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rPr>
          <w:rFonts w:hint="eastAsia" w:ascii="Times New Roman" w:hAnsi="Times New Roman" w:eastAsia="宋体" w:cs="宋体"/>
          <w:b/>
          <w:bCs/>
          <w:color w:val="000000" w:themeColor="text1"/>
          <w:sz w:val="52"/>
          <w:szCs w:val="52"/>
          <w:lang w:eastAsia="zh-CN"/>
        </w:rPr>
      </w:pPr>
      <w:bookmarkStart w:id="0" w:name="_Toc150088987"/>
    </w:p>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Times New Roman" w:hAnsi="Times New Roman" w:eastAsia="宋体" w:cs="宋体"/>
          <w:b/>
          <w:bCs/>
          <w:color w:val="000000" w:themeColor="text1"/>
          <w:sz w:val="72"/>
          <w:szCs w:val="72"/>
          <w:lang w:eastAsia="zh-CN"/>
        </w:rPr>
      </w:pPr>
      <w:r>
        <w:rPr>
          <w:rFonts w:hint="eastAsia" w:ascii="Times New Roman" w:hAnsi="Times New Roman" w:eastAsia="宋体" w:cs="宋体"/>
          <w:b/>
          <w:bCs/>
          <w:color w:val="000000" w:themeColor="text1"/>
          <w:sz w:val="72"/>
          <w:szCs w:val="72"/>
          <w:lang w:eastAsia="zh-CN"/>
        </w:rPr>
        <w:t>建设项目环境影响登记表</w:t>
      </w:r>
    </w:p>
    <w:p>
      <w:pPr>
        <w:pStyle w:val="2"/>
        <w:rPr>
          <w:rFonts w:hint="eastAsia" w:ascii="Times New Roman" w:hAnsi="Times New Roman" w:eastAsia="宋体" w:cs="宋体"/>
          <w:color w:val="000000" w:themeColor="text1"/>
          <w:lang w:eastAsia="zh-CN"/>
        </w:rPr>
      </w:pPr>
    </w:p>
    <w:p>
      <w:pPr>
        <w:pStyle w:val="2"/>
        <w:rPr>
          <w:rFonts w:hint="eastAsia" w:ascii="Times New Roman" w:hAnsi="Times New Roman" w:eastAsia="宋体" w:cs="宋体"/>
          <w:color w:val="000000" w:themeColor="text1"/>
          <w:lang w:eastAsia="zh-CN"/>
        </w:rPr>
      </w:pP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Times New Roman" w:hAnsi="Times New Roman" w:eastAsia="宋体" w:cs="宋体"/>
          <w:b/>
          <w:bCs/>
          <w:color w:val="000000" w:themeColor="text1"/>
          <w:sz w:val="36"/>
          <w:szCs w:val="36"/>
          <w:lang w:eastAsia="zh-CN"/>
        </w:rPr>
      </w:pP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Times New Roman" w:hAnsi="Times New Roman" w:eastAsia="宋体" w:cs="宋体"/>
          <w:b/>
          <w:bCs/>
          <w:color w:val="000000" w:themeColor="text1"/>
          <w:sz w:val="36"/>
          <w:szCs w:val="36"/>
          <w:lang w:eastAsia="zh-CN"/>
        </w:rPr>
      </w:pPr>
    </w:p>
    <w:p>
      <w:pPr>
        <w:pStyle w:val="2"/>
        <w:keepNext w:val="0"/>
        <w:keepLines w:val="0"/>
        <w:pageBreakBefore w:val="0"/>
        <w:widowControl w:val="0"/>
        <w:kinsoku/>
        <w:wordWrap/>
        <w:overflowPunct/>
        <w:topLinePunct w:val="0"/>
        <w:autoSpaceDE/>
        <w:autoSpaceDN/>
        <w:bidi w:val="0"/>
        <w:adjustRightInd/>
        <w:snapToGrid/>
        <w:spacing w:before="157" w:beforeLines="50" w:after="0" w:line="480" w:lineRule="auto"/>
        <w:ind w:left="0" w:leftChars="0" w:firstLine="0" w:firstLineChars="0"/>
        <w:textAlignment w:val="auto"/>
        <w:rPr>
          <w:rFonts w:hint="eastAsia" w:ascii="Times New Roman" w:hAnsi="Times New Roman" w:eastAsia="宋体" w:cs="宋体"/>
          <w:b/>
          <w:bCs/>
          <w:color w:val="000000" w:themeColor="text1"/>
          <w:sz w:val="36"/>
          <w:szCs w:val="36"/>
          <w:lang w:eastAsia="zh-CN"/>
        </w:rPr>
      </w:pPr>
    </w:p>
    <w:p>
      <w:pPr>
        <w:keepNext w:val="0"/>
        <w:keepLines w:val="0"/>
        <w:widowControl/>
        <w:suppressLineNumbers w:val="0"/>
        <w:jc w:val="left"/>
        <w:rPr>
          <w:rFonts w:hint="default" w:ascii="Times New Roman" w:hAnsi="Times New Roman" w:eastAsia="宋体" w:cs="宋体"/>
          <w:b/>
          <w:bCs/>
          <w:color w:val="000000" w:themeColor="text1"/>
          <w:sz w:val="32"/>
          <w:szCs w:val="32"/>
          <w:lang w:val="en-US" w:eastAsia="zh-CN"/>
        </w:rPr>
      </w:pPr>
      <w:r>
        <w:rPr>
          <w:rFonts w:hint="eastAsia" w:ascii="Times New Roman" w:hAnsi="Times New Roman" w:eastAsia="宋体" w:cs="宋体"/>
          <w:b/>
          <w:bCs/>
          <w:color w:val="000000" w:themeColor="text1"/>
          <w:sz w:val="32"/>
          <w:szCs w:val="32"/>
          <w:lang w:eastAsia="zh-CN"/>
        </w:rPr>
        <w:t>项目名称：</w:t>
      </w:r>
      <w:r>
        <w:rPr>
          <w:rFonts w:hint="eastAsia" w:ascii="Times New Roman" w:hAnsi="Times New Roman" w:eastAsia="宋体" w:cs="宋体"/>
          <w:b/>
          <w:bCs/>
          <w:color w:val="000000" w:themeColor="text1"/>
          <w:sz w:val="32"/>
          <w:szCs w:val="32"/>
          <w:u w:val="single"/>
          <w:lang w:val="en-US" w:eastAsia="zh-CN"/>
        </w:rPr>
        <w:t xml:space="preserve">    </w:t>
      </w:r>
      <w:r>
        <w:rPr>
          <w:rFonts w:hint="eastAsia" w:ascii="Times New Roman" w:hAnsi="Times New Roman" w:eastAsia="宋体" w:cs="宋体"/>
          <w:b/>
          <w:bCs/>
          <w:color w:val="000000" w:themeColor="text1"/>
          <w:kern w:val="2"/>
          <w:sz w:val="32"/>
          <w:szCs w:val="32"/>
          <w:u w:val="single"/>
          <w:lang w:val="en-US" w:eastAsia="zh-CN" w:bidi="ar-SA"/>
        </w:rPr>
        <w:t xml:space="preserve">年加工10万件机械产品的生产线项目   </w:t>
      </w:r>
    </w:p>
    <w:p>
      <w:pPr>
        <w:pStyle w:val="2"/>
        <w:keepNext w:val="0"/>
        <w:keepLines w:val="0"/>
        <w:pageBreakBefore w:val="0"/>
        <w:widowControl w:val="0"/>
        <w:kinsoku/>
        <w:wordWrap/>
        <w:overflowPunct/>
        <w:topLinePunct w:val="0"/>
        <w:autoSpaceDE/>
        <w:autoSpaceDN/>
        <w:bidi w:val="0"/>
        <w:adjustRightInd/>
        <w:snapToGrid/>
        <w:spacing w:before="157" w:beforeLines="50" w:after="0" w:line="480" w:lineRule="auto"/>
        <w:ind w:left="0" w:leftChars="0" w:firstLine="0" w:firstLineChars="0"/>
        <w:textAlignment w:val="auto"/>
        <w:rPr>
          <w:rFonts w:hint="default" w:ascii="Times New Roman" w:hAnsi="Times New Roman" w:eastAsia="宋体" w:cs="宋体"/>
          <w:color w:val="000000" w:themeColor="text1"/>
          <w:sz w:val="32"/>
          <w:szCs w:val="32"/>
          <w:lang w:val="en-US" w:eastAsia="zh-CN"/>
        </w:rPr>
      </w:pPr>
      <w:r>
        <w:rPr>
          <w:rFonts w:hint="eastAsia" w:ascii="Times New Roman" w:hAnsi="Times New Roman" w:eastAsia="宋体" w:cs="宋体"/>
          <w:b/>
          <w:bCs/>
          <w:color w:val="000000" w:themeColor="text1"/>
          <w:sz w:val="32"/>
          <w:szCs w:val="32"/>
          <w:lang w:val="en-US" w:eastAsia="zh-CN"/>
        </w:rPr>
        <w:t xml:space="preserve">建设单位： </w:t>
      </w:r>
      <w:r>
        <w:rPr>
          <w:rFonts w:hint="eastAsia" w:ascii="Times New Roman" w:hAnsi="Times New Roman" w:eastAsia="宋体" w:cs="宋体"/>
          <w:b/>
          <w:bCs/>
          <w:color w:val="000000" w:themeColor="text1"/>
          <w:sz w:val="32"/>
          <w:szCs w:val="32"/>
          <w:u w:val="single"/>
          <w:lang w:val="en-US" w:eastAsia="zh-CN"/>
        </w:rPr>
        <w:t xml:space="preserve">        湖州锦辰智能科技有限公司       </w:t>
      </w:r>
    </w:p>
    <w:p>
      <w:pPr>
        <w:pStyle w:val="2"/>
        <w:keepNext w:val="0"/>
        <w:keepLines w:val="0"/>
        <w:pageBreakBefore w:val="0"/>
        <w:widowControl w:val="0"/>
        <w:kinsoku/>
        <w:wordWrap/>
        <w:overflowPunct/>
        <w:topLinePunct w:val="0"/>
        <w:autoSpaceDE/>
        <w:autoSpaceDN/>
        <w:bidi w:val="0"/>
        <w:adjustRightInd/>
        <w:snapToGrid/>
        <w:spacing w:before="157" w:beforeLines="50" w:after="0" w:line="480" w:lineRule="auto"/>
        <w:ind w:left="0" w:leftChars="0" w:firstLine="0" w:firstLineChars="0"/>
        <w:textAlignment w:val="auto"/>
        <w:rPr>
          <w:rFonts w:hint="default" w:ascii="Times New Roman" w:hAnsi="Times New Roman" w:eastAsia="宋体" w:cs="宋体"/>
          <w:b/>
          <w:bCs/>
          <w:color w:val="000000" w:themeColor="text1"/>
          <w:sz w:val="32"/>
          <w:szCs w:val="32"/>
          <w:lang w:val="en-US" w:eastAsia="zh-CN"/>
        </w:rPr>
      </w:pPr>
      <w:r>
        <w:rPr>
          <w:rFonts w:hint="eastAsia" w:ascii="Times New Roman" w:hAnsi="Times New Roman" w:eastAsia="宋体" w:cs="宋体"/>
          <w:b/>
          <w:bCs/>
          <w:color w:val="000000" w:themeColor="text1"/>
          <w:sz w:val="32"/>
          <w:szCs w:val="32"/>
          <w:lang w:val="en-US" w:eastAsia="zh-CN"/>
        </w:rPr>
        <w:t>编制单位：</w:t>
      </w:r>
      <w:r>
        <w:rPr>
          <w:rFonts w:hint="eastAsia" w:ascii="Times New Roman" w:hAnsi="Times New Roman" w:eastAsia="宋体" w:cs="宋体"/>
          <w:b/>
          <w:bCs/>
          <w:color w:val="000000" w:themeColor="text1"/>
          <w:sz w:val="32"/>
          <w:szCs w:val="32"/>
          <w:u w:val="none"/>
          <w:lang w:val="en-US" w:eastAsia="zh-CN"/>
        </w:rPr>
        <w:t xml:space="preserve"> </w:t>
      </w:r>
      <w:r>
        <w:rPr>
          <w:rFonts w:hint="eastAsia" w:ascii="Times New Roman" w:hAnsi="Times New Roman" w:eastAsia="宋体" w:cs="宋体"/>
          <w:b/>
          <w:bCs/>
          <w:color w:val="000000" w:themeColor="text1"/>
          <w:sz w:val="32"/>
          <w:szCs w:val="32"/>
          <w:u w:val="single"/>
          <w:lang w:val="en-US" w:eastAsia="zh-CN"/>
        </w:rPr>
        <w:t xml:space="preserve">       浙江同成环境科技有限公司        </w:t>
      </w:r>
    </w:p>
    <w:p>
      <w:pPr>
        <w:pStyle w:val="2"/>
        <w:rPr>
          <w:rFonts w:hint="eastAsia" w:ascii="Times New Roman" w:hAnsi="Times New Roman" w:eastAsia="宋体" w:cs="宋体"/>
          <w:color w:val="000000" w:themeColor="text1"/>
          <w:lang w:val="en-US" w:eastAsia="zh-CN"/>
        </w:rPr>
      </w:pPr>
    </w:p>
    <w:p>
      <w:pPr>
        <w:pStyle w:val="2"/>
        <w:rPr>
          <w:rFonts w:hint="eastAsia" w:ascii="Times New Roman" w:hAnsi="Times New Roman" w:eastAsia="宋体" w:cs="宋体"/>
          <w:b/>
          <w:bCs/>
          <w:color w:val="000000" w:themeColor="text1"/>
          <w:sz w:val="28"/>
          <w:szCs w:val="28"/>
          <w:lang w:val="en-US" w:eastAsia="zh-CN"/>
        </w:rPr>
      </w:pPr>
    </w:p>
    <w:p>
      <w:pPr>
        <w:pStyle w:val="2"/>
        <w:rPr>
          <w:rFonts w:hint="eastAsia" w:ascii="Times New Roman" w:hAnsi="Times New Roman" w:eastAsia="宋体" w:cs="宋体"/>
          <w:b/>
          <w:bCs/>
          <w:color w:val="000000" w:themeColor="text1"/>
          <w:sz w:val="28"/>
          <w:szCs w:val="28"/>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Times New Roman" w:hAnsi="Times New Roman" w:eastAsia="宋体" w:cs="宋体"/>
          <w:b/>
          <w:bCs/>
          <w:color w:val="000000" w:themeColor="text1"/>
          <w:sz w:val="28"/>
          <w:szCs w:val="28"/>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Times New Roman" w:hAnsi="Times New Roman" w:eastAsia="宋体" w:cs="宋体"/>
          <w:b/>
          <w:bCs/>
          <w:color w:val="000000" w:themeColor="text1"/>
          <w:sz w:val="28"/>
          <w:szCs w:val="28"/>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Times New Roman" w:hAnsi="Times New Roman" w:eastAsia="宋体" w:cs="宋体"/>
          <w:b/>
          <w:bCs/>
          <w:color w:val="000000" w:themeColor="text1"/>
          <w:sz w:val="28"/>
          <w:szCs w:val="28"/>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Times New Roman" w:hAnsi="Times New Roman" w:eastAsia="宋体" w:cs="宋体"/>
          <w:b/>
          <w:bCs/>
          <w:color w:val="000000" w:themeColor="text1"/>
          <w:sz w:val="28"/>
          <w:szCs w:val="28"/>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Times New Roman" w:hAnsi="Times New Roman" w:eastAsia="宋体" w:cs="宋体"/>
          <w:b/>
          <w:bCs/>
          <w:color w:val="000000" w:themeColor="text1"/>
          <w:sz w:val="28"/>
          <w:szCs w:val="28"/>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360" w:lineRule="auto"/>
        <w:ind w:firstLine="1968" w:firstLineChars="700"/>
        <w:textAlignment w:val="auto"/>
        <w:rPr>
          <w:rFonts w:hint="eastAsia" w:ascii="Times New Roman" w:hAnsi="Times New Roman" w:eastAsia="宋体" w:cs="宋体"/>
          <w:b/>
          <w:bCs/>
          <w:color w:val="000000" w:themeColor="text1"/>
          <w:sz w:val="28"/>
          <w:szCs w:val="28"/>
          <w:lang w:val="en-US" w:eastAsia="zh-CN"/>
        </w:rPr>
      </w:pPr>
      <w:r>
        <w:rPr>
          <w:rFonts w:hint="eastAsia" w:ascii="Times New Roman" w:hAnsi="Times New Roman" w:eastAsia="宋体" w:cs="宋体"/>
          <w:b/>
          <w:bCs/>
          <w:color w:val="000000" w:themeColor="text1"/>
          <w:sz w:val="28"/>
          <w:szCs w:val="28"/>
          <w:lang w:val="en-US" w:eastAsia="zh-CN"/>
        </w:rPr>
        <w:t>编制日期：2020年</w:t>
      </w:r>
      <w:r>
        <w:rPr>
          <w:rFonts w:hint="eastAsia" w:eastAsia="宋体" w:cs="宋体"/>
          <w:b/>
          <w:bCs/>
          <w:color w:val="000000" w:themeColor="text1"/>
          <w:sz w:val="28"/>
          <w:szCs w:val="28"/>
          <w:lang w:val="en-US" w:eastAsia="zh-CN"/>
        </w:rPr>
        <w:t>11</w:t>
      </w:r>
      <w:r>
        <w:rPr>
          <w:rFonts w:hint="eastAsia" w:ascii="Times New Roman" w:hAnsi="Times New Roman" w:eastAsia="宋体" w:cs="宋体"/>
          <w:b/>
          <w:bCs/>
          <w:color w:val="000000" w:themeColor="text1"/>
          <w:sz w:val="28"/>
          <w:szCs w:val="28"/>
          <w:lang w:val="en-US" w:eastAsia="zh-CN"/>
        </w:rPr>
        <w:t>月</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2530" w:firstLineChars="900"/>
        <w:textAlignment w:val="auto"/>
        <w:rPr>
          <w:rFonts w:hint="eastAsia" w:ascii="Times New Roman" w:hAnsi="Times New Roman" w:eastAsia="宋体" w:cs="宋体"/>
          <w:b/>
          <w:bCs/>
          <w:color w:val="000000" w:themeColor="text1"/>
          <w:sz w:val="28"/>
          <w:szCs w:val="28"/>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Times New Roman" w:hAnsi="Times New Roman" w:eastAsia="宋体" w:cs="宋体"/>
          <w:b/>
          <w:bCs/>
          <w:color w:val="000000" w:themeColor="text1"/>
          <w:sz w:val="28"/>
          <w:szCs w:val="28"/>
          <w:lang w:val="en-US" w:eastAsia="zh-CN"/>
        </w:rPr>
        <w:t>国家环境保护部制</w:t>
      </w:r>
    </w:p>
    <w:p>
      <w:pPr>
        <w:spacing w:line="360" w:lineRule="auto"/>
        <w:jc w:val="both"/>
        <w:rPr>
          <w:rFonts w:ascii="Times New Roman" w:hAnsi="Times New Roman" w:eastAsia="宋体" w:cs="宋体"/>
          <w:b/>
          <w:bCs/>
          <w:color w:val="000000" w:themeColor="text1"/>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spacing w:line="360" w:lineRule="auto"/>
        <w:jc w:val="center"/>
        <w:rPr>
          <w:rFonts w:ascii="Times New Roman" w:hAnsi="Times New Roman" w:eastAsia="宋体" w:cs="宋体"/>
          <w:b/>
          <w:bCs/>
          <w:color w:val="000000" w:themeColor="text1"/>
          <w:sz w:val="28"/>
          <w:szCs w:val="28"/>
        </w:rPr>
      </w:pPr>
      <w:r>
        <w:rPr>
          <w:rFonts w:ascii="Times New Roman" w:hAnsi="Times New Roman" w:eastAsia="宋体" w:cs="宋体"/>
          <w:b/>
          <w:bCs/>
          <w:color w:val="000000" w:themeColor="text1"/>
          <w:sz w:val="28"/>
          <w:szCs w:val="28"/>
        </w:rPr>
        <w:t>目   录</w:t>
      </w:r>
    </w:p>
    <w:p>
      <w:pPr>
        <w:pStyle w:val="2"/>
        <w:rPr>
          <w:rFonts w:ascii="Times New Roman" w:hAnsi="Times New Roman" w:eastAsia="宋体" w:cs="宋体"/>
          <w:color w:val="000000" w:themeColor="text1"/>
        </w:rPr>
      </w:pPr>
    </w:p>
    <w:p>
      <w:pPr>
        <w:pStyle w:val="37"/>
        <w:spacing w:line="360" w:lineRule="auto"/>
        <w:rPr>
          <w:rFonts w:ascii="Times New Roman" w:hAnsi="Times New Roman" w:eastAsia="宋体" w:cs="宋体"/>
          <w:b w:val="0"/>
          <w:bCs w:val="0"/>
          <w:color w:val="000000" w:themeColor="text1"/>
          <w:sz w:val="24"/>
        </w:rPr>
      </w:pPr>
      <w:r>
        <w:rPr>
          <w:rFonts w:ascii="Times New Roman" w:hAnsi="Times New Roman" w:eastAsia="宋体" w:cs="宋体"/>
          <w:b w:val="0"/>
          <w:bCs w:val="0"/>
          <w:color w:val="000000" w:themeColor="text1"/>
          <w:sz w:val="24"/>
        </w:rPr>
        <w:fldChar w:fldCharType="begin"/>
      </w:r>
      <w:r>
        <w:rPr>
          <w:rFonts w:ascii="Times New Roman" w:hAnsi="Times New Roman" w:eastAsia="宋体" w:cs="宋体"/>
          <w:b w:val="0"/>
          <w:bCs w:val="0"/>
          <w:color w:val="000000" w:themeColor="text1"/>
          <w:sz w:val="24"/>
        </w:rPr>
        <w:instrText xml:space="preserve"> TOC \o "1-1" \h \z </w:instrText>
      </w:r>
      <w:r>
        <w:rPr>
          <w:rFonts w:ascii="Times New Roman" w:hAnsi="Times New Roman" w:eastAsia="宋体" w:cs="宋体"/>
          <w:b w:val="0"/>
          <w:bCs w:val="0"/>
          <w:color w:val="000000" w:themeColor="text1"/>
          <w:sz w:val="24"/>
        </w:rPr>
        <w:fldChar w:fldCharType="separate"/>
      </w:r>
      <w:r>
        <w:rPr>
          <w:rFonts w:ascii="Times New Roman" w:hAnsi="Times New Roman" w:eastAsia="宋体" w:cs="宋体"/>
          <w:color w:val="000000" w:themeColor="text1"/>
        </w:rPr>
        <w:fldChar w:fldCharType="begin"/>
      </w:r>
      <w:r>
        <w:rPr>
          <w:rFonts w:ascii="Times New Roman" w:hAnsi="Times New Roman" w:eastAsia="宋体" w:cs="宋体"/>
          <w:color w:val="000000" w:themeColor="text1"/>
        </w:rPr>
        <w:instrText xml:space="preserve"> HYPERLINK \l "_Toc535791726" </w:instrText>
      </w:r>
      <w:r>
        <w:rPr>
          <w:rFonts w:ascii="Times New Roman" w:hAnsi="Times New Roman" w:eastAsia="宋体" w:cs="宋体"/>
          <w:color w:val="000000" w:themeColor="text1"/>
        </w:rPr>
        <w:fldChar w:fldCharType="separate"/>
      </w:r>
      <w:r>
        <w:rPr>
          <w:rStyle w:val="55"/>
          <w:rFonts w:ascii="Times New Roman" w:hAnsi="Times New Roman" w:eastAsia="宋体" w:cs="宋体"/>
          <w:color w:val="000000" w:themeColor="text1"/>
          <w:sz w:val="24"/>
        </w:rPr>
        <w:t>一、建设项目基本情况</w:t>
      </w:r>
      <w:r>
        <w:rPr>
          <w:rFonts w:ascii="Times New Roman" w:hAnsi="Times New Roman" w:eastAsia="宋体" w:cs="宋体"/>
          <w:color w:val="000000" w:themeColor="text1"/>
          <w:sz w:val="24"/>
        </w:rPr>
        <w:tab/>
      </w:r>
      <w:r>
        <w:rPr>
          <w:rFonts w:ascii="Times New Roman" w:hAnsi="Times New Roman" w:eastAsia="宋体" w:cs="宋体"/>
          <w:color w:val="000000" w:themeColor="text1"/>
          <w:sz w:val="24"/>
        </w:rPr>
        <w:fldChar w:fldCharType="begin"/>
      </w:r>
      <w:r>
        <w:rPr>
          <w:rFonts w:ascii="Times New Roman" w:hAnsi="Times New Roman" w:eastAsia="宋体" w:cs="宋体"/>
          <w:color w:val="000000" w:themeColor="text1"/>
          <w:sz w:val="24"/>
        </w:rPr>
        <w:instrText xml:space="preserve"> PAGEREF _Toc535791726 \h </w:instrText>
      </w:r>
      <w:r>
        <w:rPr>
          <w:rFonts w:ascii="Times New Roman" w:hAnsi="Times New Roman" w:eastAsia="宋体" w:cs="宋体"/>
          <w:color w:val="000000" w:themeColor="text1"/>
          <w:sz w:val="24"/>
        </w:rPr>
        <w:fldChar w:fldCharType="separate"/>
      </w:r>
      <w:r>
        <w:rPr>
          <w:rFonts w:ascii="Times New Roman" w:hAnsi="Times New Roman" w:eastAsia="宋体" w:cs="宋体"/>
          <w:color w:val="000000" w:themeColor="text1"/>
          <w:sz w:val="24"/>
        </w:rPr>
        <w:t>1</w:t>
      </w:r>
      <w:r>
        <w:rPr>
          <w:rFonts w:ascii="Times New Roman" w:hAnsi="Times New Roman" w:eastAsia="宋体" w:cs="宋体"/>
          <w:color w:val="000000" w:themeColor="text1"/>
          <w:sz w:val="24"/>
        </w:rPr>
        <w:fldChar w:fldCharType="end"/>
      </w:r>
      <w:r>
        <w:rPr>
          <w:rFonts w:ascii="Times New Roman" w:hAnsi="Times New Roman" w:eastAsia="宋体" w:cs="宋体"/>
          <w:color w:val="000000" w:themeColor="text1"/>
          <w:sz w:val="24"/>
        </w:rPr>
        <w:fldChar w:fldCharType="end"/>
      </w:r>
    </w:p>
    <w:p>
      <w:pPr>
        <w:pStyle w:val="37"/>
        <w:spacing w:line="360" w:lineRule="auto"/>
        <w:rPr>
          <w:rFonts w:ascii="Times New Roman" w:hAnsi="Times New Roman" w:eastAsia="宋体" w:cs="宋体"/>
          <w:b w:val="0"/>
          <w:bCs w:val="0"/>
          <w:color w:val="000000" w:themeColor="text1"/>
          <w:sz w:val="24"/>
        </w:rPr>
      </w:pPr>
      <w:r>
        <w:rPr>
          <w:rFonts w:ascii="Times New Roman" w:hAnsi="Times New Roman" w:eastAsia="宋体" w:cs="宋体"/>
          <w:color w:val="000000" w:themeColor="text1"/>
        </w:rPr>
        <w:fldChar w:fldCharType="begin"/>
      </w:r>
      <w:r>
        <w:rPr>
          <w:rFonts w:ascii="Times New Roman" w:hAnsi="Times New Roman" w:eastAsia="宋体" w:cs="宋体"/>
          <w:color w:val="000000" w:themeColor="text1"/>
        </w:rPr>
        <w:instrText xml:space="preserve"> HYPERLINK \l "_Toc535791727" </w:instrText>
      </w:r>
      <w:r>
        <w:rPr>
          <w:rFonts w:ascii="Times New Roman" w:hAnsi="Times New Roman" w:eastAsia="宋体" w:cs="宋体"/>
          <w:color w:val="000000" w:themeColor="text1"/>
        </w:rPr>
        <w:fldChar w:fldCharType="separate"/>
      </w:r>
      <w:r>
        <w:rPr>
          <w:rStyle w:val="55"/>
          <w:rFonts w:ascii="Times New Roman" w:hAnsi="Times New Roman" w:eastAsia="宋体" w:cs="宋体"/>
          <w:color w:val="000000" w:themeColor="text1"/>
          <w:sz w:val="24"/>
        </w:rPr>
        <w:t>二、建设项目所在地自然环境和相关规划情况</w:t>
      </w:r>
      <w:r>
        <w:rPr>
          <w:rFonts w:ascii="Times New Roman" w:hAnsi="Times New Roman" w:eastAsia="宋体" w:cs="宋体"/>
          <w:color w:val="000000" w:themeColor="text1"/>
          <w:sz w:val="24"/>
        </w:rPr>
        <w:tab/>
      </w:r>
      <w:r>
        <w:rPr>
          <w:rFonts w:ascii="Times New Roman" w:hAnsi="Times New Roman" w:eastAsia="宋体" w:cs="宋体"/>
          <w:color w:val="000000" w:themeColor="text1"/>
          <w:sz w:val="24"/>
        </w:rPr>
        <w:fldChar w:fldCharType="begin"/>
      </w:r>
      <w:r>
        <w:rPr>
          <w:rFonts w:ascii="Times New Roman" w:hAnsi="Times New Roman" w:eastAsia="宋体" w:cs="宋体"/>
          <w:color w:val="000000" w:themeColor="text1"/>
          <w:sz w:val="24"/>
        </w:rPr>
        <w:instrText xml:space="preserve"> PAGEREF _Toc535791727 \h </w:instrText>
      </w:r>
      <w:r>
        <w:rPr>
          <w:rFonts w:ascii="Times New Roman" w:hAnsi="Times New Roman" w:eastAsia="宋体" w:cs="宋体"/>
          <w:color w:val="000000" w:themeColor="text1"/>
          <w:sz w:val="24"/>
        </w:rPr>
        <w:fldChar w:fldCharType="separate"/>
      </w:r>
      <w:r>
        <w:rPr>
          <w:rFonts w:ascii="Times New Roman" w:hAnsi="Times New Roman" w:eastAsia="宋体" w:cs="宋体"/>
          <w:color w:val="000000" w:themeColor="text1"/>
          <w:sz w:val="24"/>
        </w:rPr>
        <w:t>9</w:t>
      </w:r>
      <w:r>
        <w:rPr>
          <w:rFonts w:ascii="Times New Roman" w:hAnsi="Times New Roman" w:eastAsia="宋体" w:cs="宋体"/>
          <w:color w:val="000000" w:themeColor="text1"/>
          <w:sz w:val="24"/>
        </w:rPr>
        <w:fldChar w:fldCharType="end"/>
      </w:r>
      <w:r>
        <w:rPr>
          <w:rFonts w:ascii="Times New Roman" w:hAnsi="Times New Roman" w:eastAsia="宋体" w:cs="宋体"/>
          <w:color w:val="000000" w:themeColor="text1"/>
          <w:sz w:val="24"/>
        </w:rPr>
        <w:fldChar w:fldCharType="end"/>
      </w:r>
    </w:p>
    <w:p>
      <w:pPr>
        <w:pStyle w:val="37"/>
        <w:spacing w:line="360" w:lineRule="auto"/>
        <w:rPr>
          <w:rFonts w:ascii="Times New Roman" w:hAnsi="Times New Roman" w:eastAsia="宋体" w:cs="宋体"/>
          <w:b w:val="0"/>
          <w:bCs w:val="0"/>
          <w:color w:val="000000" w:themeColor="text1"/>
          <w:sz w:val="24"/>
        </w:rPr>
      </w:pPr>
      <w:r>
        <w:rPr>
          <w:rFonts w:ascii="Times New Roman" w:hAnsi="Times New Roman" w:eastAsia="宋体" w:cs="宋体"/>
          <w:color w:val="000000" w:themeColor="text1"/>
        </w:rPr>
        <w:fldChar w:fldCharType="begin"/>
      </w:r>
      <w:r>
        <w:rPr>
          <w:rFonts w:ascii="Times New Roman" w:hAnsi="Times New Roman" w:eastAsia="宋体" w:cs="宋体"/>
          <w:color w:val="000000" w:themeColor="text1"/>
        </w:rPr>
        <w:instrText xml:space="preserve"> HYPERLINK \l "_Toc535791728" </w:instrText>
      </w:r>
      <w:r>
        <w:rPr>
          <w:rFonts w:ascii="Times New Roman" w:hAnsi="Times New Roman" w:eastAsia="宋体" w:cs="宋体"/>
          <w:color w:val="000000" w:themeColor="text1"/>
        </w:rPr>
        <w:fldChar w:fldCharType="separate"/>
      </w:r>
      <w:r>
        <w:rPr>
          <w:rStyle w:val="55"/>
          <w:rFonts w:ascii="Times New Roman" w:hAnsi="Times New Roman" w:eastAsia="宋体" w:cs="宋体"/>
          <w:color w:val="000000" w:themeColor="text1"/>
          <w:sz w:val="24"/>
        </w:rPr>
        <w:t>三、环境质量状况</w:t>
      </w:r>
      <w:r>
        <w:rPr>
          <w:rFonts w:ascii="Times New Roman" w:hAnsi="Times New Roman" w:eastAsia="宋体" w:cs="宋体"/>
          <w:color w:val="000000" w:themeColor="text1"/>
          <w:sz w:val="24"/>
        </w:rPr>
        <w:tab/>
      </w:r>
      <w:r>
        <w:rPr>
          <w:rFonts w:ascii="Times New Roman" w:hAnsi="Times New Roman" w:eastAsia="宋体" w:cs="宋体"/>
          <w:color w:val="000000" w:themeColor="text1"/>
          <w:sz w:val="24"/>
        </w:rPr>
        <w:fldChar w:fldCharType="begin"/>
      </w:r>
      <w:r>
        <w:rPr>
          <w:rFonts w:ascii="Times New Roman" w:hAnsi="Times New Roman" w:eastAsia="宋体" w:cs="宋体"/>
          <w:color w:val="000000" w:themeColor="text1"/>
          <w:sz w:val="24"/>
        </w:rPr>
        <w:instrText xml:space="preserve"> PAGEREF _Toc535791728 \h </w:instrText>
      </w:r>
      <w:r>
        <w:rPr>
          <w:rFonts w:ascii="Times New Roman" w:hAnsi="Times New Roman" w:eastAsia="宋体" w:cs="宋体"/>
          <w:color w:val="000000" w:themeColor="text1"/>
          <w:sz w:val="24"/>
        </w:rPr>
        <w:fldChar w:fldCharType="separate"/>
      </w:r>
      <w:r>
        <w:rPr>
          <w:rFonts w:ascii="Times New Roman" w:hAnsi="Times New Roman" w:eastAsia="宋体" w:cs="宋体"/>
          <w:color w:val="000000" w:themeColor="text1"/>
          <w:sz w:val="24"/>
        </w:rPr>
        <w:t>25</w:t>
      </w:r>
      <w:r>
        <w:rPr>
          <w:rFonts w:ascii="Times New Roman" w:hAnsi="Times New Roman" w:eastAsia="宋体" w:cs="宋体"/>
          <w:color w:val="000000" w:themeColor="text1"/>
          <w:sz w:val="24"/>
        </w:rPr>
        <w:fldChar w:fldCharType="end"/>
      </w:r>
      <w:r>
        <w:rPr>
          <w:rFonts w:ascii="Times New Roman" w:hAnsi="Times New Roman" w:eastAsia="宋体" w:cs="宋体"/>
          <w:color w:val="000000" w:themeColor="text1"/>
          <w:sz w:val="24"/>
        </w:rPr>
        <w:fldChar w:fldCharType="end"/>
      </w:r>
    </w:p>
    <w:p>
      <w:pPr>
        <w:pStyle w:val="37"/>
        <w:spacing w:line="360" w:lineRule="auto"/>
        <w:rPr>
          <w:rFonts w:ascii="Times New Roman" w:hAnsi="Times New Roman" w:eastAsia="宋体" w:cs="宋体"/>
          <w:b w:val="0"/>
          <w:bCs w:val="0"/>
          <w:color w:val="000000" w:themeColor="text1"/>
          <w:sz w:val="24"/>
        </w:rPr>
      </w:pPr>
      <w:r>
        <w:rPr>
          <w:rFonts w:ascii="Times New Roman" w:hAnsi="Times New Roman" w:eastAsia="宋体" w:cs="宋体"/>
          <w:color w:val="000000" w:themeColor="text1"/>
        </w:rPr>
        <w:fldChar w:fldCharType="begin"/>
      </w:r>
      <w:r>
        <w:rPr>
          <w:rFonts w:ascii="Times New Roman" w:hAnsi="Times New Roman" w:eastAsia="宋体" w:cs="宋体"/>
          <w:color w:val="000000" w:themeColor="text1"/>
        </w:rPr>
        <w:instrText xml:space="preserve"> HYPERLINK \l "_Toc535791729" </w:instrText>
      </w:r>
      <w:r>
        <w:rPr>
          <w:rFonts w:ascii="Times New Roman" w:hAnsi="Times New Roman" w:eastAsia="宋体" w:cs="宋体"/>
          <w:color w:val="000000" w:themeColor="text1"/>
        </w:rPr>
        <w:fldChar w:fldCharType="separate"/>
      </w:r>
      <w:r>
        <w:rPr>
          <w:rStyle w:val="55"/>
          <w:rFonts w:ascii="Times New Roman" w:hAnsi="Times New Roman" w:eastAsia="宋体" w:cs="宋体"/>
          <w:color w:val="000000" w:themeColor="text1"/>
          <w:sz w:val="24"/>
        </w:rPr>
        <w:t>四、评价适用标准</w:t>
      </w:r>
      <w:r>
        <w:rPr>
          <w:rFonts w:ascii="Times New Roman" w:hAnsi="Times New Roman" w:eastAsia="宋体" w:cs="宋体"/>
          <w:color w:val="000000" w:themeColor="text1"/>
          <w:sz w:val="24"/>
        </w:rPr>
        <w:tab/>
      </w:r>
      <w:r>
        <w:rPr>
          <w:rFonts w:ascii="Times New Roman" w:hAnsi="Times New Roman" w:eastAsia="宋体" w:cs="宋体"/>
          <w:color w:val="000000" w:themeColor="text1"/>
          <w:sz w:val="24"/>
        </w:rPr>
        <w:fldChar w:fldCharType="begin"/>
      </w:r>
      <w:r>
        <w:rPr>
          <w:rFonts w:ascii="Times New Roman" w:hAnsi="Times New Roman" w:eastAsia="宋体" w:cs="宋体"/>
          <w:color w:val="000000" w:themeColor="text1"/>
          <w:sz w:val="24"/>
        </w:rPr>
        <w:instrText xml:space="preserve"> PAGEREF _Toc535791729 \h </w:instrText>
      </w:r>
      <w:r>
        <w:rPr>
          <w:rFonts w:ascii="Times New Roman" w:hAnsi="Times New Roman" w:eastAsia="宋体" w:cs="宋体"/>
          <w:color w:val="000000" w:themeColor="text1"/>
          <w:sz w:val="24"/>
        </w:rPr>
        <w:fldChar w:fldCharType="separate"/>
      </w:r>
      <w:r>
        <w:rPr>
          <w:rFonts w:ascii="Times New Roman" w:hAnsi="Times New Roman" w:eastAsia="宋体" w:cs="宋体"/>
          <w:color w:val="000000" w:themeColor="text1"/>
          <w:sz w:val="24"/>
        </w:rPr>
        <w:t>28</w:t>
      </w:r>
      <w:r>
        <w:rPr>
          <w:rFonts w:ascii="Times New Roman" w:hAnsi="Times New Roman" w:eastAsia="宋体" w:cs="宋体"/>
          <w:color w:val="000000" w:themeColor="text1"/>
          <w:sz w:val="24"/>
        </w:rPr>
        <w:fldChar w:fldCharType="end"/>
      </w:r>
      <w:r>
        <w:rPr>
          <w:rFonts w:ascii="Times New Roman" w:hAnsi="Times New Roman" w:eastAsia="宋体" w:cs="宋体"/>
          <w:color w:val="000000" w:themeColor="text1"/>
          <w:sz w:val="24"/>
        </w:rPr>
        <w:fldChar w:fldCharType="end"/>
      </w:r>
    </w:p>
    <w:p>
      <w:pPr>
        <w:pStyle w:val="37"/>
        <w:spacing w:line="360" w:lineRule="auto"/>
        <w:rPr>
          <w:rFonts w:ascii="Times New Roman" w:hAnsi="Times New Roman" w:eastAsia="宋体" w:cs="宋体"/>
          <w:b w:val="0"/>
          <w:bCs w:val="0"/>
          <w:color w:val="000000" w:themeColor="text1"/>
          <w:sz w:val="24"/>
        </w:rPr>
      </w:pPr>
      <w:r>
        <w:rPr>
          <w:rFonts w:ascii="Times New Roman" w:hAnsi="Times New Roman" w:eastAsia="宋体" w:cs="宋体"/>
          <w:color w:val="000000" w:themeColor="text1"/>
        </w:rPr>
        <w:fldChar w:fldCharType="begin"/>
      </w:r>
      <w:r>
        <w:rPr>
          <w:rFonts w:ascii="Times New Roman" w:hAnsi="Times New Roman" w:eastAsia="宋体" w:cs="宋体"/>
          <w:color w:val="000000" w:themeColor="text1"/>
        </w:rPr>
        <w:instrText xml:space="preserve"> HYPERLINK \l "_Toc535791730" </w:instrText>
      </w:r>
      <w:r>
        <w:rPr>
          <w:rFonts w:ascii="Times New Roman" w:hAnsi="Times New Roman" w:eastAsia="宋体" w:cs="宋体"/>
          <w:color w:val="000000" w:themeColor="text1"/>
        </w:rPr>
        <w:fldChar w:fldCharType="separate"/>
      </w:r>
      <w:r>
        <w:rPr>
          <w:rStyle w:val="55"/>
          <w:rFonts w:ascii="Times New Roman" w:hAnsi="Times New Roman" w:eastAsia="宋体" w:cs="宋体"/>
          <w:color w:val="000000" w:themeColor="text1"/>
          <w:sz w:val="24"/>
        </w:rPr>
        <w:t>五、建设项目工程分析</w:t>
      </w:r>
      <w:r>
        <w:rPr>
          <w:rFonts w:ascii="Times New Roman" w:hAnsi="Times New Roman" w:eastAsia="宋体" w:cs="宋体"/>
          <w:color w:val="000000" w:themeColor="text1"/>
          <w:sz w:val="24"/>
        </w:rPr>
        <w:tab/>
      </w:r>
      <w:r>
        <w:rPr>
          <w:rFonts w:ascii="Times New Roman" w:hAnsi="Times New Roman" w:eastAsia="宋体" w:cs="宋体"/>
          <w:color w:val="000000" w:themeColor="text1"/>
          <w:sz w:val="24"/>
        </w:rPr>
        <w:fldChar w:fldCharType="begin"/>
      </w:r>
      <w:r>
        <w:rPr>
          <w:rFonts w:ascii="Times New Roman" w:hAnsi="Times New Roman" w:eastAsia="宋体" w:cs="宋体"/>
          <w:color w:val="000000" w:themeColor="text1"/>
          <w:sz w:val="24"/>
        </w:rPr>
        <w:instrText xml:space="preserve"> PAGEREF _Toc535791730 \h </w:instrText>
      </w:r>
      <w:r>
        <w:rPr>
          <w:rFonts w:ascii="Times New Roman" w:hAnsi="Times New Roman" w:eastAsia="宋体" w:cs="宋体"/>
          <w:color w:val="000000" w:themeColor="text1"/>
          <w:sz w:val="24"/>
        </w:rPr>
        <w:fldChar w:fldCharType="separate"/>
      </w:r>
      <w:r>
        <w:rPr>
          <w:rFonts w:ascii="Times New Roman" w:hAnsi="Times New Roman" w:eastAsia="宋体" w:cs="宋体"/>
          <w:color w:val="000000" w:themeColor="text1"/>
          <w:sz w:val="24"/>
        </w:rPr>
        <w:t>31</w:t>
      </w:r>
      <w:r>
        <w:rPr>
          <w:rFonts w:ascii="Times New Roman" w:hAnsi="Times New Roman" w:eastAsia="宋体" w:cs="宋体"/>
          <w:color w:val="000000" w:themeColor="text1"/>
          <w:sz w:val="24"/>
        </w:rPr>
        <w:fldChar w:fldCharType="end"/>
      </w:r>
      <w:r>
        <w:rPr>
          <w:rFonts w:ascii="Times New Roman" w:hAnsi="Times New Roman" w:eastAsia="宋体" w:cs="宋体"/>
          <w:color w:val="000000" w:themeColor="text1"/>
          <w:sz w:val="24"/>
        </w:rPr>
        <w:fldChar w:fldCharType="end"/>
      </w:r>
    </w:p>
    <w:p>
      <w:pPr>
        <w:pStyle w:val="37"/>
        <w:spacing w:line="360" w:lineRule="auto"/>
        <w:rPr>
          <w:rFonts w:ascii="Times New Roman" w:hAnsi="Times New Roman" w:eastAsia="宋体" w:cs="宋体"/>
          <w:b w:val="0"/>
          <w:bCs w:val="0"/>
          <w:color w:val="000000" w:themeColor="text1"/>
          <w:sz w:val="24"/>
        </w:rPr>
      </w:pPr>
      <w:r>
        <w:rPr>
          <w:rFonts w:ascii="Times New Roman" w:hAnsi="Times New Roman" w:eastAsia="宋体" w:cs="宋体"/>
          <w:color w:val="000000" w:themeColor="text1"/>
        </w:rPr>
        <w:fldChar w:fldCharType="begin"/>
      </w:r>
      <w:r>
        <w:rPr>
          <w:rFonts w:ascii="Times New Roman" w:hAnsi="Times New Roman" w:eastAsia="宋体" w:cs="宋体"/>
          <w:color w:val="000000" w:themeColor="text1"/>
        </w:rPr>
        <w:instrText xml:space="preserve"> HYPERLINK \l "_Toc535791731" </w:instrText>
      </w:r>
      <w:r>
        <w:rPr>
          <w:rFonts w:ascii="Times New Roman" w:hAnsi="Times New Roman" w:eastAsia="宋体" w:cs="宋体"/>
          <w:color w:val="000000" w:themeColor="text1"/>
        </w:rPr>
        <w:fldChar w:fldCharType="separate"/>
      </w:r>
      <w:r>
        <w:rPr>
          <w:rStyle w:val="55"/>
          <w:rFonts w:ascii="Times New Roman" w:hAnsi="Times New Roman" w:eastAsia="宋体" w:cs="宋体"/>
          <w:color w:val="000000" w:themeColor="text1"/>
          <w:sz w:val="24"/>
        </w:rPr>
        <w:t>六、项目主要污染物产生及预计排放情况</w:t>
      </w:r>
      <w:r>
        <w:rPr>
          <w:rFonts w:ascii="Times New Roman" w:hAnsi="Times New Roman" w:eastAsia="宋体" w:cs="宋体"/>
          <w:color w:val="000000" w:themeColor="text1"/>
          <w:sz w:val="24"/>
        </w:rPr>
        <w:tab/>
      </w:r>
      <w:r>
        <w:rPr>
          <w:rFonts w:ascii="Times New Roman" w:hAnsi="Times New Roman" w:eastAsia="宋体" w:cs="宋体"/>
          <w:color w:val="000000" w:themeColor="text1"/>
          <w:sz w:val="24"/>
        </w:rPr>
        <w:fldChar w:fldCharType="begin"/>
      </w:r>
      <w:r>
        <w:rPr>
          <w:rFonts w:ascii="Times New Roman" w:hAnsi="Times New Roman" w:eastAsia="宋体" w:cs="宋体"/>
          <w:color w:val="000000" w:themeColor="text1"/>
          <w:sz w:val="24"/>
        </w:rPr>
        <w:instrText xml:space="preserve"> PAGEREF _Toc535791731 \h </w:instrText>
      </w:r>
      <w:r>
        <w:rPr>
          <w:rFonts w:ascii="Times New Roman" w:hAnsi="Times New Roman" w:eastAsia="宋体" w:cs="宋体"/>
          <w:color w:val="000000" w:themeColor="text1"/>
          <w:sz w:val="24"/>
        </w:rPr>
        <w:fldChar w:fldCharType="separate"/>
      </w:r>
      <w:r>
        <w:rPr>
          <w:rFonts w:ascii="Times New Roman" w:hAnsi="Times New Roman" w:eastAsia="宋体" w:cs="宋体"/>
          <w:color w:val="000000" w:themeColor="text1"/>
          <w:sz w:val="24"/>
        </w:rPr>
        <w:t>38</w:t>
      </w:r>
      <w:r>
        <w:rPr>
          <w:rFonts w:ascii="Times New Roman" w:hAnsi="Times New Roman" w:eastAsia="宋体" w:cs="宋体"/>
          <w:color w:val="000000" w:themeColor="text1"/>
          <w:sz w:val="24"/>
        </w:rPr>
        <w:fldChar w:fldCharType="end"/>
      </w:r>
      <w:r>
        <w:rPr>
          <w:rFonts w:ascii="Times New Roman" w:hAnsi="Times New Roman" w:eastAsia="宋体" w:cs="宋体"/>
          <w:color w:val="000000" w:themeColor="text1"/>
          <w:sz w:val="24"/>
        </w:rPr>
        <w:fldChar w:fldCharType="end"/>
      </w:r>
    </w:p>
    <w:p>
      <w:pPr>
        <w:pStyle w:val="37"/>
        <w:spacing w:line="360" w:lineRule="auto"/>
        <w:rPr>
          <w:rFonts w:ascii="Times New Roman" w:hAnsi="Times New Roman" w:eastAsia="宋体" w:cs="宋体"/>
          <w:b w:val="0"/>
          <w:bCs w:val="0"/>
          <w:color w:val="000000" w:themeColor="text1"/>
          <w:sz w:val="24"/>
        </w:rPr>
      </w:pPr>
      <w:r>
        <w:rPr>
          <w:rFonts w:ascii="Times New Roman" w:hAnsi="Times New Roman" w:eastAsia="宋体" w:cs="宋体"/>
          <w:color w:val="000000" w:themeColor="text1"/>
        </w:rPr>
        <w:fldChar w:fldCharType="begin"/>
      </w:r>
      <w:r>
        <w:rPr>
          <w:rFonts w:ascii="Times New Roman" w:hAnsi="Times New Roman" w:eastAsia="宋体" w:cs="宋体"/>
          <w:color w:val="000000" w:themeColor="text1"/>
        </w:rPr>
        <w:instrText xml:space="preserve"> HYPERLINK \l "_Toc535791732" </w:instrText>
      </w:r>
      <w:r>
        <w:rPr>
          <w:rFonts w:ascii="Times New Roman" w:hAnsi="Times New Roman" w:eastAsia="宋体" w:cs="宋体"/>
          <w:color w:val="000000" w:themeColor="text1"/>
        </w:rPr>
        <w:fldChar w:fldCharType="separate"/>
      </w:r>
      <w:r>
        <w:rPr>
          <w:rStyle w:val="55"/>
          <w:rFonts w:ascii="Times New Roman" w:hAnsi="Times New Roman" w:eastAsia="宋体" w:cs="宋体"/>
          <w:color w:val="000000" w:themeColor="text1"/>
          <w:sz w:val="24"/>
        </w:rPr>
        <w:t>七、环境影响分析</w:t>
      </w:r>
      <w:r>
        <w:rPr>
          <w:rFonts w:ascii="Times New Roman" w:hAnsi="Times New Roman" w:eastAsia="宋体" w:cs="宋体"/>
          <w:color w:val="000000" w:themeColor="text1"/>
          <w:sz w:val="24"/>
        </w:rPr>
        <w:tab/>
      </w:r>
      <w:r>
        <w:rPr>
          <w:rFonts w:ascii="Times New Roman" w:hAnsi="Times New Roman" w:eastAsia="宋体" w:cs="宋体"/>
          <w:color w:val="000000" w:themeColor="text1"/>
          <w:sz w:val="24"/>
        </w:rPr>
        <w:fldChar w:fldCharType="begin"/>
      </w:r>
      <w:r>
        <w:rPr>
          <w:rFonts w:ascii="Times New Roman" w:hAnsi="Times New Roman" w:eastAsia="宋体" w:cs="宋体"/>
          <w:color w:val="000000" w:themeColor="text1"/>
          <w:sz w:val="24"/>
        </w:rPr>
        <w:instrText xml:space="preserve"> PAGEREF _Toc535791732 \h </w:instrText>
      </w:r>
      <w:r>
        <w:rPr>
          <w:rFonts w:ascii="Times New Roman" w:hAnsi="Times New Roman" w:eastAsia="宋体" w:cs="宋体"/>
          <w:color w:val="000000" w:themeColor="text1"/>
          <w:sz w:val="24"/>
        </w:rPr>
        <w:fldChar w:fldCharType="separate"/>
      </w:r>
      <w:r>
        <w:rPr>
          <w:rFonts w:ascii="Times New Roman" w:hAnsi="Times New Roman" w:eastAsia="宋体" w:cs="宋体"/>
          <w:color w:val="000000" w:themeColor="text1"/>
          <w:sz w:val="24"/>
        </w:rPr>
        <w:t>39</w:t>
      </w:r>
      <w:r>
        <w:rPr>
          <w:rFonts w:ascii="Times New Roman" w:hAnsi="Times New Roman" w:eastAsia="宋体" w:cs="宋体"/>
          <w:color w:val="000000" w:themeColor="text1"/>
          <w:sz w:val="24"/>
        </w:rPr>
        <w:fldChar w:fldCharType="end"/>
      </w:r>
      <w:r>
        <w:rPr>
          <w:rFonts w:ascii="Times New Roman" w:hAnsi="Times New Roman" w:eastAsia="宋体" w:cs="宋体"/>
          <w:color w:val="000000" w:themeColor="text1"/>
          <w:sz w:val="24"/>
        </w:rPr>
        <w:fldChar w:fldCharType="end"/>
      </w:r>
    </w:p>
    <w:p>
      <w:pPr>
        <w:pStyle w:val="37"/>
        <w:spacing w:line="360" w:lineRule="auto"/>
        <w:rPr>
          <w:rFonts w:ascii="Times New Roman" w:hAnsi="Times New Roman" w:eastAsia="宋体" w:cs="宋体"/>
          <w:b w:val="0"/>
          <w:bCs w:val="0"/>
          <w:color w:val="000000" w:themeColor="text1"/>
          <w:sz w:val="24"/>
        </w:rPr>
      </w:pPr>
      <w:r>
        <w:rPr>
          <w:rFonts w:ascii="Times New Roman" w:hAnsi="Times New Roman" w:eastAsia="宋体" w:cs="宋体"/>
          <w:color w:val="000000" w:themeColor="text1"/>
        </w:rPr>
        <w:fldChar w:fldCharType="begin"/>
      </w:r>
      <w:r>
        <w:rPr>
          <w:rFonts w:ascii="Times New Roman" w:hAnsi="Times New Roman" w:eastAsia="宋体" w:cs="宋体"/>
          <w:color w:val="000000" w:themeColor="text1"/>
        </w:rPr>
        <w:instrText xml:space="preserve"> HYPERLINK \l "_Toc535791733" </w:instrText>
      </w:r>
      <w:r>
        <w:rPr>
          <w:rFonts w:ascii="Times New Roman" w:hAnsi="Times New Roman" w:eastAsia="宋体" w:cs="宋体"/>
          <w:color w:val="000000" w:themeColor="text1"/>
        </w:rPr>
        <w:fldChar w:fldCharType="separate"/>
      </w:r>
      <w:r>
        <w:rPr>
          <w:rStyle w:val="55"/>
          <w:rFonts w:ascii="Times New Roman" w:hAnsi="Times New Roman" w:eastAsia="宋体" w:cs="宋体"/>
          <w:color w:val="000000" w:themeColor="text1"/>
          <w:sz w:val="24"/>
        </w:rPr>
        <w:t>八、建设项目拟采取的防治措施及预期治理效果</w:t>
      </w:r>
      <w:r>
        <w:rPr>
          <w:rFonts w:ascii="Times New Roman" w:hAnsi="Times New Roman" w:eastAsia="宋体" w:cs="宋体"/>
          <w:color w:val="000000" w:themeColor="text1"/>
          <w:sz w:val="24"/>
        </w:rPr>
        <w:tab/>
      </w:r>
      <w:r>
        <w:rPr>
          <w:rFonts w:ascii="Times New Roman" w:hAnsi="Times New Roman" w:eastAsia="宋体" w:cs="宋体"/>
          <w:color w:val="000000" w:themeColor="text1"/>
          <w:sz w:val="24"/>
        </w:rPr>
        <w:fldChar w:fldCharType="begin"/>
      </w:r>
      <w:r>
        <w:rPr>
          <w:rFonts w:ascii="Times New Roman" w:hAnsi="Times New Roman" w:eastAsia="宋体" w:cs="宋体"/>
          <w:color w:val="000000" w:themeColor="text1"/>
          <w:sz w:val="24"/>
        </w:rPr>
        <w:instrText xml:space="preserve"> PAGEREF _Toc535791733 \h </w:instrText>
      </w:r>
      <w:r>
        <w:rPr>
          <w:rFonts w:ascii="Times New Roman" w:hAnsi="Times New Roman" w:eastAsia="宋体" w:cs="宋体"/>
          <w:color w:val="000000" w:themeColor="text1"/>
          <w:sz w:val="24"/>
        </w:rPr>
        <w:fldChar w:fldCharType="separate"/>
      </w:r>
      <w:r>
        <w:rPr>
          <w:rFonts w:ascii="Times New Roman" w:hAnsi="Times New Roman" w:eastAsia="宋体" w:cs="宋体"/>
          <w:color w:val="000000" w:themeColor="text1"/>
          <w:sz w:val="24"/>
        </w:rPr>
        <w:t>56</w:t>
      </w:r>
      <w:r>
        <w:rPr>
          <w:rFonts w:ascii="Times New Roman" w:hAnsi="Times New Roman" w:eastAsia="宋体" w:cs="宋体"/>
          <w:color w:val="000000" w:themeColor="text1"/>
          <w:sz w:val="24"/>
        </w:rPr>
        <w:fldChar w:fldCharType="end"/>
      </w:r>
      <w:r>
        <w:rPr>
          <w:rFonts w:ascii="Times New Roman" w:hAnsi="Times New Roman" w:eastAsia="宋体" w:cs="宋体"/>
          <w:color w:val="000000" w:themeColor="text1"/>
          <w:sz w:val="24"/>
        </w:rPr>
        <w:fldChar w:fldCharType="end"/>
      </w:r>
    </w:p>
    <w:p>
      <w:pPr>
        <w:pStyle w:val="37"/>
        <w:spacing w:line="360" w:lineRule="auto"/>
        <w:rPr>
          <w:rFonts w:ascii="Times New Roman" w:hAnsi="Times New Roman" w:eastAsia="宋体" w:cs="宋体"/>
          <w:b w:val="0"/>
          <w:bCs w:val="0"/>
          <w:color w:val="000000" w:themeColor="text1"/>
          <w:sz w:val="24"/>
        </w:rPr>
      </w:pPr>
      <w:r>
        <w:rPr>
          <w:rFonts w:ascii="Times New Roman" w:hAnsi="Times New Roman" w:eastAsia="宋体" w:cs="宋体"/>
          <w:color w:val="000000" w:themeColor="text1"/>
        </w:rPr>
        <w:fldChar w:fldCharType="begin"/>
      </w:r>
      <w:r>
        <w:rPr>
          <w:rFonts w:ascii="Times New Roman" w:hAnsi="Times New Roman" w:eastAsia="宋体" w:cs="宋体"/>
          <w:color w:val="000000" w:themeColor="text1"/>
        </w:rPr>
        <w:instrText xml:space="preserve"> HYPERLINK \l "_Toc535791734" </w:instrText>
      </w:r>
      <w:r>
        <w:rPr>
          <w:rFonts w:ascii="Times New Roman" w:hAnsi="Times New Roman" w:eastAsia="宋体" w:cs="宋体"/>
          <w:color w:val="000000" w:themeColor="text1"/>
        </w:rPr>
        <w:fldChar w:fldCharType="separate"/>
      </w:r>
      <w:r>
        <w:rPr>
          <w:rStyle w:val="55"/>
          <w:rFonts w:ascii="Times New Roman" w:hAnsi="Times New Roman" w:eastAsia="宋体" w:cs="宋体"/>
          <w:color w:val="000000" w:themeColor="text1"/>
          <w:sz w:val="24"/>
        </w:rPr>
        <w:t>九、主要结论和建议</w:t>
      </w:r>
      <w:r>
        <w:rPr>
          <w:rFonts w:ascii="Times New Roman" w:hAnsi="Times New Roman" w:eastAsia="宋体" w:cs="宋体"/>
          <w:color w:val="000000" w:themeColor="text1"/>
          <w:sz w:val="24"/>
        </w:rPr>
        <w:tab/>
      </w:r>
      <w:r>
        <w:rPr>
          <w:rFonts w:ascii="Times New Roman" w:hAnsi="Times New Roman" w:eastAsia="宋体" w:cs="宋体"/>
          <w:color w:val="000000" w:themeColor="text1"/>
          <w:sz w:val="24"/>
        </w:rPr>
        <w:fldChar w:fldCharType="begin"/>
      </w:r>
      <w:r>
        <w:rPr>
          <w:rFonts w:ascii="Times New Roman" w:hAnsi="Times New Roman" w:eastAsia="宋体" w:cs="宋体"/>
          <w:color w:val="000000" w:themeColor="text1"/>
          <w:sz w:val="24"/>
        </w:rPr>
        <w:instrText xml:space="preserve"> PAGEREF _Toc535791734 \h </w:instrText>
      </w:r>
      <w:r>
        <w:rPr>
          <w:rFonts w:ascii="Times New Roman" w:hAnsi="Times New Roman" w:eastAsia="宋体" w:cs="宋体"/>
          <w:color w:val="000000" w:themeColor="text1"/>
          <w:sz w:val="24"/>
        </w:rPr>
        <w:fldChar w:fldCharType="separate"/>
      </w:r>
      <w:r>
        <w:rPr>
          <w:rFonts w:ascii="Times New Roman" w:hAnsi="Times New Roman" w:eastAsia="宋体" w:cs="宋体"/>
          <w:color w:val="000000" w:themeColor="text1"/>
          <w:sz w:val="24"/>
        </w:rPr>
        <w:t>56</w:t>
      </w:r>
      <w:r>
        <w:rPr>
          <w:rFonts w:ascii="Times New Roman" w:hAnsi="Times New Roman" w:eastAsia="宋体" w:cs="宋体"/>
          <w:color w:val="000000" w:themeColor="text1"/>
          <w:sz w:val="24"/>
        </w:rPr>
        <w:fldChar w:fldCharType="end"/>
      </w:r>
      <w:r>
        <w:rPr>
          <w:rFonts w:ascii="Times New Roman" w:hAnsi="Times New Roman" w:eastAsia="宋体" w:cs="宋体"/>
          <w:color w:val="000000" w:themeColor="text1"/>
          <w:sz w:val="24"/>
        </w:rPr>
        <w:fldChar w:fldCharType="end"/>
      </w:r>
    </w:p>
    <w:p>
      <w:pPr>
        <w:pStyle w:val="37"/>
        <w:spacing w:line="360" w:lineRule="auto"/>
        <w:rPr>
          <w:rFonts w:ascii="Times New Roman" w:hAnsi="Times New Roman" w:eastAsia="宋体" w:cs="宋体"/>
          <w:color w:val="000000" w:themeColor="text1"/>
          <w:sz w:val="24"/>
        </w:rPr>
      </w:pPr>
      <w:r>
        <w:rPr>
          <w:rFonts w:ascii="Times New Roman" w:hAnsi="Times New Roman" w:eastAsia="宋体" w:cs="宋体"/>
          <w:b w:val="0"/>
          <w:bCs w:val="0"/>
          <w:color w:val="000000" w:themeColor="text1"/>
          <w:sz w:val="24"/>
        </w:rPr>
        <w:fldChar w:fldCharType="end"/>
      </w:r>
      <w:r>
        <w:rPr>
          <w:rFonts w:ascii="Times New Roman" w:hAnsi="Times New Roman" w:eastAsia="宋体" w:cs="宋体"/>
          <w:color w:val="000000" w:themeColor="text1"/>
          <w:sz w:val="24"/>
        </w:rPr>
        <w:t>附图：</w:t>
      </w:r>
    </w:p>
    <w:p>
      <w:pPr>
        <w:spacing w:line="360" w:lineRule="auto"/>
        <w:rPr>
          <w:rFonts w:hint="eastAsia" w:ascii="Times New Roman" w:hAnsi="Times New Roman" w:eastAsia="宋体" w:cs="宋体"/>
          <w:color w:val="000000" w:themeColor="text1"/>
          <w:sz w:val="24"/>
          <w:lang w:eastAsia="zh-CN"/>
        </w:rPr>
      </w:pPr>
      <w:r>
        <w:rPr>
          <w:rFonts w:ascii="Times New Roman" w:hAnsi="Times New Roman" w:eastAsia="宋体" w:cs="宋体"/>
          <w:color w:val="000000" w:themeColor="text1"/>
          <w:sz w:val="24"/>
        </w:rPr>
        <w:t>1．项目地理位置图</w:t>
      </w:r>
    </w:p>
    <w:p>
      <w:pPr>
        <w:spacing w:line="360" w:lineRule="auto"/>
        <w:rPr>
          <w:rFonts w:ascii="Times New Roman" w:hAnsi="Times New Roman" w:eastAsia="宋体" w:cs="宋体"/>
          <w:color w:val="000000" w:themeColor="text1"/>
          <w:sz w:val="24"/>
        </w:rPr>
      </w:pPr>
      <w:r>
        <w:rPr>
          <w:rFonts w:ascii="Times New Roman" w:hAnsi="Times New Roman" w:eastAsia="宋体" w:cs="宋体"/>
          <w:color w:val="000000" w:themeColor="text1"/>
          <w:sz w:val="24"/>
        </w:rPr>
        <w:t>2．项目周边环境照片图</w:t>
      </w:r>
    </w:p>
    <w:p>
      <w:pPr>
        <w:spacing w:line="360" w:lineRule="auto"/>
        <w:rPr>
          <w:rFonts w:ascii="Times New Roman" w:hAnsi="Times New Roman" w:eastAsia="宋体" w:cs="宋体"/>
          <w:color w:val="000000" w:themeColor="text1"/>
          <w:sz w:val="24"/>
        </w:rPr>
      </w:pPr>
      <w:r>
        <w:rPr>
          <w:rFonts w:ascii="Times New Roman" w:hAnsi="Times New Roman" w:eastAsia="宋体" w:cs="宋体"/>
          <w:color w:val="000000" w:themeColor="text1"/>
          <w:sz w:val="24"/>
        </w:rPr>
        <w:t>3．</w:t>
      </w:r>
      <w:r>
        <w:rPr>
          <w:rFonts w:hint="eastAsia" w:ascii="Times New Roman" w:hAnsi="Times New Roman" w:eastAsia="宋体" w:cs="宋体"/>
          <w:color w:val="000000" w:themeColor="text1"/>
          <w:sz w:val="24"/>
        </w:rPr>
        <w:t>湖州</w:t>
      </w:r>
      <w:r>
        <w:rPr>
          <w:rFonts w:hint="eastAsia" w:ascii="Times New Roman" w:hAnsi="Times New Roman" w:eastAsia="宋体" w:cs="宋体"/>
          <w:color w:val="000000" w:themeColor="text1"/>
          <w:sz w:val="24"/>
          <w:lang w:eastAsia="zh-CN"/>
        </w:rPr>
        <w:t>吴兴区环境管控单元分类图</w:t>
      </w:r>
    </w:p>
    <w:p>
      <w:pPr>
        <w:spacing w:line="360" w:lineRule="auto"/>
        <w:rPr>
          <w:rFonts w:ascii="Times New Roman" w:hAnsi="Times New Roman" w:eastAsia="宋体" w:cs="宋体"/>
          <w:color w:val="000000" w:themeColor="text1"/>
          <w:sz w:val="24"/>
        </w:rPr>
      </w:pPr>
      <w:r>
        <w:rPr>
          <w:rFonts w:ascii="Times New Roman" w:hAnsi="Times New Roman" w:eastAsia="宋体" w:cs="宋体"/>
          <w:color w:val="000000" w:themeColor="text1"/>
          <w:sz w:val="24"/>
        </w:rPr>
        <w:t>4．湖州市区生态保护红线图</w:t>
      </w:r>
    </w:p>
    <w:p>
      <w:pPr>
        <w:spacing w:line="360" w:lineRule="auto"/>
        <w:rPr>
          <w:rFonts w:hint="eastAsia" w:ascii="Times New Roman" w:hAnsi="Times New Roman" w:eastAsia="宋体" w:cs="宋体"/>
          <w:color w:val="000000" w:themeColor="text1"/>
          <w:sz w:val="24"/>
        </w:rPr>
      </w:pPr>
      <w:r>
        <w:rPr>
          <w:rFonts w:hint="eastAsia" w:ascii="Times New Roman" w:hAnsi="Times New Roman" w:eastAsia="宋体" w:cs="宋体"/>
          <w:color w:val="000000" w:themeColor="text1"/>
          <w:sz w:val="24"/>
          <w:lang w:val="en-US" w:eastAsia="zh-CN"/>
        </w:rPr>
        <w:t>5</w:t>
      </w:r>
      <w:r>
        <w:rPr>
          <w:rFonts w:ascii="Times New Roman" w:hAnsi="Times New Roman" w:eastAsia="宋体" w:cs="宋体"/>
          <w:color w:val="000000" w:themeColor="text1"/>
          <w:sz w:val="24"/>
        </w:rPr>
        <w:t>．</w:t>
      </w:r>
      <w:r>
        <w:rPr>
          <w:rFonts w:hint="eastAsia" w:ascii="Times New Roman" w:hAnsi="Times New Roman" w:eastAsia="宋体" w:cs="宋体"/>
          <w:color w:val="000000" w:themeColor="text1"/>
          <w:sz w:val="24"/>
        </w:rPr>
        <w:t>湖州市</w:t>
      </w:r>
      <w:r>
        <w:rPr>
          <w:rFonts w:hint="eastAsia" w:ascii="Times New Roman" w:hAnsi="Times New Roman" w:eastAsia="宋体" w:cs="宋体"/>
          <w:color w:val="000000" w:themeColor="text1"/>
          <w:sz w:val="24"/>
          <w:lang w:eastAsia="zh-CN"/>
        </w:rPr>
        <w:t>水环境功能区划</w:t>
      </w:r>
      <w:r>
        <w:rPr>
          <w:rFonts w:hint="eastAsia" w:ascii="Times New Roman" w:hAnsi="Times New Roman" w:eastAsia="宋体" w:cs="宋体"/>
          <w:color w:val="000000" w:themeColor="text1"/>
          <w:sz w:val="24"/>
        </w:rPr>
        <w:t>图</w:t>
      </w:r>
    </w:p>
    <w:p>
      <w:pPr>
        <w:spacing w:line="360" w:lineRule="auto"/>
        <w:rPr>
          <w:rFonts w:hint="eastAsia" w:ascii="Times New Roman" w:hAnsi="Times New Roman" w:eastAsia="宋体" w:cs="宋体"/>
          <w:color w:val="000000" w:themeColor="text1"/>
          <w:sz w:val="24"/>
          <w:lang w:val="en-US" w:eastAsia="zh-CN"/>
        </w:rPr>
      </w:pPr>
      <w:r>
        <w:rPr>
          <w:rFonts w:hint="eastAsia" w:ascii="Times New Roman" w:hAnsi="Times New Roman" w:eastAsia="宋体" w:cs="宋体"/>
          <w:color w:val="000000" w:themeColor="text1"/>
          <w:sz w:val="24"/>
          <w:lang w:val="en-US" w:eastAsia="zh-CN"/>
        </w:rPr>
        <w:t>6.“区域环评+环境标准”改革实施范围图</w:t>
      </w:r>
    </w:p>
    <w:p>
      <w:pPr>
        <w:pStyle w:val="37"/>
        <w:tabs>
          <w:tab w:val="clear" w:pos="8302"/>
        </w:tabs>
        <w:spacing w:line="360" w:lineRule="auto"/>
        <w:rPr>
          <w:rFonts w:ascii="Times New Roman" w:hAnsi="Times New Roman" w:eastAsia="宋体" w:cs="宋体"/>
          <w:color w:val="000000" w:themeColor="text1"/>
          <w:sz w:val="24"/>
        </w:rPr>
      </w:pPr>
      <w:r>
        <w:rPr>
          <w:rFonts w:ascii="Times New Roman" w:hAnsi="Times New Roman" w:eastAsia="宋体" w:cs="宋体"/>
          <w:color w:val="000000" w:themeColor="text1"/>
          <w:sz w:val="24"/>
        </w:rPr>
        <w:t>附件：</w:t>
      </w:r>
    </w:p>
    <w:p>
      <w:pPr>
        <w:keepNext w:val="0"/>
        <w:keepLines w:val="0"/>
        <w:pageBreakBefore w:val="0"/>
        <w:widowControl w:val="0"/>
        <w:kinsoku/>
        <w:wordWrap/>
        <w:overflowPunct/>
        <w:topLinePunct w:val="0"/>
        <w:autoSpaceDE/>
        <w:autoSpaceDN/>
        <w:bidi w:val="0"/>
        <w:adjustRightInd/>
        <w:snapToGrid/>
        <w:spacing w:line="360" w:lineRule="auto"/>
        <w:ind w:left="360" w:hanging="360" w:hangingChars="150"/>
        <w:textAlignment w:val="auto"/>
        <w:rPr>
          <w:rFonts w:ascii="Times New Roman" w:hAnsi="Times New Roman" w:eastAsia="宋体" w:cs="宋体"/>
          <w:color w:val="000000" w:themeColor="text1"/>
          <w:sz w:val="24"/>
        </w:rPr>
      </w:pPr>
      <w:r>
        <w:rPr>
          <w:rFonts w:ascii="Times New Roman" w:hAnsi="Times New Roman" w:eastAsia="宋体" w:cs="宋体"/>
          <w:color w:val="000000" w:themeColor="text1"/>
          <w:sz w:val="24"/>
        </w:rPr>
        <w:t>1．浙江省企业投资项目备案（赋码）信息表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宋体" w:cs="宋体"/>
          <w:color w:val="000000" w:themeColor="text1"/>
          <w:sz w:val="24"/>
        </w:rPr>
      </w:pPr>
      <w:r>
        <w:rPr>
          <w:rFonts w:ascii="Times New Roman" w:hAnsi="Times New Roman" w:eastAsia="宋体" w:cs="宋体"/>
          <w:color w:val="000000" w:themeColor="text1"/>
          <w:sz w:val="24"/>
        </w:rPr>
        <w:t>2．营业执照</w:t>
      </w:r>
      <w:r>
        <w:rPr>
          <w:rFonts w:hint="eastAsia" w:ascii="Times New Roman" w:hAnsi="Times New Roman" w:eastAsia="宋体" w:cs="宋体"/>
          <w:color w:val="000000" w:themeColor="text1"/>
          <w:sz w:val="24"/>
        </w:rPr>
        <w:t>及法人复印件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宋体"/>
          <w:color w:val="000000" w:themeColor="text1"/>
          <w:sz w:val="24"/>
        </w:rPr>
      </w:pPr>
      <w:r>
        <w:rPr>
          <w:rFonts w:ascii="Times New Roman" w:hAnsi="Times New Roman" w:eastAsia="宋体" w:cs="宋体"/>
          <w:color w:val="000000" w:themeColor="text1"/>
          <w:sz w:val="24"/>
        </w:rPr>
        <w:t>3．</w:t>
      </w:r>
      <w:r>
        <w:rPr>
          <w:rFonts w:hint="eastAsia" w:ascii="Times New Roman" w:hAnsi="Times New Roman" w:eastAsia="宋体" w:cs="宋体"/>
          <w:color w:val="000000" w:themeColor="text1"/>
          <w:sz w:val="24"/>
        </w:rPr>
        <w:t>土地证</w:t>
      </w:r>
    </w:p>
    <w:p>
      <w:pPr>
        <w:keepNext w:val="0"/>
        <w:keepLines w:val="0"/>
        <w:pageBreakBefore w:val="0"/>
        <w:widowControl w:val="0"/>
        <w:kinsoku/>
        <w:wordWrap/>
        <w:overflowPunct/>
        <w:topLinePunct w:val="0"/>
        <w:autoSpaceDE/>
        <w:autoSpaceDN/>
        <w:bidi w:val="0"/>
        <w:adjustRightInd/>
        <w:snapToGrid/>
        <w:spacing w:line="360" w:lineRule="auto"/>
        <w:ind w:left="360" w:hanging="360" w:hangingChars="150"/>
        <w:textAlignment w:val="auto"/>
        <w:rPr>
          <w:rFonts w:hint="eastAsia" w:ascii="Times New Roman" w:hAnsi="Times New Roman" w:eastAsia="宋体" w:cs="宋体"/>
          <w:color w:val="000000" w:themeColor="text1"/>
          <w:sz w:val="24"/>
          <w:lang w:val="en-US" w:eastAsia="zh-CN"/>
        </w:rPr>
      </w:pPr>
      <w:r>
        <w:rPr>
          <w:rFonts w:hint="eastAsia" w:ascii="Times New Roman" w:hAnsi="Times New Roman" w:eastAsia="宋体" w:cs="宋体"/>
          <w:color w:val="000000" w:themeColor="text1"/>
          <w:sz w:val="24"/>
          <w:lang w:val="en-US" w:eastAsia="zh-CN"/>
        </w:rPr>
        <w:t>4</w:t>
      </w:r>
      <w:r>
        <w:rPr>
          <w:rFonts w:ascii="Times New Roman" w:hAnsi="Times New Roman" w:eastAsia="宋体" w:cs="宋体"/>
          <w:color w:val="000000" w:themeColor="text1"/>
          <w:sz w:val="24"/>
        </w:rPr>
        <w:t>．</w:t>
      </w:r>
      <w:r>
        <w:rPr>
          <w:rFonts w:hint="eastAsia" w:ascii="Times New Roman" w:hAnsi="Times New Roman" w:eastAsia="宋体" w:cs="宋体"/>
          <w:color w:val="000000" w:themeColor="text1"/>
          <w:sz w:val="24"/>
          <w:lang w:val="en-US" w:eastAsia="zh-CN"/>
        </w:rPr>
        <w:t>其它附件</w:t>
      </w:r>
    </w:p>
    <w:p>
      <w:pPr>
        <w:pStyle w:val="37"/>
        <w:tabs>
          <w:tab w:val="clear" w:pos="8302"/>
        </w:tabs>
        <w:spacing w:line="360" w:lineRule="auto"/>
        <w:rPr>
          <w:rFonts w:ascii="Times New Roman" w:hAnsi="Times New Roman" w:eastAsia="宋体" w:cs="宋体"/>
          <w:color w:val="000000" w:themeColor="text1"/>
          <w:sz w:val="24"/>
        </w:rPr>
      </w:pPr>
      <w:r>
        <w:rPr>
          <w:rFonts w:ascii="Times New Roman" w:hAnsi="Times New Roman" w:eastAsia="宋体" w:cs="宋体"/>
          <w:color w:val="000000" w:themeColor="text1"/>
          <w:sz w:val="24"/>
        </w:rPr>
        <w:t>附表：</w:t>
      </w:r>
    </w:p>
    <w:p>
      <w:pPr>
        <w:spacing w:line="360" w:lineRule="auto"/>
        <w:rPr>
          <w:rFonts w:ascii="Times New Roman" w:hAnsi="Times New Roman" w:eastAsia="宋体" w:cs="宋体"/>
          <w:color w:val="000000" w:themeColor="text1"/>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ascii="Times New Roman" w:hAnsi="Times New Roman" w:eastAsia="宋体" w:cs="宋体"/>
          <w:color w:val="000000" w:themeColor="text1"/>
          <w:sz w:val="24"/>
        </w:rPr>
        <w:t>1．建设项目环评审批基础信息表</w:t>
      </w:r>
    </w:p>
    <w:p>
      <w:pPr>
        <w:pStyle w:val="2"/>
        <w:rPr>
          <w:rFonts w:ascii="Times New Roman" w:hAnsi="Times New Roman" w:eastAsia="宋体" w:cs="宋体"/>
          <w:color w:val="000000" w:themeColor="text1"/>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pStyle w:val="4"/>
        <w:keepNext w:val="0"/>
        <w:spacing w:line="360" w:lineRule="auto"/>
        <w:rPr>
          <w:rFonts w:hint="eastAsia" w:ascii="黑体" w:hAnsi="黑体" w:eastAsia="黑体" w:cs="黑体"/>
          <w:color w:val="000000" w:themeColor="text1"/>
          <w:sz w:val="30"/>
          <w:szCs w:val="30"/>
        </w:rPr>
      </w:pPr>
      <w:bookmarkStart w:id="1" w:name="_Toc535791726"/>
      <w:r>
        <w:rPr>
          <w:rFonts w:hint="eastAsia" w:ascii="黑体" w:hAnsi="黑体" w:eastAsia="黑体" w:cs="黑体"/>
          <w:color w:val="000000" w:themeColor="text1"/>
          <w:sz w:val="30"/>
          <w:szCs w:val="30"/>
        </w:rPr>
        <w:t>一、建设项目基本情况</w:t>
      </w:r>
      <w:bookmarkEnd w:id="0"/>
      <w:bookmarkEnd w:id="1"/>
    </w:p>
    <w:tbl>
      <w:tblPr>
        <w:tblStyle w:val="58"/>
        <w:tblW w:w="9071"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599"/>
        <w:gridCol w:w="1113"/>
        <w:gridCol w:w="836"/>
        <w:gridCol w:w="273"/>
        <w:gridCol w:w="518"/>
        <w:gridCol w:w="982"/>
        <w:gridCol w:w="1673"/>
        <w:gridCol w:w="87"/>
        <w:gridCol w:w="199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599" w:type="dxa"/>
            <w:tcBorders>
              <w:top w:val="single" w:color="auto" w:sz="6" w:space="0"/>
              <w:left w:val="single" w:color="auto" w:sz="6" w:space="0"/>
              <w:right w:val="single" w:color="auto" w:sz="6" w:space="0"/>
            </w:tcBorders>
            <w:vAlign w:val="center"/>
          </w:tcPr>
          <w:p>
            <w:pPr>
              <w:jc w:val="center"/>
              <w:rPr>
                <w:rFonts w:ascii="Times New Roman" w:hAnsi="Times New Roman" w:eastAsia="宋体" w:cs="宋体"/>
                <w:b/>
                <w:bCs/>
                <w:color w:val="000000" w:themeColor="text1"/>
                <w:sz w:val="24"/>
              </w:rPr>
            </w:pPr>
            <w:r>
              <w:rPr>
                <w:rFonts w:ascii="Times New Roman" w:hAnsi="Times New Roman" w:eastAsia="宋体" w:cs="宋体"/>
                <w:b/>
                <w:bCs/>
                <w:color w:val="000000" w:themeColor="text1"/>
                <w:sz w:val="24"/>
              </w:rPr>
              <w:t>项目名称</w:t>
            </w:r>
          </w:p>
        </w:tc>
        <w:tc>
          <w:tcPr>
            <w:tcW w:w="7472" w:type="dxa"/>
            <w:gridSpan w:val="8"/>
            <w:tcBorders>
              <w:top w:val="single" w:color="auto" w:sz="6" w:space="0"/>
              <w:left w:val="single" w:color="auto" w:sz="6" w:space="0"/>
              <w:right w:val="single" w:color="auto" w:sz="6" w:space="0"/>
            </w:tcBorders>
            <w:vAlign w:val="center"/>
          </w:tcPr>
          <w:p>
            <w:pPr>
              <w:jc w:val="center"/>
              <w:rPr>
                <w:rFonts w:ascii="Times New Roman" w:hAnsi="Times New Roman" w:eastAsia="宋体" w:cs="宋体"/>
                <w:color w:val="000000" w:themeColor="text1"/>
                <w:sz w:val="24"/>
              </w:rPr>
            </w:pPr>
            <w:r>
              <w:rPr>
                <w:rFonts w:hint="eastAsia" w:ascii="Times New Roman" w:hAnsi="Times New Roman" w:eastAsia="宋体" w:cs="宋体"/>
                <w:color w:val="000000" w:themeColor="text1"/>
                <w:kern w:val="2"/>
                <w:sz w:val="24"/>
                <w:szCs w:val="24"/>
                <w:lang w:val="en-US" w:eastAsia="zh-CN" w:bidi="ar-SA"/>
              </w:rPr>
              <w:t>年加工10万件机械产品的生产线项目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599" w:type="dxa"/>
            <w:tcBorders>
              <w:left w:val="single" w:color="auto" w:sz="6" w:space="0"/>
            </w:tcBorders>
            <w:vAlign w:val="center"/>
          </w:tcPr>
          <w:p>
            <w:pPr>
              <w:jc w:val="center"/>
              <w:rPr>
                <w:rFonts w:ascii="Times New Roman" w:hAnsi="Times New Roman" w:eastAsia="宋体" w:cs="宋体"/>
                <w:b/>
                <w:bCs/>
                <w:color w:val="000000" w:themeColor="text1"/>
                <w:sz w:val="24"/>
              </w:rPr>
            </w:pPr>
            <w:r>
              <w:rPr>
                <w:rFonts w:ascii="Times New Roman" w:hAnsi="Times New Roman" w:eastAsia="宋体" w:cs="宋体"/>
                <w:b/>
                <w:bCs/>
                <w:color w:val="000000" w:themeColor="text1"/>
                <w:sz w:val="24"/>
              </w:rPr>
              <w:t>建设单位</w:t>
            </w:r>
          </w:p>
        </w:tc>
        <w:tc>
          <w:tcPr>
            <w:tcW w:w="7472" w:type="dxa"/>
            <w:gridSpan w:val="8"/>
            <w:tcBorders>
              <w:right w:val="single" w:color="auto" w:sz="6" w:space="0"/>
            </w:tcBorders>
            <w:vAlign w:val="center"/>
          </w:tcPr>
          <w:p>
            <w:pPr>
              <w:pStyle w:val="48"/>
              <w:rPr>
                <w:rFonts w:hint="eastAsia" w:ascii="Times New Roman" w:hAnsi="Times New Roman" w:eastAsia="宋体" w:cs="宋体"/>
                <w:color w:val="000000" w:themeColor="text1"/>
                <w:sz w:val="24"/>
                <w:szCs w:val="24"/>
                <w:lang w:eastAsia="zh-CN"/>
              </w:rPr>
            </w:pPr>
            <w:r>
              <w:rPr>
                <w:rFonts w:hint="eastAsia" w:ascii="Times New Roman" w:hAnsi="Times New Roman" w:eastAsia="宋体" w:cs="宋体"/>
                <w:color w:val="000000" w:themeColor="text1"/>
                <w:sz w:val="24"/>
                <w:szCs w:val="24"/>
                <w:lang w:eastAsia="zh-CN"/>
              </w:rPr>
              <w:t>湖州锦辰智能科技有限公司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76" w:hRule="atLeast"/>
          <w:jc w:val="center"/>
        </w:trPr>
        <w:tc>
          <w:tcPr>
            <w:tcW w:w="1599" w:type="dxa"/>
            <w:tcBorders>
              <w:left w:val="single" w:color="auto" w:sz="6" w:space="0"/>
            </w:tcBorders>
            <w:vAlign w:val="center"/>
          </w:tcPr>
          <w:p>
            <w:pPr>
              <w:jc w:val="center"/>
              <w:rPr>
                <w:rFonts w:ascii="Times New Roman" w:hAnsi="Times New Roman" w:eastAsia="宋体" w:cs="宋体"/>
                <w:b/>
                <w:bCs/>
                <w:color w:val="000000" w:themeColor="text1"/>
                <w:sz w:val="24"/>
              </w:rPr>
            </w:pPr>
            <w:r>
              <w:rPr>
                <w:rFonts w:ascii="Times New Roman" w:hAnsi="Times New Roman" w:eastAsia="宋体" w:cs="宋体"/>
                <w:b/>
                <w:bCs/>
                <w:color w:val="000000" w:themeColor="text1"/>
                <w:sz w:val="24"/>
              </w:rPr>
              <w:t>法人代表</w:t>
            </w:r>
          </w:p>
        </w:tc>
        <w:tc>
          <w:tcPr>
            <w:tcW w:w="2222" w:type="dxa"/>
            <w:gridSpan w:val="3"/>
            <w:vAlign w:val="center"/>
          </w:tcPr>
          <w:p>
            <w:pPr>
              <w:pStyle w:val="48"/>
              <w:rPr>
                <w:rFonts w:hint="eastAsia" w:ascii="Times New Roman" w:hAnsi="Times New Roman" w:eastAsia="宋体" w:cs="宋体"/>
                <w:color w:val="000000" w:themeColor="text1"/>
                <w:sz w:val="24"/>
                <w:szCs w:val="24"/>
                <w:lang w:val="en-US" w:eastAsia="zh-CN"/>
              </w:rPr>
            </w:pPr>
            <w:r>
              <w:rPr>
                <w:rFonts w:hint="eastAsia" w:ascii="Times New Roman" w:hAnsi="Times New Roman" w:eastAsia="宋体" w:cs="宋体"/>
                <w:color w:val="000000" w:themeColor="text1"/>
                <w:sz w:val="24"/>
                <w:szCs w:val="24"/>
                <w:lang w:val="en-US" w:eastAsia="zh-CN"/>
              </w:rPr>
              <w:t>沈渊</w:t>
            </w:r>
          </w:p>
        </w:tc>
        <w:tc>
          <w:tcPr>
            <w:tcW w:w="1500" w:type="dxa"/>
            <w:gridSpan w:val="2"/>
            <w:vAlign w:val="center"/>
          </w:tcPr>
          <w:p>
            <w:pPr>
              <w:jc w:val="center"/>
              <w:rPr>
                <w:rFonts w:ascii="Times New Roman" w:hAnsi="Times New Roman" w:eastAsia="宋体" w:cs="宋体"/>
                <w:b/>
                <w:bCs/>
                <w:color w:val="000000" w:themeColor="text1"/>
                <w:sz w:val="24"/>
              </w:rPr>
            </w:pPr>
            <w:r>
              <w:rPr>
                <w:rFonts w:ascii="Times New Roman" w:hAnsi="Times New Roman" w:eastAsia="宋体" w:cs="宋体"/>
                <w:b/>
                <w:bCs/>
                <w:color w:val="000000" w:themeColor="text1"/>
                <w:sz w:val="24"/>
              </w:rPr>
              <w:t>联系人</w:t>
            </w:r>
          </w:p>
        </w:tc>
        <w:tc>
          <w:tcPr>
            <w:tcW w:w="3750" w:type="dxa"/>
            <w:gridSpan w:val="3"/>
            <w:tcBorders>
              <w:right w:val="single" w:color="auto" w:sz="6" w:space="0"/>
            </w:tcBorders>
            <w:vAlign w:val="center"/>
          </w:tcPr>
          <w:p>
            <w:pPr>
              <w:pStyle w:val="48"/>
              <w:rPr>
                <w:rFonts w:ascii="Times New Roman" w:hAnsi="Times New Roman" w:eastAsia="宋体" w:cs="宋体"/>
                <w:color w:val="000000" w:themeColor="text1"/>
                <w:sz w:val="24"/>
                <w:szCs w:val="24"/>
              </w:rPr>
            </w:pPr>
            <w:r>
              <w:rPr>
                <w:rFonts w:hint="eastAsia" w:ascii="Times New Roman" w:hAnsi="Times New Roman" w:eastAsia="宋体" w:cs="宋体"/>
                <w:color w:val="000000" w:themeColor="text1"/>
                <w:sz w:val="24"/>
                <w:szCs w:val="24"/>
              </w:rPr>
              <w:t>朱炜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599" w:type="dxa"/>
            <w:tcBorders>
              <w:left w:val="single" w:color="auto" w:sz="6" w:space="0"/>
            </w:tcBorders>
            <w:vAlign w:val="center"/>
          </w:tcPr>
          <w:p>
            <w:pPr>
              <w:jc w:val="center"/>
              <w:rPr>
                <w:rFonts w:ascii="Times New Roman" w:hAnsi="Times New Roman" w:eastAsia="宋体" w:cs="宋体"/>
                <w:b/>
                <w:bCs/>
                <w:color w:val="000000" w:themeColor="text1"/>
                <w:sz w:val="24"/>
              </w:rPr>
            </w:pPr>
            <w:r>
              <w:rPr>
                <w:rFonts w:ascii="Times New Roman" w:hAnsi="Times New Roman" w:eastAsia="宋体" w:cs="宋体"/>
                <w:b/>
                <w:bCs/>
                <w:color w:val="000000" w:themeColor="text1"/>
                <w:sz w:val="24"/>
              </w:rPr>
              <w:t>通讯地址</w:t>
            </w:r>
          </w:p>
        </w:tc>
        <w:tc>
          <w:tcPr>
            <w:tcW w:w="7472" w:type="dxa"/>
            <w:gridSpan w:val="8"/>
            <w:tcBorders>
              <w:right w:val="single" w:color="auto" w:sz="6" w:space="0"/>
            </w:tcBorders>
            <w:vAlign w:val="center"/>
          </w:tcPr>
          <w:p>
            <w:pPr>
              <w:pStyle w:val="48"/>
              <w:rPr>
                <w:rFonts w:hint="default" w:ascii="Times New Roman" w:hAnsi="Times New Roman" w:eastAsia="宋体" w:cs="宋体"/>
                <w:color w:val="000000" w:themeColor="text1"/>
                <w:sz w:val="24"/>
                <w:szCs w:val="24"/>
                <w:lang w:val="en-US" w:eastAsia="zh-CN"/>
              </w:rPr>
            </w:pPr>
            <w:r>
              <w:rPr>
                <w:rFonts w:hint="eastAsia" w:ascii="Times New Roman" w:hAnsi="Times New Roman" w:eastAsia="宋体" w:cs="宋体"/>
                <w:color w:val="000000" w:themeColor="text1"/>
                <w:sz w:val="24"/>
                <w:szCs w:val="24"/>
                <w:shd w:val="clear" w:color="auto" w:fill="FFFFFF"/>
              </w:rPr>
              <w:t>浙江省湖州市吴兴区梅家漾路201号7幢201-203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599" w:type="dxa"/>
            <w:tcBorders>
              <w:left w:val="single" w:color="auto" w:sz="6" w:space="0"/>
            </w:tcBorders>
            <w:vAlign w:val="center"/>
          </w:tcPr>
          <w:p>
            <w:pPr>
              <w:jc w:val="center"/>
              <w:rPr>
                <w:rFonts w:ascii="Times New Roman" w:hAnsi="Times New Roman" w:eastAsia="宋体" w:cs="宋体"/>
                <w:b/>
                <w:bCs/>
                <w:color w:val="000000" w:themeColor="text1"/>
                <w:sz w:val="24"/>
              </w:rPr>
            </w:pPr>
            <w:r>
              <w:rPr>
                <w:rFonts w:ascii="Times New Roman" w:hAnsi="Times New Roman" w:eastAsia="宋体" w:cs="宋体"/>
                <w:b/>
                <w:bCs/>
                <w:color w:val="000000" w:themeColor="text1"/>
                <w:sz w:val="24"/>
              </w:rPr>
              <w:t>联系电话</w:t>
            </w:r>
          </w:p>
        </w:tc>
        <w:tc>
          <w:tcPr>
            <w:tcW w:w="1949" w:type="dxa"/>
            <w:gridSpan w:val="2"/>
            <w:vAlign w:val="center"/>
          </w:tcPr>
          <w:p>
            <w:pPr>
              <w:pStyle w:val="48"/>
              <w:rPr>
                <w:rFonts w:hint="default" w:ascii="Times New Roman" w:hAnsi="Times New Roman" w:eastAsia="宋体" w:cs="宋体"/>
                <w:color w:val="000000" w:themeColor="text1"/>
                <w:sz w:val="24"/>
                <w:szCs w:val="24"/>
                <w:lang w:val="en-US" w:eastAsia="zh-CN"/>
              </w:rPr>
            </w:pPr>
            <w:r>
              <w:rPr>
                <w:rFonts w:hint="eastAsia" w:ascii="Times New Roman" w:hAnsi="Times New Roman" w:eastAsia="宋体" w:cs="宋体"/>
                <w:color w:val="000000" w:themeColor="text1"/>
                <w:sz w:val="24"/>
                <w:szCs w:val="24"/>
                <w:lang w:val="en-US" w:eastAsia="zh-CN"/>
              </w:rPr>
              <w:t>15868288799</w:t>
            </w:r>
          </w:p>
        </w:tc>
        <w:tc>
          <w:tcPr>
            <w:tcW w:w="791" w:type="dxa"/>
            <w:gridSpan w:val="2"/>
            <w:vAlign w:val="center"/>
          </w:tcPr>
          <w:p>
            <w:pPr>
              <w:jc w:val="center"/>
              <w:rPr>
                <w:rFonts w:ascii="Times New Roman" w:hAnsi="Times New Roman" w:eastAsia="宋体" w:cs="宋体"/>
                <w:b/>
                <w:bCs/>
                <w:color w:val="000000" w:themeColor="text1"/>
                <w:sz w:val="24"/>
              </w:rPr>
            </w:pPr>
            <w:r>
              <w:rPr>
                <w:rFonts w:ascii="Times New Roman" w:hAnsi="Times New Roman" w:eastAsia="宋体" w:cs="宋体"/>
                <w:b/>
                <w:bCs/>
                <w:color w:val="000000" w:themeColor="text1"/>
                <w:sz w:val="24"/>
              </w:rPr>
              <w:t>传真</w:t>
            </w:r>
          </w:p>
        </w:tc>
        <w:tc>
          <w:tcPr>
            <w:tcW w:w="982" w:type="dxa"/>
            <w:vAlign w:val="center"/>
          </w:tcPr>
          <w:p>
            <w:pPr>
              <w:pStyle w:val="48"/>
              <w:rPr>
                <w:rFonts w:ascii="Times New Roman" w:hAnsi="Times New Roman" w:eastAsia="宋体" w:cs="宋体"/>
                <w:color w:val="000000" w:themeColor="text1"/>
                <w:sz w:val="24"/>
                <w:szCs w:val="24"/>
              </w:rPr>
            </w:pPr>
            <w:r>
              <w:rPr>
                <w:rFonts w:ascii="Times New Roman" w:hAnsi="Times New Roman" w:eastAsia="宋体" w:cs="宋体"/>
                <w:color w:val="000000" w:themeColor="text1"/>
                <w:sz w:val="24"/>
                <w:szCs w:val="24"/>
              </w:rPr>
              <w:t>/</w:t>
            </w:r>
          </w:p>
        </w:tc>
        <w:tc>
          <w:tcPr>
            <w:tcW w:w="1760" w:type="dxa"/>
            <w:gridSpan w:val="2"/>
            <w:vAlign w:val="center"/>
          </w:tcPr>
          <w:p>
            <w:pPr>
              <w:jc w:val="center"/>
              <w:rPr>
                <w:rFonts w:ascii="Times New Roman" w:hAnsi="Times New Roman" w:eastAsia="宋体" w:cs="宋体"/>
                <w:b/>
                <w:bCs/>
                <w:color w:val="000000" w:themeColor="text1"/>
                <w:sz w:val="24"/>
              </w:rPr>
            </w:pPr>
            <w:r>
              <w:rPr>
                <w:rFonts w:ascii="Times New Roman" w:hAnsi="Times New Roman" w:eastAsia="宋体" w:cs="宋体"/>
                <w:b/>
                <w:bCs/>
                <w:color w:val="000000" w:themeColor="text1"/>
                <w:sz w:val="24"/>
              </w:rPr>
              <w:t>邮政编码</w:t>
            </w:r>
          </w:p>
        </w:tc>
        <w:tc>
          <w:tcPr>
            <w:tcW w:w="1990" w:type="dxa"/>
            <w:tcBorders>
              <w:right w:val="single" w:color="auto" w:sz="6" w:space="0"/>
            </w:tcBorders>
            <w:vAlign w:val="center"/>
          </w:tcPr>
          <w:p>
            <w:pPr>
              <w:pStyle w:val="48"/>
              <w:rPr>
                <w:rFonts w:ascii="Times New Roman" w:hAnsi="Times New Roman" w:eastAsia="宋体" w:cs="宋体"/>
                <w:color w:val="000000" w:themeColor="text1"/>
                <w:sz w:val="24"/>
                <w:szCs w:val="24"/>
              </w:rPr>
            </w:pPr>
            <w:r>
              <w:rPr>
                <w:rFonts w:ascii="Times New Roman" w:hAnsi="Times New Roman" w:eastAsia="宋体" w:cs="宋体"/>
                <w:color w:val="000000" w:themeColor="text1"/>
                <w:sz w:val="24"/>
                <w:szCs w:val="24"/>
              </w:rPr>
              <w:t>313000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599" w:type="dxa"/>
            <w:tcBorders>
              <w:left w:val="single" w:color="auto" w:sz="6" w:space="0"/>
            </w:tcBorders>
            <w:vAlign w:val="center"/>
          </w:tcPr>
          <w:p>
            <w:pPr>
              <w:jc w:val="center"/>
              <w:rPr>
                <w:rFonts w:ascii="Times New Roman" w:hAnsi="Times New Roman" w:eastAsia="宋体" w:cs="宋体"/>
                <w:b/>
                <w:bCs/>
                <w:color w:val="000000" w:themeColor="text1"/>
                <w:sz w:val="24"/>
              </w:rPr>
            </w:pPr>
            <w:r>
              <w:rPr>
                <w:rFonts w:ascii="Times New Roman" w:hAnsi="Times New Roman" w:eastAsia="宋体" w:cs="宋体"/>
                <w:b/>
                <w:bCs/>
                <w:color w:val="000000" w:themeColor="text1"/>
                <w:sz w:val="24"/>
              </w:rPr>
              <w:t>建设地点</w:t>
            </w:r>
          </w:p>
        </w:tc>
        <w:tc>
          <w:tcPr>
            <w:tcW w:w="7472" w:type="dxa"/>
            <w:gridSpan w:val="8"/>
            <w:tcBorders>
              <w:right w:val="single" w:color="auto" w:sz="6" w:space="0"/>
            </w:tcBorders>
            <w:vAlign w:val="center"/>
          </w:tcPr>
          <w:p>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Times New Roman" w:hAnsi="Times New Roman" w:eastAsia="宋体" w:cs="宋体"/>
                <w:color w:val="000000" w:themeColor="text1"/>
                <w:sz w:val="24"/>
                <w:szCs w:val="24"/>
                <w:shd w:val="clear" w:color="auto" w:fill="FFFFFF"/>
              </w:rPr>
            </w:pPr>
            <w:r>
              <w:rPr>
                <w:rFonts w:hint="eastAsia" w:ascii="Times New Roman" w:hAnsi="Times New Roman" w:eastAsia="宋体" w:cs="宋体"/>
                <w:color w:val="000000" w:themeColor="text1"/>
                <w:sz w:val="24"/>
                <w:szCs w:val="24"/>
                <w:shd w:val="clear" w:color="auto" w:fill="FFFFFF"/>
              </w:rPr>
              <w:t>浙江省湖州市吴兴区梅家漾路201号7幢201-203</w:t>
            </w:r>
          </w:p>
          <w:p>
            <w:pPr>
              <w:keepNext w:val="0"/>
              <w:keepLines w:val="0"/>
              <w:pageBreakBefore w:val="0"/>
              <w:widowControl w:val="0"/>
              <w:kinsoku/>
              <w:wordWrap w:val="0"/>
              <w:overflowPunct/>
              <w:topLinePunct w:val="0"/>
              <w:autoSpaceDE/>
              <w:autoSpaceDN/>
              <w:bidi w:val="0"/>
              <w:adjustRightInd/>
              <w:snapToGrid/>
              <w:jc w:val="center"/>
              <w:textAlignment w:val="auto"/>
              <w:rPr>
                <w:rFonts w:ascii="Times New Roman" w:hAnsi="Times New Roman" w:eastAsia="宋体" w:cs="宋体"/>
                <w:color w:val="000000" w:themeColor="text1"/>
                <w:sz w:val="24"/>
              </w:rPr>
            </w:pPr>
            <w:r>
              <w:rPr>
                <w:rFonts w:ascii="Times New Roman" w:hAnsi="Times New Roman" w:eastAsia="宋体" w:cs="宋体"/>
                <w:color w:val="000000" w:themeColor="text1"/>
                <w:sz w:val="24"/>
              </w:rPr>
              <w:t>（</w:t>
            </w:r>
            <w:r>
              <w:rPr>
                <w:rFonts w:hint="eastAsia" w:ascii="Times New Roman" w:hAnsi="Times New Roman" w:eastAsia="宋体" w:cs="宋体"/>
                <w:color w:val="000000" w:themeColor="text1"/>
                <w:sz w:val="24"/>
              </w:rPr>
              <w:t>东经120.</w:t>
            </w:r>
            <w:r>
              <w:rPr>
                <w:rFonts w:hint="eastAsia" w:ascii="Times New Roman" w:hAnsi="Times New Roman" w:eastAsia="宋体" w:cs="宋体"/>
                <w:color w:val="000000" w:themeColor="text1"/>
                <w:sz w:val="24"/>
                <w:lang w:val="en-US" w:eastAsia="zh-CN"/>
              </w:rPr>
              <w:t>201315</w:t>
            </w:r>
            <w:r>
              <w:rPr>
                <w:rFonts w:hint="eastAsia" w:ascii="Times New Roman" w:hAnsi="Times New Roman" w:eastAsia="宋体" w:cs="宋体"/>
                <w:color w:val="000000" w:themeColor="text1"/>
                <w:sz w:val="24"/>
              </w:rPr>
              <w:t>°，北纬30.</w:t>
            </w:r>
            <w:r>
              <w:rPr>
                <w:rFonts w:hint="eastAsia" w:ascii="Times New Roman" w:hAnsi="Times New Roman" w:eastAsia="宋体" w:cs="宋体"/>
                <w:color w:val="000000" w:themeColor="text1"/>
                <w:sz w:val="24"/>
                <w:lang w:val="en-US" w:eastAsia="zh-CN"/>
              </w:rPr>
              <w:t>882422</w:t>
            </w:r>
            <w:r>
              <w:rPr>
                <w:rFonts w:hint="eastAsia" w:ascii="Times New Roman" w:hAnsi="Times New Roman" w:eastAsia="宋体" w:cs="宋体"/>
                <w:color w:val="000000" w:themeColor="text1"/>
                <w:sz w:val="24"/>
              </w:rPr>
              <w:t>°</w:t>
            </w:r>
            <w:r>
              <w:rPr>
                <w:rFonts w:ascii="Times New Roman" w:hAnsi="Times New Roman" w:eastAsia="宋体" w:cs="宋体"/>
                <w:color w:val="000000" w:themeColor="text1"/>
                <w:sz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599" w:type="dxa"/>
            <w:tcBorders>
              <w:left w:val="single" w:color="auto" w:sz="6" w:space="0"/>
            </w:tcBorders>
            <w:vAlign w:val="center"/>
          </w:tcPr>
          <w:p>
            <w:pPr>
              <w:jc w:val="center"/>
              <w:rPr>
                <w:rFonts w:ascii="Times New Roman" w:hAnsi="Times New Roman" w:eastAsia="宋体" w:cs="宋体"/>
                <w:b/>
                <w:bCs/>
                <w:color w:val="000000" w:themeColor="text1"/>
                <w:sz w:val="24"/>
              </w:rPr>
            </w:pPr>
            <w:r>
              <w:rPr>
                <w:rFonts w:ascii="Times New Roman" w:hAnsi="Times New Roman" w:eastAsia="宋体" w:cs="宋体"/>
                <w:b/>
                <w:bCs/>
                <w:color w:val="000000" w:themeColor="text1"/>
                <w:sz w:val="24"/>
              </w:rPr>
              <w:t>立项审批</w:t>
            </w:r>
          </w:p>
          <w:p>
            <w:pPr>
              <w:jc w:val="center"/>
              <w:rPr>
                <w:rFonts w:ascii="Times New Roman" w:hAnsi="Times New Roman" w:eastAsia="宋体" w:cs="宋体"/>
                <w:b/>
                <w:bCs/>
                <w:color w:val="000000" w:themeColor="text1"/>
                <w:sz w:val="24"/>
              </w:rPr>
            </w:pPr>
            <w:r>
              <w:rPr>
                <w:rFonts w:ascii="Times New Roman" w:hAnsi="Times New Roman" w:eastAsia="宋体" w:cs="宋体"/>
                <w:b/>
                <w:bCs/>
                <w:color w:val="000000" w:themeColor="text1"/>
                <w:sz w:val="24"/>
              </w:rPr>
              <w:t>部门</w:t>
            </w:r>
          </w:p>
        </w:tc>
        <w:tc>
          <w:tcPr>
            <w:tcW w:w="2222" w:type="dxa"/>
            <w:gridSpan w:val="3"/>
            <w:vAlign w:val="center"/>
          </w:tcPr>
          <w:p>
            <w:pPr>
              <w:pStyle w:val="48"/>
              <w:rPr>
                <w:rFonts w:ascii="Times New Roman" w:hAnsi="Times New Roman" w:eastAsia="宋体" w:cs="宋体"/>
                <w:color w:val="000000" w:themeColor="text1"/>
                <w:sz w:val="24"/>
                <w:szCs w:val="24"/>
              </w:rPr>
            </w:pPr>
            <w:r>
              <w:rPr>
                <w:rFonts w:hint="eastAsia" w:ascii="Times New Roman" w:hAnsi="Times New Roman" w:eastAsia="宋体" w:cs="宋体"/>
                <w:color w:val="000000" w:themeColor="text1"/>
                <w:sz w:val="24"/>
                <w:szCs w:val="24"/>
                <w:lang w:eastAsia="zh-CN"/>
              </w:rPr>
              <w:t>吴兴</w:t>
            </w:r>
            <w:r>
              <w:rPr>
                <w:rFonts w:ascii="Times New Roman" w:hAnsi="Times New Roman" w:eastAsia="宋体" w:cs="宋体"/>
                <w:color w:val="000000" w:themeColor="text1"/>
                <w:sz w:val="24"/>
                <w:szCs w:val="24"/>
              </w:rPr>
              <w:t>区发展改革和经济</w:t>
            </w:r>
            <w:r>
              <w:rPr>
                <w:rFonts w:hint="eastAsia" w:ascii="Times New Roman" w:hAnsi="Times New Roman" w:eastAsia="宋体" w:cs="宋体"/>
                <w:color w:val="000000" w:themeColor="text1"/>
                <w:sz w:val="24"/>
                <w:szCs w:val="24"/>
                <w:lang w:eastAsia="zh-CN"/>
              </w:rPr>
              <w:t>信息化局</w:t>
            </w:r>
          </w:p>
        </w:tc>
        <w:tc>
          <w:tcPr>
            <w:tcW w:w="1500" w:type="dxa"/>
            <w:gridSpan w:val="2"/>
            <w:vAlign w:val="center"/>
          </w:tcPr>
          <w:p>
            <w:pPr>
              <w:jc w:val="center"/>
              <w:rPr>
                <w:rFonts w:ascii="Times New Roman" w:hAnsi="Times New Roman" w:eastAsia="宋体" w:cs="宋体"/>
                <w:b/>
                <w:bCs/>
                <w:color w:val="000000" w:themeColor="text1"/>
                <w:sz w:val="24"/>
              </w:rPr>
            </w:pPr>
            <w:r>
              <w:rPr>
                <w:rFonts w:ascii="Times New Roman" w:hAnsi="Times New Roman" w:eastAsia="宋体" w:cs="宋体"/>
                <w:b/>
                <w:bCs/>
                <w:color w:val="000000" w:themeColor="text1"/>
                <w:sz w:val="24"/>
              </w:rPr>
              <w:t>批准文号</w:t>
            </w:r>
          </w:p>
        </w:tc>
        <w:tc>
          <w:tcPr>
            <w:tcW w:w="3750" w:type="dxa"/>
            <w:gridSpan w:val="3"/>
            <w:tcBorders>
              <w:right w:val="single" w:color="auto" w:sz="6" w:space="0"/>
            </w:tcBorders>
            <w:vAlign w:val="center"/>
          </w:tcPr>
          <w:p>
            <w:pPr>
              <w:keepNext w:val="0"/>
              <w:keepLines w:val="0"/>
              <w:widowControl/>
              <w:suppressLineNumbers w:val="0"/>
              <w:jc w:val="center"/>
              <w:rPr>
                <w:rFonts w:ascii="Times New Roman" w:hAnsi="Times New Roman" w:eastAsia="宋体" w:cs="宋体"/>
                <w:snapToGrid/>
                <w:color w:val="000000" w:themeColor="text1"/>
                <w:kern w:val="2"/>
                <w:sz w:val="24"/>
                <w:szCs w:val="24"/>
              </w:rPr>
            </w:pPr>
            <w:r>
              <w:rPr>
                <w:rFonts w:hint="eastAsia" w:ascii="Times New Roman" w:hAnsi="Times New Roman" w:eastAsia="宋体" w:cs="宋体"/>
                <w:color w:val="000000" w:themeColor="text1"/>
                <w:kern w:val="2"/>
                <w:sz w:val="24"/>
                <w:szCs w:val="24"/>
                <w:lang w:val="en-US" w:eastAsia="zh-CN" w:bidi="ar-SA"/>
              </w:rPr>
              <w:t>2019-330502-34-03-821064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599" w:type="dxa"/>
            <w:tcBorders>
              <w:left w:val="single" w:color="auto" w:sz="6" w:space="0"/>
            </w:tcBorders>
            <w:vAlign w:val="center"/>
          </w:tcPr>
          <w:p>
            <w:pPr>
              <w:jc w:val="center"/>
              <w:rPr>
                <w:rFonts w:ascii="Times New Roman" w:hAnsi="Times New Roman" w:eastAsia="宋体" w:cs="宋体"/>
                <w:b/>
                <w:bCs/>
                <w:color w:val="000000" w:themeColor="text1"/>
                <w:sz w:val="24"/>
              </w:rPr>
            </w:pPr>
            <w:r>
              <w:rPr>
                <w:rFonts w:ascii="Times New Roman" w:hAnsi="Times New Roman" w:eastAsia="宋体" w:cs="宋体"/>
                <w:b/>
                <w:bCs/>
                <w:color w:val="000000" w:themeColor="text1"/>
                <w:sz w:val="24"/>
              </w:rPr>
              <w:t>建设性质</w:t>
            </w:r>
          </w:p>
        </w:tc>
        <w:tc>
          <w:tcPr>
            <w:tcW w:w="2222" w:type="dxa"/>
            <w:gridSpan w:val="3"/>
            <w:vAlign w:val="center"/>
          </w:tcPr>
          <w:p>
            <w:pPr>
              <w:pStyle w:val="48"/>
              <w:rPr>
                <w:rFonts w:ascii="Times New Roman" w:hAnsi="Times New Roman" w:eastAsia="宋体" w:cs="宋体"/>
                <w:color w:val="000000" w:themeColor="text1"/>
                <w:sz w:val="24"/>
                <w:szCs w:val="24"/>
              </w:rPr>
            </w:pPr>
            <w:r>
              <w:rPr>
                <w:rFonts w:hint="eastAsia" w:ascii="Times New Roman" w:hAnsi="Times New Roman" w:eastAsia="宋体" w:cs="宋体"/>
                <w:color w:val="000000" w:themeColor="text1"/>
                <w:sz w:val="24"/>
                <w:szCs w:val="24"/>
                <w:lang w:eastAsia="zh-CN"/>
              </w:rPr>
              <w:t>新</w:t>
            </w:r>
            <w:r>
              <w:rPr>
                <w:rFonts w:ascii="Times New Roman" w:hAnsi="Times New Roman" w:eastAsia="宋体" w:cs="宋体"/>
                <w:color w:val="000000" w:themeColor="text1"/>
                <w:sz w:val="24"/>
                <w:szCs w:val="24"/>
              </w:rPr>
              <w:t>建</w:t>
            </w:r>
          </w:p>
        </w:tc>
        <w:tc>
          <w:tcPr>
            <w:tcW w:w="1500" w:type="dxa"/>
            <w:gridSpan w:val="2"/>
            <w:vAlign w:val="center"/>
          </w:tcPr>
          <w:p>
            <w:pPr>
              <w:jc w:val="center"/>
              <w:rPr>
                <w:rFonts w:ascii="Times New Roman" w:hAnsi="Times New Roman" w:eastAsia="宋体" w:cs="宋体"/>
                <w:b/>
                <w:bCs/>
                <w:color w:val="000000" w:themeColor="text1"/>
                <w:sz w:val="24"/>
              </w:rPr>
            </w:pPr>
            <w:r>
              <w:rPr>
                <w:rFonts w:ascii="Times New Roman" w:hAnsi="Times New Roman" w:eastAsia="宋体" w:cs="宋体"/>
                <w:b/>
                <w:bCs/>
                <w:color w:val="000000" w:themeColor="text1"/>
                <w:sz w:val="24"/>
              </w:rPr>
              <w:t>行业类别及代码</w:t>
            </w:r>
          </w:p>
        </w:tc>
        <w:tc>
          <w:tcPr>
            <w:tcW w:w="3750" w:type="dxa"/>
            <w:gridSpan w:val="3"/>
            <w:tcBorders>
              <w:right w:val="single" w:color="auto" w:sz="6" w:space="0"/>
            </w:tcBorders>
            <w:vAlign w:val="center"/>
          </w:tcPr>
          <w:p>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Times New Roman" w:hAnsi="Times New Roman" w:eastAsia="宋体" w:cs="宋体"/>
                <w:color w:val="000000" w:themeColor="text1"/>
                <w:sz w:val="24"/>
                <w:lang w:val="en-US" w:eastAsia="zh-CN"/>
              </w:rPr>
            </w:pPr>
            <w:r>
              <w:rPr>
                <w:rFonts w:hint="eastAsia" w:ascii="Times New Roman" w:hAnsi="Times New Roman" w:eastAsia="宋体" w:cs="宋体"/>
                <w:color w:val="000000" w:themeColor="text1"/>
                <w:sz w:val="24"/>
                <w:lang w:eastAsia="zh-CN"/>
              </w:rPr>
              <w:t>机械零部件加工（</w:t>
            </w:r>
            <w:r>
              <w:rPr>
                <w:rFonts w:hint="eastAsia" w:ascii="Times New Roman" w:hAnsi="Times New Roman" w:eastAsia="宋体" w:cs="宋体"/>
                <w:color w:val="000000" w:themeColor="text1"/>
                <w:sz w:val="24"/>
                <w:lang w:val="en-US" w:eastAsia="zh-CN"/>
              </w:rPr>
              <w:t>C3484</w:t>
            </w:r>
            <w:r>
              <w:rPr>
                <w:rFonts w:hint="eastAsia" w:ascii="Times New Roman" w:hAnsi="Times New Roman" w:eastAsia="宋体" w:cs="宋体"/>
                <w:color w:val="000000" w:themeColor="text1"/>
                <w:sz w:val="24"/>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599" w:type="dxa"/>
            <w:tcBorders>
              <w:left w:val="single" w:color="auto" w:sz="6" w:space="0"/>
            </w:tcBorders>
            <w:vAlign w:val="center"/>
          </w:tcPr>
          <w:p>
            <w:pPr>
              <w:jc w:val="center"/>
              <w:rPr>
                <w:rFonts w:ascii="Times New Roman" w:hAnsi="Times New Roman" w:eastAsia="宋体" w:cs="宋体"/>
                <w:b/>
                <w:bCs/>
                <w:color w:val="000000" w:themeColor="text1"/>
                <w:sz w:val="24"/>
              </w:rPr>
            </w:pPr>
            <w:r>
              <w:rPr>
                <w:rFonts w:hint="eastAsia" w:ascii="Times New Roman" w:hAnsi="Times New Roman" w:eastAsia="宋体" w:cs="宋体"/>
                <w:b/>
                <w:bCs/>
                <w:color w:val="000000" w:themeColor="text1"/>
                <w:sz w:val="24"/>
                <w:lang w:eastAsia="zh-CN"/>
              </w:rPr>
              <w:t>用地</w:t>
            </w:r>
            <w:r>
              <w:rPr>
                <w:rFonts w:ascii="Times New Roman" w:hAnsi="Times New Roman" w:eastAsia="宋体" w:cs="宋体"/>
                <w:b/>
                <w:bCs/>
                <w:color w:val="000000" w:themeColor="text1"/>
                <w:sz w:val="24"/>
              </w:rPr>
              <w:t>面积</w:t>
            </w:r>
          </w:p>
          <w:p>
            <w:pPr>
              <w:jc w:val="center"/>
              <w:rPr>
                <w:rFonts w:ascii="Times New Roman" w:hAnsi="Times New Roman" w:eastAsia="宋体" w:cs="宋体"/>
                <w:b/>
                <w:bCs/>
                <w:color w:val="000000" w:themeColor="text1"/>
                <w:sz w:val="24"/>
              </w:rPr>
            </w:pPr>
            <w:r>
              <w:rPr>
                <w:rFonts w:ascii="Times New Roman" w:hAnsi="Times New Roman" w:eastAsia="宋体" w:cs="宋体"/>
                <w:b/>
                <w:bCs/>
                <w:color w:val="000000" w:themeColor="text1"/>
                <w:sz w:val="24"/>
              </w:rPr>
              <w:t>(</w:t>
            </w:r>
            <w:r>
              <w:rPr>
                <w:rFonts w:hint="eastAsia" w:ascii="Times New Roman" w:hAnsi="Times New Roman" w:eastAsia="宋体" w:cs="宋体"/>
                <w:b/>
                <w:bCs/>
                <w:color w:val="000000" w:themeColor="text1"/>
                <w:sz w:val="24"/>
                <w:lang w:eastAsia="zh-CN"/>
              </w:rPr>
              <w:t>亩</w:t>
            </w:r>
            <w:r>
              <w:rPr>
                <w:rFonts w:ascii="Times New Roman" w:hAnsi="Times New Roman" w:eastAsia="宋体" w:cs="宋体"/>
                <w:b/>
                <w:bCs/>
                <w:color w:val="000000" w:themeColor="text1"/>
                <w:sz w:val="24"/>
              </w:rPr>
              <w:t>)</w:t>
            </w:r>
          </w:p>
        </w:tc>
        <w:tc>
          <w:tcPr>
            <w:tcW w:w="2222" w:type="dxa"/>
            <w:gridSpan w:val="3"/>
            <w:vAlign w:val="center"/>
          </w:tcPr>
          <w:p>
            <w:pPr>
              <w:pStyle w:val="48"/>
              <w:rPr>
                <w:rFonts w:hint="default" w:ascii="Times New Roman" w:hAnsi="Times New Roman" w:eastAsia="宋体" w:cs="宋体"/>
                <w:color w:val="000000" w:themeColor="text1"/>
                <w:sz w:val="24"/>
                <w:szCs w:val="24"/>
                <w:lang w:val="en-US" w:eastAsia="zh-CN"/>
              </w:rPr>
            </w:pPr>
            <w:r>
              <w:rPr>
                <w:rFonts w:hint="eastAsia" w:ascii="Times New Roman" w:hAnsi="Times New Roman" w:eastAsia="宋体" w:cs="宋体"/>
                <w:color w:val="000000" w:themeColor="text1"/>
                <w:sz w:val="24"/>
                <w:szCs w:val="24"/>
                <w:lang w:val="en-US" w:eastAsia="zh-CN"/>
              </w:rPr>
              <w:t>2.5</w:t>
            </w:r>
          </w:p>
        </w:tc>
        <w:tc>
          <w:tcPr>
            <w:tcW w:w="1500" w:type="dxa"/>
            <w:gridSpan w:val="2"/>
            <w:vAlign w:val="center"/>
          </w:tcPr>
          <w:p>
            <w:pPr>
              <w:jc w:val="center"/>
              <w:rPr>
                <w:rFonts w:ascii="Times New Roman" w:hAnsi="Times New Roman" w:eastAsia="宋体" w:cs="宋体"/>
                <w:b/>
                <w:bCs/>
                <w:color w:val="000000" w:themeColor="text1"/>
                <w:sz w:val="24"/>
              </w:rPr>
            </w:pPr>
            <w:r>
              <w:rPr>
                <w:rFonts w:ascii="Times New Roman" w:hAnsi="Times New Roman" w:eastAsia="宋体" w:cs="宋体"/>
                <w:b/>
                <w:bCs/>
                <w:color w:val="000000" w:themeColor="text1"/>
                <w:sz w:val="24"/>
              </w:rPr>
              <w:t>绿化面积(</w:t>
            </w:r>
            <w:r>
              <w:rPr>
                <w:rFonts w:hint="eastAsia" w:ascii="Times New Roman" w:hAnsi="Times New Roman" w:eastAsia="宋体" w:cs="宋体"/>
                <w:b/>
                <w:bCs/>
                <w:color w:val="000000" w:themeColor="text1"/>
                <w:sz w:val="24"/>
                <w:lang w:val="en-US" w:eastAsia="zh-CN"/>
              </w:rPr>
              <w:t>%</w:t>
            </w:r>
            <w:r>
              <w:rPr>
                <w:rFonts w:ascii="Times New Roman" w:hAnsi="Times New Roman" w:eastAsia="宋体" w:cs="宋体"/>
                <w:b/>
                <w:bCs/>
                <w:color w:val="000000" w:themeColor="text1"/>
                <w:sz w:val="24"/>
              </w:rPr>
              <w:t>)</w:t>
            </w:r>
          </w:p>
        </w:tc>
        <w:tc>
          <w:tcPr>
            <w:tcW w:w="3750" w:type="dxa"/>
            <w:gridSpan w:val="3"/>
            <w:tcBorders>
              <w:right w:val="single" w:color="auto" w:sz="6" w:space="0"/>
            </w:tcBorders>
            <w:vAlign w:val="center"/>
          </w:tcPr>
          <w:p>
            <w:pPr>
              <w:pStyle w:val="48"/>
              <w:rPr>
                <w:rFonts w:hint="default" w:ascii="Times New Roman" w:hAnsi="Times New Roman" w:eastAsia="宋体" w:cs="宋体"/>
                <w:color w:val="000000" w:themeColor="text1"/>
                <w:sz w:val="24"/>
                <w:szCs w:val="24"/>
                <w:lang w:val="en-US" w:eastAsia="zh-CN"/>
              </w:rPr>
            </w:pPr>
            <w:r>
              <w:rPr>
                <w:rFonts w:hint="eastAsia" w:ascii="Times New Roman" w:hAnsi="Times New Roman" w:eastAsia="宋体" w:cs="宋体"/>
                <w:color w:val="000000" w:themeColor="text1"/>
                <w:sz w:val="24"/>
                <w:szCs w:val="24"/>
                <w:lang w:val="en-US" w:eastAsia="zh-CN"/>
              </w:rP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599" w:type="dxa"/>
            <w:tcBorders>
              <w:left w:val="single" w:color="auto" w:sz="6" w:space="0"/>
            </w:tcBorders>
            <w:vAlign w:val="center"/>
          </w:tcPr>
          <w:p>
            <w:pPr>
              <w:jc w:val="center"/>
              <w:rPr>
                <w:rFonts w:ascii="Times New Roman" w:hAnsi="Times New Roman" w:eastAsia="宋体" w:cs="宋体"/>
                <w:b/>
                <w:bCs/>
                <w:color w:val="000000" w:themeColor="text1"/>
                <w:sz w:val="24"/>
              </w:rPr>
            </w:pPr>
            <w:r>
              <w:rPr>
                <w:rFonts w:ascii="Times New Roman" w:hAnsi="Times New Roman" w:eastAsia="宋体" w:cs="宋体"/>
                <w:b/>
                <w:bCs/>
                <w:color w:val="000000" w:themeColor="text1"/>
                <w:sz w:val="24"/>
              </w:rPr>
              <w:t>总投资</w:t>
            </w:r>
          </w:p>
          <w:p>
            <w:pPr>
              <w:jc w:val="center"/>
              <w:rPr>
                <w:rFonts w:ascii="Times New Roman" w:hAnsi="Times New Roman" w:eastAsia="宋体" w:cs="宋体"/>
                <w:b/>
                <w:bCs/>
                <w:color w:val="000000" w:themeColor="text1"/>
                <w:sz w:val="24"/>
              </w:rPr>
            </w:pPr>
            <w:r>
              <w:rPr>
                <w:rFonts w:ascii="Times New Roman" w:hAnsi="Times New Roman" w:eastAsia="宋体" w:cs="宋体"/>
                <w:b/>
                <w:bCs/>
                <w:color w:val="000000" w:themeColor="text1"/>
                <w:sz w:val="24"/>
              </w:rPr>
              <w:t>(万元)</w:t>
            </w:r>
          </w:p>
        </w:tc>
        <w:tc>
          <w:tcPr>
            <w:tcW w:w="1113" w:type="dxa"/>
            <w:vAlign w:val="center"/>
          </w:tcPr>
          <w:p>
            <w:pPr>
              <w:pStyle w:val="48"/>
              <w:rPr>
                <w:rFonts w:hint="default" w:ascii="Times New Roman" w:hAnsi="Times New Roman" w:eastAsia="宋体" w:cs="宋体"/>
                <w:color w:val="000000" w:themeColor="text1"/>
                <w:sz w:val="24"/>
                <w:szCs w:val="24"/>
                <w:lang w:val="en-US"/>
              </w:rPr>
            </w:pPr>
            <w:r>
              <w:rPr>
                <w:rFonts w:hint="eastAsia" w:ascii="Times New Roman" w:hAnsi="Times New Roman" w:eastAsia="宋体" w:cs="宋体"/>
                <w:color w:val="000000" w:themeColor="text1"/>
                <w:sz w:val="24"/>
                <w:szCs w:val="24"/>
                <w:lang w:val="en-US" w:eastAsia="zh-CN"/>
              </w:rPr>
              <w:t>70</w:t>
            </w:r>
          </w:p>
        </w:tc>
        <w:tc>
          <w:tcPr>
            <w:tcW w:w="1109" w:type="dxa"/>
            <w:gridSpan w:val="2"/>
            <w:vAlign w:val="center"/>
          </w:tcPr>
          <w:p>
            <w:pPr>
              <w:jc w:val="center"/>
              <w:rPr>
                <w:rFonts w:ascii="Times New Roman" w:hAnsi="Times New Roman" w:eastAsia="宋体" w:cs="宋体"/>
                <w:b/>
                <w:bCs/>
                <w:color w:val="000000" w:themeColor="text1"/>
                <w:sz w:val="24"/>
              </w:rPr>
            </w:pPr>
            <w:r>
              <w:rPr>
                <w:rFonts w:ascii="Times New Roman" w:hAnsi="Times New Roman" w:eastAsia="宋体" w:cs="宋体"/>
                <w:b/>
                <w:bCs/>
                <w:color w:val="000000" w:themeColor="text1"/>
                <w:sz w:val="24"/>
              </w:rPr>
              <w:t>环保投资(万元)</w:t>
            </w:r>
          </w:p>
        </w:tc>
        <w:tc>
          <w:tcPr>
            <w:tcW w:w="1500" w:type="dxa"/>
            <w:gridSpan w:val="2"/>
            <w:vAlign w:val="center"/>
          </w:tcPr>
          <w:p>
            <w:pPr>
              <w:pStyle w:val="48"/>
              <w:rPr>
                <w:rFonts w:hint="default" w:ascii="Times New Roman" w:hAnsi="Times New Roman" w:eastAsia="宋体" w:cs="宋体"/>
                <w:color w:val="000000" w:themeColor="text1"/>
                <w:sz w:val="24"/>
                <w:szCs w:val="24"/>
                <w:lang w:val="en-US" w:eastAsia="zh-CN"/>
              </w:rPr>
            </w:pPr>
            <w:r>
              <w:rPr>
                <w:rFonts w:hint="eastAsia" w:ascii="Times New Roman" w:hAnsi="Times New Roman" w:eastAsia="宋体" w:cs="宋体"/>
                <w:color w:val="000000" w:themeColor="text1"/>
                <w:sz w:val="24"/>
                <w:lang w:val="en-US" w:eastAsia="zh-CN"/>
              </w:rPr>
              <w:t>20</w:t>
            </w:r>
          </w:p>
        </w:tc>
        <w:tc>
          <w:tcPr>
            <w:tcW w:w="1673" w:type="dxa"/>
            <w:vAlign w:val="center"/>
          </w:tcPr>
          <w:p>
            <w:pPr>
              <w:jc w:val="center"/>
              <w:rPr>
                <w:rFonts w:ascii="Times New Roman" w:hAnsi="Times New Roman" w:eastAsia="宋体" w:cs="宋体"/>
                <w:b/>
                <w:bCs/>
                <w:color w:val="000000" w:themeColor="text1"/>
                <w:sz w:val="24"/>
              </w:rPr>
            </w:pPr>
            <w:r>
              <w:rPr>
                <w:rFonts w:ascii="Times New Roman" w:hAnsi="Times New Roman" w:eastAsia="宋体" w:cs="宋体"/>
                <w:b/>
                <w:bCs/>
                <w:color w:val="000000" w:themeColor="text1"/>
                <w:sz w:val="24"/>
              </w:rPr>
              <w:t>环保投资占</w:t>
            </w:r>
          </w:p>
          <w:p>
            <w:pPr>
              <w:jc w:val="center"/>
              <w:rPr>
                <w:rFonts w:ascii="Times New Roman" w:hAnsi="Times New Roman" w:eastAsia="宋体" w:cs="宋体"/>
                <w:b/>
                <w:bCs/>
                <w:color w:val="000000" w:themeColor="text1"/>
                <w:sz w:val="24"/>
              </w:rPr>
            </w:pPr>
            <w:r>
              <w:rPr>
                <w:rFonts w:ascii="Times New Roman" w:hAnsi="Times New Roman" w:eastAsia="宋体" w:cs="宋体"/>
                <w:b/>
                <w:bCs/>
                <w:color w:val="000000" w:themeColor="text1"/>
                <w:sz w:val="24"/>
              </w:rPr>
              <w:t>总投资比例</w:t>
            </w:r>
          </w:p>
        </w:tc>
        <w:tc>
          <w:tcPr>
            <w:tcW w:w="2077" w:type="dxa"/>
            <w:gridSpan w:val="2"/>
            <w:tcBorders>
              <w:right w:val="single" w:color="auto" w:sz="6" w:space="0"/>
            </w:tcBorders>
            <w:vAlign w:val="center"/>
          </w:tcPr>
          <w:p>
            <w:pPr>
              <w:jc w:val="center"/>
              <w:rPr>
                <w:rFonts w:hint="eastAsia" w:ascii="Times New Roman" w:hAnsi="Times New Roman" w:eastAsia="宋体" w:cs="宋体"/>
                <w:color w:val="000000" w:themeColor="text1"/>
                <w:sz w:val="24"/>
                <w:lang w:val="en-US" w:eastAsia="zh-CN"/>
              </w:rPr>
            </w:pPr>
            <w:r>
              <w:rPr>
                <w:rFonts w:hint="eastAsia" w:ascii="Times New Roman" w:hAnsi="Times New Roman" w:eastAsia="宋体" w:cs="宋体"/>
                <w:color w:val="000000" w:themeColor="text1"/>
                <w:sz w:val="24"/>
                <w:lang w:val="en-US" w:eastAsia="zh-CN"/>
              </w:rPr>
              <w:t>28.6</w:t>
            </w:r>
            <w:r>
              <w:rPr>
                <w:rFonts w:ascii="Times New Roman" w:hAnsi="Times New Roman" w:eastAsia="宋体" w:cs="宋体"/>
                <w:color w:val="000000" w:themeColor="text1"/>
                <w:sz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33" w:hRule="atLeast"/>
          <w:jc w:val="center"/>
        </w:trPr>
        <w:tc>
          <w:tcPr>
            <w:tcW w:w="1599" w:type="dxa"/>
            <w:tcBorders>
              <w:left w:val="single" w:color="auto" w:sz="6" w:space="0"/>
            </w:tcBorders>
            <w:vAlign w:val="center"/>
          </w:tcPr>
          <w:p>
            <w:pPr>
              <w:jc w:val="center"/>
              <w:rPr>
                <w:rFonts w:ascii="Times New Roman" w:hAnsi="Times New Roman" w:eastAsia="宋体" w:cs="宋体"/>
                <w:b/>
                <w:bCs/>
                <w:color w:val="000000" w:themeColor="text1"/>
                <w:sz w:val="24"/>
              </w:rPr>
            </w:pPr>
            <w:r>
              <w:rPr>
                <w:rFonts w:ascii="Times New Roman" w:hAnsi="Times New Roman" w:eastAsia="宋体" w:cs="宋体"/>
                <w:b/>
                <w:bCs/>
                <w:color w:val="000000" w:themeColor="text1"/>
                <w:sz w:val="24"/>
              </w:rPr>
              <w:t>评价经费</w:t>
            </w:r>
          </w:p>
          <w:p>
            <w:pPr>
              <w:jc w:val="center"/>
              <w:rPr>
                <w:rFonts w:ascii="Times New Roman" w:hAnsi="Times New Roman" w:eastAsia="宋体" w:cs="宋体"/>
                <w:b/>
                <w:bCs/>
                <w:color w:val="000000" w:themeColor="text1"/>
                <w:sz w:val="24"/>
              </w:rPr>
            </w:pPr>
            <w:r>
              <w:rPr>
                <w:rFonts w:ascii="Times New Roman" w:hAnsi="Times New Roman" w:eastAsia="宋体" w:cs="宋体"/>
                <w:b/>
                <w:bCs/>
                <w:color w:val="000000" w:themeColor="text1"/>
                <w:sz w:val="24"/>
              </w:rPr>
              <w:t>(万元)</w:t>
            </w:r>
          </w:p>
        </w:tc>
        <w:tc>
          <w:tcPr>
            <w:tcW w:w="1113" w:type="dxa"/>
            <w:vAlign w:val="center"/>
          </w:tcPr>
          <w:p>
            <w:pPr>
              <w:jc w:val="center"/>
              <w:rPr>
                <w:rFonts w:ascii="Times New Roman" w:hAnsi="Times New Roman" w:eastAsia="宋体" w:cs="宋体"/>
                <w:color w:val="000000" w:themeColor="text1"/>
                <w:sz w:val="24"/>
              </w:rPr>
            </w:pPr>
            <w:r>
              <w:rPr>
                <w:rFonts w:hint="eastAsia" w:ascii="Times New Roman" w:hAnsi="Times New Roman" w:eastAsia="宋体" w:cs="宋体"/>
                <w:bCs/>
                <w:color w:val="000000" w:themeColor="text1"/>
                <w:kern w:val="44"/>
                <w:sz w:val="24"/>
              </w:rPr>
              <w:t>/</w:t>
            </w:r>
          </w:p>
        </w:tc>
        <w:tc>
          <w:tcPr>
            <w:tcW w:w="1109" w:type="dxa"/>
            <w:gridSpan w:val="2"/>
            <w:vAlign w:val="center"/>
          </w:tcPr>
          <w:p>
            <w:pPr>
              <w:jc w:val="center"/>
              <w:rPr>
                <w:rFonts w:ascii="Times New Roman" w:hAnsi="Times New Roman" w:eastAsia="宋体" w:cs="宋体"/>
                <w:b/>
                <w:bCs/>
                <w:color w:val="000000" w:themeColor="text1"/>
                <w:sz w:val="24"/>
              </w:rPr>
            </w:pPr>
            <w:r>
              <w:rPr>
                <w:rFonts w:ascii="Times New Roman" w:hAnsi="Times New Roman" w:eastAsia="宋体" w:cs="宋体"/>
                <w:b/>
                <w:bCs/>
                <w:color w:val="000000" w:themeColor="text1"/>
                <w:sz w:val="24"/>
              </w:rPr>
              <w:t>预期投产日期</w:t>
            </w:r>
          </w:p>
        </w:tc>
        <w:tc>
          <w:tcPr>
            <w:tcW w:w="5250" w:type="dxa"/>
            <w:gridSpan w:val="5"/>
            <w:tcBorders>
              <w:right w:val="single" w:color="auto" w:sz="6" w:space="0"/>
            </w:tcBorders>
            <w:vAlign w:val="center"/>
          </w:tcPr>
          <w:p>
            <w:pPr>
              <w:jc w:val="center"/>
              <w:rPr>
                <w:rFonts w:ascii="Times New Roman" w:hAnsi="Times New Roman" w:eastAsia="宋体" w:cs="宋体"/>
                <w:color w:val="000000" w:themeColor="text1"/>
                <w:sz w:val="24"/>
              </w:rPr>
            </w:pPr>
            <w:r>
              <w:rPr>
                <w:rFonts w:ascii="Times New Roman" w:hAnsi="Times New Roman" w:eastAsia="宋体" w:cs="宋体"/>
                <w:color w:val="000000" w:themeColor="text1"/>
                <w:sz w:val="24"/>
              </w:rPr>
              <w:t>20</w:t>
            </w:r>
            <w:r>
              <w:rPr>
                <w:rFonts w:hint="eastAsia" w:ascii="Times New Roman" w:hAnsi="Times New Roman" w:eastAsia="宋体" w:cs="宋体"/>
                <w:color w:val="000000" w:themeColor="text1"/>
                <w:sz w:val="24"/>
                <w:lang w:val="en-US" w:eastAsia="zh-CN"/>
              </w:rPr>
              <w:t>20</w:t>
            </w:r>
            <w:r>
              <w:rPr>
                <w:rFonts w:ascii="Times New Roman" w:hAnsi="Times New Roman" w:eastAsia="宋体" w:cs="宋体"/>
                <w:color w:val="000000" w:themeColor="text1"/>
                <w:sz w:val="24"/>
              </w:rPr>
              <w:t>年</w:t>
            </w:r>
            <w:r>
              <w:rPr>
                <w:rFonts w:hint="eastAsia" w:ascii="Times New Roman" w:hAnsi="Times New Roman" w:eastAsia="宋体" w:cs="宋体"/>
                <w:color w:val="000000" w:themeColor="text1"/>
                <w:sz w:val="24"/>
                <w:lang w:val="en-US" w:eastAsia="zh-CN"/>
              </w:rPr>
              <w:t>4</w:t>
            </w:r>
            <w:r>
              <w:rPr>
                <w:rFonts w:ascii="Times New Roman" w:hAnsi="Times New Roman" w:eastAsia="宋体" w:cs="宋体"/>
                <w:color w:val="000000" w:themeColor="text1"/>
                <w:sz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9071" w:type="dxa"/>
            <w:gridSpan w:val="9"/>
            <w:tcBorders>
              <w:top w:val="single" w:color="auto" w:sz="6" w:space="0"/>
              <w:bottom w:val="single" w:color="auto" w:sz="6" w:space="0"/>
            </w:tcBorders>
          </w:tcPr>
          <w:p>
            <w:pPr>
              <w:pageBreakBefore w:val="0"/>
              <w:widowControl w:val="0"/>
              <w:kinsoku/>
              <w:wordWrap/>
              <w:overflowPunct/>
              <w:topLinePunct w:val="0"/>
              <w:bidi w:val="0"/>
              <w:spacing w:line="440" w:lineRule="exact"/>
              <w:textAlignment w:val="auto"/>
              <w:rPr>
                <w:rFonts w:ascii="Times New Roman" w:hAnsi="Times New Roman" w:eastAsia="宋体" w:cs="宋体"/>
                <w:b/>
                <w:bCs/>
                <w:color w:val="000000" w:themeColor="text1"/>
                <w:sz w:val="28"/>
                <w:szCs w:val="28"/>
              </w:rPr>
            </w:pPr>
            <w:r>
              <w:rPr>
                <w:rFonts w:ascii="Times New Roman" w:hAnsi="Times New Roman" w:eastAsia="宋体" w:cs="宋体"/>
                <w:b/>
                <w:bCs/>
                <w:color w:val="000000" w:themeColor="text1"/>
                <w:sz w:val="28"/>
                <w:szCs w:val="28"/>
              </w:rPr>
              <w:t>1.1项目由来及概况</w:t>
            </w:r>
          </w:p>
          <w:p>
            <w:pPr>
              <w:keepNext w:val="0"/>
              <w:keepLines w:val="0"/>
              <w:pageBreakBefore w:val="0"/>
              <w:widowControl w:val="0"/>
              <w:kinsoku/>
              <w:wordWrap/>
              <w:overflowPunct/>
              <w:topLinePunct w:val="0"/>
              <w:autoSpaceDE/>
              <w:autoSpaceDN/>
              <w:bidi w:val="0"/>
              <w:adjustRightInd/>
              <w:snapToGrid w:val="0"/>
              <w:spacing w:line="440" w:lineRule="exact"/>
              <w:ind w:firstLine="560"/>
              <w:textAlignment w:val="auto"/>
              <w:rPr>
                <w:rFonts w:hint="eastAsia" w:ascii="Times New Roman" w:hAnsi="Times New Roman" w:eastAsia="宋体" w:cs="宋体"/>
                <w:color w:val="FF0000"/>
                <w:kern w:val="2"/>
                <w:sz w:val="24"/>
                <w:szCs w:val="24"/>
                <w:shd w:val="clear" w:color="auto" w:fill="FFFFFF"/>
                <w:lang w:val="en-US" w:eastAsia="zh-CN" w:bidi="ar-SA"/>
              </w:rPr>
            </w:pPr>
            <w:r>
              <w:rPr>
                <w:rFonts w:hint="eastAsia" w:ascii="Times New Roman" w:hAnsi="Times New Roman" w:eastAsia="宋体" w:cs="宋体"/>
                <w:color w:val="000000" w:themeColor="text1"/>
                <w:sz w:val="24"/>
                <w:szCs w:val="24"/>
                <w:lang w:eastAsia="zh-CN"/>
              </w:rPr>
              <w:t>湖州锦辰智能科技有限公司</w:t>
            </w:r>
            <w:r>
              <w:rPr>
                <w:rFonts w:hint="eastAsia" w:ascii="Times New Roman" w:hAnsi="Times New Roman" w:eastAsia="宋体" w:cs="宋体"/>
                <w:color w:val="000000" w:themeColor="text1"/>
                <w:kern w:val="2"/>
                <w:sz w:val="24"/>
                <w:szCs w:val="24"/>
                <w:lang w:val="en-US" w:eastAsia="zh-CN" w:bidi="ar-SA"/>
              </w:rPr>
              <w:t>成立于2018年12月24日，位于</w:t>
            </w:r>
            <w:r>
              <w:rPr>
                <w:rFonts w:hint="eastAsia" w:ascii="Times New Roman" w:hAnsi="Times New Roman" w:eastAsia="宋体" w:cs="宋体"/>
                <w:color w:val="000000" w:themeColor="text1"/>
                <w:sz w:val="24"/>
                <w:szCs w:val="24"/>
                <w:shd w:val="clear" w:color="auto" w:fill="FFFFFF"/>
              </w:rPr>
              <w:t>浙江省湖州市吴兴区梅家漾路201</w:t>
            </w:r>
            <w:r>
              <w:rPr>
                <w:rFonts w:hint="eastAsia" w:ascii="Times New Roman" w:hAnsi="Times New Roman" w:eastAsia="宋体" w:cs="宋体"/>
                <w:color w:val="000000" w:themeColor="text1"/>
                <w:sz w:val="24"/>
                <w:szCs w:val="24"/>
                <w:shd w:val="clear" w:color="auto" w:fill="FFFFFF"/>
                <w:lang w:eastAsia="zh-CN"/>
              </w:rPr>
              <w:t>号7</w:t>
            </w:r>
            <w:r>
              <w:rPr>
                <w:rFonts w:hint="eastAsia" w:ascii="Times New Roman" w:hAnsi="Times New Roman" w:eastAsia="宋体" w:cs="宋体"/>
                <w:color w:val="000000" w:themeColor="text1"/>
                <w:sz w:val="24"/>
                <w:szCs w:val="24"/>
                <w:shd w:val="clear" w:color="auto" w:fill="FFFFFF"/>
              </w:rPr>
              <w:t>幢</w:t>
            </w:r>
            <w:r>
              <w:rPr>
                <w:rFonts w:hint="eastAsia" w:ascii="Times New Roman" w:hAnsi="Times New Roman" w:eastAsia="宋体" w:cs="宋体"/>
                <w:color w:val="000000" w:themeColor="text1"/>
                <w:sz w:val="24"/>
                <w:szCs w:val="24"/>
                <w:shd w:val="clear" w:color="auto" w:fill="FFFFFF"/>
                <w:lang w:eastAsia="zh-CN"/>
              </w:rPr>
              <w:t>201-203，主要经营智能设备产品配件生产及销售。企业拟租用湖州市吴兴区宝丰科技园闲置厂房，购置激光切割和折弯机等设备，形成年加工10万件机械产品的生产能力，项目达产后，年销售收入</w:t>
            </w:r>
            <w:r>
              <w:rPr>
                <w:rFonts w:hint="eastAsia" w:cs="宋体"/>
                <w:color w:val="000000" w:themeColor="text1"/>
                <w:sz w:val="24"/>
                <w:szCs w:val="24"/>
                <w:shd w:val="clear" w:color="auto" w:fill="FFFFFF"/>
                <w:lang w:val="en-US" w:eastAsia="zh-CN"/>
              </w:rPr>
              <w:t>600</w:t>
            </w:r>
            <w:r>
              <w:rPr>
                <w:rFonts w:hint="eastAsia" w:ascii="Times New Roman" w:hAnsi="Times New Roman" w:eastAsia="宋体" w:cs="宋体"/>
                <w:color w:val="000000" w:themeColor="text1"/>
                <w:sz w:val="24"/>
                <w:szCs w:val="24"/>
                <w:shd w:val="clear" w:color="auto" w:fill="FFFFFF"/>
                <w:lang w:eastAsia="zh-CN"/>
              </w:rPr>
              <w:t>万，利税大约</w:t>
            </w:r>
            <w:r>
              <w:rPr>
                <w:rFonts w:hint="eastAsia" w:cs="宋体"/>
                <w:color w:val="000000" w:themeColor="text1"/>
                <w:sz w:val="24"/>
                <w:szCs w:val="24"/>
                <w:shd w:val="clear" w:color="auto" w:fill="FFFFFF"/>
                <w:lang w:val="en-US" w:eastAsia="zh-CN"/>
              </w:rPr>
              <w:t>50</w:t>
            </w:r>
            <w:r>
              <w:rPr>
                <w:rFonts w:hint="eastAsia" w:ascii="Times New Roman" w:hAnsi="Times New Roman" w:eastAsia="宋体" w:cs="宋体"/>
                <w:color w:val="000000" w:themeColor="text1"/>
                <w:sz w:val="24"/>
                <w:szCs w:val="24"/>
                <w:shd w:val="clear" w:color="auto" w:fill="FFFFFF"/>
                <w:lang w:eastAsia="zh-CN"/>
              </w:rPr>
              <w:t>万元左右。</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Times New Roman" w:hAnsi="Times New Roman" w:eastAsia="宋体" w:cs="宋体"/>
                <w:color w:val="000000" w:themeColor="text1"/>
                <w:kern w:val="2"/>
                <w:sz w:val="24"/>
                <w:szCs w:val="24"/>
                <w:lang w:val="en-US" w:eastAsia="zh-CN" w:bidi="ar-SA"/>
              </w:rPr>
            </w:pPr>
            <w:r>
              <w:rPr>
                <w:rFonts w:hint="eastAsia" w:ascii="Times New Roman" w:hAnsi="Times New Roman" w:eastAsia="宋体" w:cs="宋体"/>
                <w:color w:val="000000" w:themeColor="text1"/>
                <w:kern w:val="2"/>
                <w:sz w:val="24"/>
                <w:szCs w:val="24"/>
                <w:lang w:val="en-US" w:eastAsia="zh-CN" w:bidi="ar-SA"/>
              </w:rPr>
              <w:t>吴兴区发展改革和经济信息化局以2019-330502-34-03-821064对该项目进行了备案。</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Times New Roman" w:hAnsi="Times New Roman" w:eastAsia="宋体" w:cs="宋体"/>
                <w:b/>
                <w:bCs/>
                <w:color w:val="000000" w:themeColor="text1"/>
                <w:sz w:val="24"/>
              </w:rPr>
            </w:pPr>
            <w:r>
              <w:rPr>
                <w:rFonts w:ascii="Times New Roman" w:hAnsi="Times New Roman" w:eastAsia="宋体" w:cs="宋体"/>
                <w:color w:val="000000" w:themeColor="text1"/>
                <w:sz w:val="24"/>
              </w:rPr>
              <w:t>根据《中华人民共和国环境影响评价法》和《浙江省建设项目环境保护管理办法》等法律法规的有关规定，建设项目在实施前必须进行环境影响评价工作。受</w:t>
            </w:r>
            <w:r>
              <w:rPr>
                <w:rFonts w:hint="eastAsia" w:ascii="Times New Roman" w:hAnsi="Times New Roman" w:eastAsia="宋体" w:cs="宋体"/>
                <w:color w:val="000000" w:themeColor="text1"/>
                <w:sz w:val="24"/>
              </w:rPr>
              <w:t>企业委托</w:t>
            </w:r>
            <w:r>
              <w:rPr>
                <w:rFonts w:ascii="Times New Roman" w:hAnsi="Times New Roman" w:eastAsia="宋体" w:cs="宋体"/>
                <w:color w:val="000000" w:themeColor="text1"/>
                <w:sz w:val="24"/>
              </w:rPr>
              <w:t>，我公司承担该项目的环境影响评价工作。根据《国民经济行业代码》（GB/T4754-2017），本项目属于</w:t>
            </w:r>
            <w:r>
              <w:rPr>
                <w:rFonts w:hint="eastAsia" w:ascii="Times New Roman" w:hAnsi="Times New Roman" w:eastAsia="宋体" w:cs="宋体"/>
                <w:color w:val="000000" w:themeColor="text1"/>
                <w:sz w:val="24"/>
                <w:lang w:eastAsia="zh-CN"/>
              </w:rPr>
              <w:t>机械零部件加工（</w:t>
            </w:r>
            <w:r>
              <w:rPr>
                <w:rFonts w:hint="eastAsia" w:ascii="Times New Roman" w:hAnsi="Times New Roman" w:eastAsia="宋体" w:cs="宋体"/>
                <w:color w:val="000000" w:themeColor="text1"/>
                <w:sz w:val="24"/>
                <w:lang w:val="en-US" w:eastAsia="zh-CN"/>
              </w:rPr>
              <w:t>C3484</w:t>
            </w:r>
            <w:r>
              <w:rPr>
                <w:rFonts w:hint="eastAsia" w:ascii="Times New Roman" w:hAnsi="Times New Roman" w:eastAsia="宋体" w:cs="宋体"/>
                <w:color w:val="000000" w:themeColor="text1"/>
                <w:sz w:val="24"/>
                <w:lang w:eastAsia="zh-CN"/>
              </w:rPr>
              <w:t>）</w:t>
            </w:r>
            <w:r>
              <w:rPr>
                <w:rFonts w:ascii="Times New Roman" w:hAnsi="Times New Roman" w:eastAsia="宋体" w:cs="宋体"/>
                <w:color w:val="000000" w:themeColor="text1"/>
                <w:sz w:val="24"/>
              </w:rPr>
              <w:t>；对照《建设项目环境影响评价分类管理名录》（原国家环保部令第44号+生态环境部1号部令），本项目属于“</w:t>
            </w:r>
            <w:r>
              <w:rPr>
                <w:rFonts w:hint="eastAsia" w:ascii="Times New Roman" w:hAnsi="Times New Roman" w:eastAsia="宋体" w:cs="宋体"/>
                <w:color w:val="000000" w:themeColor="text1"/>
                <w:sz w:val="24"/>
                <w:lang w:eastAsia="zh-CN"/>
              </w:rPr>
              <w:t>二十七、电气机械和器材制造业</w:t>
            </w:r>
            <w:r>
              <w:rPr>
                <w:rFonts w:ascii="Times New Roman" w:hAnsi="Times New Roman" w:eastAsia="宋体" w:cs="宋体"/>
                <w:color w:val="000000" w:themeColor="text1"/>
                <w:sz w:val="24"/>
              </w:rPr>
              <w:t>；</w:t>
            </w:r>
            <w:r>
              <w:rPr>
                <w:rFonts w:hint="eastAsia" w:ascii="Times New Roman" w:hAnsi="Times New Roman" w:eastAsia="宋体" w:cs="宋体"/>
                <w:color w:val="000000" w:themeColor="text1"/>
                <w:sz w:val="24"/>
                <w:lang w:val="en-US" w:eastAsia="zh-CN"/>
              </w:rPr>
              <w:t>78</w:t>
            </w:r>
            <w:r>
              <w:rPr>
                <w:rFonts w:hint="eastAsia" w:ascii="Times New Roman" w:hAnsi="Times New Roman" w:eastAsia="宋体" w:cs="宋体"/>
                <w:color w:val="000000" w:themeColor="text1"/>
                <w:sz w:val="24"/>
              </w:rPr>
              <w:t>、</w:t>
            </w:r>
            <w:r>
              <w:rPr>
                <w:rFonts w:hint="eastAsia" w:ascii="Times New Roman" w:hAnsi="Times New Roman" w:eastAsia="宋体" w:cs="宋体"/>
                <w:color w:val="000000" w:themeColor="text1"/>
                <w:sz w:val="24"/>
                <w:lang w:eastAsia="zh-CN"/>
              </w:rPr>
              <w:t>电气机械及器材制造；其他（仅组装的除外）</w:t>
            </w:r>
            <w:r>
              <w:rPr>
                <w:rFonts w:hint="eastAsia" w:ascii="Times New Roman" w:hAnsi="Times New Roman" w:eastAsia="宋体" w:cs="宋体"/>
                <w:color w:val="000000" w:themeColor="text1"/>
                <w:sz w:val="24"/>
                <w:lang w:val="en-US" w:eastAsia="zh-CN"/>
              </w:rPr>
              <w:t>”</w:t>
            </w:r>
            <w:r>
              <w:rPr>
                <w:rFonts w:ascii="Times New Roman" w:hAnsi="Times New Roman" w:eastAsia="宋体" w:cs="宋体"/>
                <w:color w:val="000000" w:themeColor="text1"/>
                <w:sz w:val="24"/>
              </w:rPr>
              <w:t>类，需编制环境影响报告表。</w:t>
            </w:r>
            <w:r>
              <w:rPr>
                <w:rFonts w:hint="eastAsia" w:ascii="Times New Roman" w:hAnsi="Times New Roman" w:eastAsia="宋体" w:cs="宋体"/>
                <w:b/>
                <w:bCs/>
                <w:color w:val="000000" w:themeColor="text1"/>
                <w:sz w:val="24"/>
              </w:rPr>
              <w:t>又根据《湖州现代物流装备高新区“区域环评+环境标准”改革实施方案的批复》（吴政函[2018]22号）及《湖州现代物流装备高新区“区域环评+环境标准”改革实施方案》中“对环评审批负面清单外且符合规划环评准入环境标准的项目，原要求编制环境影响报告表的，可以编制环境影响登记表”。本项目在环评审批负面清单外且符合规划环评准入环境标准，因此本项目只需编制环境影响登记表。</w:t>
            </w:r>
          </w:p>
          <w:p>
            <w:pPr>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ascii="Times New Roman" w:hAnsi="Times New Roman" w:eastAsia="宋体" w:cs="宋体"/>
                <w:color w:val="000000" w:themeColor="text1"/>
                <w:sz w:val="24"/>
              </w:rPr>
            </w:pPr>
            <w:r>
              <w:rPr>
                <w:rFonts w:ascii="Times New Roman" w:hAnsi="Times New Roman" w:eastAsia="宋体" w:cs="宋体"/>
                <w:color w:val="000000" w:themeColor="text1"/>
                <w:sz w:val="24"/>
              </w:rPr>
              <w:t>我</w:t>
            </w:r>
            <w:r>
              <w:rPr>
                <w:rFonts w:hint="eastAsia" w:ascii="Times New Roman" w:hAnsi="Times New Roman" w:eastAsia="宋体" w:cs="宋体"/>
                <w:color w:val="000000" w:themeColor="text1"/>
                <w:sz w:val="24"/>
              </w:rPr>
              <w:t>司</w:t>
            </w:r>
            <w:r>
              <w:rPr>
                <w:rFonts w:ascii="Times New Roman" w:hAnsi="Times New Roman" w:eastAsia="宋体" w:cs="宋体"/>
                <w:color w:val="000000" w:themeColor="text1"/>
                <w:sz w:val="24"/>
              </w:rPr>
              <w:t>在现场踏勘、调查的基础上，通过对有关资料的收集、整理和分析计算，根据相关技术规范编制了该项目的环境影响</w:t>
            </w:r>
            <w:r>
              <w:rPr>
                <w:rFonts w:hint="eastAsia" w:ascii="Times New Roman" w:hAnsi="Times New Roman" w:eastAsia="宋体" w:cs="宋体"/>
                <w:color w:val="000000" w:themeColor="text1"/>
                <w:sz w:val="24"/>
                <w:lang w:eastAsia="zh-CN"/>
              </w:rPr>
              <w:t>登记</w:t>
            </w:r>
            <w:r>
              <w:rPr>
                <w:rFonts w:ascii="Times New Roman" w:hAnsi="Times New Roman" w:eastAsia="宋体" w:cs="宋体"/>
                <w:color w:val="000000" w:themeColor="text1"/>
                <w:sz w:val="24"/>
              </w:rPr>
              <w:t>表，报送审查。</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eastAsia="宋体" w:cs="宋体"/>
                <w:b/>
                <w:bCs/>
                <w:color w:val="000000" w:themeColor="text1"/>
                <w:sz w:val="28"/>
                <w:szCs w:val="28"/>
              </w:rPr>
            </w:pPr>
            <w:r>
              <w:rPr>
                <w:rFonts w:ascii="Times New Roman" w:hAnsi="Times New Roman" w:eastAsia="宋体" w:cs="宋体"/>
                <w:b/>
                <w:bCs/>
                <w:color w:val="000000" w:themeColor="text1"/>
                <w:sz w:val="28"/>
                <w:szCs w:val="28"/>
              </w:rPr>
              <w:t>1.2编制依据</w:t>
            </w:r>
          </w:p>
          <w:p>
            <w:pPr>
              <w:pStyle w:val="101"/>
              <w:keepNext/>
              <w:keepLines/>
              <w:pageBreakBefore w:val="0"/>
              <w:widowControl w:val="0"/>
              <w:kinsoku/>
              <w:wordWrap/>
              <w:overflowPunct/>
              <w:topLinePunct w:val="0"/>
              <w:autoSpaceDE/>
              <w:autoSpaceDN/>
              <w:bidi w:val="0"/>
              <w:adjustRightInd w:val="0"/>
              <w:snapToGrid w:val="0"/>
              <w:spacing w:beforeLines="0" w:line="440" w:lineRule="exact"/>
              <w:textAlignment w:val="auto"/>
              <w:rPr>
                <w:rFonts w:ascii="Times New Roman" w:hAnsi="Times New Roman" w:eastAsia="宋体" w:cs="宋体"/>
                <w:color w:val="000000" w:themeColor="text1"/>
              </w:rPr>
            </w:pPr>
            <w:bookmarkStart w:id="2" w:name="_Toc436032877"/>
            <w:bookmarkStart w:id="3" w:name="_Toc490688368"/>
            <w:bookmarkStart w:id="4" w:name="_Toc493851166"/>
            <w:bookmarkStart w:id="5" w:name="_Toc476572485"/>
            <w:r>
              <w:rPr>
                <w:rFonts w:ascii="Times New Roman" w:hAnsi="Times New Roman" w:eastAsia="宋体" w:cs="宋体"/>
                <w:color w:val="000000" w:themeColor="text1"/>
              </w:rPr>
              <w:t>1.2.1</w:t>
            </w:r>
            <w:bookmarkEnd w:id="2"/>
            <w:r>
              <w:rPr>
                <w:rFonts w:ascii="Times New Roman" w:hAnsi="Times New Roman" w:eastAsia="宋体" w:cs="宋体"/>
                <w:color w:val="000000" w:themeColor="text1"/>
              </w:rPr>
              <w:t>相关国家法律法规</w:t>
            </w:r>
            <w:bookmarkEnd w:id="3"/>
            <w:bookmarkEnd w:id="4"/>
            <w:bookmarkEnd w:id="5"/>
          </w:p>
          <w:p>
            <w:pPr>
              <w:pStyle w:val="18"/>
              <w:pageBreakBefore w:val="0"/>
              <w:widowControl w:val="0"/>
              <w:numPr>
                <w:ilvl w:val="0"/>
                <w:numId w:val="3"/>
              </w:numPr>
              <w:kinsoku/>
              <w:wordWrap/>
              <w:overflowPunct/>
              <w:topLinePunct w:val="0"/>
              <w:autoSpaceDE/>
              <w:autoSpaceDN/>
              <w:bidi w:val="0"/>
              <w:adjustRightInd/>
              <w:spacing w:line="440" w:lineRule="exact"/>
              <w:ind w:left="0" w:firstLine="480" w:firstLineChars="200"/>
              <w:textAlignment w:val="auto"/>
              <w:rPr>
                <w:rFonts w:ascii="Times New Roman" w:hAnsi="Times New Roman" w:eastAsia="宋体" w:cs="宋体"/>
                <w:color w:val="000000" w:themeColor="text1"/>
                <w:szCs w:val="24"/>
              </w:rPr>
            </w:pPr>
            <w:r>
              <w:rPr>
                <w:rFonts w:ascii="Times New Roman" w:hAnsi="Times New Roman" w:eastAsia="宋体" w:cs="宋体"/>
                <w:color w:val="000000" w:themeColor="text1"/>
                <w:szCs w:val="24"/>
              </w:rPr>
              <w:t>《中华人民共和国环境保护法》(中华人民共和国主席令第九号，2015.1.1起施行)；</w:t>
            </w:r>
          </w:p>
          <w:p>
            <w:pPr>
              <w:pStyle w:val="18"/>
              <w:pageBreakBefore w:val="0"/>
              <w:widowControl w:val="0"/>
              <w:numPr>
                <w:ilvl w:val="0"/>
                <w:numId w:val="3"/>
              </w:numPr>
              <w:kinsoku/>
              <w:wordWrap/>
              <w:overflowPunct/>
              <w:topLinePunct w:val="0"/>
              <w:autoSpaceDE/>
              <w:autoSpaceDN/>
              <w:bidi w:val="0"/>
              <w:adjustRightInd/>
              <w:spacing w:line="440" w:lineRule="exact"/>
              <w:ind w:left="0" w:firstLine="480" w:firstLineChars="200"/>
              <w:textAlignment w:val="auto"/>
              <w:rPr>
                <w:rFonts w:ascii="Times New Roman" w:hAnsi="Times New Roman" w:eastAsia="宋体" w:cs="宋体"/>
                <w:color w:val="000000" w:themeColor="text1"/>
                <w:szCs w:val="24"/>
              </w:rPr>
            </w:pPr>
            <w:r>
              <w:rPr>
                <w:rFonts w:ascii="Times New Roman" w:hAnsi="Times New Roman" w:eastAsia="宋体" w:cs="宋体"/>
                <w:color w:val="000000" w:themeColor="text1"/>
                <w:szCs w:val="24"/>
              </w:rPr>
              <w:t>《中华人民共和国环境影响评价法(2018年修订)》(第十三届全国人民代表大会常务委员会第七次会议，2019.1.1起施行)；</w:t>
            </w:r>
          </w:p>
          <w:p>
            <w:pPr>
              <w:pStyle w:val="18"/>
              <w:pageBreakBefore w:val="0"/>
              <w:widowControl w:val="0"/>
              <w:numPr>
                <w:ilvl w:val="0"/>
                <w:numId w:val="3"/>
              </w:numPr>
              <w:kinsoku/>
              <w:wordWrap/>
              <w:overflowPunct/>
              <w:topLinePunct w:val="0"/>
              <w:autoSpaceDE/>
              <w:autoSpaceDN/>
              <w:bidi w:val="0"/>
              <w:adjustRightInd/>
              <w:spacing w:line="440" w:lineRule="exact"/>
              <w:ind w:left="0" w:firstLine="480" w:firstLineChars="200"/>
              <w:textAlignment w:val="auto"/>
              <w:rPr>
                <w:rFonts w:ascii="Times New Roman" w:hAnsi="Times New Roman" w:eastAsia="宋体" w:cs="宋体"/>
                <w:color w:val="000000" w:themeColor="text1"/>
                <w:szCs w:val="24"/>
              </w:rPr>
            </w:pPr>
            <w:r>
              <w:rPr>
                <w:rFonts w:ascii="Times New Roman" w:hAnsi="Times New Roman" w:eastAsia="宋体" w:cs="宋体"/>
                <w:color w:val="000000" w:themeColor="text1"/>
                <w:szCs w:val="24"/>
              </w:rPr>
              <w:t>《中华人民共和国水污染防治法(2017年修订)》(中华人民共和国主席令第八十七号，2018.1.1起施行)；</w:t>
            </w:r>
          </w:p>
          <w:p>
            <w:pPr>
              <w:pStyle w:val="18"/>
              <w:pageBreakBefore w:val="0"/>
              <w:widowControl w:val="0"/>
              <w:numPr>
                <w:ilvl w:val="0"/>
                <w:numId w:val="3"/>
              </w:numPr>
              <w:kinsoku/>
              <w:wordWrap/>
              <w:overflowPunct/>
              <w:topLinePunct w:val="0"/>
              <w:autoSpaceDE/>
              <w:autoSpaceDN/>
              <w:bidi w:val="0"/>
              <w:adjustRightInd/>
              <w:spacing w:line="440" w:lineRule="exact"/>
              <w:ind w:left="0" w:firstLine="480" w:firstLineChars="200"/>
              <w:textAlignment w:val="auto"/>
              <w:rPr>
                <w:rFonts w:ascii="Times New Roman" w:hAnsi="Times New Roman" w:eastAsia="宋体" w:cs="宋体"/>
                <w:color w:val="000000" w:themeColor="text1"/>
                <w:szCs w:val="24"/>
              </w:rPr>
            </w:pPr>
            <w:r>
              <w:rPr>
                <w:rFonts w:ascii="Times New Roman" w:hAnsi="Times New Roman" w:eastAsia="宋体" w:cs="宋体"/>
                <w:color w:val="000000" w:themeColor="text1"/>
                <w:szCs w:val="24"/>
              </w:rPr>
              <w:t>《中华人民共和国大气污染防治法(2018年修订》(第十三届全国人民代表大会常务委员会第六次会议，2018.10.26起施行)；</w:t>
            </w:r>
          </w:p>
          <w:p>
            <w:pPr>
              <w:pStyle w:val="18"/>
              <w:pageBreakBefore w:val="0"/>
              <w:widowControl w:val="0"/>
              <w:numPr>
                <w:ilvl w:val="0"/>
                <w:numId w:val="3"/>
              </w:numPr>
              <w:kinsoku/>
              <w:wordWrap/>
              <w:overflowPunct/>
              <w:topLinePunct w:val="0"/>
              <w:autoSpaceDE/>
              <w:autoSpaceDN/>
              <w:bidi w:val="0"/>
              <w:adjustRightInd/>
              <w:spacing w:line="440" w:lineRule="exact"/>
              <w:ind w:left="0" w:firstLine="480" w:firstLineChars="200"/>
              <w:textAlignment w:val="auto"/>
              <w:rPr>
                <w:rFonts w:ascii="Times New Roman" w:hAnsi="Times New Roman" w:eastAsia="宋体" w:cs="宋体"/>
                <w:color w:val="000000" w:themeColor="text1"/>
                <w:szCs w:val="24"/>
              </w:rPr>
            </w:pPr>
            <w:r>
              <w:rPr>
                <w:rFonts w:ascii="Times New Roman" w:hAnsi="Times New Roman" w:eastAsia="宋体" w:cs="宋体"/>
                <w:color w:val="000000" w:themeColor="text1"/>
                <w:szCs w:val="24"/>
              </w:rPr>
              <w:t>《中华人民共和国环境噪声污染防治法(2018年修订)》(第十三届全国人民代表大会常务委员会第七次会议，2019.1.1起施行)；</w:t>
            </w:r>
          </w:p>
          <w:p>
            <w:pPr>
              <w:pStyle w:val="18"/>
              <w:pageBreakBefore w:val="0"/>
              <w:widowControl w:val="0"/>
              <w:numPr>
                <w:ilvl w:val="0"/>
                <w:numId w:val="3"/>
              </w:numPr>
              <w:kinsoku/>
              <w:wordWrap/>
              <w:overflowPunct/>
              <w:topLinePunct w:val="0"/>
              <w:autoSpaceDE/>
              <w:autoSpaceDN/>
              <w:bidi w:val="0"/>
              <w:adjustRightInd/>
              <w:spacing w:line="440" w:lineRule="exact"/>
              <w:ind w:left="0" w:firstLine="480" w:firstLineChars="200"/>
              <w:textAlignment w:val="auto"/>
              <w:rPr>
                <w:rFonts w:ascii="Times New Roman" w:hAnsi="Times New Roman" w:eastAsia="宋体" w:cs="宋体"/>
                <w:color w:val="000000" w:themeColor="text1"/>
                <w:szCs w:val="24"/>
              </w:rPr>
            </w:pPr>
            <w:r>
              <w:rPr>
                <w:rFonts w:ascii="Times New Roman" w:hAnsi="Times New Roman" w:eastAsia="宋体" w:cs="宋体"/>
                <w:color w:val="000000" w:themeColor="text1"/>
                <w:szCs w:val="24"/>
              </w:rPr>
              <w:t>《中华人民共和国固体废物污染环境防治法》(中华人民共和国主席令第五十八号，2016.11.7起施行)；</w:t>
            </w:r>
          </w:p>
          <w:p>
            <w:pPr>
              <w:pStyle w:val="18"/>
              <w:pageBreakBefore w:val="0"/>
              <w:widowControl w:val="0"/>
              <w:numPr>
                <w:ilvl w:val="0"/>
                <w:numId w:val="3"/>
              </w:numPr>
              <w:kinsoku/>
              <w:wordWrap/>
              <w:overflowPunct/>
              <w:topLinePunct w:val="0"/>
              <w:autoSpaceDE/>
              <w:autoSpaceDN/>
              <w:bidi w:val="0"/>
              <w:adjustRightInd/>
              <w:spacing w:line="440" w:lineRule="exact"/>
              <w:ind w:left="0" w:firstLine="480" w:firstLineChars="200"/>
              <w:textAlignment w:val="auto"/>
              <w:rPr>
                <w:rFonts w:ascii="Times New Roman" w:hAnsi="Times New Roman" w:eastAsia="宋体" w:cs="宋体"/>
                <w:color w:val="000000" w:themeColor="text1"/>
                <w:szCs w:val="24"/>
              </w:rPr>
            </w:pPr>
            <w:r>
              <w:rPr>
                <w:rFonts w:ascii="Times New Roman" w:hAnsi="Times New Roman" w:eastAsia="宋体" w:cs="宋体"/>
                <w:color w:val="000000" w:themeColor="text1"/>
                <w:szCs w:val="24"/>
              </w:rPr>
              <w:t>《中华人民共和国土壤污染防治法》(中华人民共和国主席令第八号，2019.1.1起施行)；</w:t>
            </w:r>
          </w:p>
          <w:p>
            <w:pPr>
              <w:pStyle w:val="18"/>
              <w:pageBreakBefore w:val="0"/>
              <w:widowControl w:val="0"/>
              <w:numPr>
                <w:ilvl w:val="0"/>
                <w:numId w:val="3"/>
              </w:numPr>
              <w:kinsoku/>
              <w:wordWrap/>
              <w:overflowPunct/>
              <w:topLinePunct w:val="0"/>
              <w:autoSpaceDE/>
              <w:autoSpaceDN/>
              <w:bidi w:val="0"/>
              <w:adjustRightInd/>
              <w:spacing w:line="440" w:lineRule="exact"/>
              <w:ind w:left="0" w:firstLine="480" w:firstLineChars="200"/>
              <w:textAlignment w:val="auto"/>
              <w:rPr>
                <w:rFonts w:ascii="Times New Roman" w:hAnsi="Times New Roman" w:eastAsia="宋体" w:cs="宋体"/>
                <w:color w:val="000000" w:themeColor="text1"/>
                <w:szCs w:val="24"/>
              </w:rPr>
            </w:pPr>
            <w:r>
              <w:rPr>
                <w:rFonts w:ascii="Times New Roman" w:hAnsi="Times New Roman" w:eastAsia="宋体" w:cs="宋体"/>
                <w:color w:val="000000" w:themeColor="text1"/>
                <w:szCs w:val="24"/>
              </w:rPr>
              <w:t>《危险化学品安全管理条例》(中华人民共和国国务院令第645号，2013.12.7起施行)；</w:t>
            </w:r>
          </w:p>
          <w:p>
            <w:pPr>
              <w:pStyle w:val="18"/>
              <w:pageBreakBefore w:val="0"/>
              <w:widowControl w:val="0"/>
              <w:numPr>
                <w:ilvl w:val="0"/>
                <w:numId w:val="3"/>
              </w:numPr>
              <w:kinsoku/>
              <w:wordWrap/>
              <w:overflowPunct/>
              <w:topLinePunct w:val="0"/>
              <w:autoSpaceDE/>
              <w:autoSpaceDN/>
              <w:bidi w:val="0"/>
              <w:adjustRightInd/>
              <w:spacing w:line="440" w:lineRule="exact"/>
              <w:ind w:left="0" w:firstLine="480" w:firstLineChars="200"/>
              <w:textAlignment w:val="auto"/>
              <w:rPr>
                <w:rFonts w:ascii="Times New Roman" w:hAnsi="Times New Roman" w:eastAsia="宋体" w:cs="宋体"/>
                <w:color w:val="000000" w:themeColor="text1"/>
                <w:szCs w:val="24"/>
              </w:rPr>
            </w:pPr>
            <w:r>
              <w:rPr>
                <w:rFonts w:ascii="Times New Roman" w:hAnsi="Times New Roman" w:eastAsia="宋体" w:cs="宋体"/>
                <w:color w:val="000000" w:themeColor="text1"/>
                <w:szCs w:val="24"/>
              </w:rPr>
              <w:t>《建设项目环境保护管理条例(2017年修订版)》(中华人民共和国国务院令第682号，2017.10.1起施行)；</w:t>
            </w:r>
          </w:p>
          <w:p>
            <w:pPr>
              <w:pStyle w:val="18"/>
              <w:pageBreakBefore w:val="0"/>
              <w:widowControl w:val="0"/>
              <w:numPr>
                <w:ilvl w:val="0"/>
                <w:numId w:val="3"/>
              </w:numPr>
              <w:kinsoku/>
              <w:wordWrap/>
              <w:overflowPunct/>
              <w:topLinePunct w:val="0"/>
              <w:autoSpaceDE/>
              <w:autoSpaceDN/>
              <w:bidi w:val="0"/>
              <w:adjustRightInd/>
              <w:spacing w:line="440" w:lineRule="exact"/>
              <w:ind w:left="0" w:firstLine="480" w:firstLineChars="200"/>
              <w:textAlignment w:val="auto"/>
              <w:rPr>
                <w:rFonts w:ascii="Times New Roman" w:hAnsi="Times New Roman" w:eastAsia="宋体" w:cs="宋体"/>
                <w:color w:val="000000" w:themeColor="text1"/>
                <w:szCs w:val="24"/>
              </w:rPr>
            </w:pPr>
            <w:r>
              <w:rPr>
                <w:rFonts w:hint="eastAsia" w:ascii="Times New Roman" w:hAnsi="Times New Roman" w:eastAsia="宋体" w:cs="宋体"/>
                <w:color w:val="000000" w:themeColor="text1"/>
                <w:szCs w:val="24"/>
                <w:highlight w:val="none"/>
                <w:lang w:eastAsia="zh-CN"/>
              </w:rPr>
              <w:t>《生态环境部审批环境环境影响评价文件的建设项目目录》（公告</w:t>
            </w:r>
            <w:r>
              <w:rPr>
                <w:rFonts w:hint="eastAsia" w:ascii="Times New Roman" w:hAnsi="Times New Roman" w:eastAsia="宋体" w:cs="宋体"/>
                <w:color w:val="000000" w:themeColor="text1"/>
                <w:szCs w:val="24"/>
                <w:highlight w:val="none"/>
                <w:lang w:val="en-US" w:eastAsia="zh-CN"/>
              </w:rPr>
              <w:t>2019第8号，2019.2.27起实施</w:t>
            </w:r>
            <w:r>
              <w:rPr>
                <w:rFonts w:hint="eastAsia" w:ascii="Times New Roman" w:hAnsi="Times New Roman" w:eastAsia="宋体" w:cs="宋体"/>
                <w:color w:val="000000" w:themeColor="text1"/>
                <w:szCs w:val="24"/>
                <w:highlight w:val="none"/>
                <w:lang w:eastAsia="zh-CN"/>
              </w:rPr>
              <w:t>）</w:t>
            </w:r>
            <w:r>
              <w:rPr>
                <w:rFonts w:ascii="Times New Roman" w:hAnsi="Times New Roman" w:eastAsia="宋体" w:cs="宋体"/>
                <w:color w:val="000000" w:themeColor="text1"/>
                <w:szCs w:val="24"/>
              </w:rPr>
              <w:t>；</w:t>
            </w:r>
          </w:p>
          <w:p>
            <w:pPr>
              <w:pStyle w:val="18"/>
              <w:pageBreakBefore w:val="0"/>
              <w:widowControl w:val="0"/>
              <w:numPr>
                <w:ilvl w:val="0"/>
                <w:numId w:val="3"/>
              </w:numPr>
              <w:kinsoku/>
              <w:wordWrap/>
              <w:overflowPunct/>
              <w:topLinePunct w:val="0"/>
              <w:autoSpaceDE/>
              <w:autoSpaceDN/>
              <w:bidi w:val="0"/>
              <w:adjustRightInd/>
              <w:spacing w:line="440" w:lineRule="exact"/>
              <w:ind w:left="0" w:firstLine="480" w:firstLineChars="200"/>
              <w:textAlignment w:val="auto"/>
              <w:rPr>
                <w:rFonts w:ascii="Times New Roman" w:hAnsi="Times New Roman" w:eastAsia="宋体" w:cs="宋体"/>
                <w:color w:val="000000" w:themeColor="text1"/>
                <w:szCs w:val="24"/>
              </w:rPr>
            </w:pPr>
            <w:r>
              <w:rPr>
                <w:rFonts w:ascii="Times New Roman" w:hAnsi="Times New Roman" w:eastAsia="宋体" w:cs="宋体"/>
                <w:color w:val="000000" w:themeColor="text1"/>
                <w:szCs w:val="24"/>
              </w:rPr>
              <w:t>《国家危险废物名录》(环境保护部令第39号，2016.8.1起施行)；</w:t>
            </w:r>
          </w:p>
          <w:p>
            <w:pPr>
              <w:pStyle w:val="18"/>
              <w:pageBreakBefore w:val="0"/>
              <w:widowControl w:val="0"/>
              <w:numPr>
                <w:ilvl w:val="0"/>
                <w:numId w:val="3"/>
              </w:numPr>
              <w:kinsoku/>
              <w:wordWrap/>
              <w:overflowPunct/>
              <w:topLinePunct w:val="0"/>
              <w:autoSpaceDE/>
              <w:autoSpaceDN/>
              <w:bidi w:val="0"/>
              <w:adjustRightInd/>
              <w:spacing w:line="440" w:lineRule="exact"/>
              <w:ind w:left="0" w:firstLine="480" w:firstLineChars="200"/>
              <w:textAlignment w:val="auto"/>
              <w:rPr>
                <w:rFonts w:ascii="Times New Roman" w:hAnsi="Times New Roman" w:eastAsia="宋体" w:cs="宋体"/>
                <w:color w:val="000000" w:themeColor="text1"/>
                <w:szCs w:val="24"/>
              </w:rPr>
            </w:pPr>
            <w:r>
              <w:rPr>
                <w:rFonts w:ascii="Times New Roman" w:hAnsi="Times New Roman" w:eastAsia="宋体" w:cs="宋体"/>
                <w:color w:val="000000" w:themeColor="text1"/>
                <w:szCs w:val="24"/>
              </w:rPr>
              <w:t>《建设项目环境影响评价分类管理名录》(环境保护部令第44号，2017.9.1起施行</w:t>
            </w:r>
            <w:r>
              <w:rPr>
                <w:rFonts w:hint="eastAsia" w:ascii="Times New Roman" w:hAnsi="Times New Roman" w:eastAsia="宋体" w:cs="宋体"/>
                <w:color w:val="000000" w:themeColor="text1"/>
                <w:szCs w:val="24"/>
              </w:rPr>
              <w:t>，2018.4.28修订</w:t>
            </w:r>
            <w:r>
              <w:rPr>
                <w:rFonts w:ascii="Times New Roman" w:hAnsi="Times New Roman" w:eastAsia="宋体" w:cs="宋体"/>
                <w:color w:val="000000" w:themeColor="text1"/>
                <w:szCs w:val="24"/>
              </w:rPr>
              <w:t>)；</w:t>
            </w:r>
          </w:p>
          <w:p>
            <w:pPr>
              <w:pStyle w:val="18"/>
              <w:pageBreakBefore w:val="0"/>
              <w:widowControl w:val="0"/>
              <w:numPr>
                <w:ilvl w:val="0"/>
                <w:numId w:val="3"/>
              </w:numPr>
              <w:kinsoku/>
              <w:wordWrap/>
              <w:overflowPunct/>
              <w:topLinePunct w:val="0"/>
              <w:autoSpaceDE/>
              <w:autoSpaceDN/>
              <w:bidi w:val="0"/>
              <w:adjustRightInd/>
              <w:spacing w:line="440" w:lineRule="exact"/>
              <w:ind w:left="0" w:firstLine="480" w:firstLineChars="200"/>
              <w:textAlignment w:val="auto"/>
              <w:rPr>
                <w:rFonts w:ascii="Times New Roman" w:hAnsi="Times New Roman" w:eastAsia="宋体" w:cs="宋体"/>
                <w:color w:val="000000" w:themeColor="text1"/>
                <w:szCs w:val="24"/>
              </w:rPr>
            </w:pPr>
            <w:r>
              <w:rPr>
                <w:rFonts w:ascii="Times New Roman" w:hAnsi="Times New Roman" w:eastAsia="宋体" w:cs="宋体"/>
                <w:color w:val="000000" w:themeColor="text1"/>
                <w:szCs w:val="24"/>
              </w:rPr>
              <w:t>《关于修改&lt;建设项目环境影响评价分类管理名录&gt;部分内容的决定》(生态环境部令 第1号，2018.4.28起施行)；</w:t>
            </w:r>
          </w:p>
          <w:p>
            <w:pPr>
              <w:pStyle w:val="18"/>
              <w:pageBreakBefore w:val="0"/>
              <w:widowControl w:val="0"/>
              <w:numPr>
                <w:ilvl w:val="0"/>
                <w:numId w:val="3"/>
              </w:numPr>
              <w:kinsoku/>
              <w:wordWrap/>
              <w:overflowPunct/>
              <w:topLinePunct w:val="0"/>
              <w:autoSpaceDE/>
              <w:autoSpaceDN/>
              <w:bidi w:val="0"/>
              <w:adjustRightInd/>
              <w:spacing w:line="440" w:lineRule="exact"/>
              <w:ind w:left="0" w:firstLine="480" w:firstLineChars="200"/>
              <w:textAlignment w:val="auto"/>
              <w:rPr>
                <w:rFonts w:ascii="Times New Roman" w:hAnsi="Times New Roman" w:eastAsia="宋体" w:cs="宋体"/>
                <w:color w:val="000000" w:themeColor="text1"/>
                <w:szCs w:val="24"/>
              </w:rPr>
            </w:pPr>
            <w:r>
              <w:rPr>
                <w:rFonts w:ascii="Times New Roman" w:hAnsi="Times New Roman" w:eastAsia="宋体" w:cs="宋体"/>
                <w:color w:val="000000" w:themeColor="text1"/>
                <w:szCs w:val="24"/>
              </w:rPr>
              <w:t>《建设项目危险废物环境影响评价指南》(环境保护部公告2017年第43号，2017.10.1起施行)；</w:t>
            </w:r>
          </w:p>
          <w:p>
            <w:pPr>
              <w:pStyle w:val="18"/>
              <w:pageBreakBefore w:val="0"/>
              <w:widowControl w:val="0"/>
              <w:numPr>
                <w:ilvl w:val="0"/>
                <w:numId w:val="3"/>
              </w:numPr>
              <w:kinsoku/>
              <w:wordWrap/>
              <w:overflowPunct/>
              <w:topLinePunct w:val="0"/>
              <w:autoSpaceDE/>
              <w:autoSpaceDN/>
              <w:bidi w:val="0"/>
              <w:adjustRightInd/>
              <w:spacing w:line="440" w:lineRule="exact"/>
              <w:ind w:left="0" w:firstLine="480" w:firstLineChars="200"/>
              <w:textAlignment w:val="auto"/>
              <w:rPr>
                <w:rFonts w:ascii="Times New Roman" w:hAnsi="Times New Roman" w:eastAsia="宋体" w:cs="宋体"/>
                <w:color w:val="000000" w:themeColor="text1"/>
                <w:szCs w:val="24"/>
              </w:rPr>
            </w:pPr>
            <w:r>
              <w:rPr>
                <w:rFonts w:ascii="Times New Roman" w:hAnsi="Times New Roman" w:eastAsia="宋体" w:cs="宋体"/>
                <w:color w:val="000000" w:themeColor="text1"/>
                <w:szCs w:val="24"/>
              </w:rPr>
              <w:t>中华人民共和国国务院第604号令《太湖流域管理条例》（2011.11.1）。</w:t>
            </w:r>
            <w:bookmarkStart w:id="6" w:name="_Toc493851167"/>
            <w:bookmarkStart w:id="7" w:name="_Toc490688369"/>
            <w:bookmarkStart w:id="8" w:name="_Toc476572486"/>
          </w:p>
          <w:p>
            <w:pPr>
              <w:pStyle w:val="101"/>
              <w:keepNext/>
              <w:keepLines/>
              <w:pageBreakBefore w:val="0"/>
              <w:widowControl w:val="0"/>
              <w:kinsoku/>
              <w:wordWrap/>
              <w:overflowPunct/>
              <w:topLinePunct w:val="0"/>
              <w:autoSpaceDE/>
              <w:autoSpaceDN/>
              <w:bidi w:val="0"/>
              <w:adjustRightInd w:val="0"/>
              <w:snapToGrid w:val="0"/>
              <w:spacing w:beforeLines="0" w:line="440" w:lineRule="exact"/>
              <w:textAlignment w:val="auto"/>
              <w:rPr>
                <w:rFonts w:ascii="Times New Roman" w:hAnsi="Times New Roman" w:eastAsia="宋体" w:cs="宋体"/>
                <w:color w:val="000000" w:themeColor="text1"/>
              </w:rPr>
            </w:pPr>
            <w:r>
              <w:rPr>
                <w:rFonts w:ascii="Times New Roman" w:hAnsi="Times New Roman" w:eastAsia="宋体" w:cs="宋体"/>
                <w:color w:val="000000" w:themeColor="text1"/>
              </w:rPr>
              <w:t>1.2.2相关地方法律法规</w:t>
            </w:r>
            <w:bookmarkEnd w:id="6"/>
            <w:bookmarkEnd w:id="7"/>
            <w:bookmarkEnd w:id="8"/>
          </w:p>
          <w:p>
            <w:pPr>
              <w:pStyle w:val="18"/>
              <w:pageBreakBefore w:val="0"/>
              <w:widowControl w:val="0"/>
              <w:numPr>
                <w:ilvl w:val="0"/>
                <w:numId w:val="4"/>
              </w:numPr>
              <w:kinsoku/>
              <w:wordWrap/>
              <w:overflowPunct/>
              <w:topLinePunct w:val="0"/>
              <w:autoSpaceDE/>
              <w:autoSpaceDN/>
              <w:bidi w:val="0"/>
              <w:adjustRightInd/>
              <w:spacing w:line="440" w:lineRule="exact"/>
              <w:ind w:left="0" w:firstLine="480" w:firstLineChars="200"/>
              <w:textAlignment w:val="auto"/>
              <w:rPr>
                <w:rFonts w:ascii="Times New Roman" w:hAnsi="Times New Roman" w:eastAsia="宋体" w:cs="宋体"/>
                <w:color w:val="000000" w:themeColor="text1"/>
                <w:szCs w:val="24"/>
              </w:rPr>
            </w:pPr>
            <w:r>
              <w:rPr>
                <w:rFonts w:ascii="Times New Roman" w:hAnsi="Times New Roman" w:eastAsia="宋体" w:cs="宋体"/>
                <w:color w:val="000000" w:themeColor="text1"/>
                <w:szCs w:val="24"/>
              </w:rPr>
              <w:t>《浙江省建设项目环境保护管理办法(2018年修正)》(浙江省人民政府令第364号，2018.3.1起施行)；</w:t>
            </w:r>
          </w:p>
          <w:p>
            <w:pPr>
              <w:pStyle w:val="18"/>
              <w:pageBreakBefore w:val="0"/>
              <w:widowControl w:val="0"/>
              <w:numPr>
                <w:ilvl w:val="0"/>
                <w:numId w:val="4"/>
              </w:numPr>
              <w:kinsoku/>
              <w:wordWrap/>
              <w:overflowPunct/>
              <w:topLinePunct w:val="0"/>
              <w:autoSpaceDE/>
              <w:autoSpaceDN/>
              <w:bidi w:val="0"/>
              <w:adjustRightInd/>
              <w:spacing w:line="440" w:lineRule="exact"/>
              <w:ind w:left="0" w:firstLine="480" w:firstLineChars="200"/>
              <w:textAlignment w:val="auto"/>
              <w:rPr>
                <w:rFonts w:ascii="Times New Roman" w:hAnsi="Times New Roman" w:eastAsia="宋体" w:cs="宋体"/>
                <w:color w:val="000000" w:themeColor="text1"/>
                <w:szCs w:val="24"/>
              </w:rPr>
            </w:pPr>
            <w:r>
              <w:rPr>
                <w:rFonts w:ascii="Times New Roman" w:hAnsi="Times New Roman" w:eastAsia="宋体" w:cs="宋体"/>
                <w:color w:val="000000" w:themeColor="text1"/>
                <w:szCs w:val="24"/>
              </w:rPr>
              <w:t>《浙江省大气污染防治条例(2016年修正)》(浙江省第十二届人民代表大会常务委员会公告第41号，2016.7.1起施行)；</w:t>
            </w:r>
          </w:p>
          <w:p>
            <w:pPr>
              <w:pStyle w:val="18"/>
              <w:pageBreakBefore w:val="0"/>
              <w:widowControl w:val="0"/>
              <w:numPr>
                <w:ilvl w:val="0"/>
                <w:numId w:val="4"/>
              </w:numPr>
              <w:kinsoku/>
              <w:wordWrap/>
              <w:overflowPunct/>
              <w:topLinePunct w:val="0"/>
              <w:bidi w:val="0"/>
              <w:adjustRightInd/>
              <w:spacing w:line="440" w:lineRule="exact"/>
              <w:ind w:left="0" w:firstLine="480" w:firstLineChars="200"/>
              <w:textAlignment w:val="auto"/>
              <w:rPr>
                <w:rFonts w:ascii="Times New Roman" w:hAnsi="Times New Roman" w:eastAsia="宋体" w:cs="宋体"/>
                <w:color w:val="000000" w:themeColor="text1"/>
                <w:szCs w:val="24"/>
              </w:rPr>
            </w:pPr>
            <w:r>
              <w:rPr>
                <w:rFonts w:ascii="Times New Roman" w:hAnsi="Times New Roman" w:eastAsia="宋体" w:cs="宋体"/>
                <w:color w:val="000000" w:themeColor="text1"/>
                <w:szCs w:val="24"/>
              </w:rPr>
              <w:t>《浙江省水污染防治条例(2017年修正)》(浙江省人民代表大会常务委员会公告第74号，2018.1.1起施行)；</w:t>
            </w:r>
          </w:p>
          <w:p>
            <w:pPr>
              <w:pStyle w:val="18"/>
              <w:pageBreakBefore w:val="0"/>
              <w:widowControl w:val="0"/>
              <w:numPr>
                <w:ilvl w:val="0"/>
                <w:numId w:val="4"/>
              </w:numPr>
              <w:kinsoku/>
              <w:wordWrap/>
              <w:overflowPunct/>
              <w:topLinePunct w:val="0"/>
              <w:bidi w:val="0"/>
              <w:adjustRightInd/>
              <w:spacing w:line="440" w:lineRule="exact"/>
              <w:ind w:left="0" w:firstLine="480" w:firstLineChars="200"/>
              <w:textAlignment w:val="auto"/>
              <w:rPr>
                <w:rFonts w:ascii="Times New Roman" w:hAnsi="Times New Roman" w:eastAsia="宋体" w:cs="宋体"/>
                <w:color w:val="000000" w:themeColor="text1"/>
                <w:szCs w:val="24"/>
              </w:rPr>
            </w:pPr>
            <w:r>
              <w:rPr>
                <w:rFonts w:ascii="Times New Roman" w:hAnsi="Times New Roman" w:eastAsia="宋体" w:cs="宋体"/>
                <w:color w:val="000000" w:themeColor="text1"/>
                <w:szCs w:val="24"/>
              </w:rPr>
              <w:t>《浙江省固体废物污染环境防治条例(2017年修正)》(浙江省第十二届人民代表大会常务委员会第四十四次会议，2017.9.30起施行)；</w:t>
            </w:r>
          </w:p>
          <w:p>
            <w:pPr>
              <w:pStyle w:val="18"/>
              <w:pageBreakBefore w:val="0"/>
              <w:widowControl w:val="0"/>
              <w:numPr>
                <w:ilvl w:val="0"/>
                <w:numId w:val="4"/>
              </w:numPr>
              <w:kinsoku/>
              <w:wordWrap/>
              <w:overflowPunct/>
              <w:topLinePunct w:val="0"/>
              <w:bidi w:val="0"/>
              <w:adjustRightInd/>
              <w:spacing w:line="440" w:lineRule="exact"/>
              <w:ind w:left="0" w:firstLine="480" w:firstLineChars="200"/>
              <w:textAlignment w:val="auto"/>
              <w:rPr>
                <w:rFonts w:ascii="Times New Roman" w:hAnsi="Times New Roman" w:eastAsia="宋体" w:cs="宋体"/>
                <w:color w:val="000000" w:themeColor="text1"/>
                <w:szCs w:val="24"/>
              </w:rPr>
            </w:pPr>
            <w:r>
              <w:rPr>
                <w:rFonts w:ascii="Times New Roman" w:hAnsi="Times New Roman" w:eastAsia="宋体" w:cs="宋体"/>
                <w:color w:val="000000" w:themeColor="text1"/>
                <w:szCs w:val="24"/>
              </w:rPr>
              <w:t>《浙江省环境污染监督管理办法(第四次修订)》(省政府令第341号，2015.12.28起施行)；</w:t>
            </w:r>
          </w:p>
          <w:p>
            <w:pPr>
              <w:pStyle w:val="18"/>
              <w:pageBreakBefore w:val="0"/>
              <w:widowControl w:val="0"/>
              <w:numPr>
                <w:ilvl w:val="0"/>
                <w:numId w:val="4"/>
              </w:numPr>
              <w:kinsoku/>
              <w:wordWrap/>
              <w:overflowPunct/>
              <w:topLinePunct w:val="0"/>
              <w:bidi w:val="0"/>
              <w:adjustRightInd/>
              <w:spacing w:line="440" w:lineRule="exact"/>
              <w:ind w:left="0" w:firstLine="480" w:firstLineChars="200"/>
              <w:textAlignment w:val="auto"/>
              <w:rPr>
                <w:rFonts w:ascii="Times New Roman" w:hAnsi="Times New Roman" w:eastAsia="宋体" w:cs="宋体"/>
                <w:color w:val="000000" w:themeColor="text1"/>
                <w:szCs w:val="24"/>
              </w:rPr>
            </w:pPr>
            <w:r>
              <w:rPr>
                <w:rFonts w:ascii="Times New Roman" w:hAnsi="Times New Roman" w:eastAsia="宋体" w:cs="宋体"/>
                <w:color w:val="000000" w:themeColor="text1"/>
                <w:szCs w:val="24"/>
              </w:rPr>
              <w:t>《关于印发&lt;浙江省建设项目主要污染物总量准入审核办法(试行)&gt;的通知》(浙环发[2012]10号，2012.4.1起施行)；</w:t>
            </w:r>
          </w:p>
          <w:p>
            <w:pPr>
              <w:pStyle w:val="18"/>
              <w:pageBreakBefore w:val="0"/>
              <w:widowControl w:val="0"/>
              <w:numPr>
                <w:ilvl w:val="0"/>
                <w:numId w:val="4"/>
              </w:numPr>
              <w:kinsoku/>
              <w:wordWrap/>
              <w:overflowPunct/>
              <w:topLinePunct w:val="0"/>
              <w:bidi w:val="0"/>
              <w:adjustRightInd/>
              <w:spacing w:line="440" w:lineRule="exact"/>
              <w:ind w:left="0" w:firstLine="480" w:firstLineChars="200"/>
              <w:textAlignment w:val="auto"/>
              <w:rPr>
                <w:rFonts w:ascii="Times New Roman" w:hAnsi="Times New Roman" w:eastAsia="宋体" w:cs="宋体"/>
                <w:color w:val="000000" w:themeColor="text1"/>
                <w:szCs w:val="24"/>
              </w:rPr>
            </w:pPr>
            <w:r>
              <w:rPr>
                <w:rFonts w:ascii="Times New Roman" w:hAnsi="Times New Roman" w:eastAsia="宋体" w:cs="宋体"/>
                <w:color w:val="000000" w:themeColor="text1"/>
                <w:szCs w:val="24"/>
              </w:rPr>
              <w:t>浙江省人民政府《浙江省人民政府关于印发浙江省水污染防治行动计划的通知》（浙政发[2016]12号，2016.3.30起施行）；</w:t>
            </w:r>
          </w:p>
          <w:p>
            <w:pPr>
              <w:pStyle w:val="18"/>
              <w:pageBreakBefore w:val="0"/>
              <w:widowControl w:val="0"/>
              <w:numPr>
                <w:ilvl w:val="0"/>
                <w:numId w:val="4"/>
              </w:numPr>
              <w:kinsoku/>
              <w:wordWrap/>
              <w:overflowPunct/>
              <w:topLinePunct w:val="0"/>
              <w:bidi w:val="0"/>
              <w:adjustRightInd/>
              <w:spacing w:line="440" w:lineRule="exact"/>
              <w:ind w:left="0" w:firstLine="480" w:firstLineChars="200"/>
              <w:textAlignment w:val="auto"/>
              <w:rPr>
                <w:rFonts w:ascii="Times New Roman" w:hAnsi="Times New Roman" w:eastAsia="宋体" w:cs="宋体"/>
                <w:color w:val="000000" w:themeColor="text1"/>
                <w:szCs w:val="24"/>
              </w:rPr>
            </w:pPr>
            <w:r>
              <w:rPr>
                <w:rFonts w:ascii="Times New Roman" w:hAnsi="Times New Roman" w:eastAsia="宋体" w:cs="宋体"/>
                <w:color w:val="000000" w:themeColor="text1"/>
                <w:szCs w:val="24"/>
              </w:rPr>
              <w:t>《关于印发&lt;浙江省工业污染防治“十三五”规划&gt;的通知》(浙环发[2016]46号，2016.10.17起施行)；</w:t>
            </w:r>
          </w:p>
          <w:p>
            <w:pPr>
              <w:pStyle w:val="18"/>
              <w:pageBreakBefore w:val="0"/>
              <w:widowControl w:val="0"/>
              <w:numPr>
                <w:ilvl w:val="0"/>
                <w:numId w:val="4"/>
              </w:numPr>
              <w:kinsoku/>
              <w:wordWrap/>
              <w:overflowPunct/>
              <w:topLinePunct w:val="0"/>
              <w:bidi w:val="0"/>
              <w:adjustRightInd/>
              <w:spacing w:line="440" w:lineRule="exact"/>
              <w:ind w:left="0" w:firstLine="480" w:firstLineChars="200"/>
              <w:textAlignment w:val="auto"/>
              <w:rPr>
                <w:rFonts w:ascii="Times New Roman" w:hAnsi="Times New Roman" w:eastAsia="宋体" w:cs="宋体"/>
                <w:color w:val="000000" w:themeColor="text1"/>
                <w:szCs w:val="24"/>
              </w:rPr>
            </w:pPr>
            <w:r>
              <w:rPr>
                <w:rFonts w:ascii="Times New Roman" w:hAnsi="Times New Roman" w:eastAsia="宋体" w:cs="宋体"/>
                <w:color w:val="000000" w:themeColor="text1"/>
                <w:szCs w:val="24"/>
              </w:rPr>
              <w:t>《浙江省人民政府关于印发浙江省打赢蓝天保卫战三年行动计划的通知》(浙政发[2018]35号，2018.10.08)</w:t>
            </w:r>
            <w:r>
              <w:rPr>
                <w:rFonts w:hint="eastAsia" w:ascii="Times New Roman" w:hAnsi="Times New Roman" w:eastAsia="宋体" w:cs="宋体"/>
                <w:color w:val="000000" w:themeColor="text1"/>
                <w:szCs w:val="24"/>
                <w:lang w:eastAsia="zh-CN"/>
              </w:rPr>
              <w:t>；</w:t>
            </w:r>
          </w:p>
          <w:p>
            <w:pPr>
              <w:pStyle w:val="101"/>
              <w:keepNext/>
              <w:keepLines/>
              <w:pageBreakBefore w:val="0"/>
              <w:widowControl w:val="0"/>
              <w:kinsoku/>
              <w:wordWrap/>
              <w:overflowPunct/>
              <w:topLinePunct w:val="0"/>
              <w:autoSpaceDE/>
              <w:autoSpaceDN/>
              <w:bidi w:val="0"/>
              <w:adjustRightInd w:val="0"/>
              <w:snapToGrid w:val="0"/>
              <w:spacing w:beforeLines="0" w:line="440" w:lineRule="exact"/>
              <w:textAlignment w:val="auto"/>
              <w:rPr>
                <w:rFonts w:ascii="Times New Roman" w:hAnsi="Times New Roman" w:eastAsia="宋体" w:cs="宋体"/>
                <w:color w:val="000000" w:themeColor="text1"/>
              </w:rPr>
            </w:pPr>
            <w:bookmarkStart w:id="9" w:name="_Toc476572487"/>
            <w:bookmarkStart w:id="10" w:name="_Toc490688370"/>
            <w:bookmarkStart w:id="11" w:name="_Toc493851168"/>
            <w:r>
              <w:rPr>
                <w:rFonts w:ascii="Times New Roman" w:hAnsi="Times New Roman" w:eastAsia="宋体" w:cs="宋体"/>
                <w:color w:val="000000" w:themeColor="text1"/>
              </w:rPr>
              <w:t>1.2.3相关产业政策</w:t>
            </w:r>
            <w:bookmarkEnd w:id="9"/>
            <w:bookmarkEnd w:id="10"/>
            <w:bookmarkEnd w:id="11"/>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Times New Roman" w:hAnsi="Times New Roman" w:eastAsia="宋体" w:cs="宋体"/>
                <w:color w:val="000000" w:themeColor="text1"/>
                <w:sz w:val="24"/>
              </w:rPr>
            </w:pPr>
            <w:r>
              <w:rPr>
                <w:rFonts w:ascii="Times New Roman" w:hAnsi="Times New Roman" w:eastAsia="宋体" w:cs="宋体"/>
                <w:color w:val="000000" w:themeColor="text1"/>
                <w:sz w:val="24"/>
              </w:rPr>
              <w:t>（1）中华人民共和国国家发展和改革委员会201</w:t>
            </w:r>
            <w:r>
              <w:rPr>
                <w:rFonts w:hint="eastAsia" w:ascii="Times New Roman" w:hAnsi="Times New Roman" w:eastAsia="宋体" w:cs="宋体"/>
                <w:color w:val="000000" w:themeColor="text1"/>
                <w:sz w:val="24"/>
                <w:lang w:val="en-US" w:eastAsia="zh-CN"/>
              </w:rPr>
              <w:t>9</w:t>
            </w:r>
            <w:r>
              <w:rPr>
                <w:rFonts w:ascii="Times New Roman" w:hAnsi="Times New Roman" w:eastAsia="宋体" w:cs="宋体"/>
                <w:color w:val="000000" w:themeColor="text1"/>
                <w:sz w:val="24"/>
              </w:rPr>
              <w:t>年第</w:t>
            </w:r>
            <w:r>
              <w:rPr>
                <w:rFonts w:hint="eastAsia" w:ascii="Times New Roman" w:hAnsi="Times New Roman" w:eastAsia="宋体" w:cs="宋体"/>
                <w:color w:val="000000" w:themeColor="text1"/>
                <w:sz w:val="24"/>
                <w:lang w:val="en-US" w:eastAsia="zh-CN"/>
              </w:rPr>
              <w:t>29</w:t>
            </w:r>
            <w:r>
              <w:rPr>
                <w:rFonts w:ascii="Times New Roman" w:hAnsi="Times New Roman" w:eastAsia="宋体" w:cs="宋体"/>
                <w:color w:val="000000" w:themeColor="text1"/>
                <w:sz w:val="24"/>
              </w:rPr>
              <w:t>号令《国家发展改革委关于修改&lt;产业结构调整指导目录（201</w:t>
            </w:r>
            <w:r>
              <w:rPr>
                <w:rFonts w:hint="eastAsia" w:ascii="Times New Roman" w:hAnsi="Times New Roman" w:eastAsia="宋体" w:cs="宋体"/>
                <w:color w:val="000000" w:themeColor="text1"/>
                <w:sz w:val="24"/>
                <w:lang w:val="en-US" w:eastAsia="zh-CN"/>
              </w:rPr>
              <w:t>9</w:t>
            </w:r>
            <w:r>
              <w:rPr>
                <w:rFonts w:ascii="Times New Roman" w:hAnsi="Times New Roman" w:eastAsia="宋体" w:cs="宋体"/>
                <w:color w:val="000000" w:themeColor="text1"/>
                <w:sz w:val="24"/>
              </w:rPr>
              <w:t>年本）&gt;有关条款的规定》（201</w:t>
            </w:r>
            <w:r>
              <w:rPr>
                <w:rFonts w:hint="eastAsia" w:ascii="Times New Roman" w:hAnsi="Times New Roman" w:eastAsia="宋体" w:cs="宋体"/>
                <w:color w:val="000000" w:themeColor="text1"/>
                <w:sz w:val="24"/>
                <w:lang w:val="en-US" w:eastAsia="zh-CN"/>
              </w:rPr>
              <w:t>9</w:t>
            </w:r>
            <w:r>
              <w:rPr>
                <w:rFonts w:ascii="Times New Roman" w:hAnsi="Times New Roman" w:eastAsia="宋体" w:cs="宋体"/>
                <w:color w:val="000000" w:themeColor="text1"/>
                <w:sz w:val="24"/>
              </w:rPr>
              <w:t>年</w:t>
            </w:r>
            <w:r>
              <w:rPr>
                <w:rFonts w:hint="eastAsia" w:ascii="Times New Roman" w:hAnsi="Times New Roman" w:eastAsia="宋体" w:cs="宋体"/>
                <w:color w:val="000000" w:themeColor="text1"/>
                <w:sz w:val="24"/>
                <w:lang w:val="en-US" w:eastAsia="zh-CN"/>
              </w:rPr>
              <w:t>10</w:t>
            </w:r>
            <w:r>
              <w:rPr>
                <w:rFonts w:ascii="Times New Roman" w:hAnsi="Times New Roman" w:eastAsia="宋体" w:cs="宋体"/>
                <w:color w:val="000000" w:themeColor="text1"/>
                <w:sz w:val="24"/>
              </w:rPr>
              <w:t>月</w:t>
            </w:r>
            <w:r>
              <w:rPr>
                <w:rFonts w:hint="eastAsia" w:ascii="Times New Roman" w:hAnsi="Times New Roman" w:eastAsia="宋体" w:cs="宋体"/>
                <w:color w:val="000000" w:themeColor="text1"/>
                <w:sz w:val="24"/>
                <w:lang w:val="en-US" w:eastAsia="zh-CN"/>
              </w:rPr>
              <w:t>30</w:t>
            </w:r>
            <w:r>
              <w:rPr>
                <w:rFonts w:ascii="Times New Roman" w:hAnsi="Times New Roman" w:eastAsia="宋体" w:cs="宋体"/>
                <w:color w:val="000000" w:themeColor="text1"/>
                <w:sz w:val="24"/>
              </w:rPr>
              <w:t>日）；</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Times New Roman" w:hAnsi="Times New Roman" w:eastAsia="宋体" w:cs="宋体"/>
                <w:color w:val="000000" w:themeColor="text1"/>
                <w:sz w:val="24"/>
              </w:rPr>
            </w:pPr>
            <w:r>
              <w:rPr>
                <w:rFonts w:ascii="Times New Roman" w:hAnsi="Times New Roman" w:eastAsia="宋体" w:cs="宋体"/>
                <w:color w:val="000000" w:themeColor="text1"/>
                <w:sz w:val="24"/>
              </w:rPr>
              <w:t>（2）浙淘汰办[2012]20号《浙江省淘汰落后生产能力指导目录（2012年本）》（2012年12月28日）；</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Times New Roman" w:hAnsi="Times New Roman" w:eastAsia="宋体" w:cs="宋体"/>
                <w:color w:val="000000" w:themeColor="text1"/>
                <w:sz w:val="24"/>
              </w:rPr>
            </w:pPr>
            <w:r>
              <w:rPr>
                <w:rFonts w:ascii="Times New Roman" w:hAnsi="Times New Roman" w:eastAsia="宋体" w:cs="宋体"/>
                <w:color w:val="000000" w:themeColor="text1"/>
                <w:sz w:val="24"/>
              </w:rPr>
              <w:t>（3）湖政发【2012】51号《湖州市产业发展导向目录（2012年本）》（2012年11月30日）。</w:t>
            </w:r>
          </w:p>
          <w:p>
            <w:pPr>
              <w:pageBreakBefore w:val="0"/>
              <w:widowControl w:val="0"/>
              <w:kinsoku/>
              <w:wordWrap/>
              <w:overflowPunct/>
              <w:topLinePunct w:val="0"/>
              <w:bidi w:val="0"/>
              <w:spacing w:line="440" w:lineRule="exact"/>
              <w:ind w:firstLine="480" w:firstLineChars="200"/>
              <w:textAlignment w:val="auto"/>
              <w:rPr>
                <w:rFonts w:ascii="Times New Roman" w:hAnsi="Times New Roman" w:eastAsia="宋体" w:cs="宋体"/>
                <w:color w:val="000000" w:themeColor="text1"/>
              </w:rPr>
            </w:pPr>
            <w:bookmarkStart w:id="12" w:name="_Toc476572488"/>
            <w:bookmarkStart w:id="13" w:name="_Toc490688371"/>
            <w:bookmarkStart w:id="14" w:name="_Toc493851169"/>
            <w:r>
              <w:rPr>
                <w:rFonts w:hint="eastAsia" w:ascii="Times New Roman" w:hAnsi="Times New Roman" w:eastAsia="宋体" w:cs="宋体"/>
                <w:color w:val="000000" w:themeColor="text1"/>
                <w:sz w:val="24"/>
                <w:lang w:eastAsia="zh-CN"/>
              </w:rPr>
              <w:t>（</w:t>
            </w:r>
            <w:r>
              <w:rPr>
                <w:rFonts w:hint="eastAsia" w:ascii="Times New Roman" w:hAnsi="Times New Roman" w:eastAsia="宋体" w:cs="宋体"/>
                <w:color w:val="000000" w:themeColor="text1"/>
                <w:sz w:val="24"/>
                <w:lang w:val="en-US" w:eastAsia="zh-CN"/>
              </w:rPr>
              <w:t>4</w:t>
            </w:r>
            <w:r>
              <w:rPr>
                <w:rFonts w:hint="eastAsia" w:ascii="Times New Roman" w:hAnsi="Times New Roman" w:eastAsia="宋体" w:cs="宋体"/>
                <w:color w:val="000000" w:themeColor="text1"/>
                <w:sz w:val="24"/>
                <w:lang w:eastAsia="zh-CN"/>
              </w:rPr>
              <w:t>）《</w:t>
            </w:r>
            <w:r>
              <w:rPr>
                <w:rFonts w:hint="eastAsia" w:ascii="Times New Roman" w:hAnsi="Times New Roman" w:eastAsia="宋体" w:cs="宋体"/>
                <w:color w:val="000000" w:themeColor="text1"/>
                <w:sz w:val="24"/>
              </w:rPr>
              <w:t>湖州现代物流装备高新区“区域环评+环境标准”改革实施方案</w:t>
            </w:r>
            <w:r>
              <w:rPr>
                <w:rFonts w:hint="eastAsia" w:ascii="Times New Roman" w:hAnsi="Times New Roman" w:eastAsia="宋体" w:cs="宋体"/>
                <w:color w:val="000000" w:themeColor="text1"/>
                <w:sz w:val="24"/>
                <w:lang w:eastAsia="zh-CN"/>
              </w:rPr>
              <w:t>》</w:t>
            </w:r>
            <w:r>
              <w:rPr>
                <w:rFonts w:ascii="Times New Roman" w:hAnsi="Times New Roman" w:eastAsia="宋体"/>
                <w:b w:val="0"/>
                <w:bCs w:val="0"/>
                <w:color w:val="000000" w:themeColor="text1"/>
                <w:sz w:val="24"/>
              </w:rPr>
              <w:t>（吴政函[2018]22号）</w:t>
            </w:r>
          </w:p>
          <w:p>
            <w:pPr>
              <w:pStyle w:val="101"/>
              <w:keepNext/>
              <w:keepLines/>
              <w:pageBreakBefore w:val="0"/>
              <w:widowControl w:val="0"/>
              <w:kinsoku/>
              <w:wordWrap/>
              <w:overflowPunct/>
              <w:topLinePunct w:val="0"/>
              <w:autoSpaceDE/>
              <w:autoSpaceDN/>
              <w:bidi w:val="0"/>
              <w:adjustRightInd w:val="0"/>
              <w:snapToGrid w:val="0"/>
              <w:spacing w:beforeLines="0" w:line="440" w:lineRule="exact"/>
              <w:textAlignment w:val="auto"/>
              <w:rPr>
                <w:rFonts w:ascii="Times New Roman" w:hAnsi="Times New Roman" w:eastAsia="宋体" w:cs="宋体"/>
                <w:color w:val="000000" w:themeColor="text1"/>
              </w:rPr>
            </w:pPr>
            <w:r>
              <w:rPr>
                <w:rFonts w:ascii="Times New Roman" w:hAnsi="Times New Roman" w:eastAsia="宋体" w:cs="宋体"/>
                <w:color w:val="000000" w:themeColor="text1"/>
              </w:rPr>
              <w:t>1.2.4相关区域规划</w:t>
            </w:r>
            <w:bookmarkEnd w:id="12"/>
            <w:bookmarkEnd w:id="13"/>
            <w:bookmarkEnd w:id="14"/>
          </w:p>
          <w:p>
            <w:pPr>
              <w:pageBreakBefore w:val="0"/>
              <w:widowControl w:val="0"/>
              <w:kinsoku/>
              <w:wordWrap/>
              <w:overflowPunct/>
              <w:topLinePunct w:val="0"/>
              <w:bidi w:val="0"/>
              <w:spacing w:line="440" w:lineRule="exact"/>
              <w:ind w:firstLine="480" w:firstLineChars="200"/>
              <w:textAlignment w:val="auto"/>
              <w:rPr>
                <w:rFonts w:hint="default" w:ascii="Times New Roman" w:hAnsi="Times New Roman" w:eastAsia="宋体" w:cs="Times New Roman"/>
                <w:color w:val="000000" w:themeColor="text1"/>
                <w:sz w:val="24"/>
                <w:szCs w:val="24"/>
              </w:rPr>
            </w:pPr>
            <w:r>
              <w:rPr>
                <w:rFonts w:hint="default" w:ascii="Times New Roman" w:hAnsi="Times New Roman" w:eastAsia="宋体" w:cs="Times New Roman"/>
                <w:color w:val="000000" w:themeColor="text1"/>
                <w:sz w:val="24"/>
                <w:szCs w:val="24"/>
              </w:rPr>
              <w:t>（1）浙江省环保厅、水利厅《浙江省水功能区水环境功能区划分方案（2015）》；</w:t>
            </w:r>
          </w:p>
          <w:p>
            <w:pPr>
              <w:pageBreakBefore w:val="0"/>
              <w:widowControl w:val="0"/>
              <w:kinsoku/>
              <w:wordWrap/>
              <w:overflowPunct/>
              <w:topLinePunct w:val="0"/>
              <w:bidi w:val="0"/>
              <w:spacing w:line="440" w:lineRule="exact"/>
              <w:ind w:firstLine="480" w:firstLineChars="200"/>
              <w:textAlignment w:val="auto"/>
              <w:rPr>
                <w:rFonts w:hint="default" w:ascii="Times New Roman" w:hAnsi="Times New Roman" w:eastAsia="宋体" w:cs="Times New Roman"/>
                <w:color w:val="000000" w:themeColor="text1"/>
                <w:sz w:val="24"/>
                <w:szCs w:val="24"/>
              </w:rPr>
            </w:pPr>
            <w:r>
              <w:rPr>
                <w:rFonts w:hint="default" w:ascii="Times New Roman" w:hAnsi="Times New Roman" w:eastAsia="宋体" w:cs="Times New Roman"/>
                <w:color w:val="000000" w:themeColor="text1"/>
                <w:sz w:val="24"/>
                <w:szCs w:val="24"/>
              </w:rPr>
              <w:t>（2）《</w:t>
            </w:r>
            <w:r>
              <w:rPr>
                <w:rFonts w:hint="eastAsia" w:cs="Times New Roman"/>
                <w:color w:val="000000" w:themeColor="text1"/>
                <w:sz w:val="24"/>
                <w:szCs w:val="24"/>
                <w:lang w:eastAsia="zh-CN"/>
              </w:rPr>
              <w:t>吴兴区“三线一单”生态环境分区管控方案</w:t>
            </w:r>
            <w:r>
              <w:rPr>
                <w:rFonts w:hint="default" w:ascii="Times New Roman" w:hAnsi="Times New Roman" w:eastAsia="宋体" w:cs="Times New Roman"/>
                <w:color w:val="000000" w:themeColor="text1"/>
                <w:sz w:val="24"/>
                <w:szCs w:val="24"/>
              </w:rPr>
              <w:t>》，20</w:t>
            </w:r>
            <w:r>
              <w:rPr>
                <w:rFonts w:hint="eastAsia" w:cs="Times New Roman"/>
                <w:color w:val="000000" w:themeColor="text1"/>
                <w:sz w:val="24"/>
                <w:szCs w:val="24"/>
                <w:lang w:val="en-US" w:eastAsia="zh-CN"/>
              </w:rPr>
              <w:t>20.8</w:t>
            </w:r>
            <w:r>
              <w:rPr>
                <w:rFonts w:hint="default" w:ascii="Times New Roman" w:hAnsi="Times New Roman" w:eastAsia="宋体" w:cs="Times New Roman"/>
                <w:color w:val="000000" w:themeColor="text1"/>
                <w:sz w:val="24"/>
                <w:szCs w:val="24"/>
              </w:rPr>
              <w:t>。</w:t>
            </w:r>
          </w:p>
          <w:p>
            <w:pPr>
              <w:pageBreakBefore w:val="0"/>
              <w:widowControl w:val="0"/>
              <w:kinsoku/>
              <w:wordWrap/>
              <w:overflowPunct/>
              <w:topLinePunct w:val="0"/>
              <w:bidi w:val="0"/>
              <w:spacing w:line="440" w:lineRule="exact"/>
              <w:ind w:firstLine="480" w:firstLineChars="200"/>
              <w:textAlignment w:val="auto"/>
              <w:rPr>
                <w:rFonts w:hint="default" w:ascii="Times New Roman" w:hAnsi="Times New Roman" w:eastAsia="宋体" w:cs="Times New Roman"/>
                <w:color w:val="000000" w:themeColor="text1"/>
                <w:sz w:val="24"/>
                <w:szCs w:val="24"/>
              </w:rPr>
            </w:pPr>
            <w:r>
              <w:rPr>
                <w:rFonts w:hint="default" w:ascii="Times New Roman" w:hAnsi="Times New Roman" w:eastAsia="宋体" w:cs="Times New Roman"/>
                <w:color w:val="000000" w:themeColor="text1"/>
                <w:sz w:val="24"/>
                <w:szCs w:val="24"/>
              </w:rPr>
              <w:t>（3）浙江省人民政府《浙江省人民政府关于发布浙江省生态保护红线的通知》，浙政发[2018]30号。</w:t>
            </w:r>
          </w:p>
          <w:p>
            <w:pPr>
              <w:pageBreakBefore w:val="0"/>
              <w:widowControl w:val="0"/>
              <w:kinsoku/>
              <w:wordWrap/>
              <w:overflowPunct/>
              <w:topLinePunct w:val="0"/>
              <w:bidi w:val="0"/>
              <w:spacing w:line="440" w:lineRule="exact"/>
              <w:ind w:firstLine="480" w:firstLineChars="200"/>
              <w:textAlignment w:val="auto"/>
              <w:rPr>
                <w:rFonts w:hint="default" w:ascii="Times New Roman" w:hAnsi="Times New Roman" w:eastAsia="宋体" w:cs="Times New Roman"/>
                <w:color w:val="000000" w:themeColor="text1"/>
                <w:sz w:val="24"/>
                <w:szCs w:val="24"/>
                <w:lang w:val="en-US" w:eastAsia="zh-CN"/>
              </w:rPr>
            </w:pPr>
            <w:r>
              <w:rPr>
                <w:rFonts w:hint="default" w:ascii="Times New Roman" w:hAnsi="Times New Roman" w:eastAsia="宋体" w:cs="Times New Roman"/>
                <w:color w:val="000000" w:themeColor="text1"/>
                <w:sz w:val="24"/>
                <w:szCs w:val="24"/>
                <w:lang w:eastAsia="zh-CN"/>
              </w:rPr>
              <w:t>（</w:t>
            </w:r>
            <w:r>
              <w:rPr>
                <w:rFonts w:hint="default" w:ascii="Times New Roman" w:hAnsi="Times New Roman" w:eastAsia="宋体" w:cs="Times New Roman"/>
                <w:color w:val="000000" w:themeColor="text1"/>
                <w:sz w:val="24"/>
                <w:szCs w:val="24"/>
                <w:lang w:val="en-US" w:eastAsia="zh-CN"/>
              </w:rPr>
              <w:t>4</w:t>
            </w:r>
            <w:r>
              <w:rPr>
                <w:rFonts w:hint="default" w:ascii="Times New Roman" w:hAnsi="Times New Roman" w:eastAsia="宋体" w:cs="Times New Roman"/>
                <w:color w:val="000000" w:themeColor="text1"/>
                <w:sz w:val="24"/>
                <w:szCs w:val="24"/>
                <w:lang w:eastAsia="zh-CN"/>
              </w:rPr>
              <w:t>）</w:t>
            </w:r>
            <w:r>
              <w:rPr>
                <w:rFonts w:hint="default" w:ascii="Times New Roman" w:hAnsi="Times New Roman" w:eastAsia="宋体" w:cs="Times New Roman"/>
                <w:color w:val="000000" w:themeColor="text1"/>
                <w:sz w:val="24"/>
                <w:szCs w:val="24"/>
              </w:rPr>
              <w:t>《</w:t>
            </w:r>
            <w:r>
              <w:rPr>
                <w:rFonts w:hint="default" w:ascii="Times New Roman" w:hAnsi="Times New Roman" w:eastAsia="宋体" w:cs="Times New Roman"/>
                <w:color w:val="000000" w:themeColor="text1"/>
                <w:sz w:val="24"/>
                <w:szCs w:val="24"/>
                <w:lang w:eastAsia="zh-CN"/>
              </w:rPr>
              <w:t>湖州市</w:t>
            </w:r>
            <w:r>
              <w:rPr>
                <w:rFonts w:hint="default" w:ascii="Times New Roman" w:hAnsi="Times New Roman" w:eastAsia="宋体" w:cs="Times New Roman"/>
                <w:color w:val="000000" w:themeColor="text1"/>
                <w:sz w:val="24"/>
                <w:szCs w:val="24"/>
                <w:lang w:val="en-US" w:eastAsia="zh-CN"/>
              </w:rPr>
              <w:t>2020年空气质量提升集中专项攻坚方案</w:t>
            </w:r>
            <w:r>
              <w:rPr>
                <w:rFonts w:hint="default" w:ascii="Times New Roman" w:hAnsi="Times New Roman" w:eastAsia="宋体" w:cs="Times New Roman"/>
                <w:color w:val="000000" w:themeColor="text1"/>
                <w:sz w:val="24"/>
                <w:szCs w:val="24"/>
              </w:rPr>
              <w:t>》</w:t>
            </w:r>
            <w:r>
              <w:rPr>
                <w:rFonts w:hint="default" w:ascii="Times New Roman" w:hAnsi="Times New Roman" w:eastAsia="宋体" w:cs="Times New Roman"/>
                <w:color w:val="000000" w:themeColor="text1"/>
                <w:sz w:val="24"/>
                <w:szCs w:val="24"/>
                <w:lang w:eastAsia="zh-CN"/>
              </w:rPr>
              <w:t>（湖治气办</w:t>
            </w:r>
            <w:r>
              <w:rPr>
                <w:rFonts w:hint="default" w:ascii="Times New Roman" w:hAnsi="Times New Roman" w:eastAsia="宋体" w:cs="Times New Roman"/>
                <w:color w:val="000000" w:themeColor="text1"/>
                <w:sz w:val="24"/>
                <w:szCs w:val="24"/>
              </w:rPr>
              <w:t>[</w:t>
            </w:r>
            <w:r>
              <w:rPr>
                <w:rFonts w:hint="default" w:ascii="Times New Roman" w:hAnsi="Times New Roman" w:eastAsia="宋体" w:cs="Times New Roman"/>
                <w:color w:val="000000" w:themeColor="text1"/>
                <w:sz w:val="24"/>
                <w:szCs w:val="24"/>
                <w:lang w:val="en-US" w:eastAsia="zh-CN"/>
              </w:rPr>
              <w:t>2020</w:t>
            </w:r>
            <w:r>
              <w:rPr>
                <w:rFonts w:hint="default" w:ascii="Times New Roman" w:hAnsi="Times New Roman" w:eastAsia="宋体" w:cs="Times New Roman"/>
                <w:color w:val="000000" w:themeColor="text1"/>
                <w:sz w:val="24"/>
                <w:szCs w:val="24"/>
              </w:rPr>
              <w:t>]</w:t>
            </w:r>
            <w:r>
              <w:rPr>
                <w:rFonts w:hint="default" w:ascii="Times New Roman" w:hAnsi="Times New Roman" w:eastAsia="宋体" w:cs="Times New Roman"/>
                <w:color w:val="000000" w:themeColor="text1"/>
                <w:sz w:val="24"/>
                <w:szCs w:val="24"/>
                <w:lang w:val="en-US" w:eastAsia="zh-CN"/>
              </w:rPr>
              <w:t>6号，2020.2.11）</w:t>
            </w:r>
          </w:p>
          <w:p>
            <w:pPr>
              <w:pStyle w:val="101"/>
              <w:keepNext/>
              <w:keepLines/>
              <w:pageBreakBefore w:val="0"/>
              <w:widowControl w:val="0"/>
              <w:kinsoku/>
              <w:wordWrap/>
              <w:overflowPunct/>
              <w:topLinePunct w:val="0"/>
              <w:autoSpaceDE/>
              <w:autoSpaceDN/>
              <w:bidi w:val="0"/>
              <w:adjustRightInd w:val="0"/>
              <w:snapToGrid w:val="0"/>
              <w:spacing w:beforeLines="0" w:line="440" w:lineRule="exact"/>
              <w:textAlignment w:val="auto"/>
              <w:rPr>
                <w:rFonts w:ascii="Times New Roman" w:hAnsi="Times New Roman" w:eastAsia="宋体" w:cs="宋体"/>
                <w:color w:val="000000" w:themeColor="text1"/>
              </w:rPr>
            </w:pPr>
            <w:bookmarkStart w:id="15" w:name="_Toc490688372"/>
            <w:bookmarkStart w:id="16" w:name="_Toc476572489"/>
            <w:bookmarkStart w:id="17" w:name="_Toc493851170"/>
            <w:r>
              <w:rPr>
                <w:rFonts w:ascii="Times New Roman" w:hAnsi="Times New Roman" w:eastAsia="宋体" w:cs="宋体"/>
                <w:color w:val="000000" w:themeColor="text1"/>
              </w:rPr>
              <w:t>1.2.5相关技术规范</w:t>
            </w:r>
            <w:bookmarkEnd w:id="15"/>
            <w:bookmarkEnd w:id="16"/>
            <w:bookmarkEnd w:id="17"/>
          </w:p>
          <w:p>
            <w:pPr>
              <w:pageBreakBefore w:val="0"/>
              <w:widowControl w:val="0"/>
              <w:kinsoku/>
              <w:wordWrap/>
              <w:overflowPunct/>
              <w:topLinePunct w:val="0"/>
              <w:bidi w:val="0"/>
              <w:spacing w:line="440" w:lineRule="exact"/>
              <w:ind w:firstLine="480" w:firstLineChars="200"/>
              <w:textAlignment w:val="auto"/>
              <w:rPr>
                <w:rFonts w:ascii="Times New Roman" w:hAnsi="Times New Roman" w:eastAsia="宋体" w:cs="宋体"/>
                <w:color w:val="000000" w:themeColor="text1"/>
                <w:sz w:val="24"/>
              </w:rPr>
            </w:pPr>
            <w:r>
              <w:rPr>
                <w:rFonts w:ascii="Times New Roman" w:hAnsi="Times New Roman" w:eastAsia="宋体" w:cs="宋体"/>
                <w:color w:val="000000" w:themeColor="text1"/>
                <w:sz w:val="24"/>
              </w:rPr>
              <w:t>（1）《建设项目环境影响评价技术导则-总纲》（HJ2.1-2016）；</w:t>
            </w:r>
          </w:p>
          <w:p>
            <w:pPr>
              <w:pageBreakBefore w:val="0"/>
              <w:widowControl w:val="0"/>
              <w:kinsoku/>
              <w:wordWrap/>
              <w:overflowPunct/>
              <w:topLinePunct w:val="0"/>
              <w:bidi w:val="0"/>
              <w:spacing w:line="440" w:lineRule="exact"/>
              <w:ind w:firstLine="480" w:firstLineChars="200"/>
              <w:textAlignment w:val="auto"/>
              <w:rPr>
                <w:rFonts w:ascii="Times New Roman" w:hAnsi="Times New Roman" w:eastAsia="宋体" w:cs="宋体"/>
                <w:color w:val="000000" w:themeColor="text1"/>
                <w:sz w:val="24"/>
              </w:rPr>
            </w:pPr>
            <w:r>
              <w:rPr>
                <w:rFonts w:ascii="Times New Roman" w:hAnsi="Times New Roman" w:eastAsia="宋体" w:cs="宋体"/>
                <w:color w:val="000000" w:themeColor="text1"/>
                <w:sz w:val="24"/>
              </w:rPr>
              <w:t>（2）《环境影响评价技术导则-大气环境》（HJ2.2-2018）；</w:t>
            </w:r>
          </w:p>
          <w:p>
            <w:pPr>
              <w:pageBreakBefore w:val="0"/>
              <w:widowControl w:val="0"/>
              <w:kinsoku/>
              <w:wordWrap/>
              <w:overflowPunct/>
              <w:topLinePunct w:val="0"/>
              <w:bidi w:val="0"/>
              <w:spacing w:line="440" w:lineRule="exact"/>
              <w:ind w:firstLine="480" w:firstLineChars="200"/>
              <w:textAlignment w:val="auto"/>
              <w:rPr>
                <w:rFonts w:ascii="Times New Roman" w:hAnsi="Times New Roman" w:eastAsia="宋体" w:cs="宋体"/>
                <w:color w:val="000000" w:themeColor="text1"/>
                <w:sz w:val="24"/>
              </w:rPr>
            </w:pPr>
            <w:r>
              <w:rPr>
                <w:rFonts w:ascii="Times New Roman" w:hAnsi="Times New Roman" w:eastAsia="宋体" w:cs="宋体"/>
                <w:color w:val="000000" w:themeColor="text1"/>
                <w:sz w:val="24"/>
              </w:rPr>
              <w:t>（3）《环境影响评价技术导则-地面水环境》（HJ2.3-2018）；</w:t>
            </w:r>
          </w:p>
          <w:p>
            <w:pPr>
              <w:pageBreakBefore w:val="0"/>
              <w:widowControl w:val="0"/>
              <w:kinsoku/>
              <w:wordWrap/>
              <w:overflowPunct/>
              <w:topLinePunct w:val="0"/>
              <w:bidi w:val="0"/>
              <w:spacing w:line="440" w:lineRule="exact"/>
              <w:ind w:firstLine="480" w:firstLineChars="200"/>
              <w:textAlignment w:val="auto"/>
              <w:rPr>
                <w:rFonts w:ascii="Times New Roman" w:hAnsi="Times New Roman" w:eastAsia="宋体" w:cs="宋体"/>
                <w:color w:val="000000" w:themeColor="text1"/>
                <w:sz w:val="24"/>
              </w:rPr>
            </w:pPr>
            <w:r>
              <w:rPr>
                <w:rFonts w:ascii="Times New Roman" w:hAnsi="Times New Roman" w:eastAsia="宋体" w:cs="宋体"/>
                <w:color w:val="000000" w:themeColor="text1"/>
                <w:sz w:val="24"/>
              </w:rPr>
              <w:t>（4）《环境影响评价技术导则-声环境》（HJ2.4-2009）；</w:t>
            </w:r>
          </w:p>
          <w:p>
            <w:pPr>
              <w:pageBreakBefore w:val="0"/>
              <w:widowControl w:val="0"/>
              <w:kinsoku/>
              <w:wordWrap/>
              <w:overflowPunct/>
              <w:topLinePunct w:val="0"/>
              <w:bidi w:val="0"/>
              <w:spacing w:line="440" w:lineRule="exact"/>
              <w:ind w:firstLine="480" w:firstLineChars="200"/>
              <w:textAlignment w:val="auto"/>
              <w:rPr>
                <w:rFonts w:ascii="Times New Roman" w:hAnsi="Times New Roman" w:eastAsia="宋体" w:cs="宋体"/>
                <w:color w:val="000000" w:themeColor="text1"/>
                <w:sz w:val="24"/>
              </w:rPr>
            </w:pPr>
            <w:r>
              <w:rPr>
                <w:rFonts w:ascii="Times New Roman" w:hAnsi="Times New Roman" w:eastAsia="宋体" w:cs="宋体"/>
                <w:color w:val="000000" w:themeColor="text1"/>
                <w:sz w:val="24"/>
              </w:rPr>
              <w:t>（5）《环境影响评价技术导则-土壤环境》（HJ964-2018）；</w:t>
            </w:r>
          </w:p>
          <w:p>
            <w:pPr>
              <w:pageBreakBefore w:val="0"/>
              <w:widowControl w:val="0"/>
              <w:kinsoku/>
              <w:wordWrap/>
              <w:overflowPunct/>
              <w:topLinePunct w:val="0"/>
              <w:bidi w:val="0"/>
              <w:spacing w:line="440" w:lineRule="exact"/>
              <w:ind w:firstLine="480" w:firstLineChars="200"/>
              <w:textAlignment w:val="auto"/>
              <w:rPr>
                <w:rFonts w:ascii="Times New Roman" w:hAnsi="Times New Roman" w:eastAsia="宋体" w:cs="宋体"/>
                <w:color w:val="000000" w:themeColor="text1"/>
                <w:sz w:val="24"/>
              </w:rPr>
            </w:pPr>
            <w:r>
              <w:rPr>
                <w:rFonts w:ascii="Times New Roman" w:hAnsi="Times New Roman" w:eastAsia="宋体" w:cs="宋体"/>
                <w:color w:val="000000" w:themeColor="text1"/>
                <w:sz w:val="24"/>
              </w:rPr>
              <w:t>（6）《环境影响评价技术导则-地下水环境》（HJ610-2016）；</w:t>
            </w:r>
          </w:p>
          <w:p>
            <w:pPr>
              <w:pageBreakBefore w:val="0"/>
              <w:widowControl w:val="0"/>
              <w:kinsoku/>
              <w:wordWrap/>
              <w:overflowPunct/>
              <w:topLinePunct w:val="0"/>
              <w:bidi w:val="0"/>
              <w:spacing w:line="440" w:lineRule="exact"/>
              <w:ind w:firstLine="480" w:firstLineChars="200"/>
              <w:textAlignment w:val="auto"/>
              <w:rPr>
                <w:rFonts w:ascii="Times New Roman" w:hAnsi="Times New Roman" w:eastAsia="宋体" w:cs="宋体"/>
                <w:color w:val="000000" w:themeColor="text1"/>
                <w:sz w:val="24"/>
              </w:rPr>
            </w:pPr>
            <w:r>
              <w:rPr>
                <w:rFonts w:ascii="Times New Roman" w:hAnsi="Times New Roman" w:eastAsia="宋体" w:cs="宋体"/>
                <w:color w:val="000000" w:themeColor="text1"/>
                <w:sz w:val="24"/>
              </w:rPr>
              <w:t>（7）《建设项目环境风险评价技术导则》（HJ169-2018）；</w:t>
            </w:r>
          </w:p>
          <w:p>
            <w:pPr>
              <w:pageBreakBefore w:val="0"/>
              <w:widowControl w:val="0"/>
              <w:kinsoku/>
              <w:wordWrap/>
              <w:overflowPunct/>
              <w:topLinePunct w:val="0"/>
              <w:bidi w:val="0"/>
              <w:spacing w:line="440" w:lineRule="exact"/>
              <w:ind w:firstLine="480" w:firstLineChars="200"/>
              <w:textAlignment w:val="auto"/>
              <w:rPr>
                <w:rFonts w:ascii="Times New Roman" w:hAnsi="Times New Roman" w:eastAsia="宋体" w:cs="宋体"/>
                <w:color w:val="000000" w:themeColor="text1"/>
                <w:sz w:val="24"/>
              </w:rPr>
            </w:pPr>
            <w:r>
              <w:rPr>
                <w:rFonts w:ascii="Times New Roman" w:hAnsi="Times New Roman" w:eastAsia="宋体" w:cs="宋体"/>
                <w:color w:val="000000" w:themeColor="text1"/>
                <w:sz w:val="24"/>
              </w:rPr>
              <w:t>（8）《声环境功能区划分技术规范》（GB/T15190-2014）。</w:t>
            </w:r>
          </w:p>
          <w:p>
            <w:pPr>
              <w:pStyle w:val="101"/>
              <w:keepNext/>
              <w:keepLines/>
              <w:pageBreakBefore w:val="0"/>
              <w:widowControl w:val="0"/>
              <w:kinsoku/>
              <w:wordWrap/>
              <w:overflowPunct/>
              <w:topLinePunct w:val="0"/>
              <w:autoSpaceDE/>
              <w:autoSpaceDN/>
              <w:bidi w:val="0"/>
              <w:adjustRightInd w:val="0"/>
              <w:snapToGrid w:val="0"/>
              <w:spacing w:beforeLines="0" w:line="440" w:lineRule="exact"/>
              <w:textAlignment w:val="auto"/>
              <w:rPr>
                <w:rFonts w:ascii="Times New Roman" w:hAnsi="Times New Roman" w:eastAsia="宋体" w:cs="宋体"/>
                <w:color w:val="000000" w:themeColor="text1"/>
              </w:rPr>
            </w:pPr>
            <w:bookmarkStart w:id="18" w:name="_Toc476572490"/>
            <w:bookmarkStart w:id="19" w:name="_Toc490688373"/>
            <w:bookmarkStart w:id="20" w:name="_Toc493851171"/>
            <w:r>
              <w:rPr>
                <w:rFonts w:ascii="Times New Roman" w:hAnsi="Times New Roman" w:eastAsia="宋体" w:cs="宋体"/>
                <w:color w:val="000000" w:themeColor="text1"/>
              </w:rPr>
              <w:t>1.2.6相关技术文件</w:t>
            </w:r>
            <w:bookmarkEnd w:id="18"/>
            <w:bookmarkEnd w:id="19"/>
            <w:bookmarkEnd w:id="20"/>
          </w:p>
          <w:p>
            <w:pPr>
              <w:pageBreakBefore w:val="0"/>
              <w:widowControl w:val="0"/>
              <w:kinsoku/>
              <w:wordWrap/>
              <w:overflowPunct/>
              <w:topLinePunct w:val="0"/>
              <w:bidi w:val="0"/>
              <w:spacing w:line="440" w:lineRule="exact"/>
              <w:ind w:firstLine="480" w:firstLineChars="200"/>
              <w:textAlignment w:val="auto"/>
              <w:rPr>
                <w:rFonts w:ascii="Times New Roman" w:hAnsi="Times New Roman" w:eastAsia="宋体" w:cs="宋体"/>
                <w:color w:val="000000" w:themeColor="text1"/>
                <w:sz w:val="24"/>
              </w:rPr>
            </w:pPr>
            <w:r>
              <w:rPr>
                <w:rFonts w:ascii="Times New Roman" w:hAnsi="Times New Roman" w:eastAsia="宋体" w:cs="宋体"/>
                <w:color w:val="000000" w:themeColor="text1"/>
                <w:sz w:val="24"/>
              </w:rPr>
              <w:t>（1）浙江省企业投资项目信息表；</w:t>
            </w:r>
          </w:p>
          <w:p>
            <w:pPr>
              <w:pageBreakBefore w:val="0"/>
              <w:widowControl w:val="0"/>
              <w:kinsoku/>
              <w:wordWrap/>
              <w:overflowPunct/>
              <w:topLinePunct w:val="0"/>
              <w:bidi w:val="0"/>
              <w:spacing w:line="440" w:lineRule="exact"/>
              <w:ind w:firstLine="480" w:firstLineChars="200"/>
              <w:textAlignment w:val="auto"/>
              <w:rPr>
                <w:rFonts w:ascii="Times New Roman" w:hAnsi="Times New Roman" w:eastAsia="宋体" w:cs="宋体"/>
                <w:color w:val="000000" w:themeColor="text1"/>
                <w:sz w:val="24"/>
              </w:rPr>
            </w:pPr>
            <w:r>
              <w:rPr>
                <w:rFonts w:ascii="Times New Roman" w:hAnsi="Times New Roman" w:eastAsia="宋体" w:cs="宋体"/>
                <w:color w:val="000000" w:themeColor="text1"/>
                <w:sz w:val="24"/>
              </w:rPr>
              <w:t>（2）建设单位提供的其他相关技术资料；</w:t>
            </w:r>
          </w:p>
          <w:p>
            <w:pPr>
              <w:pageBreakBefore w:val="0"/>
              <w:widowControl w:val="0"/>
              <w:kinsoku/>
              <w:wordWrap/>
              <w:overflowPunct/>
              <w:topLinePunct w:val="0"/>
              <w:bidi w:val="0"/>
              <w:spacing w:line="440" w:lineRule="exact"/>
              <w:ind w:firstLine="480" w:firstLineChars="200"/>
              <w:textAlignment w:val="auto"/>
              <w:rPr>
                <w:rFonts w:ascii="Times New Roman" w:hAnsi="Times New Roman" w:eastAsia="宋体" w:cs="宋体"/>
                <w:color w:val="000000" w:themeColor="text1"/>
                <w:sz w:val="24"/>
              </w:rPr>
            </w:pPr>
            <w:r>
              <w:rPr>
                <w:rFonts w:ascii="Times New Roman" w:hAnsi="Times New Roman" w:eastAsia="宋体" w:cs="宋体"/>
                <w:color w:val="000000" w:themeColor="text1"/>
                <w:sz w:val="24"/>
              </w:rPr>
              <w:t>（3）企业与本环评单位签订的环评委托协议书。</w:t>
            </w:r>
          </w:p>
          <w:p>
            <w:pPr>
              <w:pageBreakBefore w:val="0"/>
              <w:widowControl w:val="0"/>
              <w:kinsoku/>
              <w:wordWrap/>
              <w:overflowPunct/>
              <w:topLinePunct w:val="0"/>
              <w:bidi w:val="0"/>
              <w:spacing w:line="440" w:lineRule="exact"/>
              <w:textAlignment w:val="auto"/>
              <w:rPr>
                <w:rFonts w:ascii="Times New Roman" w:hAnsi="Times New Roman" w:eastAsia="宋体" w:cs="宋体"/>
                <w:b/>
                <w:color w:val="000000" w:themeColor="text1"/>
                <w:sz w:val="28"/>
                <w:szCs w:val="28"/>
              </w:rPr>
            </w:pPr>
            <w:r>
              <w:rPr>
                <w:rFonts w:ascii="Times New Roman" w:hAnsi="Times New Roman" w:eastAsia="宋体" w:cs="宋体"/>
                <w:b/>
                <w:bCs/>
                <w:color w:val="000000" w:themeColor="text1"/>
                <w:sz w:val="28"/>
                <w:szCs w:val="28"/>
              </w:rPr>
              <w:t>1.3</w:t>
            </w:r>
            <w:r>
              <w:rPr>
                <w:rFonts w:ascii="Times New Roman" w:hAnsi="Times New Roman" w:eastAsia="宋体" w:cs="宋体"/>
                <w:b/>
                <w:color w:val="000000" w:themeColor="text1"/>
                <w:sz w:val="28"/>
                <w:szCs w:val="28"/>
              </w:rPr>
              <w:t>项目建设</w:t>
            </w:r>
            <w:r>
              <w:rPr>
                <w:rFonts w:hint="eastAsia" w:ascii="Times New Roman" w:hAnsi="Times New Roman" w:eastAsia="宋体" w:cs="宋体"/>
                <w:b/>
                <w:color w:val="000000" w:themeColor="text1"/>
                <w:sz w:val="28"/>
                <w:szCs w:val="28"/>
              </w:rPr>
              <w:t>情况、周边情况、总平面布置</w:t>
            </w:r>
          </w:p>
          <w:p>
            <w:pPr>
              <w:pageBreakBefore w:val="0"/>
              <w:widowControl w:val="0"/>
              <w:kinsoku/>
              <w:wordWrap/>
              <w:overflowPunct/>
              <w:topLinePunct w:val="0"/>
              <w:bidi w:val="0"/>
              <w:spacing w:line="440" w:lineRule="exact"/>
              <w:ind w:firstLine="480" w:firstLineChars="200"/>
              <w:textAlignment w:val="auto"/>
              <w:rPr>
                <w:rFonts w:ascii="Times New Roman" w:hAnsi="Times New Roman" w:eastAsia="宋体" w:cs="宋体"/>
                <w:b/>
                <w:bCs/>
                <w:color w:val="000000" w:themeColor="text1"/>
                <w:sz w:val="24"/>
              </w:rPr>
            </w:pPr>
            <w:r>
              <w:rPr>
                <w:rFonts w:hint="eastAsia" w:ascii="Times New Roman" w:hAnsi="Times New Roman" w:eastAsia="宋体" w:cs="宋体"/>
                <w:b/>
                <w:color w:val="000000" w:themeColor="text1"/>
                <w:sz w:val="24"/>
              </w:rPr>
              <w:t>1、项目建设情况</w:t>
            </w:r>
          </w:p>
          <w:p>
            <w:pPr>
              <w:pageBreakBefore w:val="0"/>
              <w:widowControl w:val="0"/>
              <w:kinsoku/>
              <w:wordWrap/>
              <w:overflowPunct/>
              <w:topLinePunct w:val="0"/>
              <w:bidi w:val="0"/>
              <w:spacing w:line="440" w:lineRule="exact"/>
              <w:ind w:firstLine="480" w:firstLineChars="200"/>
              <w:textAlignment w:val="auto"/>
              <w:rPr>
                <w:rFonts w:hint="eastAsia" w:ascii="Times New Roman" w:hAnsi="Times New Roman" w:eastAsia="宋体" w:cs="宋体"/>
                <w:color w:val="000000" w:themeColor="text1"/>
                <w:sz w:val="24"/>
                <w:szCs w:val="24"/>
                <w:shd w:val="clear" w:color="auto" w:fill="FFFFFF"/>
                <w:lang w:val="en-US" w:eastAsia="zh-CN"/>
              </w:rPr>
            </w:pPr>
            <w:r>
              <w:rPr>
                <w:rFonts w:ascii="Times New Roman" w:hAnsi="Times New Roman" w:eastAsia="宋体" w:cs="宋体"/>
                <w:color w:val="000000" w:themeColor="text1"/>
                <w:sz w:val="24"/>
              </w:rPr>
              <w:t>（</w:t>
            </w:r>
            <w:r>
              <w:rPr>
                <w:rFonts w:hint="eastAsia" w:ascii="Times New Roman" w:hAnsi="Times New Roman" w:eastAsia="宋体" w:cs="宋体"/>
                <w:color w:val="000000" w:themeColor="text1"/>
                <w:sz w:val="24"/>
              </w:rPr>
              <w:t>1</w:t>
            </w:r>
            <w:r>
              <w:rPr>
                <w:rFonts w:ascii="Times New Roman" w:hAnsi="Times New Roman" w:eastAsia="宋体" w:cs="宋体"/>
                <w:color w:val="000000" w:themeColor="text1"/>
                <w:sz w:val="24"/>
              </w:rPr>
              <w:t>）项目名称：</w:t>
            </w:r>
            <w:r>
              <w:rPr>
                <w:rFonts w:hint="eastAsia" w:ascii="Times New Roman" w:hAnsi="Times New Roman" w:eastAsia="宋体" w:cs="宋体"/>
                <w:color w:val="000000" w:themeColor="text1"/>
                <w:sz w:val="24"/>
                <w:szCs w:val="24"/>
                <w:shd w:val="clear" w:color="auto" w:fill="FFFFFF"/>
                <w:lang w:val="en-US" w:eastAsia="zh-CN"/>
              </w:rPr>
              <w:t>年加工10万件机械产品的生产线项目</w:t>
            </w:r>
          </w:p>
          <w:p>
            <w:pPr>
              <w:pageBreakBefore w:val="0"/>
              <w:widowControl w:val="0"/>
              <w:kinsoku/>
              <w:wordWrap/>
              <w:overflowPunct/>
              <w:topLinePunct w:val="0"/>
              <w:bidi w:val="0"/>
              <w:spacing w:line="440" w:lineRule="exact"/>
              <w:ind w:firstLine="480" w:firstLineChars="200"/>
              <w:textAlignment w:val="auto"/>
              <w:rPr>
                <w:rFonts w:ascii="Times New Roman" w:hAnsi="Times New Roman" w:eastAsia="宋体" w:cs="宋体"/>
                <w:color w:val="000000" w:themeColor="text1"/>
                <w:sz w:val="24"/>
              </w:rPr>
            </w:pPr>
            <w:r>
              <w:rPr>
                <w:rFonts w:ascii="Times New Roman" w:hAnsi="Times New Roman" w:eastAsia="宋体" w:cs="宋体"/>
                <w:color w:val="000000" w:themeColor="text1"/>
                <w:sz w:val="24"/>
              </w:rPr>
              <w:t>（</w:t>
            </w:r>
            <w:r>
              <w:rPr>
                <w:rFonts w:hint="eastAsia" w:ascii="Times New Roman" w:hAnsi="Times New Roman" w:eastAsia="宋体" w:cs="宋体"/>
                <w:color w:val="000000" w:themeColor="text1"/>
                <w:sz w:val="24"/>
              </w:rPr>
              <w:t>2</w:t>
            </w:r>
            <w:r>
              <w:rPr>
                <w:rFonts w:ascii="Times New Roman" w:hAnsi="Times New Roman" w:eastAsia="宋体" w:cs="宋体"/>
                <w:color w:val="000000" w:themeColor="text1"/>
                <w:sz w:val="24"/>
              </w:rPr>
              <w:t>）建设性质：</w:t>
            </w:r>
            <w:r>
              <w:rPr>
                <w:rFonts w:hint="eastAsia" w:ascii="Times New Roman" w:hAnsi="Times New Roman" w:eastAsia="宋体" w:cs="宋体"/>
                <w:color w:val="000000" w:themeColor="text1"/>
                <w:sz w:val="24"/>
                <w:lang w:eastAsia="zh-CN"/>
              </w:rPr>
              <w:t>新</w:t>
            </w:r>
            <w:r>
              <w:rPr>
                <w:rFonts w:ascii="Times New Roman" w:hAnsi="Times New Roman" w:eastAsia="宋体" w:cs="宋体"/>
                <w:color w:val="000000" w:themeColor="text1"/>
                <w:sz w:val="24"/>
              </w:rPr>
              <w:t>建</w:t>
            </w:r>
          </w:p>
          <w:p>
            <w:pPr>
              <w:pageBreakBefore w:val="0"/>
              <w:widowControl w:val="0"/>
              <w:kinsoku/>
              <w:wordWrap/>
              <w:overflowPunct/>
              <w:topLinePunct w:val="0"/>
              <w:bidi w:val="0"/>
              <w:spacing w:line="440" w:lineRule="exact"/>
              <w:ind w:firstLine="480" w:firstLineChars="200"/>
              <w:textAlignment w:val="auto"/>
              <w:rPr>
                <w:rFonts w:hint="eastAsia" w:ascii="Times New Roman" w:hAnsi="Times New Roman" w:eastAsia="宋体" w:cs="宋体"/>
                <w:color w:val="000000" w:themeColor="text1"/>
                <w:sz w:val="24"/>
                <w:szCs w:val="24"/>
                <w:shd w:val="clear" w:color="auto" w:fill="FFFFFF"/>
              </w:rPr>
            </w:pPr>
            <w:r>
              <w:rPr>
                <w:rFonts w:ascii="Times New Roman" w:hAnsi="Times New Roman" w:eastAsia="宋体" w:cs="宋体"/>
                <w:color w:val="000000" w:themeColor="text1"/>
                <w:sz w:val="24"/>
              </w:rPr>
              <w:t>（</w:t>
            </w:r>
            <w:r>
              <w:rPr>
                <w:rFonts w:hint="eastAsia" w:ascii="Times New Roman" w:hAnsi="Times New Roman" w:eastAsia="宋体" w:cs="宋体"/>
                <w:color w:val="000000" w:themeColor="text1"/>
                <w:sz w:val="24"/>
              </w:rPr>
              <w:t>3</w:t>
            </w:r>
            <w:r>
              <w:rPr>
                <w:rFonts w:ascii="Times New Roman" w:hAnsi="Times New Roman" w:eastAsia="宋体" w:cs="宋体"/>
                <w:color w:val="000000" w:themeColor="text1"/>
                <w:sz w:val="24"/>
              </w:rPr>
              <w:t>）建设地点：</w:t>
            </w:r>
            <w:r>
              <w:rPr>
                <w:rFonts w:hint="eastAsia" w:ascii="Times New Roman" w:hAnsi="Times New Roman" w:eastAsia="宋体" w:cs="宋体"/>
                <w:color w:val="000000" w:themeColor="text1"/>
                <w:sz w:val="24"/>
                <w:szCs w:val="24"/>
                <w:shd w:val="clear" w:color="auto" w:fill="FFFFFF"/>
              </w:rPr>
              <w:t>浙江省湖州市吴兴区梅家漾路201号7幢201-203</w:t>
            </w:r>
          </w:p>
          <w:p>
            <w:pPr>
              <w:pageBreakBefore w:val="0"/>
              <w:widowControl w:val="0"/>
              <w:kinsoku/>
              <w:wordWrap/>
              <w:overflowPunct/>
              <w:topLinePunct w:val="0"/>
              <w:bidi w:val="0"/>
              <w:spacing w:line="440" w:lineRule="exact"/>
              <w:ind w:firstLine="480" w:firstLineChars="200"/>
              <w:textAlignment w:val="auto"/>
              <w:rPr>
                <w:rFonts w:ascii="Times New Roman" w:hAnsi="Times New Roman" w:eastAsia="宋体" w:cs="宋体"/>
                <w:color w:val="000000" w:themeColor="text1"/>
                <w:sz w:val="24"/>
              </w:rPr>
            </w:pPr>
            <w:r>
              <w:rPr>
                <w:rFonts w:hint="eastAsia" w:ascii="Times New Roman" w:hAnsi="Times New Roman" w:eastAsia="宋体" w:cs="宋体"/>
                <w:color w:val="000000" w:themeColor="text1"/>
                <w:sz w:val="24"/>
              </w:rPr>
              <w:t>项目地理位置图</w:t>
            </w:r>
            <w:r>
              <w:rPr>
                <w:rFonts w:ascii="Times New Roman" w:hAnsi="Times New Roman" w:eastAsia="宋体" w:cs="宋体"/>
                <w:color w:val="000000" w:themeColor="text1"/>
                <w:sz w:val="24"/>
              </w:rPr>
              <w:t>见附图</w:t>
            </w:r>
            <w:r>
              <w:rPr>
                <w:rFonts w:hint="eastAsia" w:ascii="Times New Roman" w:hAnsi="Times New Roman" w:eastAsia="宋体" w:cs="宋体"/>
                <w:color w:val="000000" w:themeColor="text1"/>
                <w:sz w:val="24"/>
              </w:rPr>
              <w:t>1。</w:t>
            </w:r>
          </w:p>
          <w:p>
            <w:pPr>
              <w:pageBreakBefore w:val="0"/>
              <w:widowControl w:val="0"/>
              <w:kinsoku/>
              <w:wordWrap/>
              <w:overflowPunct/>
              <w:topLinePunct w:val="0"/>
              <w:bidi w:val="0"/>
              <w:spacing w:line="440" w:lineRule="exact"/>
              <w:ind w:firstLine="480" w:firstLineChars="200"/>
              <w:textAlignment w:val="auto"/>
              <w:rPr>
                <w:rFonts w:ascii="Times New Roman" w:hAnsi="Times New Roman" w:eastAsia="宋体" w:cs="宋体"/>
                <w:color w:val="000000" w:themeColor="text1"/>
                <w:sz w:val="24"/>
              </w:rPr>
            </w:pPr>
            <w:r>
              <w:rPr>
                <w:rFonts w:hint="eastAsia" w:ascii="Times New Roman" w:hAnsi="Times New Roman" w:eastAsia="宋体" w:cs="宋体"/>
                <w:color w:val="000000" w:themeColor="text1"/>
                <w:sz w:val="24"/>
              </w:rPr>
              <w:t>（4</w:t>
            </w:r>
            <w:r>
              <w:rPr>
                <w:rFonts w:ascii="Times New Roman" w:hAnsi="Times New Roman" w:eastAsia="宋体" w:cs="宋体"/>
                <w:color w:val="000000" w:themeColor="text1"/>
                <w:sz w:val="24"/>
              </w:rPr>
              <w:t>）建设规模：</w:t>
            </w:r>
            <w:r>
              <w:rPr>
                <w:rFonts w:hint="eastAsia" w:ascii="Times New Roman" w:hAnsi="Times New Roman" w:eastAsia="宋体" w:cs="宋体"/>
                <w:color w:val="000000" w:themeColor="text1"/>
                <w:sz w:val="24"/>
                <w:szCs w:val="24"/>
                <w:shd w:val="clear" w:color="auto" w:fill="FFFFFF"/>
                <w:lang w:val="en-US" w:eastAsia="zh-CN"/>
              </w:rPr>
              <w:t>年加工10万件机械产品</w:t>
            </w:r>
          </w:p>
          <w:p>
            <w:pPr>
              <w:pageBreakBefore w:val="0"/>
              <w:widowControl w:val="0"/>
              <w:kinsoku/>
              <w:wordWrap/>
              <w:overflowPunct/>
              <w:topLinePunct w:val="0"/>
              <w:autoSpaceDE w:val="0"/>
              <w:autoSpaceDN w:val="0"/>
              <w:bidi w:val="0"/>
              <w:adjustRightInd w:val="0"/>
              <w:spacing w:line="440" w:lineRule="exact"/>
              <w:ind w:firstLine="480" w:firstLineChars="200"/>
              <w:jc w:val="left"/>
              <w:textAlignment w:val="auto"/>
              <w:rPr>
                <w:rFonts w:ascii="Times New Roman" w:hAnsi="Times New Roman" w:eastAsia="宋体" w:cs="宋体"/>
                <w:b/>
                <w:color w:val="000000" w:themeColor="text1"/>
                <w:sz w:val="24"/>
              </w:rPr>
            </w:pPr>
            <w:r>
              <w:rPr>
                <w:rFonts w:hint="eastAsia" w:ascii="Times New Roman" w:hAnsi="Times New Roman" w:eastAsia="宋体" w:cs="宋体"/>
                <w:b/>
                <w:color w:val="000000" w:themeColor="text1"/>
                <w:sz w:val="24"/>
              </w:rPr>
              <w:t>2、项目周边情况</w:t>
            </w:r>
          </w:p>
          <w:p>
            <w:pPr>
              <w:pageBreakBefore w:val="0"/>
              <w:widowControl w:val="0"/>
              <w:kinsoku/>
              <w:wordWrap/>
              <w:overflowPunct/>
              <w:topLinePunct w:val="0"/>
              <w:bidi w:val="0"/>
              <w:spacing w:line="440" w:lineRule="exact"/>
              <w:ind w:firstLine="480" w:firstLineChars="200"/>
              <w:textAlignment w:val="auto"/>
              <w:rPr>
                <w:rFonts w:ascii="Times New Roman" w:hAnsi="Times New Roman" w:eastAsia="宋体" w:cs="宋体"/>
                <w:color w:val="000000" w:themeColor="text1"/>
                <w:sz w:val="24"/>
              </w:rPr>
            </w:pPr>
            <w:r>
              <w:rPr>
                <w:rFonts w:hint="eastAsia" w:ascii="Times New Roman" w:hAnsi="Times New Roman" w:eastAsia="宋体" w:cs="宋体"/>
                <w:color w:val="000000" w:themeColor="text1"/>
                <w:sz w:val="24"/>
              </w:rPr>
              <w:t>本项目选址于</w:t>
            </w:r>
            <w:r>
              <w:rPr>
                <w:rFonts w:hint="eastAsia" w:ascii="Times New Roman" w:hAnsi="Times New Roman" w:eastAsia="宋体" w:cs="宋体"/>
                <w:color w:val="000000" w:themeColor="text1"/>
                <w:sz w:val="24"/>
                <w:szCs w:val="24"/>
                <w:shd w:val="clear" w:color="auto" w:fill="FFFFFF"/>
              </w:rPr>
              <w:t>浙江省湖州市吴兴区梅家漾路201号7幢201-203</w:t>
            </w:r>
          </w:p>
          <w:p>
            <w:pPr>
              <w:pageBreakBefore w:val="0"/>
              <w:widowControl w:val="0"/>
              <w:kinsoku/>
              <w:wordWrap/>
              <w:overflowPunct/>
              <w:topLinePunct w:val="0"/>
              <w:autoSpaceDE w:val="0"/>
              <w:autoSpaceDN w:val="0"/>
              <w:bidi w:val="0"/>
              <w:adjustRightInd w:val="0"/>
              <w:spacing w:line="440" w:lineRule="exact"/>
              <w:ind w:firstLine="480" w:firstLineChars="200"/>
              <w:jc w:val="left"/>
              <w:textAlignment w:val="auto"/>
              <w:rPr>
                <w:rFonts w:ascii="Times New Roman" w:hAnsi="Times New Roman" w:eastAsia="宋体" w:cs="宋体"/>
                <w:b w:val="0"/>
                <w:bCs w:val="0"/>
                <w:color w:val="000000" w:themeColor="text1"/>
                <w:kern w:val="0"/>
                <w:sz w:val="24"/>
              </w:rPr>
            </w:pPr>
            <w:r>
              <w:rPr>
                <w:rFonts w:hint="eastAsia" w:ascii="Times New Roman" w:hAnsi="Times New Roman" w:eastAsia="宋体" w:cs="宋体"/>
                <w:b w:val="0"/>
                <w:bCs w:val="0"/>
                <w:color w:val="000000" w:themeColor="text1"/>
                <w:kern w:val="0"/>
                <w:sz w:val="24"/>
              </w:rPr>
              <w:t>项目周围情况见图</w:t>
            </w:r>
            <w:r>
              <w:rPr>
                <w:rFonts w:ascii="Times New Roman" w:hAnsi="Times New Roman" w:eastAsia="宋体" w:cs="宋体"/>
                <w:b w:val="0"/>
                <w:bCs w:val="0"/>
                <w:color w:val="000000" w:themeColor="text1"/>
                <w:kern w:val="0"/>
                <w:sz w:val="24"/>
              </w:rPr>
              <w:t>1</w:t>
            </w:r>
            <w:r>
              <w:rPr>
                <w:rFonts w:hint="eastAsia" w:ascii="Times New Roman" w:hAnsi="Times New Roman" w:eastAsia="宋体" w:cs="宋体"/>
                <w:b w:val="0"/>
                <w:bCs w:val="0"/>
                <w:color w:val="000000" w:themeColor="text1"/>
                <w:kern w:val="0"/>
                <w:sz w:val="24"/>
              </w:rPr>
              <w:t>-1。</w:t>
            </w:r>
          </w:p>
          <w:p>
            <w:pPr>
              <w:spacing w:line="360" w:lineRule="auto"/>
              <w:jc w:val="both"/>
              <w:rPr>
                <w:rFonts w:ascii="Times New Roman" w:hAnsi="Times New Roman" w:eastAsia="宋体" w:cs="宋体"/>
                <w:b/>
                <w:color w:val="000000" w:themeColor="text1"/>
                <w:sz w:val="24"/>
              </w:rPr>
            </w:pPr>
          </w:p>
          <w:p>
            <w:pPr>
              <w:spacing w:line="360" w:lineRule="auto"/>
              <w:ind w:firstLine="480" w:firstLineChars="200"/>
              <w:jc w:val="center"/>
              <w:rPr>
                <w:rFonts w:hint="eastAsia" w:ascii="Times New Roman" w:hAnsi="Times New Roman" w:eastAsia="宋体" w:cs="宋体"/>
                <w:b/>
                <w:color w:val="000000" w:themeColor="text1"/>
                <w:sz w:val="24"/>
                <w:lang w:eastAsia="zh-CN"/>
              </w:rPr>
            </w:pPr>
            <w:r>
              <w:rPr>
                <w:rFonts w:hint="eastAsia" w:ascii="Times New Roman" w:hAnsi="Times New Roman" w:eastAsia="宋体" w:cs="宋体"/>
                <w:b/>
                <w:color w:val="000000" w:themeColor="text1"/>
                <w:sz w:val="24"/>
                <w:lang w:eastAsia="zh-CN"/>
              </w:rPr>
              <w:drawing>
                <wp:anchor distT="0" distB="0" distL="114300" distR="114300" simplePos="0" relativeHeight="251961344" behindDoc="0" locked="0" layoutInCell="1" allowOverlap="1">
                  <wp:simplePos x="0" y="0"/>
                  <wp:positionH relativeFrom="column">
                    <wp:posOffset>267970</wp:posOffset>
                  </wp:positionH>
                  <wp:positionV relativeFrom="paragraph">
                    <wp:posOffset>48895</wp:posOffset>
                  </wp:positionV>
                  <wp:extent cx="5086985" cy="3204845"/>
                  <wp:effectExtent l="0" t="0" r="18415" b="14605"/>
                  <wp:wrapNone/>
                  <wp:docPr id="4" name="图片 4" descr="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5"/>
                          <pic:cNvPicPr>
                            <a:picLocks noChangeAspect="1"/>
                          </pic:cNvPicPr>
                        </pic:nvPicPr>
                        <pic:blipFill>
                          <a:blip r:embed="rId6"/>
                          <a:stretch>
                            <a:fillRect/>
                          </a:stretch>
                        </pic:blipFill>
                        <pic:spPr>
                          <a:xfrm>
                            <a:off x="0" y="0"/>
                            <a:ext cx="5086985" cy="3204845"/>
                          </a:xfrm>
                          <a:prstGeom prst="rect">
                            <a:avLst/>
                          </a:prstGeom>
                        </pic:spPr>
                      </pic:pic>
                    </a:graphicData>
                  </a:graphic>
                </wp:anchor>
              </w:drawing>
            </w:r>
          </w:p>
          <w:p>
            <w:pPr>
              <w:spacing w:line="360" w:lineRule="auto"/>
              <w:ind w:firstLine="480" w:firstLineChars="200"/>
              <w:jc w:val="center"/>
              <w:rPr>
                <w:rFonts w:ascii="Times New Roman" w:hAnsi="Times New Roman" w:eastAsia="宋体" w:cs="宋体"/>
                <w:b/>
                <w:color w:val="000000" w:themeColor="text1"/>
                <w:sz w:val="24"/>
              </w:rPr>
            </w:pPr>
          </w:p>
          <w:p>
            <w:pPr>
              <w:spacing w:line="360" w:lineRule="auto"/>
              <w:ind w:firstLine="480" w:firstLineChars="200"/>
              <w:jc w:val="center"/>
              <w:rPr>
                <w:rFonts w:ascii="Times New Roman" w:hAnsi="Times New Roman" w:eastAsia="宋体" w:cs="宋体"/>
                <w:b/>
                <w:color w:val="000000" w:themeColor="text1"/>
                <w:sz w:val="24"/>
              </w:rPr>
            </w:pPr>
          </w:p>
          <w:p>
            <w:pPr>
              <w:spacing w:line="360" w:lineRule="auto"/>
              <w:ind w:firstLine="480" w:firstLineChars="200"/>
              <w:jc w:val="center"/>
              <w:rPr>
                <w:rFonts w:ascii="Times New Roman" w:hAnsi="Times New Roman" w:eastAsia="宋体" w:cs="宋体"/>
                <w:b/>
                <w:color w:val="000000" w:themeColor="text1"/>
                <w:sz w:val="24"/>
              </w:rPr>
            </w:pPr>
          </w:p>
          <w:p>
            <w:pPr>
              <w:spacing w:line="360" w:lineRule="auto"/>
              <w:ind w:firstLine="480" w:firstLineChars="200"/>
              <w:jc w:val="center"/>
              <w:rPr>
                <w:rFonts w:ascii="Times New Roman" w:hAnsi="Times New Roman" w:eastAsia="宋体" w:cs="宋体"/>
                <w:b/>
                <w:color w:val="000000" w:themeColor="text1"/>
                <w:sz w:val="24"/>
              </w:rPr>
            </w:pPr>
          </w:p>
          <w:p>
            <w:pPr>
              <w:spacing w:line="360" w:lineRule="auto"/>
              <w:ind w:firstLine="480" w:firstLineChars="200"/>
              <w:jc w:val="center"/>
              <w:rPr>
                <w:rFonts w:ascii="Times New Roman" w:hAnsi="Times New Roman" w:eastAsia="宋体" w:cs="宋体"/>
                <w:b/>
                <w:color w:val="000000" w:themeColor="text1"/>
                <w:sz w:val="24"/>
              </w:rPr>
            </w:pPr>
          </w:p>
          <w:p>
            <w:pPr>
              <w:spacing w:line="360" w:lineRule="auto"/>
              <w:ind w:firstLine="480" w:firstLineChars="200"/>
              <w:jc w:val="center"/>
              <w:rPr>
                <w:rFonts w:ascii="Times New Roman" w:hAnsi="Times New Roman" w:eastAsia="宋体" w:cs="宋体"/>
                <w:b/>
                <w:color w:val="000000" w:themeColor="text1"/>
                <w:sz w:val="24"/>
              </w:rPr>
            </w:pPr>
          </w:p>
          <w:p>
            <w:pPr>
              <w:spacing w:line="360" w:lineRule="auto"/>
              <w:ind w:firstLine="480" w:firstLineChars="200"/>
              <w:jc w:val="center"/>
              <w:rPr>
                <w:rFonts w:ascii="Times New Roman" w:hAnsi="Times New Roman" w:eastAsia="宋体" w:cs="宋体"/>
                <w:b/>
                <w:color w:val="000000" w:themeColor="text1"/>
                <w:sz w:val="24"/>
              </w:rPr>
            </w:pPr>
          </w:p>
          <w:p>
            <w:pPr>
              <w:spacing w:line="360" w:lineRule="auto"/>
              <w:ind w:firstLine="480" w:firstLineChars="200"/>
              <w:jc w:val="center"/>
              <w:rPr>
                <w:rFonts w:ascii="Times New Roman" w:hAnsi="Times New Roman" w:eastAsia="宋体" w:cs="宋体"/>
                <w:b/>
                <w:color w:val="000000" w:themeColor="text1"/>
                <w:sz w:val="24"/>
              </w:rPr>
            </w:pPr>
          </w:p>
          <w:p>
            <w:pPr>
              <w:spacing w:line="360" w:lineRule="auto"/>
              <w:ind w:firstLine="480" w:firstLineChars="200"/>
              <w:jc w:val="center"/>
              <w:rPr>
                <w:rFonts w:ascii="Times New Roman" w:hAnsi="Times New Roman" w:eastAsia="宋体" w:cs="宋体"/>
                <w:b/>
                <w:color w:val="FF0000"/>
                <w:sz w:val="24"/>
              </w:rPr>
            </w:pPr>
          </w:p>
          <w:p>
            <w:pPr>
              <w:spacing w:line="360" w:lineRule="auto"/>
              <w:ind w:firstLine="480" w:firstLineChars="200"/>
              <w:jc w:val="center"/>
              <w:rPr>
                <w:rFonts w:ascii="Times New Roman" w:hAnsi="Times New Roman" w:eastAsia="宋体" w:cs="宋体"/>
                <w:b/>
                <w:color w:val="000000" w:themeColor="text1"/>
                <w:sz w:val="24"/>
              </w:rPr>
            </w:pPr>
          </w:p>
          <w:p>
            <w:pPr>
              <w:spacing w:line="360" w:lineRule="auto"/>
              <w:ind w:firstLine="480" w:firstLineChars="200"/>
              <w:jc w:val="center"/>
              <w:rPr>
                <w:rFonts w:ascii="Times New Roman" w:hAnsi="Times New Roman" w:eastAsia="宋体" w:cs="宋体"/>
                <w:b/>
                <w:color w:val="000000" w:themeColor="text1"/>
                <w:sz w:val="24"/>
              </w:rPr>
            </w:pPr>
            <w:r>
              <w:rPr>
                <w:rFonts w:ascii="Times New Roman" w:hAnsi="Times New Roman" w:eastAsia="宋体" w:cs="宋体"/>
                <w:b/>
                <w:color w:val="000000" w:themeColor="text1"/>
                <w:sz w:val="24"/>
              </w:rPr>
              <w:t>图1</w:t>
            </w:r>
            <w:r>
              <w:rPr>
                <w:rFonts w:hint="eastAsia" w:ascii="Times New Roman" w:hAnsi="Times New Roman" w:eastAsia="宋体" w:cs="宋体"/>
                <w:b/>
                <w:color w:val="000000" w:themeColor="text1"/>
                <w:sz w:val="24"/>
              </w:rPr>
              <w:t>-1</w:t>
            </w:r>
            <w:r>
              <w:rPr>
                <w:rFonts w:ascii="Times New Roman" w:hAnsi="Times New Roman" w:eastAsia="宋体" w:cs="宋体"/>
                <w:b/>
                <w:color w:val="000000" w:themeColor="text1"/>
                <w:sz w:val="24"/>
              </w:rPr>
              <w:t xml:space="preserve"> 项目周围情况图</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Times New Roman" w:hAnsi="Times New Roman" w:eastAsia="宋体" w:cs="宋体"/>
                <w:b/>
                <w:bCs/>
                <w:color w:val="000000" w:themeColor="text1"/>
                <w:sz w:val="21"/>
                <w:szCs w:val="21"/>
                <w:lang w:val="en-US" w:eastAsia="zh-CN"/>
              </w:rPr>
            </w:pPr>
            <w:r>
              <w:rPr>
                <w:rFonts w:hint="eastAsia" w:ascii="Times New Roman" w:hAnsi="Times New Roman" w:eastAsia="宋体" w:cs="宋体"/>
                <w:color w:val="000000" w:themeColor="text1"/>
                <w:sz w:val="24"/>
                <w:lang w:eastAsia="zh-CN"/>
              </w:rPr>
              <w:t>本项目</w:t>
            </w:r>
            <w:r>
              <w:rPr>
                <w:rFonts w:hint="eastAsia" w:ascii="Times New Roman" w:hAnsi="Times New Roman" w:eastAsia="宋体" w:cs="宋体"/>
                <w:color w:val="000000" w:themeColor="text1"/>
                <w:sz w:val="24"/>
              </w:rPr>
              <w:t>周边</w:t>
            </w:r>
            <w:r>
              <w:rPr>
                <w:rFonts w:hint="eastAsia" w:ascii="Times New Roman" w:hAnsi="Times New Roman" w:eastAsia="宋体" w:cs="宋体"/>
                <w:color w:val="000000" w:themeColor="text1"/>
                <w:sz w:val="24"/>
                <w:lang w:eastAsia="zh-CN"/>
              </w:rPr>
              <w:t>环境状况</w:t>
            </w:r>
            <w:r>
              <w:rPr>
                <w:rFonts w:hint="eastAsia" w:ascii="Times New Roman" w:hAnsi="Times New Roman" w:eastAsia="宋体" w:cs="宋体"/>
                <w:color w:val="000000" w:themeColor="text1"/>
                <w:sz w:val="24"/>
              </w:rPr>
              <w:t>见表1-</w:t>
            </w:r>
            <w:r>
              <w:rPr>
                <w:rFonts w:hint="eastAsia" w:ascii="Times New Roman" w:hAnsi="Times New Roman" w:eastAsia="宋体" w:cs="宋体"/>
                <w:color w:val="000000" w:themeColor="text1"/>
                <w:sz w:val="24"/>
                <w:lang w:val="en-US" w:eastAsia="zh-CN"/>
              </w:rPr>
              <w:t>1</w:t>
            </w:r>
          </w:p>
          <w:p>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宋体" w:cs="宋体"/>
                <w:b/>
                <w:bCs/>
                <w:color w:val="000000" w:themeColor="text1"/>
                <w:sz w:val="24"/>
                <w:szCs w:val="24"/>
              </w:rPr>
            </w:pPr>
            <w:r>
              <w:rPr>
                <w:rFonts w:ascii="Times New Roman" w:hAnsi="Times New Roman" w:eastAsia="宋体" w:cs="宋体"/>
                <w:b/>
                <w:bCs/>
                <w:color w:val="000000" w:themeColor="text1"/>
                <w:sz w:val="24"/>
                <w:szCs w:val="24"/>
              </w:rPr>
              <w:t>表1-</w:t>
            </w:r>
            <w:r>
              <w:rPr>
                <w:rFonts w:hint="eastAsia" w:ascii="Times New Roman" w:hAnsi="Times New Roman" w:eastAsia="宋体" w:cs="宋体"/>
                <w:b/>
                <w:bCs/>
                <w:color w:val="000000" w:themeColor="text1"/>
                <w:sz w:val="24"/>
                <w:szCs w:val="24"/>
                <w:lang w:val="en-US" w:eastAsia="zh-CN"/>
              </w:rPr>
              <w:t>1</w:t>
            </w:r>
            <w:r>
              <w:rPr>
                <w:rFonts w:hint="eastAsia" w:ascii="Times New Roman" w:hAnsi="Times New Roman" w:eastAsia="宋体" w:cs="宋体"/>
                <w:b/>
                <w:bCs/>
                <w:color w:val="000000" w:themeColor="text1"/>
                <w:sz w:val="24"/>
                <w:szCs w:val="24"/>
              </w:rPr>
              <w:t xml:space="preserve">  </w:t>
            </w:r>
            <w:r>
              <w:rPr>
                <w:rFonts w:hint="eastAsia" w:ascii="Times New Roman" w:hAnsi="Times New Roman" w:eastAsia="宋体" w:cs="宋体"/>
                <w:b/>
                <w:bCs/>
                <w:color w:val="000000" w:themeColor="text1"/>
                <w:sz w:val="24"/>
                <w:szCs w:val="24"/>
                <w:lang w:eastAsia="zh-CN"/>
              </w:rPr>
              <w:t>本项目四周环境状况</w:t>
            </w:r>
            <w:r>
              <w:rPr>
                <w:rFonts w:ascii="Times New Roman" w:hAnsi="Times New Roman" w:eastAsia="宋体" w:cs="宋体"/>
                <w:b/>
                <w:bCs/>
                <w:color w:val="000000" w:themeColor="text1"/>
                <w:sz w:val="24"/>
                <w:szCs w:val="24"/>
              </w:rPr>
              <w:t>表</w:t>
            </w:r>
          </w:p>
          <w:tbl>
            <w:tblPr>
              <w:tblStyle w:val="58"/>
              <w:tblW w:w="884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7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804" w:type="dxa"/>
                  <w:vAlign w:val="center"/>
                </w:tcPr>
                <w:p>
                  <w:pPr>
                    <w:pStyle w:val="2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b/>
                      <w:bCs/>
                      <w:color w:val="000000" w:themeColor="text1"/>
                      <w:sz w:val="21"/>
                      <w:szCs w:val="21"/>
                      <w:lang w:eastAsia="zh-CN"/>
                    </w:rPr>
                  </w:pPr>
                  <w:r>
                    <w:rPr>
                      <w:rFonts w:hint="eastAsia" w:ascii="Times New Roman" w:hAnsi="Times New Roman" w:eastAsia="宋体" w:cs="宋体"/>
                      <w:b/>
                      <w:bCs/>
                      <w:color w:val="000000" w:themeColor="text1"/>
                      <w:sz w:val="21"/>
                      <w:szCs w:val="21"/>
                      <w:lang w:eastAsia="zh-CN"/>
                    </w:rPr>
                    <w:t>方位</w:t>
                  </w:r>
                </w:p>
              </w:tc>
              <w:tc>
                <w:tcPr>
                  <w:tcW w:w="7039" w:type="dxa"/>
                  <w:vAlign w:val="center"/>
                </w:tcPr>
                <w:p>
                  <w:pPr>
                    <w:pStyle w:val="2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lang w:eastAsia="zh-CN"/>
                    </w:rPr>
                    <w:t>项目四周</w:t>
                  </w:r>
                  <w:r>
                    <w:rPr>
                      <w:rFonts w:hint="eastAsia" w:ascii="Times New Roman" w:hAnsi="Times New Roman" w:eastAsia="宋体" w:cs="宋体"/>
                      <w:b/>
                      <w:bCs/>
                      <w:color w:val="000000" w:themeColor="text1"/>
                      <w:sz w:val="21"/>
                      <w:szCs w:val="21"/>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804" w:type="dxa"/>
                  <w:vAlign w:val="center"/>
                </w:tcPr>
                <w:p>
                  <w:pPr>
                    <w:pStyle w:val="2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 w:val="21"/>
                      <w:szCs w:val="21"/>
                      <w:lang w:eastAsia="zh-CN"/>
                    </w:rPr>
                  </w:pPr>
                  <w:r>
                    <w:rPr>
                      <w:rFonts w:hint="eastAsia" w:ascii="Times New Roman" w:hAnsi="Times New Roman" w:eastAsia="宋体" w:cs="宋体"/>
                      <w:color w:val="000000" w:themeColor="text1"/>
                      <w:sz w:val="21"/>
                      <w:szCs w:val="21"/>
                      <w:lang w:eastAsia="zh-CN"/>
                    </w:rPr>
                    <w:t>北</w:t>
                  </w:r>
                </w:p>
              </w:tc>
              <w:tc>
                <w:tcPr>
                  <w:tcW w:w="7039" w:type="dxa"/>
                  <w:vAlign w:val="center"/>
                </w:tcPr>
                <w:p>
                  <w:pPr>
                    <w:pStyle w:val="2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 w:val="21"/>
                      <w:szCs w:val="21"/>
                      <w:lang w:val="en-US" w:eastAsia="zh-CN"/>
                    </w:rPr>
                  </w:pPr>
                  <w:r>
                    <w:rPr>
                      <w:rFonts w:hint="eastAsia" w:ascii="Times New Roman" w:hAnsi="Times New Roman" w:eastAsia="宋体"/>
                      <w:color w:val="000000" w:themeColor="text1"/>
                      <w:szCs w:val="21"/>
                      <w:lang w:val="en-US" w:eastAsia="zh-CN"/>
                    </w:rPr>
                    <w:t>纺织厂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804" w:type="dxa"/>
                  <w:vAlign w:val="center"/>
                </w:tcPr>
                <w:p>
                  <w:pPr>
                    <w:pStyle w:val="2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rPr>
                  </w:pPr>
                  <w:r>
                    <w:rPr>
                      <w:rFonts w:ascii="Times New Roman" w:hAnsi="Times New Roman" w:eastAsia="宋体" w:cs="宋体"/>
                      <w:color w:val="000000" w:themeColor="text1"/>
                      <w:sz w:val="21"/>
                      <w:szCs w:val="21"/>
                    </w:rPr>
                    <w:t>南</w:t>
                  </w:r>
                </w:p>
              </w:tc>
              <w:tc>
                <w:tcPr>
                  <w:tcW w:w="7039" w:type="dxa"/>
                  <w:vAlign w:val="center"/>
                </w:tcPr>
                <w:p>
                  <w:pPr>
                    <w:pStyle w:val="2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 w:val="21"/>
                      <w:szCs w:val="21"/>
                      <w:lang w:eastAsia="zh-CN"/>
                    </w:rPr>
                  </w:pPr>
                  <w:r>
                    <w:rPr>
                      <w:rFonts w:hint="eastAsia" w:ascii="Times New Roman" w:hAnsi="Times New Roman" w:eastAsia="宋体"/>
                      <w:color w:val="000000" w:themeColor="text1"/>
                      <w:szCs w:val="21"/>
                      <w:lang w:val="en-US" w:eastAsia="zh-CN"/>
                    </w:rPr>
                    <w:t>湖州睿强机械有限公司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804" w:type="dxa"/>
                  <w:vAlign w:val="center"/>
                </w:tcPr>
                <w:p>
                  <w:pPr>
                    <w:pStyle w:val="2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rPr>
                  </w:pPr>
                  <w:r>
                    <w:rPr>
                      <w:rFonts w:ascii="Times New Roman" w:hAnsi="Times New Roman" w:eastAsia="宋体" w:cs="宋体"/>
                      <w:color w:val="000000" w:themeColor="text1"/>
                      <w:sz w:val="21"/>
                      <w:szCs w:val="21"/>
                    </w:rPr>
                    <w:t>西</w:t>
                  </w:r>
                </w:p>
              </w:tc>
              <w:tc>
                <w:tcPr>
                  <w:tcW w:w="7039" w:type="dxa"/>
                  <w:vAlign w:val="center"/>
                </w:tcPr>
                <w:p>
                  <w:pPr>
                    <w:pStyle w:val="2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color w:val="000000" w:themeColor="text1"/>
                      <w:sz w:val="21"/>
                      <w:szCs w:val="21"/>
                      <w:lang w:val="en-US" w:eastAsia="zh-CN"/>
                    </w:rPr>
                  </w:pPr>
                  <w:r>
                    <w:rPr>
                      <w:rFonts w:hint="eastAsia" w:ascii="Times New Roman" w:hAnsi="Times New Roman" w:eastAsia="宋体" w:cs="宋体"/>
                      <w:color w:val="000000" w:themeColor="text1"/>
                      <w:sz w:val="21"/>
                      <w:szCs w:val="21"/>
                      <w:lang w:val="en-US" w:eastAsia="zh-CN"/>
                    </w:rPr>
                    <w:t>湖州安翔</w:t>
                  </w:r>
                  <w:r>
                    <w:rPr>
                      <w:rFonts w:hint="eastAsia" w:ascii="Times New Roman" w:hAnsi="Times New Roman" w:eastAsia="宋体"/>
                      <w:color w:val="000000" w:themeColor="text1"/>
                      <w:szCs w:val="21"/>
                      <w:lang w:val="en-US" w:eastAsia="zh-CN"/>
                    </w:rPr>
                    <w:t>机械有限公司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804" w:type="dxa"/>
                  <w:vAlign w:val="center"/>
                </w:tcPr>
                <w:p>
                  <w:pPr>
                    <w:pStyle w:val="2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 w:val="21"/>
                      <w:szCs w:val="21"/>
                      <w:lang w:eastAsia="zh-CN"/>
                    </w:rPr>
                  </w:pPr>
                  <w:r>
                    <w:rPr>
                      <w:rFonts w:hint="eastAsia" w:ascii="Times New Roman" w:hAnsi="Times New Roman" w:eastAsia="宋体" w:cs="宋体"/>
                      <w:color w:val="000000" w:themeColor="text1"/>
                      <w:sz w:val="21"/>
                      <w:szCs w:val="21"/>
                      <w:lang w:eastAsia="zh-CN"/>
                    </w:rPr>
                    <w:t>东</w:t>
                  </w:r>
                </w:p>
              </w:tc>
              <w:tc>
                <w:tcPr>
                  <w:tcW w:w="7039" w:type="dxa"/>
                  <w:vAlign w:val="center"/>
                </w:tcPr>
                <w:p>
                  <w:pPr>
                    <w:pStyle w:val="215"/>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 w:val="21"/>
                      <w:szCs w:val="21"/>
                      <w:lang w:eastAsia="zh-CN"/>
                    </w:rPr>
                  </w:pPr>
                  <w:r>
                    <w:rPr>
                      <w:rFonts w:hint="eastAsia" w:ascii="Times New Roman" w:hAnsi="Times New Roman" w:eastAsia="宋体" w:cs="宋体"/>
                      <w:color w:val="000000" w:themeColor="text1"/>
                      <w:sz w:val="21"/>
                      <w:szCs w:val="21"/>
                      <w:lang w:eastAsia="zh-CN"/>
                    </w:rPr>
                    <w:t>宝丰科技园区设备存放仓库</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color w:val="000000" w:themeColor="text1"/>
                <w:sz w:val="24"/>
                <w:lang w:eastAsia="zh-CN"/>
              </w:rPr>
            </w:pPr>
            <w:r>
              <w:rPr>
                <w:rFonts w:hint="eastAsia" w:ascii="Times New Roman" w:hAnsi="Times New Roman" w:eastAsia="宋体" w:cs="宋体"/>
                <w:color w:val="000000" w:themeColor="text1"/>
                <w:sz w:val="24"/>
                <w:lang w:eastAsia="zh-CN"/>
              </w:rPr>
              <w:drawing>
                <wp:anchor distT="0" distB="0" distL="114300" distR="114300" simplePos="0" relativeHeight="251962368" behindDoc="0" locked="0" layoutInCell="1" allowOverlap="1">
                  <wp:simplePos x="0" y="0"/>
                  <wp:positionH relativeFrom="column">
                    <wp:posOffset>610235</wp:posOffset>
                  </wp:positionH>
                  <wp:positionV relativeFrom="paragraph">
                    <wp:posOffset>264160</wp:posOffset>
                  </wp:positionV>
                  <wp:extent cx="4060190" cy="2888615"/>
                  <wp:effectExtent l="0" t="0" r="16510" b="6985"/>
                  <wp:wrapNone/>
                  <wp:docPr id="1" name="图片 1" descr="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
                          <pic:cNvPicPr>
                            <a:picLocks noChangeAspect="1"/>
                          </pic:cNvPicPr>
                        </pic:nvPicPr>
                        <pic:blipFill>
                          <a:blip r:embed="rId7"/>
                          <a:stretch>
                            <a:fillRect/>
                          </a:stretch>
                        </pic:blipFill>
                        <pic:spPr>
                          <a:xfrm>
                            <a:off x="0" y="0"/>
                            <a:ext cx="4060190" cy="2888615"/>
                          </a:xfrm>
                          <a:prstGeom prst="rect">
                            <a:avLst/>
                          </a:prstGeom>
                        </pic:spPr>
                      </pic:pic>
                    </a:graphicData>
                  </a:graphic>
                </wp:anchor>
              </w:drawing>
            </w:r>
            <w:r>
              <w:rPr>
                <w:rFonts w:hint="eastAsia" w:ascii="Times New Roman" w:hAnsi="Times New Roman" w:eastAsia="宋体" w:cs="宋体"/>
                <w:b/>
                <w:bCs/>
                <w:color w:val="000000" w:themeColor="text1"/>
                <w:sz w:val="24"/>
                <w:lang w:val="en-US" w:eastAsia="zh-CN"/>
              </w:rPr>
              <w:t>3、本</w:t>
            </w:r>
            <w:r>
              <w:rPr>
                <w:rFonts w:hint="eastAsia" w:ascii="Times New Roman" w:hAnsi="Times New Roman" w:eastAsia="宋体" w:cs="宋体"/>
                <w:b/>
                <w:bCs/>
                <w:color w:val="000000" w:themeColor="text1"/>
                <w:sz w:val="24"/>
              </w:rPr>
              <w:t>项目总</w:t>
            </w:r>
            <w:r>
              <w:rPr>
                <w:rFonts w:ascii="Times New Roman" w:hAnsi="Times New Roman" w:eastAsia="宋体" w:cs="宋体"/>
                <w:b/>
                <w:bCs/>
                <w:color w:val="000000" w:themeColor="text1"/>
                <w:sz w:val="24"/>
              </w:rPr>
              <w:t>平面布置</w:t>
            </w:r>
          </w:p>
          <w:p>
            <w:pPr>
              <w:pStyle w:val="2"/>
              <w:rPr>
                <w:rFonts w:hint="eastAsia" w:ascii="Times New Roman" w:hAnsi="Times New Roman" w:eastAsia="宋体" w:cs="宋体"/>
                <w:b/>
                <w:color w:val="000000" w:themeColor="text1"/>
                <w:sz w:val="24"/>
                <w:lang w:eastAsia="zh-CN"/>
              </w:rPr>
            </w:pPr>
            <w:r>
              <w:rPr>
                <w:rFonts w:hint="eastAsia" w:ascii="Times New Roman" w:hAnsi="Times New Roman" w:eastAsia="宋体" w:cs="宋体"/>
                <w:color w:val="000000" w:themeColor="text1"/>
                <w:sz w:val="24"/>
                <w:lang w:eastAsia="zh-CN"/>
              </w:rPr>
              <w:drawing>
                <wp:anchor distT="0" distB="0" distL="114300" distR="114300" simplePos="0" relativeHeight="251896832" behindDoc="0" locked="0" layoutInCell="1" allowOverlap="1">
                  <wp:simplePos x="0" y="0"/>
                  <wp:positionH relativeFrom="column">
                    <wp:posOffset>4839970</wp:posOffset>
                  </wp:positionH>
                  <wp:positionV relativeFrom="paragraph">
                    <wp:posOffset>137160</wp:posOffset>
                  </wp:positionV>
                  <wp:extent cx="299720" cy="419735"/>
                  <wp:effectExtent l="0" t="0" r="5080" b="18415"/>
                  <wp:wrapNone/>
                  <wp:docPr id="28" name="图片 28"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图片1"/>
                          <pic:cNvPicPr>
                            <a:picLocks noChangeAspect="1"/>
                          </pic:cNvPicPr>
                        </pic:nvPicPr>
                        <pic:blipFill>
                          <a:blip r:embed="rId8"/>
                          <a:stretch>
                            <a:fillRect/>
                          </a:stretch>
                        </pic:blipFill>
                        <pic:spPr>
                          <a:xfrm>
                            <a:off x="0" y="0"/>
                            <a:ext cx="299720" cy="419735"/>
                          </a:xfrm>
                          <a:prstGeom prst="rect">
                            <a:avLst/>
                          </a:prstGeom>
                        </pic:spPr>
                      </pic:pic>
                    </a:graphicData>
                  </a:graphic>
                </wp:anchor>
              </w:drawing>
            </w:r>
          </w:p>
          <w:p>
            <w:pPr>
              <w:spacing w:line="360" w:lineRule="auto"/>
              <w:jc w:val="center"/>
              <w:rPr>
                <w:rFonts w:hint="eastAsia" w:ascii="Times New Roman" w:hAnsi="Times New Roman" w:eastAsia="宋体" w:cs="宋体"/>
                <w:b/>
                <w:color w:val="000000" w:themeColor="text1"/>
                <w:sz w:val="24"/>
                <w:lang w:eastAsia="zh-CN"/>
              </w:rPr>
            </w:pPr>
          </w:p>
          <w:p>
            <w:pPr>
              <w:spacing w:line="360" w:lineRule="auto"/>
              <w:jc w:val="center"/>
              <w:rPr>
                <w:rFonts w:ascii="Times New Roman" w:hAnsi="Times New Roman" w:eastAsia="宋体" w:cs="宋体"/>
                <w:b/>
                <w:color w:val="000000" w:themeColor="text1"/>
                <w:sz w:val="24"/>
              </w:rPr>
            </w:pPr>
          </w:p>
          <w:p>
            <w:pPr>
              <w:spacing w:line="360" w:lineRule="auto"/>
              <w:jc w:val="center"/>
              <w:rPr>
                <w:rFonts w:ascii="Times New Roman" w:hAnsi="Times New Roman" w:eastAsia="宋体" w:cs="宋体"/>
                <w:b/>
                <w:color w:val="000000" w:themeColor="text1"/>
                <w:sz w:val="24"/>
              </w:rPr>
            </w:pPr>
          </w:p>
          <w:p>
            <w:pPr>
              <w:spacing w:line="360" w:lineRule="auto"/>
              <w:jc w:val="center"/>
              <w:rPr>
                <w:rFonts w:ascii="Times New Roman" w:hAnsi="Times New Roman" w:eastAsia="宋体" w:cs="宋体"/>
                <w:b/>
                <w:color w:val="000000" w:themeColor="text1"/>
                <w:sz w:val="24"/>
              </w:rPr>
            </w:pPr>
          </w:p>
          <w:p>
            <w:pPr>
              <w:spacing w:line="360" w:lineRule="auto"/>
              <w:jc w:val="center"/>
              <w:rPr>
                <w:rFonts w:ascii="Times New Roman" w:hAnsi="Times New Roman" w:eastAsia="宋体" w:cs="宋体"/>
                <w:b/>
                <w:color w:val="000000" w:themeColor="text1"/>
                <w:sz w:val="24"/>
              </w:rPr>
            </w:pPr>
          </w:p>
          <w:p>
            <w:pPr>
              <w:spacing w:line="360" w:lineRule="auto"/>
              <w:jc w:val="center"/>
              <w:rPr>
                <w:rFonts w:ascii="Times New Roman" w:hAnsi="Times New Roman" w:eastAsia="宋体" w:cs="宋体"/>
                <w:b/>
                <w:color w:val="000000" w:themeColor="text1"/>
                <w:sz w:val="24"/>
              </w:rPr>
            </w:pPr>
          </w:p>
          <w:p>
            <w:pPr>
              <w:spacing w:line="360" w:lineRule="auto"/>
              <w:jc w:val="center"/>
              <w:rPr>
                <w:rFonts w:ascii="Times New Roman" w:hAnsi="Times New Roman" w:eastAsia="宋体" w:cs="宋体"/>
                <w:b/>
                <w:color w:val="000000" w:themeColor="text1"/>
                <w:sz w:val="24"/>
              </w:rPr>
            </w:pPr>
          </w:p>
          <w:p>
            <w:pPr>
              <w:spacing w:line="360" w:lineRule="auto"/>
              <w:jc w:val="both"/>
              <w:rPr>
                <w:rFonts w:ascii="Times New Roman" w:hAnsi="Times New Roman" w:eastAsia="宋体" w:cs="宋体"/>
                <w:b/>
                <w:color w:val="000000" w:themeColor="text1"/>
                <w:sz w:val="24"/>
              </w:rPr>
            </w:pPr>
          </w:p>
          <w:p>
            <w:pPr>
              <w:spacing w:line="360" w:lineRule="auto"/>
              <w:jc w:val="center"/>
              <w:rPr>
                <w:rFonts w:ascii="Times New Roman" w:hAnsi="Times New Roman" w:eastAsia="宋体" w:cs="宋体"/>
                <w:b/>
                <w:color w:val="000000" w:themeColor="text1"/>
                <w:sz w:val="24"/>
              </w:rPr>
            </w:pPr>
          </w:p>
          <w:p>
            <w:pPr>
              <w:spacing w:line="360" w:lineRule="auto"/>
              <w:jc w:val="center"/>
              <w:rPr>
                <w:rFonts w:hint="eastAsia" w:ascii="Times New Roman" w:hAnsi="Times New Roman" w:eastAsia="宋体" w:cs="宋体"/>
                <w:color w:val="000000" w:themeColor="text1"/>
                <w:sz w:val="24"/>
                <w:lang w:eastAsia="zh-CN"/>
              </w:rPr>
            </w:pPr>
            <w:r>
              <w:rPr>
                <w:rFonts w:ascii="Times New Roman" w:hAnsi="Times New Roman" w:eastAsia="宋体" w:cs="宋体"/>
                <w:b/>
                <w:color w:val="000000" w:themeColor="text1"/>
                <w:sz w:val="24"/>
              </w:rPr>
              <w:t>图</w:t>
            </w:r>
            <w:r>
              <w:rPr>
                <w:rFonts w:hint="eastAsia" w:ascii="Times New Roman" w:hAnsi="Times New Roman" w:eastAsia="宋体" w:cs="宋体"/>
                <w:b/>
                <w:color w:val="000000" w:themeColor="text1"/>
                <w:sz w:val="24"/>
              </w:rPr>
              <w:t xml:space="preserve">1-2 </w:t>
            </w:r>
            <w:r>
              <w:rPr>
                <w:rFonts w:ascii="Times New Roman" w:hAnsi="Times New Roman" w:eastAsia="宋体" w:cs="宋体"/>
                <w:b/>
                <w:color w:val="000000" w:themeColor="text1"/>
                <w:sz w:val="24"/>
              </w:rPr>
              <w:t>项目平面布置图</w:t>
            </w:r>
          </w:p>
          <w:p>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left"/>
              <w:textAlignment w:val="auto"/>
              <w:rPr>
                <w:rFonts w:hint="eastAsia" w:ascii="Times New Roman" w:hAnsi="Times New Roman" w:eastAsia="宋体" w:cs="宋体"/>
                <w:b/>
                <w:bCs/>
                <w:color w:val="000000" w:themeColor="text1"/>
                <w:sz w:val="24"/>
                <w:lang w:eastAsia="zh-CN"/>
              </w:rPr>
            </w:pPr>
            <w:r>
              <w:rPr>
                <w:rFonts w:hint="eastAsia" w:ascii="Times New Roman" w:hAnsi="Times New Roman" w:eastAsia="宋体" w:cs="宋体"/>
                <w:b/>
                <w:bCs/>
                <w:color w:val="000000" w:themeColor="text1"/>
                <w:sz w:val="24"/>
                <w:lang w:eastAsia="zh-CN"/>
              </w:rPr>
              <w:t>平面图基本介绍</w:t>
            </w:r>
          </w:p>
          <w:p>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left"/>
              <w:textAlignment w:val="auto"/>
              <w:rPr>
                <w:rFonts w:ascii="Times New Roman" w:hAnsi="Times New Roman" w:eastAsia="宋体" w:cs="宋体"/>
                <w:b/>
                <w:color w:val="000000" w:themeColor="text1"/>
                <w:sz w:val="24"/>
              </w:rPr>
            </w:pPr>
            <w:r>
              <w:rPr>
                <w:rFonts w:hint="eastAsia" w:ascii="Times New Roman" w:hAnsi="Times New Roman" w:eastAsia="宋体"/>
                <w:color w:val="000000" w:themeColor="text1"/>
                <w:sz w:val="24"/>
              </w:rPr>
              <w:t>项目租借的厂房位于</w:t>
            </w:r>
            <w:r>
              <w:rPr>
                <w:rFonts w:hint="eastAsia" w:ascii="Times New Roman" w:hAnsi="Times New Roman" w:eastAsia="宋体"/>
                <w:color w:val="000000" w:themeColor="text1"/>
                <w:sz w:val="24"/>
                <w:lang w:eastAsia="zh-CN"/>
              </w:rPr>
              <w:t>宝丰科技</w:t>
            </w:r>
            <w:r>
              <w:rPr>
                <w:rFonts w:hint="eastAsia" w:ascii="Times New Roman" w:hAnsi="Times New Roman" w:eastAsia="宋体"/>
                <w:color w:val="000000" w:themeColor="text1"/>
                <w:sz w:val="24"/>
              </w:rPr>
              <w:t>园的</w:t>
            </w:r>
            <w:r>
              <w:rPr>
                <w:rFonts w:hint="eastAsia" w:ascii="Times New Roman" w:hAnsi="Times New Roman" w:eastAsia="宋体"/>
                <w:color w:val="000000" w:themeColor="text1"/>
                <w:sz w:val="24"/>
                <w:lang w:eastAsia="zh-CN"/>
              </w:rPr>
              <w:t>中部</w:t>
            </w:r>
            <w:r>
              <w:rPr>
                <w:rFonts w:hint="eastAsia" w:ascii="Times New Roman" w:hAnsi="Times New Roman" w:eastAsia="宋体"/>
                <w:color w:val="000000" w:themeColor="text1"/>
                <w:sz w:val="24"/>
              </w:rPr>
              <w:t>，整个厂房为规则的矩形。</w:t>
            </w:r>
            <w:r>
              <w:rPr>
                <w:rFonts w:hint="eastAsia" w:ascii="Times New Roman" w:hAnsi="Times New Roman" w:eastAsia="宋体"/>
                <w:color w:val="000000" w:themeColor="text1"/>
                <w:sz w:val="24"/>
                <w:lang w:eastAsia="zh-CN"/>
              </w:rPr>
              <w:t>厂房</w:t>
            </w:r>
            <w:r>
              <w:rPr>
                <w:rFonts w:hint="eastAsia" w:ascii="Times New Roman" w:hAnsi="Times New Roman" w:eastAsia="宋体"/>
                <w:color w:val="000000" w:themeColor="text1"/>
                <w:sz w:val="24"/>
              </w:rPr>
              <w:t>设置</w:t>
            </w:r>
            <w:r>
              <w:rPr>
                <w:rFonts w:hint="eastAsia" w:ascii="Times New Roman" w:hAnsi="Times New Roman" w:eastAsia="宋体"/>
                <w:color w:val="000000" w:themeColor="text1"/>
                <w:sz w:val="24"/>
                <w:lang w:eastAsia="zh-CN"/>
              </w:rPr>
              <w:t>南、北</w:t>
            </w:r>
            <w:r>
              <w:rPr>
                <w:rFonts w:hint="eastAsia" w:ascii="Times New Roman" w:hAnsi="Times New Roman" w:eastAsia="宋体"/>
                <w:color w:val="000000" w:themeColor="text1"/>
                <w:sz w:val="24"/>
                <w:lang w:val="en-US" w:eastAsia="zh-CN"/>
              </w:rPr>
              <w:t>2</w:t>
            </w:r>
            <w:r>
              <w:rPr>
                <w:rFonts w:hint="eastAsia" w:ascii="Times New Roman" w:hAnsi="Times New Roman" w:eastAsia="宋体"/>
                <w:color w:val="000000" w:themeColor="text1"/>
                <w:sz w:val="24"/>
              </w:rPr>
              <w:t>个出入口，整个厂房为生产车间，分为</w:t>
            </w:r>
            <w:r>
              <w:rPr>
                <w:rFonts w:hint="eastAsia" w:ascii="Times New Roman" w:hAnsi="Times New Roman" w:eastAsia="宋体"/>
                <w:color w:val="000000" w:themeColor="text1"/>
                <w:sz w:val="24"/>
                <w:lang w:eastAsia="zh-CN"/>
              </w:rPr>
              <w:t>北部</w:t>
            </w:r>
            <w:r>
              <w:rPr>
                <w:rFonts w:hint="eastAsia" w:ascii="Times New Roman" w:hAnsi="Times New Roman" w:eastAsia="宋体"/>
                <w:color w:val="000000" w:themeColor="text1"/>
                <w:sz w:val="24"/>
              </w:rPr>
              <w:t>、</w:t>
            </w:r>
            <w:r>
              <w:rPr>
                <w:rFonts w:hint="eastAsia" w:ascii="Times New Roman" w:hAnsi="Times New Roman" w:eastAsia="宋体"/>
                <w:color w:val="000000" w:themeColor="text1"/>
                <w:sz w:val="24"/>
                <w:lang w:eastAsia="zh-CN"/>
              </w:rPr>
              <w:t>中部、南部三</w:t>
            </w:r>
            <w:r>
              <w:rPr>
                <w:rFonts w:hint="eastAsia" w:ascii="Times New Roman" w:hAnsi="Times New Roman" w:eastAsia="宋体"/>
                <w:color w:val="000000" w:themeColor="text1"/>
                <w:sz w:val="24"/>
              </w:rPr>
              <w:t>个区域</w:t>
            </w:r>
            <w:r>
              <w:rPr>
                <w:rFonts w:hint="eastAsia" w:ascii="Times New Roman" w:hAnsi="Times New Roman" w:eastAsia="宋体"/>
                <w:color w:val="000000" w:themeColor="text1"/>
                <w:sz w:val="24"/>
                <w:lang w:eastAsia="zh-CN"/>
              </w:rPr>
              <w:t>，区域之间</w:t>
            </w:r>
            <w:r>
              <w:rPr>
                <w:rFonts w:hint="eastAsia" w:ascii="Times New Roman" w:hAnsi="Times New Roman" w:eastAsia="宋体"/>
                <w:color w:val="000000" w:themeColor="text1"/>
                <w:sz w:val="24"/>
              </w:rPr>
              <w:t>为通道；</w:t>
            </w:r>
            <w:r>
              <w:rPr>
                <w:rFonts w:hint="eastAsia" w:ascii="Times New Roman" w:hAnsi="Times New Roman" w:eastAsia="宋体"/>
                <w:color w:val="000000" w:themeColor="text1"/>
                <w:sz w:val="24"/>
                <w:lang w:eastAsia="zh-CN"/>
              </w:rPr>
              <w:t>车间北部自西向东</w:t>
            </w:r>
            <w:r>
              <w:rPr>
                <w:rFonts w:hint="eastAsia" w:ascii="Times New Roman" w:hAnsi="Times New Roman" w:eastAsia="宋体"/>
                <w:color w:val="000000" w:themeColor="text1"/>
                <w:sz w:val="24"/>
              </w:rPr>
              <w:t>为</w:t>
            </w:r>
            <w:r>
              <w:rPr>
                <w:rFonts w:hint="eastAsia" w:ascii="Times New Roman" w:hAnsi="Times New Roman" w:eastAsia="宋体"/>
                <w:color w:val="000000" w:themeColor="text1"/>
                <w:sz w:val="24"/>
                <w:lang w:eastAsia="zh-CN"/>
              </w:rPr>
              <w:t>危废仓库、成品区、钻攻区</w:t>
            </w:r>
            <w:r>
              <w:rPr>
                <w:rFonts w:hint="eastAsia" w:ascii="Times New Roman" w:hAnsi="Times New Roman" w:eastAsia="宋体"/>
                <w:color w:val="000000" w:themeColor="text1"/>
                <w:sz w:val="24"/>
              </w:rPr>
              <w:t>、</w:t>
            </w:r>
            <w:r>
              <w:rPr>
                <w:rFonts w:hint="eastAsia" w:ascii="Times New Roman" w:hAnsi="Times New Roman" w:eastAsia="宋体"/>
                <w:color w:val="000000" w:themeColor="text1"/>
                <w:sz w:val="24"/>
                <w:lang w:eastAsia="zh-CN"/>
              </w:rPr>
              <w:t>下料区</w:t>
            </w:r>
            <w:r>
              <w:rPr>
                <w:rFonts w:hint="eastAsia" w:ascii="Times New Roman" w:hAnsi="Times New Roman" w:eastAsia="宋体"/>
                <w:color w:val="000000" w:themeColor="text1"/>
                <w:sz w:val="24"/>
              </w:rPr>
              <w:t>；</w:t>
            </w:r>
            <w:r>
              <w:rPr>
                <w:rFonts w:hint="eastAsia" w:ascii="Times New Roman" w:hAnsi="Times New Roman" w:eastAsia="宋体"/>
                <w:color w:val="000000" w:themeColor="text1"/>
                <w:sz w:val="24"/>
                <w:lang w:eastAsia="zh-CN"/>
              </w:rPr>
              <w:t>中部区域自西向东</w:t>
            </w:r>
            <w:r>
              <w:rPr>
                <w:rFonts w:hint="eastAsia" w:ascii="Times New Roman" w:hAnsi="Times New Roman" w:eastAsia="宋体"/>
                <w:color w:val="000000" w:themeColor="text1"/>
                <w:sz w:val="24"/>
              </w:rPr>
              <w:t>为</w:t>
            </w:r>
            <w:r>
              <w:rPr>
                <w:rFonts w:hint="eastAsia" w:ascii="Times New Roman" w:hAnsi="Times New Roman" w:eastAsia="宋体"/>
                <w:color w:val="000000" w:themeColor="text1"/>
                <w:sz w:val="24"/>
                <w:lang w:eastAsia="zh-CN"/>
              </w:rPr>
              <w:t>材料区、打磨区、焊接区；</w:t>
            </w:r>
            <w:r>
              <w:rPr>
                <w:rFonts w:hint="eastAsia" w:ascii="Times New Roman" w:hAnsi="Times New Roman" w:eastAsia="宋体"/>
                <w:color w:val="000000" w:themeColor="text1"/>
                <w:sz w:val="24"/>
              </w:rPr>
              <w:t>车间</w:t>
            </w:r>
            <w:r>
              <w:rPr>
                <w:rFonts w:hint="eastAsia" w:ascii="Times New Roman" w:hAnsi="Times New Roman" w:eastAsia="宋体"/>
                <w:color w:val="000000" w:themeColor="text1"/>
                <w:sz w:val="24"/>
                <w:lang w:eastAsia="zh-CN"/>
              </w:rPr>
              <w:t>南部自西向东</w:t>
            </w:r>
            <w:r>
              <w:rPr>
                <w:rFonts w:hint="eastAsia" w:ascii="Times New Roman" w:hAnsi="Times New Roman" w:eastAsia="宋体"/>
                <w:color w:val="000000" w:themeColor="text1"/>
                <w:sz w:val="24"/>
              </w:rPr>
              <w:t>为</w:t>
            </w:r>
            <w:r>
              <w:rPr>
                <w:rFonts w:hint="eastAsia" w:ascii="Times New Roman" w:hAnsi="Times New Roman" w:eastAsia="宋体"/>
                <w:color w:val="000000" w:themeColor="text1"/>
                <w:sz w:val="24"/>
                <w:lang w:eastAsia="zh-CN"/>
              </w:rPr>
              <w:t>冲床区、折弯区。</w:t>
            </w:r>
          </w:p>
          <w:p>
            <w:pPr>
              <w:keepNext w:val="0"/>
              <w:keepLines w:val="0"/>
              <w:pageBreakBefore w:val="0"/>
              <w:widowControl w:val="0"/>
              <w:kinsoku/>
              <w:overflowPunct/>
              <w:topLinePunct w:val="0"/>
              <w:autoSpaceDE/>
              <w:autoSpaceDN/>
              <w:bidi w:val="0"/>
              <w:adjustRightInd/>
              <w:snapToGrid/>
              <w:spacing w:line="440" w:lineRule="exact"/>
              <w:ind w:left="0" w:leftChars="0"/>
              <w:textAlignment w:val="auto"/>
              <w:rPr>
                <w:rFonts w:ascii="Times New Roman" w:hAnsi="Times New Roman" w:eastAsia="宋体" w:cs="宋体"/>
                <w:b/>
                <w:bCs/>
                <w:color w:val="000000" w:themeColor="text1"/>
                <w:sz w:val="28"/>
                <w:szCs w:val="28"/>
              </w:rPr>
            </w:pPr>
            <w:r>
              <w:rPr>
                <w:rFonts w:ascii="Times New Roman" w:hAnsi="Times New Roman" w:eastAsia="宋体" w:cs="宋体"/>
                <w:b/>
                <w:bCs/>
                <w:color w:val="000000" w:themeColor="text1"/>
                <w:sz w:val="28"/>
                <w:szCs w:val="28"/>
              </w:rPr>
              <w:t>1.</w:t>
            </w:r>
            <w:r>
              <w:rPr>
                <w:rFonts w:hint="eastAsia" w:ascii="Times New Roman" w:hAnsi="Times New Roman" w:eastAsia="宋体" w:cs="宋体"/>
                <w:b/>
                <w:bCs/>
                <w:color w:val="000000" w:themeColor="text1"/>
                <w:sz w:val="28"/>
                <w:szCs w:val="28"/>
              </w:rPr>
              <w:t>4</w:t>
            </w:r>
            <w:r>
              <w:rPr>
                <w:rFonts w:ascii="Times New Roman" w:hAnsi="Times New Roman" w:eastAsia="宋体" w:cs="宋体"/>
                <w:b/>
                <w:bCs/>
                <w:color w:val="000000" w:themeColor="text1"/>
                <w:sz w:val="28"/>
                <w:szCs w:val="28"/>
              </w:rPr>
              <w:t>项目建设内容和工程组成</w:t>
            </w:r>
          </w:p>
          <w:p>
            <w:pPr>
              <w:pStyle w:val="98"/>
              <w:keepNext w:val="0"/>
              <w:keepLines w:val="0"/>
              <w:pageBreakBefore w:val="0"/>
              <w:widowControl w:val="0"/>
              <w:kinsoku/>
              <w:overflowPunct/>
              <w:topLinePunct w:val="0"/>
              <w:autoSpaceDE/>
              <w:autoSpaceDN/>
              <w:bidi w:val="0"/>
              <w:adjustRightInd/>
              <w:snapToGrid/>
              <w:spacing w:line="440" w:lineRule="exact"/>
              <w:ind w:left="0" w:leftChars="0" w:firstLine="480" w:firstLineChars="200"/>
              <w:textAlignment w:val="auto"/>
              <w:rPr>
                <w:rFonts w:ascii="Times New Roman" w:hAnsi="Times New Roman" w:eastAsia="宋体" w:cs="宋体"/>
                <w:color w:val="000000" w:themeColor="text1"/>
              </w:rPr>
            </w:pPr>
            <w:r>
              <w:rPr>
                <w:rFonts w:ascii="Times New Roman" w:hAnsi="Times New Roman" w:eastAsia="宋体" w:cs="宋体"/>
                <w:color w:val="000000" w:themeColor="text1"/>
              </w:rPr>
              <w:t>本项目的主要建设内容和组成情况见表1-</w:t>
            </w:r>
            <w:r>
              <w:rPr>
                <w:rFonts w:hint="eastAsia" w:ascii="Times New Roman" w:hAnsi="Times New Roman" w:eastAsia="宋体" w:cs="宋体"/>
                <w:color w:val="000000" w:themeColor="text1"/>
                <w:lang w:val="en-US" w:eastAsia="zh-CN"/>
              </w:rPr>
              <w:t>2</w:t>
            </w:r>
            <w:r>
              <w:rPr>
                <w:rFonts w:ascii="Times New Roman" w:hAnsi="Times New Roman" w:eastAsia="宋体" w:cs="宋体"/>
                <w:color w:val="000000" w:themeColor="text1"/>
              </w:rPr>
              <w:t>。</w:t>
            </w:r>
          </w:p>
          <w:p>
            <w:pPr>
              <w:pStyle w:val="98"/>
              <w:keepNext w:val="0"/>
              <w:keepLines w:val="0"/>
              <w:pageBreakBefore w:val="0"/>
              <w:kinsoku/>
              <w:overflowPunct/>
              <w:topLinePunct w:val="0"/>
              <w:autoSpaceDE/>
              <w:autoSpaceDN/>
              <w:bidi w:val="0"/>
              <w:spacing w:line="440" w:lineRule="exact"/>
              <w:ind w:left="0" w:leftChars="0"/>
              <w:jc w:val="center"/>
              <w:textAlignment w:val="auto"/>
              <w:rPr>
                <w:rFonts w:hint="eastAsia" w:ascii="Times New Roman" w:hAnsi="Times New Roman" w:eastAsia="宋体" w:cs="宋体"/>
                <w:b/>
                <w:color w:val="000000" w:themeColor="text1"/>
                <w:sz w:val="24"/>
                <w:szCs w:val="24"/>
              </w:rPr>
            </w:pPr>
            <w:r>
              <w:rPr>
                <w:rFonts w:hint="eastAsia" w:ascii="Times New Roman" w:hAnsi="Times New Roman" w:eastAsia="宋体" w:cs="宋体"/>
                <w:b/>
                <w:color w:val="000000" w:themeColor="text1"/>
                <w:sz w:val="24"/>
                <w:szCs w:val="24"/>
              </w:rPr>
              <w:t>表1-</w:t>
            </w:r>
            <w:r>
              <w:rPr>
                <w:rFonts w:hint="eastAsia" w:ascii="Times New Roman" w:hAnsi="Times New Roman" w:eastAsia="宋体" w:cs="宋体"/>
                <w:b/>
                <w:color w:val="000000" w:themeColor="text1"/>
                <w:sz w:val="24"/>
                <w:szCs w:val="24"/>
                <w:lang w:val="en-US" w:eastAsia="zh-CN"/>
              </w:rPr>
              <w:t>2</w:t>
            </w:r>
            <w:r>
              <w:rPr>
                <w:rFonts w:hint="eastAsia" w:ascii="Times New Roman" w:hAnsi="Times New Roman" w:eastAsia="宋体" w:cs="宋体"/>
                <w:b/>
                <w:color w:val="000000" w:themeColor="text1"/>
                <w:sz w:val="24"/>
                <w:szCs w:val="24"/>
              </w:rPr>
              <w:t xml:space="preserve">  本项目的主要建设内容和工程组成</w:t>
            </w:r>
          </w:p>
          <w:tbl>
            <w:tblPr>
              <w:tblStyle w:val="58"/>
              <w:tblW w:w="88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1148"/>
              <w:gridCol w:w="5524"/>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93" w:type="dxa"/>
                  <w:vAlign w:val="center"/>
                </w:tcPr>
                <w:p>
                  <w:pPr>
                    <w:pStyle w:val="215"/>
                    <w:keepNext w:val="0"/>
                    <w:keepLines w:val="0"/>
                    <w:pageBreakBefore w:val="0"/>
                    <w:widowControl w:val="0"/>
                    <w:kinsoku/>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b/>
                      <w:bCs/>
                      <w:color w:val="000000" w:themeColor="text1"/>
                      <w:kern w:val="2"/>
                      <w:sz w:val="21"/>
                      <w:szCs w:val="21"/>
                      <w:lang w:val="en-US" w:eastAsia="zh-CN" w:bidi="ar-SA"/>
                    </w:rPr>
                  </w:pPr>
                  <w:r>
                    <w:rPr>
                      <w:rFonts w:ascii="Times New Roman" w:hAnsi="Times New Roman" w:eastAsia="宋体" w:cs="宋体"/>
                      <w:b/>
                      <w:bCs/>
                      <w:color w:val="000000" w:themeColor="text1"/>
                      <w:sz w:val="21"/>
                      <w:szCs w:val="21"/>
                    </w:rPr>
                    <w:t>名  称</w:t>
                  </w:r>
                </w:p>
              </w:tc>
              <w:tc>
                <w:tcPr>
                  <w:tcW w:w="1148" w:type="dxa"/>
                  <w:vAlign w:val="center"/>
                </w:tcPr>
                <w:p>
                  <w:pPr>
                    <w:pStyle w:val="215"/>
                    <w:keepNext w:val="0"/>
                    <w:keepLines w:val="0"/>
                    <w:pageBreakBefore w:val="0"/>
                    <w:widowControl w:val="0"/>
                    <w:kinsoku/>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b/>
                      <w:bCs/>
                      <w:color w:val="000000" w:themeColor="text1"/>
                      <w:kern w:val="2"/>
                      <w:sz w:val="21"/>
                      <w:szCs w:val="21"/>
                      <w:lang w:val="en-US" w:eastAsia="zh-CN" w:bidi="ar-SA"/>
                    </w:rPr>
                  </w:pPr>
                  <w:r>
                    <w:rPr>
                      <w:rFonts w:ascii="Times New Roman" w:hAnsi="Times New Roman" w:eastAsia="宋体" w:cs="宋体"/>
                      <w:b/>
                      <w:bCs/>
                      <w:color w:val="000000" w:themeColor="text1"/>
                      <w:sz w:val="21"/>
                      <w:szCs w:val="21"/>
                    </w:rPr>
                    <w:t>工程组成</w:t>
                  </w:r>
                </w:p>
              </w:tc>
              <w:tc>
                <w:tcPr>
                  <w:tcW w:w="5524" w:type="dxa"/>
                  <w:shd w:val="clear" w:color="auto" w:fill="FFFFFF" w:themeFill="background1"/>
                  <w:vAlign w:val="center"/>
                </w:tcPr>
                <w:p>
                  <w:pPr>
                    <w:pStyle w:val="215"/>
                    <w:keepNext w:val="0"/>
                    <w:keepLines w:val="0"/>
                    <w:pageBreakBefore w:val="0"/>
                    <w:widowControl w:val="0"/>
                    <w:kinsoku/>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b/>
                      <w:bCs/>
                      <w:color w:val="000000" w:themeColor="text1"/>
                      <w:kern w:val="2"/>
                      <w:sz w:val="21"/>
                      <w:szCs w:val="21"/>
                      <w:lang w:val="en-US" w:eastAsia="zh-CN" w:bidi="ar-SA"/>
                    </w:rPr>
                  </w:pPr>
                  <w:r>
                    <w:rPr>
                      <w:rFonts w:ascii="Times New Roman" w:hAnsi="Times New Roman" w:eastAsia="宋体" w:cs="宋体"/>
                      <w:b/>
                      <w:bCs/>
                      <w:color w:val="000000" w:themeColor="text1"/>
                      <w:sz w:val="21"/>
                      <w:szCs w:val="21"/>
                    </w:rPr>
                    <w:t>建设内容</w:t>
                  </w:r>
                  <w:r>
                    <w:rPr>
                      <w:rFonts w:hint="eastAsia" w:ascii="Times New Roman" w:hAnsi="Times New Roman" w:eastAsia="宋体" w:cs="宋体"/>
                      <w:b/>
                      <w:bCs/>
                      <w:color w:val="000000" w:themeColor="text1"/>
                      <w:sz w:val="21"/>
                      <w:szCs w:val="21"/>
                      <w:lang w:eastAsia="zh-CN"/>
                    </w:rPr>
                    <w:t>与规模</w:t>
                  </w:r>
                </w:p>
              </w:tc>
              <w:tc>
                <w:tcPr>
                  <w:tcW w:w="1275" w:type="dxa"/>
                  <w:shd w:val="clear" w:color="auto" w:fill="FFFFFF" w:themeFill="background1"/>
                  <w:vAlign w:val="center"/>
                </w:tcPr>
                <w:p>
                  <w:pPr>
                    <w:pStyle w:val="215"/>
                    <w:keepNext w:val="0"/>
                    <w:keepLines w:val="0"/>
                    <w:pageBreakBefore w:val="0"/>
                    <w:widowControl w:val="0"/>
                    <w:kinsoku/>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b/>
                      <w:bCs/>
                      <w:color w:val="000000" w:themeColor="text1"/>
                      <w:kern w:val="2"/>
                      <w:sz w:val="21"/>
                      <w:szCs w:val="21"/>
                      <w:lang w:val="en-US" w:eastAsia="zh-CN" w:bidi="ar-SA"/>
                    </w:rPr>
                  </w:pPr>
                  <w:r>
                    <w:rPr>
                      <w:rFonts w:ascii="Times New Roman" w:hAnsi="Times New Roman" w:eastAsia="宋体" w:cs="宋体"/>
                      <w:b/>
                      <w:bCs/>
                      <w:color w:val="000000" w:themeColor="text1"/>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93" w:type="dxa"/>
                  <w:vAlign w:val="center"/>
                </w:tcPr>
                <w:p>
                  <w:pPr>
                    <w:pStyle w:val="215"/>
                    <w:keepNext w:val="0"/>
                    <w:keepLines w:val="0"/>
                    <w:pageBreakBefore w:val="0"/>
                    <w:widowControl w:val="0"/>
                    <w:kinsoku/>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color w:val="000000" w:themeColor="text1"/>
                      <w:sz w:val="21"/>
                      <w:szCs w:val="21"/>
                      <w:lang w:eastAsia="zh-CN"/>
                    </w:rPr>
                  </w:pPr>
                  <w:r>
                    <w:rPr>
                      <w:rFonts w:hint="eastAsia" w:ascii="Times New Roman" w:hAnsi="Times New Roman" w:eastAsia="宋体" w:cs="宋体"/>
                      <w:color w:val="000000" w:themeColor="text1"/>
                      <w:sz w:val="21"/>
                      <w:szCs w:val="21"/>
                      <w:lang w:eastAsia="zh-CN"/>
                    </w:rPr>
                    <w:t>主体</w:t>
                  </w:r>
                </w:p>
                <w:p>
                  <w:pPr>
                    <w:pStyle w:val="215"/>
                    <w:keepNext w:val="0"/>
                    <w:keepLines w:val="0"/>
                    <w:pageBreakBefore w:val="0"/>
                    <w:widowControl w:val="0"/>
                    <w:kinsoku/>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sz w:val="21"/>
                      <w:szCs w:val="21"/>
                      <w:lang w:eastAsia="zh-CN"/>
                    </w:rPr>
                    <w:t>工程</w:t>
                  </w:r>
                </w:p>
              </w:tc>
              <w:tc>
                <w:tcPr>
                  <w:tcW w:w="1148" w:type="dxa"/>
                  <w:vAlign w:val="center"/>
                </w:tcPr>
                <w:p>
                  <w:pPr>
                    <w:pStyle w:val="215"/>
                    <w:keepNext w:val="0"/>
                    <w:keepLines w:val="0"/>
                    <w:pageBreakBefore w:val="0"/>
                    <w:widowControl w:val="0"/>
                    <w:kinsoku/>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sz w:val="21"/>
                      <w:szCs w:val="21"/>
                      <w:lang w:eastAsia="zh-CN"/>
                    </w:rPr>
                    <w:t>生产车间</w:t>
                  </w:r>
                </w:p>
              </w:tc>
              <w:tc>
                <w:tcPr>
                  <w:tcW w:w="5524" w:type="dxa"/>
                  <w:shd w:val="clear" w:color="auto" w:fill="FFFFFF" w:themeFill="background1"/>
                  <w:vAlign w:val="center"/>
                </w:tcPr>
                <w:p>
                  <w:pPr>
                    <w:keepNext w:val="0"/>
                    <w:keepLines w:val="0"/>
                    <w:pageBreakBefore w:val="0"/>
                    <w:widowControl w:val="0"/>
                    <w:kinsoku/>
                    <w:wordWrap w:val="0"/>
                    <w:overflowPunct/>
                    <w:topLinePunct w:val="0"/>
                    <w:autoSpaceDE/>
                    <w:autoSpaceDN/>
                    <w:bidi w:val="0"/>
                    <w:adjustRightInd/>
                    <w:snapToGrid/>
                    <w:spacing w:line="240" w:lineRule="auto"/>
                    <w:jc w:val="left"/>
                    <w:textAlignment w:val="auto"/>
                    <w:rPr>
                      <w:rFonts w:hint="eastAsia"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kern w:val="2"/>
                      <w:sz w:val="21"/>
                      <w:szCs w:val="21"/>
                      <w:lang w:val="en-US" w:eastAsia="zh-CN" w:bidi="ar-SA"/>
                    </w:rPr>
                    <w:t>拟租用湖州宝丰科技园7幢201-203厂房，总建筑面积1395平方米，购置激光切割机、折弯机、冲床、电焊机等设备进行生产</w:t>
                  </w:r>
                </w:p>
              </w:tc>
              <w:tc>
                <w:tcPr>
                  <w:tcW w:w="1275" w:type="dxa"/>
                  <w:shd w:val="clear" w:color="auto" w:fill="FFFFFF" w:themeFill="background1"/>
                  <w:vAlign w:val="center"/>
                </w:tcPr>
                <w:p>
                  <w:pPr>
                    <w:keepNext w:val="0"/>
                    <w:keepLines w:val="0"/>
                    <w:pageBreakBefore w:val="0"/>
                    <w:widowControl w:val="0"/>
                    <w:kinsoku/>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sz w:val="21"/>
                      <w:szCs w:val="21"/>
                      <w:lang w:eastAsia="zh-CN"/>
                    </w:rPr>
                    <w:t>厂房已建，设备新增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93"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bCs/>
                      <w:color w:val="000000" w:themeColor="text1"/>
                      <w:sz w:val="21"/>
                      <w:szCs w:val="21"/>
                      <w:lang w:val="en-US" w:eastAsia="zh-CN"/>
                    </w:rPr>
                  </w:pPr>
                  <w:r>
                    <w:rPr>
                      <w:rFonts w:hint="eastAsia" w:ascii="Times New Roman" w:hAnsi="Times New Roman" w:eastAsia="宋体" w:cs="宋体"/>
                      <w:bCs/>
                      <w:color w:val="000000" w:themeColor="text1"/>
                      <w:sz w:val="21"/>
                      <w:szCs w:val="21"/>
                      <w:lang w:val="en-US" w:eastAsia="zh-CN"/>
                    </w:rPr>
                    <w:t>公用</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bCs/>
                      <w:color w:val="000000" w:themeColor="text1"/>
                      <w:sz w:val="21"/>
                      <w:szCs w:val="21"/>
                      <w:lang w:val="en-US" w:eastAsia="zh-CN"/>
                    </w:rPr>
                  </w:pPr>
                  <w:r>
                    <w:rPr>
                      <w:rFonts w:hint="eastAsia" w:ascii="Times New Roman" w:hAnsi="Times New Roman" w:eastAsia="宋体" w:cs="宋体"/>
                      <w:bCs/>
                      <w:color w:val="000000" w:themeColor="text1"/>
                      <w:sz w:val="21"/>
                      <w:szCs w:val="21"/>
                      <w:lang w:val="en-US" w:eastAsia="zh-CN"/>
                    </w:rPr>
                    <w:t>工程</w:t>
                  </w:r>
                </w:p>
              </w:tc>
              <w:tc>
                <w:tcPr>
                  <w:tcW w:w="1148" w:type="dxa"/>
                  <w:vAlign w:val="center"/>
                </w:tcPr>
                <w:p>
                  <w:pPr>
                    <w:pStyle w:val="215"/>
                    <w:keepNext w:val="0"/>
                    <w:keepLines w:val="0"/>
                    <w:pageBreakBefore w:val="0"/>
                    <w:widowControl w:val="0"/>
                    <w:kinsoku/>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color w:val="000000" w:themeColor="text1"/>
                      <w:sz w:val="21"/>
                      <w:szCs w:val="21"/>
                      <w:lang w:eastAsia="zh-CN"/>
                    </w:rPr>
                  </w:pPr>
                  <w:r>
                    <w:rPr>
                      <w:rFonts w:hint="eastAsia" w:ascii="Times New Roman" w:hAnsi="Times New Roman" w:eastAsia="宋体" w:cs="宋体"/>
                      <w:color w:val="000000" w:themeColor="text1"/>
                      <w:sz w:val="21"/>
                      <w:szCs w:val="21"/>
                      <w:lang w:eastAsia="zh-CN"/>
                    </w:rPr>
                    <w:t>办公区</w:t>
                  </w:r>
                </w:p>
              </w:tc>
              <w:tc>
                <w:tcPr>
                  <w:tcW w:w="5524" w:type="dxa"/>
                  <w:shd w:val="clear" w:color="auto" w:fill="FFFFFF" w:themeFill="background1"/>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kern w:val="2"/>
                      <w:sz w:val="21"/>
                      <w:szCs w:val="21"/>
                      <w:lang w:val="en-US" w:eastAsia="zh-CN" w:bidi="ar-SA"/>
                    </w:rPr>
                    <w:t>办公室</w:t>
                  </w:r>
                </w:p>
              </w:tc>
              <w:tc>
                <w:tcPr>
                  <w:tcW w:w="1275" w:type="dxa"/>
                  <w:shd w:val="clear" w:color="auto" w:fill="FFFFFF" w:themeFill="background1"/>
                  <w:vAlign w:val="center"/>
                </w:tcPr>
                <w:p>
                  <w:pPr>
                    <w:keepNext w:val="0"/>
                    <w:keepLines w:val="0"/>
                    <w:pageBreakBefore w:val="0"/>
                    <w:widowControl w:val="0"/>
                    <w:kinsoku/>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color w:val="000000" w:themeColor="text1"/>
                      <w:sz w:val="21"/>
                      <w:szCs w:val="21"/>
                      <w:lang w:val="en-US" w:eastAsia="zh-CN"/>
                    </w:rPr>
                  </w:pPr>
                  <w:r>
                    <w:rPr>
                      <w:rFonts w:hint="eastAsia" w:ascii="Times New Roman" w:hAnsi="Times New Roman" w:eastAsia="宋体" w:cs="宋体"/>
                      <w:color w:val="000000" w:themeColor="text1"/>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9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bCs/>
                      <w:color w:val="000000" w:themeColor="text1"/>
                      <w:sz w:val="21"/>
                      <w:szCs w:val="21"/>
                      <w:lang w:val="en-US" w:eastAsia="zh-CN"/>
                    </w:rPr>
                  </w:pPr>
                </w:p>
              </w:tc>
              <w:tc>
                <w:tcPr>
                  <w:tcW w:w="1148" w:type="dxa"/>
                  <w:vAlign w:val="center"/>
                </w:tcPr>
                <w:p>
                  <w:pPr>
                    <w:pStyle w:val="215"/>
                    <w:keepNext w:val="0"/>
                    <w:keepLines w:val="0"/>
                    <w:pageBreakBefore w:val="0"/>
                    <w:widowControl w:val="0"/>
                    <w:kinsoku/>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color w:val="000000" w:themeColor="text1"/>
                      <w:kern w:val="2"/>
                      <w:sz w:val="21"/>
                      <w:szCs w:val="21"/>
                      <w:lang w:val="en-US" w:eastAsia="zh-CN" w:bidi="ar-SA"/>
                    </w:rPr>
                  </w:pPr>
                  <w:r>
                    <w:rPr>
                      <w:rFonts w:ascii="Times New Roman" w:hAnsi="Times New Roman" w:eastAsia="宋体" w:cs="宋体"/>
                      <w:color w:val="000000" w:themeColor="text1"/>
                      <w:sz w:val="21"/>
                      <w:szCs w:val="21"/>
                    </w:rPr>
                    <w:t>供电</w:t>
                  </w:r>
                </w:p>
              </w:tc>
              <w:tc>
                <w:tcPr>
                  <w:tcW w:w="5524" w:type="dxa"/>
                  <w:shd w:val="clear" w:color="auto" w:fill="FFFFFF" w:themeFill="background1"/>
                  <w:vAlign w:val="center"/>
                </w:tcPr>
                <w:p>
                  <w:pPr>
                    <w:pStyle w:val="215"/>
                    <w:keepNext w:val="0"/>
                    <w:keepLines w:val="0"/>
                    <w:pageBreakBefore w:val="0"/>
                    <w:widowControl w:val="0"/>
                    <w:kinsoku/>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color w:val="000000" w:themeColor="text1"/>
                      <w:kern w:val="2"/>
                      <w:sz w:val="21"/>
                      <w:szCs w:val="21"/>
                      <w:lang w:val="en-US" w:eastAsia="zh-CN" w:bidi="ar-SA"/>
                    </w:rPr>
                  </w:pPr>
                  <w:r>
                    <w:rPr>
                      <w:rFonts w:ascii="Times New Roman" w:hAnsi="Times New Roman" w:eastAsia="宋体" w:cs="宋体"/>
                      <w:color w:val="000000" w:themeColor="text1"/>
                      <w:sz w:val="21"/>
                      <w:szCs w:val="21"/>
                    </w:rPr>
                    <w:t>电网供应</w:t>
                  </w:r>
                  <w:r>
                    <w:rPr>
                      <w:rFonts w:hint="eastAsia" w:ascii="Times New Roman" w:hAnsi="Times New Roman" w:eastAsia="宋体" w:cs="宋体"/>
                      <w:color w:val="000000" w:themeColor="text1"/>
                      <w:sz w:val="21"/>
                      <w:szCs w:val="21"/>
                      <w:lang w:eastAsia="zh-CN"/>
                    </w:rPr>
                    <w:t>，用电量</w:t>
                  </w:r>
                  <w:r>
                    <w:rPr>
                      <w:rFonts w:hint="eastAsia" w:ascii="Times New Roman" w:hAnsi="Times New Roman" w:eastAsia="宋体" w:cs="宋体"/>
                      <w:color w:val="000000" w:themeColor="text1"/>
                      <w:sz w:val="21"/>
                      <w:szCs w:val="21"/>
                      <w:lang w:val="en-US" w:eastAsia="zh-CN"/>
                    </w:rPr>
                    <w:t>20万</w:t>
                  </w:r>
                  <w:r>
                    <w:rPr>
                      <w:rFonts w:hint="eastAsia" w:ascii="Times New Roman" w:hAnsi="Times New Roman" w:eastAsia="宋体" w:cs="宋体"/>
                      <w:color w:val="000000" w:themeColor="text1"/>
                      <w:sz w:val="21"/>
                      <w:szCs w:val="21"/>
                    </w:rPr>
                    <w:t>kwh/a/年</w:t>
                  </w:r>
                </w:p>
              </w:tc>
              <w:tc>
                <w:tcPr>
                  <w:tcW w:w="1275" w:type="dxa"/>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color w:val="000000" w:themeColor="text1"/>
                      <w:kern w:val="2"/>
                      <w:sz w:val="21"/>
                      <w:szCs w:val="21"/>
                      <w:highlight w:val="none"/>
                      <w:lang w:val="en-US" w:eastAsia="zh-CN" w:bidi="ar-SA"/>
                    </w:rPr>
                  </w:pPr>
                  <w:r>
                    <w:rPr>
                      <w:rFonts w:hint="eastAsia" w:ascii="Times New Roman" w:hAnsi="Times New Roman" w:eastAsia="宋体" w:cs="宋体"/>
                      <w:color w:val="000000" w:themeColor="text1"/>
                      <w:kern w:val="2"/>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9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bCs/>
                      <w:color w:val="000000" w:themeColor="text1"/>
                      <w:sz w:val="21"/>
                      <w:szCs w:val="21"/>
                      <w:lang w:val="en-US" w:eastAsia="zh-CN"/>
                    </w:rPr>
                  </w:pPr>
                </w:p>
              </w:tc>
              <w:tc>
                <w:tcPr>
                  <w:tcW w:w="1148" w:type="dxa"/>
                  <w:vAlign w:val="center"/>
                </w:tcPr>
                <w:p>
                  <w:pPr>
                    <w:pStyle w:val="215"/>
                    <w:keepNext w:val="0"/>
                    <w:keepLines w:val="0"/>
                    <w:pageBreakBefore w:val="0"/>
                    <w:widowControl w:val="0"/>
                    <w:kinsoku/>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sz w:val="21"/>
                      <w:szCs w:val="21"/>
                    </w:rPr>
                    <w:t>供水</w:t>
                  </w:r>
                </w:p>
              </w:tc>
              <w:tc>
                <w:tcPr>
                  <w:tcW w:w="5524" w:type="dxa"/>
                  <w:shd w:val="clear" w:color="auto" w:fill="FFFFFF" w:themeFill="background1"/>
                  <w:vAlign w:val="center"/>
                </w:tcPr>
                <w:p>
                  <w:pPr>
                    <w:pStyle w:val="215"/>
                    <w:keepNext w:val="0"/>
                    <w:keepLines w:val="0"/>
                    <w:pageBreakBefore w:val="0"/>
                    <w:widowControl w:val="0"/>
                    <w:kinsoku/>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sz w:val="21"/>
                      <w:szCs w:val="21"/>
                    </w:rPr>
                    <w:t>给水管网</w:t>
                  </w:r>
                  <w:r>
                    <w:rPr>
                      <w:rFonts w:hint="eastAsia" w:ascii="Times New Roman" w:hAnsi="Times New Roman" w:eastAsia="宋体" w:cs="宋体"/>
                      <w:color w:val="000000" w:themeColor="text1"/>
                      <w:sz w:val="21"/>
                      <w:szCs w:val="21"/>
                      <w:lang w:eastAsia="zh-CN"/>
                    </w:rPr>
                    <w:t>，用水量</w:t>
                  </w:r>
                  <w:r>
                    <w:rPr>
                      <w:rFonts w:hint="eastAsia" w:ascii="Times New Roman" w:hAnsi="Times New Roman" w:eastAsia="宋体" w:cs="宋体"/>
                      <w:color w:val="000000" w:themeColor="text1"/>
                      <w:sz w:val="21"/>
                      <w:szCs w:val="21"/>
                      <w:lang w:val="en-US" w:eastAsia="zh-CN"/>
                    </w:rPr>
                    <w:t>301</w:t>
                  </w:r>
                  <w:r>
                    <w:rPr>
                      <w:rFonts w:hint="eastAsia" w:ascii="Times New Roman" w:hAnsi="Times New Roman" w:eastAsia="宋体" w:cs="宋体"/>
                      <w:color w:val="000000" w:themeColor="text1"/>
                      <w:sz w:val="21"/>
                      <w:szCs w:val="21"/>
                    </w:rPr>
                    <w:t>立方米/年</w:t>
                  </w:r>
                </w:p>
              </w:tc>
              <w:tc>
                <w:tcPr>
                  <w:tcW w:w="1275" w:type="dxa"/>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color w:val="000000" w:themeColor="text1"/>
                      <w:kern w:val="2"/>
                      <w:sz w:val="21"/>
                      <w:szCs w:val="21"/>
                      <w:highlight w:val="none"/>
                      <w:lang w:val="en-US" w:eastAsia="zh-CN" w:bidi="ar-SA"/>
                    </w:rPr>
                  </w:pPr>
                  <w:r>
                    <w:rPr>
                      <w:rFonts w:hint="eastAsia" w:ascii="Times New Roman" w:hAnsi="Times New Roman" w:eastAsia="宋体" w:cs="宋体"/>
                      <w:color w:val="000000" w:themeColor="text1"/>
                      <w:kern w:val="2"/>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9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bCs/>
                      <w:color w:val="000000" w:themeColor="text1"/>
                      <w:sz w:val="21"/>
                      <w:szCs w:val="21"/>
                      <w:lang w:val="en-US" w:eastAsia="zh-CN"/>
                    </w:rPr>
                  </w:pPr>
                </w:p>
              </w:tc>
              <w:tc>
                <w:tcPr>
                  <w:tcW w:w="1148" w:type="dxa"/>
                  <w:vAlign w:val="center"/>
                </w:tcPr>
                <w:p>
                  <w:pPr>
                    <w:pStyle w:val="215"/>
                    <w:keepNext w:val="0"/>
                    <w:keepLines w:val="0"/>
                    <w:pageBreakBefore w:val="0"/>
                    <w:widowControl w:val="0"/>
                    <w:kinsoku/>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lang w:eastAsia="zh-CN"/>
                    </w:rPr>
                    <w:t>排水</w:t>
                  </w:r>
                </w:p>
              </w:tc>
              <w:tc>
                <w:tcPr>
                  <w:tcW w:w="5524" w:type="dxa"/>
                  <w:shd w:val="clear" w:color="auto" w:fill="FFFFFF" w:themeFill="background1"/>
                  <w:vAlign w:val="center"/>
                </w:tcPr>
                <w:p>
                  <w:pPr>
                    <w:pStyle w:val="215"/>
                    <w:keepNext w:val="0"/>
                    <w:keepLines w:val="0"/>
                    <w:pageBreakBefore w:val="0"/>
                    <w:widowControl w:val="0"/>
                    <w:kinsoku/>
                    <w:overflowPunct/>
                    <w:topLinePunct w:val="0"/>
                    <w:autoSpaceDE/>
                    <w:autoSpaceDN/>
                    <w:bidi w:val="0"/>
                    <w:adjustRightInd/>
                    <w:snapToGrid/>
                    <w:spacing w:line="240" w:lineRule="auto"/>
                    <w:ind w:left="0" w:leftChars="0"/>
                    <w:jc w:val="left"/>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实行“清污分流”制；雨水通过市政雨水管网排入附近河道；生活污水经</w:t>
                  </w:r>
                  <w:r>
                    <w:rPr>
                      <w:rFonts w:hint="eastAsia" w:ascii="Times New Roman" w:hAnsi="Times New Roman" w:eastAsia="宋体" w:cs="宋体"/>
                      <w:color w:val="000000" w:themeColor="text1"/>
                      <w:sz w:val="21"/>
                      <w:szCs w:val="21"/>
                      <w:lang w:eastAsia="zh-CN"/>
                    </w:rPr>
                    <w:t>宝丰科技园已有</w:t>
                  </w:r>
                  <w:r>
                    <w:rPr>
                      <w:rFonts w:hint="eastAsia" w:ascii="Times New Roman" w:hAnsi="Times New Roman" w:eastAsia="宋体" w:cs="宋体"/>
                      <w:color w:val="000000" w:themeColor="text1"/>
                      <w:sz w:val="21"/>
                      <w:szCs w:val="21"/>
                    </w:rPr>
                    <w:t>化粪池预处理</w:t>
                  </w:r>
                  <w:r>
                    <w:rPr>
                      <w:rFonts w:hint="eastAsia" w:ascii="Times New Roman" w:hAnsi="Times New Roman" w:eastAsia="宋体" w:cs="宋体"/>
                      <w:color w:val="000000" w:themeColor="text1"/>
                      <w:sz w:val="21"/>
                      <w:szCs w:val="21"/>
                      <w:lang w:eastAsia="zh-CN"/>
                    </w:rPr>
                    <w:t>后纳管排放到湖州中环水务有限责任公司</w:t>
                  </w:r>
                  <w:r>
                    <w:rPr>
                      <w:rFonts w:hint="eastAsia" w:ascii="Times New Roman" w:hAnsi="Times New Roman" w:eastAsia="宋体" w:cs="宋体"/>
                      <w:color w:val="000000" w:themeColor="text1"/>
                      <w:sz w:val="21"/>
                      <w:szCs w:val="21"/>
                    </w:rPr>
                    <w:t>处理达标后排放</w:t>
                  </w:r>
                </w:p>
              </w:tc>
              <w:tc>
                <w:tcPr>
                  <w:tcW w:w="1275" w:type="dxa"/>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color w:val="000000" w:themeColor="text1"/>
                      <w:kern w:val="2"/>
                      <w:sz w:val="21"/>
                      <w:szCs w:val="21"/>
                      <w:highlight w:val="none"/>
                      <w:lang w:val="en-US" w:eastAsia="zh-CN" w:bidi="ar-SA"/>
                    </w:rPr>
                  </w:pPr>
                  <w:r>
                    <w:rPr>
                      <w:rFonts w:hint="eastAsia" w:ascii="Times New Roman" w:hAnsi="Times New Roman" w:eastAsia="宋体" w:cs="宋体"/>
                      <w:color w:val="000000" w:themeColor="text1"/>
                      <w:sz w:val="21"/>
                      <w:szCs w:val="21"/>
                      <w:lang w:eastAsia="zh-CN"/>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93" w:type="dxa"/>
                  <w:vMerge w:val="restart"/>
                  <w:vAlign w:val="center"/>
                </w:tcPr>
                <w:p>
                  <w:pPr>
                    <w:pStyle w:val="215"/>
                    <w:keepNext w:val="0"/>
                    <w:keepLines w:val="0"/>
                    <w:pageBreakBefore w:val="0"/>
                    <w:widowControl w:val="0"/>
                    <w:kinsoku/>
                    <w:overflowPunct/>
                    <w:topLinePunct w:val="0"/>
                    <w:autoSpaceDE/>
                    <w:autoSpaceDN/>
                    <w:bidi w:val="0"/>
                    <w:adjustRightInd/>
                    <w:snapToGrid/>
                    <w:spacing w:line="240" w:lineRule="auto"/>
                    <w:ind w:left="0" w:leftChars="0"/>
                    <w:jc w:val="center"/>
                    <w:textAlignment w:val="auto"/>
                    <w:rPr>
                      <w:rFonts w:ascii="Times New Roman" w:hAnsi="Times New Roman" w:eastAsia="宋体" w:cs="宋体"/>
                      <w:color w:val="000000" w:themeColor="text1"/>
                      <w:sz w:val="21"/>
                      <w:szCs w:val="21"/>
                    </w:rPr>
                  </w:pPr>
                  <w:r>
                    <w:rPr>
                      <w:rFonts w:ascii="Times New Roman" w:hAnsi="Times New Roman" w:eastAsia="宋体" w:cs="宋体"/>
                      <w:color w:val="000000" w:themeColor="text1"/>
                      <w:sz w:val="21"/>
                      <w:szCs w:val="21"/>
                    </w:rPr>
                    <w:t>环保</w:t>
                  </w:r>
                </w:p>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bCs/>
                      <w:color w:val="000000" w:themeColor="text1"/>
                      <w:sz w:val="21"/>
                      <w:szCs w:val="21"/>
                      <w:lang w:val="en-US" w:eastAsia="zh-CN"/>
                    </w:rPr>
                  </w:pPr>
                  <w:r>
                    <w:rPr>
                      <w:rFonts w:ascii="Times New Roman" w:hAnsi="Times New Roman" w:eastAsia="宋体" w:cs="宋体"/>
                      <w:color w:val="000000" w:themeColor="text1"/>
                      <w:sz w:val="21"/>
                      <w:szCs w:val="21"/>
                    </w:rPr>
                    <w:t>工程</w:t>
                  </w:r>
                </w:p>
              </w:tc>
              <w:tc>
                <w:tcPr>
                  <w:tcW w:w="1148" w:type="dxa"/>
                  <w:vMerge w:val="restart"/>
                  <w:vAlign w:val="center"/>
                </w:tcPr>
                <w:p>
                  <w:pPr>
                    <w:pStyle w:val="215"/>
                    <w:keepNext w:val="0"/>
                    <w:keepLines w:val="0"/>
                    <w:pageBreakBefore w:val="0"/>
                    <w:widowControl w:val="0"/>
                    <w:kinsoku/>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color w:val="000000" w:themeColor="text1"/>
                      <w:sz w:val="21"/>
                      <w:szCs w:val="21"/>
                    </w:rPr>
                  </w:pPr>
                  <w:r>
                    <w:rPr>
                      <w:rFonts w:ascii="Times New Roman" w:hAnsi="Times New Roman" w:eastAsia="宋体" w:cs="宋体"/>
                      <w:color w:val="000000" w:themeColor="text1"/>
                      <w:sz w:val="21"/>
                      <w:szCs w:val="21"/>
                      <w:highlight w:val="none"/>
                    </w:rPr>
                    <w:t>废气治理</w:t>
                  </w:r>
                </w:p>
              </w:tc>
              <w:tc>
                <w:tcPr>
                  <w:tcW w:w="5524" w:type="dxa"/>
                  <w:shd w:val="clear" w:color="auto" w:fill="FFFFFF" w:themeFill="background1"/>
                  <w:vAlign w:val="center"/>
                </w:tcPr>
                <w:p>
                  <w:pPr>
                    <w:pStyle w:val="215"/>
                    <w:keepNext w:val="0"/>
                    <w:keepLines w:val="0"/>
                    <w:pageBreakBefore w:val="0"/>
                    <w:widowControl w:val="0"/>
                    <w:kinsoku/>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olor w:val="000000" w:themeColor="text1"/>
                      <w:szCs w:val="21"/>
                      <w:lang w:eastAsia="zh-CN"/>
                    </w:rPr>
                    <w:t>焊接烟尘</w:t>
                  </w:r>
                  <w:r>
                    <w:rPr>
                      <w:rFonts w:hint="eastAsia" w:ascii="Times New Roman" w:hAnsi="Times New Roman" w:eastAsia="宋体"/>
                      <w:color w:val="000000" w:themeColor="text1"/>
                      <w:szCs w:val="21"/>
                    </w:rPr>
                    <w:t>经移动式焊烟净化器净化后呈无组织逸</w:t>
                  </w:r>
                  <w:r>
                    <w:rPr>
                      <w:rFonts w:hint="eastAsia" w:ascii="Times New Roman" w:hAnsi="Times New Roman" w:eastAsia="宋体"/>
                      <w:color w:val="000000" w:themeColor="text1"/>
                      <w:szCs w:val="21"/>
                      <w:lang w:eastAsia="zh-CN"/>
                    </w:rPr>
                    <w:t>散</w:t>
                  </w:r>
                </w:p>
              </w:tc>
              <w:tc>
                <w:tcPr>
                  <w:tcW w:w="1275" w:type="dxa"/>
                  <w:vMerge w:val="restart"/>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color w:val="000000" w:themeColor="text1"/>
                      <w:kern w:val="2"/>
                      <w:sz w:val="21"/>
                      <w:szCs w:val="21"/>
                      <w:highlight w:val="none"/>
                      <w:lang w:val="en-US" w:eastAsia="zh-CN" w:bidi="ar-SA"/>
                    </w:rPr>
                  </w:pPr>
                  <w:r>
                    <w:rPr>
                      <w:rFonts w:hint="eastAsia" w:ascii="Times New Roman" w:hAnsi="Times New Roman" w:eastAsia="宋体" w:cs="宋体"/>
                      <w:color w:val="000000" w:themeColor="text1"/>
                      <w:sz w:val="21"/>
                      <w:szCs w:val="21"/>
                      <w:lang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9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ascii="Times New Roman" w:hAnsi="Times New Roman" w:eastAsia="宋体" w:cs="宋体"/>
                      <w:color w:val="000000" w:themeColor="text1"/>
                      <w:sz w:val="21"/>
                      <w:szCs w:val="21"/>
                    </w:rPr>
                  </w:pPr>
                </w:p>
              </w:tc>
              <w:tc>
                <w:tcPr>
                  <w:tcW w:w="1148" w:type="dxa"/>
                  <w:vMerge w:val="continue"/>
                  <w:vAlign w:val="center"/>
                </w:tcPr>
                <w:p>
                  <w:pPr>
                    <w:pStyle w:val="215"/>
                    <w:keepNext w:val="0"/>
                    <w:keepLines w:val="0"/>
                    <w:pageBreakBefore w:val="0"/>
                    <w:widowControl w:val="0"/>
                    <w:kinsoku/>
                    <w:overflowPunct/>
                    <w:topLinePunct w:val="0"/>
                    <w:autoSpaceDE/>
                    <w:autoSpaceDN/>
                    <w:bidi w:val="0"/>
                    <w:adjustRightInd/>
                    <w:snapToGrid/>
                    <w:spacing w:line="240" w:lineRule="auto"/>
                    <w:ind w:left="0" w:leftChars="0"/>
                    <w:jc w:val="center"/>
                    <w:textAlignment w:val="auto"/>
                    <w:rPr>
                      <w:rFonts w:ascii="Times New Roman" w:hAnsi="Times New Roman" w:eastAsia="宋体" w:cs="宋体"/>
                      <w:color w:val="000000" w:themeColor="text1"/>
                      <w:sz w:val="21"/>
                      <w:szCs w:val="21"/>
                      <w:highlight w:val="none"/>
                    </w:rPr>
                  </w:pPr>
                </w:p>
              </w:tc>
              <w:tc>
                <w:tcPr>
                  <w:tcW w:w="5524" w:type="dxa"/>
                  <w:shd w:val="clear" w:color="auto" w:fill="FFFFFF" w:themeFill="background1"/>
                  <w:vAlign w:val="center"/>
                </w:tcPr>
                <w:p>
                  <w:pPr>
                    <w:pStyle w:val="215"/>
                    <w:keepNext w:val="0"/>
                    <w:keepLines w:val="0"/>
                    <w:pageBreakBefore w:val="0"/>
                    <w:widowControl w:val="0"/>
                    <w:kinsoku/>
                    <w:overflowPunct/>
                    <w:topLinePunct w:val="0"/>
                    <w:autoSpaceDE/>
                    <w:autoSpaceDN/>
                    <w:bidi w:val="0"/>
                    <w:adjustRightInd/>
                    <w:snapToGrid/>
                    <w:spacing w:line="240" w:lineRule="auto"/>
                    <w:jc w:val="left"/>
                    <w:textAlignment w:val="auto"/>
                    <w:rPr>
                      <w:rFonts w:hint="eastAsia" w:ascii="Times New Roman" w:hAnsi="Times New Roman" w:eastAsia="宋体" w:cs="Times New Roman"/>
                      <w:color w:val="000000" w:themeColor="text1"/>
                      <w:kern w:val="2"/>
                      <w:sz w:val="21"/>
                      <w:szCs w:val="21"/>
                      <w:lang w:val="en-US" w:eastAsia="zh-CN" w:bidi="ar-SA"/>
                    </w:rPr>
                  </w:pPr>
                  <w:r>
                    <w:rPr>
                      <w:rFonts w:hint="eastAsia" w:ascii="Times New Roman" w:hAnsi="Times New Roman" w:eastAsia="宋体" w:cs="Arial"/>
                      <w:color w:val="000000" w:themeColor="text1"/>
                      <w:szCs w:val="21"/>
                      <w:lang w:eastAsia="zh-CN"/>
                    </w:rPr>
                    <w:t>打磨粉尘经布袋除尘器</w:t>
                  </w:r>
                  <w:r>
                    <w:rPr>
                      <w:rFonts w:hint="eastAsia" w:ascii="Times New Roman" w:hAnsi="Times New Roman" w:eastAsia="宋体" w:cs="Arial"/>
                      <w:color w:val="000000" w:themeColor="text1"/>
                      <w:szCs w:val="21"/>
                    </w:rPr>
                    <w:t>收集后沉降于</w:t>
                  </w:r>
                  <w:r>
                    <w:rPr>
                      <w:rFonts w:hint="eastAsia" w:ascii="Times New Roman" w:hAnsi="Times New Roman" w:eastAsia="宋体" w:cs="Arial"/>
                      <w:color w:val="000000" w:themeColor="text1"/>
                      <w:szCs w:val="21"/>
                      <w:lang w:eastAsia="zh-CN"/>
                    </w:rPr>
                    <w:t>除尘</w:t>
                  </w:r>
                  <w:r>
                    <w:rPr>
                      <w:rFonts w:hint="eastAsia" w:ascii="Times New Roman" w:hAnsi="Times New Roman" w:eastAsia="宋体" w:cs="Arial"/>
                      <w:color w:val="000000" w:themeColor="text1"/>
                      <w:szCs w:val="21"/>
                    </w:rPr>
                    <w:t>器内，其余呈无组织逸散</w:t>
                  </w:r>
                </w:p>
              </w:tc>
              <w:tc>
                <w:tcPr>
                  <w:tcW w:w="1275" w:type="dxa"/>
                  <w:vMerge w:val="continue"/>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color w:val="000000" w:themeColor="text1"/>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9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bCs/>
                      <w:color w:val="000000" w:themeColor="text1"/>
                      <w:sz w:val="21"/>
                      <w:szCs w:val="21"/>
                      <w:lang w:val="en-US" w:eastAsia="zh-CN"/>
                    </w:rPr>
                  </w:pPr>
                </w:p>
              </w:tc>
              <w:tc>
                <w:tcPr>
                  <w:tcW w:w="1148" w:type="dxa"/>
                  <w:vAlign w:val="center"/>
                </w:tcPr>
                <w:p>
                  <w:pPr>
                    <w:pStyle w:val="215"/>
                    <w:keepNext w:val="0"/>
                    <w:keepLines w:val="0"/>
                    <w:pageBreakBefore w:val="0"/>
                    <w:widowControl w:val="0"/>
                    <w:kinsoku/>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color w:val="000000" w:themeColor="text1"/>
                      <w:kern w:val="2"/>
                      <w:sz w:val="21"/>
                      <w:szCs w:val="21"/>
                      <w:highlight w:val="none"/>
                      <w:lang w:val="en-US" w:eastAsia="zh-CN" w:bidi="ar-SA"/>
                    </w:rPr>
                  </w:pPr>
                  <w:r>
                    <w:rPr>
                      <w:rFonts w:ascii="Times New Roman" w:hAnsi="Times New Roman" w:eastAsia="宋体" w:cs="宋体"/>
                      <w:color w:val="000000" w:themeColor="text1"/>
                      <w:sz w:val="21"/>
                      <w:szCs w:val="21"/>
                      <w:highlight w:val="none"/>
                    </w:rPr>
                    <w:t>废水处理</w:t>
                  </w:r>
                </w:p>
              </w:tc>
              <w:tc>
                <w:tcPr>
                  <w:tcW w:w="5524" w:type="dxa"/>
                  <w:shd w:val="clear" w:color="auto" w:fill="FFFFFF" w:themeFill="background1"/>
                  <w:vAlign w:val="center"/>
                </w:tcPr>
                <w:p>
                  <w:pPr>
                    <w:pStyle w:val="215"/>
                    <w:keepNext w:val="0"/>
                    <w:keepLines w:val="0"/>
                    <w:pageBreakBefore w:val="0"/>
                    <w:widowControl w:val="0"/>
                    <w:kinsoku/>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color w:val="000000" w:themeColor="text1"/>
                      <w:sz w:val="21"/>
                      <w:szCs w:val="21"/>
                      <w:lang w:val="en-US" w:eastAsia="zh-CN"/>
                    </w:rPr>
                  </w:pPr>
                  <w:r>
                    <w:rPr>
                      <w:rFonts w:hint="eastAsia" w:ascii="Times New Roman" w:hAnsi="Times New Roman" w:eastAsia="宋体" w:cs="宋体"/>
                      <w:color w:val="000000" w:themeColor="text1"/>
                      <w:sz w:val="21"/>
                      <w:szCs w:val="21"/>
                      <w:lang w:eastAsia="zh-CN"/>
                    </w:rPr>
                    <w:t>设置化粪池</w:t>
                  </w:r>
                </w:p>
              </w:tc>
              <w:tc>
                <w:tcPr>
                  <w:tcW w:w="1275" w:type="dxa"/>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color w:val="000000" w:themeColor="text1"/>
                      <w:kern w:val="2"/>
                      <w:sz w:val="21"/>
                      <w:szCs w:val="21"/>
                      <w:highlight w:val="none"/>
                      <w:lang w:val="en-US" w:eastAsia="zh-CN" w:bidi="ar-SA"/>
                    </w:rPr>
                  </w:pPr>
                  <w:r>
                    <w:rPr>
                      <w:rFonts w:hint="eastAsia" w:ascii="Times New Roman" w:hAnsi="Times New Roman" w:eastAsia="宋体" w:cs="宋体"/>
                      <w:color w:val="000000" w:themeColor="text1"/>
                      <w:sz w:val="21"/>
                      <w:szCs w:val="21"/>
                      <w:lang w:eastAsia="zh-CN"/>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9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bCs/>
                      <w:color w:val="000000" w:themeColor="text1"/>
                      <w:sz w:val="21"/>
                      <w:szCs w:val="21"/>
                      <w:lang w:val="en-US" w:eastAsia="zh-CN"/>
                    </w:rPr>
                  </w:pPr>
                </w:p>
              </w:tc>
              <w:tc>
                <w:tcPr>
                  <w:tcW w:w="1148" w:type="dxa"/>
                  <w:vAlign w:val="center"/>
                </w:tcPr>
                <w:p>
                  <w:pPr>
                    <w:pStyle w:val="215"/>
                    <w:keepNext w:val="0"/>
                    <w:keepLines w:val="0"/>
                    <w:pageBreakBefore w:val="0"/>
                    <w:widowControl w:val="0"/>
                    <w:kinsoku/>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color w:val="000000" w:themeColor="text1"/>
                      <w:kern w:val="2"/>
                      <w:sz w:val="21"/>
                      <w:szCs w:val="21"/>
                      <w:highlight w:val="none"/>
                      <w:lang w:val="en-US" w:eastAsia="zh-CN" w:bidi="ar-SA"/>
                    </w:rPr>
                  </w:pPr>
                  <w:r>
                    <w:rPr>
                      <w:rFonts w:ascii="Times New Roman" w:hAnsi="Times New Roman" w:eastAsia="宋体" w:cs="宋体"/>
                      <w:color w:val="000000" w:themeColor="text1"/>
                      <w:sz w:val="21"/>
                      <w:szCs w:val="21"/>
                      <w:highlight w:val="none"/>
                    </w:rPr>
                    <w:t>噪声治理</w:t>
                  </w:r>
                </w:p>
              </w:tc>
              <w:tc>
                <w:tcPr>
                  <w:tcW w:w="5524" w:type="dxa"/>
                  <w:shd w:val="clear" w:color="auto" w:fill="FFFFFF" w:themeFill="background1"/>
                  <w:vAlign w:val="center"/>
                </w:tcPr>
                <w:p>
                  <w:pPr>
                    <w:pStyle w:val="215"/>
                    <w:keepNext w:val="0"/>
                    <w:keepLines w:val="0"/>
                    <w:pageBreakBefore w:val="0"/>
                    <w:widowControl w:val="0"/>
                    <w:kinsoku/>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color w:val="000000" w:themeColor="text1"/>
                      <w:sz w:val="21"/>
                      <w:szCs w:val="21"/>
                      <w:lang w:eastAsia="zh-CN"/>
                    </w:rPr>
                  </w:pPr>
                  <w:r>
                    <w:rPr>
                      <w:rFonts w:ascii="Times New Roman" w:hAnsi="Times New Roman" w:eastAsia="宋体" w:cs="宋体"/>
                      <w:color w:val="000000" w:themeColor="text1"/>
                      <w:sz w:val="21"/>
                      <w:szCs w:val="21"/>
                    </w:rPr>
                    <w:t>合理布局、基础减震、隔声</w:t>
                  </w:r>
                </w:p>
              </w:tc>
              <w:tc>
                <w:tcPr>
                  <w:tcW w:w="1275" w:type="dxa"/>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color w:val="000000" w:themeColor="text1"/>
                      <w:kern w:val="2"/>
                      <w:sz w:val="21"/>
                      <w:szCs w:val="21"/>
                      <w:highlight w:val="none"/>
                      <w:lang w:val="en-US" w:eastAsia="zh-CN" w:bidi="ar-SA"/>
                    </w:rPr>
                  </w:pPr>
                  <w:r>
                    <w:rPr>
                      <w:rFonts w:hint="eastAsia" w:ascii="Times New Roman" w:hAnsi="Times New Roman" w:eastAsia="宋体" w:cs="宋体"/>
                      <w:color w:val="000000" w:themeColor="text1"/>
                      <w:sz w:val="21"/>
                      <w:szCs w:val="21"/>
                      <w:lang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9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bCs/>
                      <w:color w:val="000000" w:themeColor="text1"/>
                      <w:sz w:val="21"/>
                      <w:szCs w:val="21"/>
                      <w:lang w:val="en-US" w:eastAsia="zh-CN"/>
                    </w:rPr>
                  </w:pPr>
                </w:p>
              </w:tc>
              <w:tc>
                <w:tcPr>
                  <w:tcW w:w="1148" w:type="dxa"/>
                  <w:vAlign w:val="center"/>
                </w:tcPr>
                <w:p>
                  <w:pPr>
                    <w:pStyle w:val="215"/>
                    <w:keepNext w:val="0"/>
                    <w:keepLines w:val="0"/>
                    <w:pageBreakBefore w:val="0"/>
                    <w:widowControl w:val="0"/>
                    <w:kinsoku/>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color w:val="000000" w:themeColor="text1"/>
                      <w:kern w:val="2"/>
                      <w:sz w:val="21"/>
                      <w:szCs w:val="21"/>
                      <w:highlight w:val="none"/>
                      <w:lang w:val="en-US" w:eastAsia="zh-CN" w:bidi="ar-SA"/>
                    </w:rPr>
                  </w:pPr>
                  <w:r>
                    <w:rPr>
                      <w:rFonts w:ascii="Times New Roman" w:hAnsi="Times New Roman" w:eastAsia="宋体" w:cs="宋体"/>
                      <w:color w:val="000000" w:themeColor="text1"/>
                      <w:sz w:val="21"/>
                      <w:szCs w:val="21"/>
                      <w:highlight w:val="none"/>
                    </w:rPr>
                    <w:t>固废处理</w:t>
                  </w:r>
                </w:p>
              </w:tc>
              <w:tc>
                <w:tcPr>
                  <w:tcW w:w="5524" w:type="dxa"/>
                  <w:shd w:val="clear" w:color="auto" w:fill="FFFFFF" w:themeFill="background1"/>
                  <w:vAlign w:val="center"/>
                </w:tcPr>
                <w:p>
                  <w:pPr>
                    <w:pStyle w:val="215"/>
                    <w:keepNext w:val="0"/>
                    <w:keepLines w:val="0"/>
                    <w:pageBreakBefore w:val="0"/>
                    <w:widowControl w:val="0"/>
                    <w:kinsoku/>
                    <w:overflowPunct/>
                    <w:topLinePunct w:val="0"/>
                    <w:autoSpaceDE/>
                    <w:autoSpaceDN/>
                    <w:bidi w:val="0"/>
                    <w:adjustRightInd/>
                    <w:snapToGrid/>
                    <w:spacing w:line="240" w:lineRule="auto"/>
                    <w:ind w:left="0" w:leftChars="0"/>
                    <w:jc w:val="center"/>
                    <w:textAlignment w:val="auto"/>
                    <w:rPr>
                      <w:rFonts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lang w:eastAsia="zh-CN"/>
                    </w:rPr>
                    <w:t>设置</w:t>
                  </w:r>
                  <w:r>
                    <w:rPr>
                      <w:rFonts w:hint="eastAsia" w:ascii="Times New Roman" w:hAnsi="Times New Roman" w:eastAsia="宋体" w:cs="宋体"/>
                      <w:color w:val="000000" w:themeColor="text1"/>
                      <w:sz w:val="21"/>
                      <w:szCs w:val="21"/>
                      <w:lang w:val="en-US" w:eastAsia="zh-CN"/>
                    </w:rPr>
                    <w:t>危废</w:t>
                  </w:r>
                  <w:r>
                    <w:rPr>
                      <w:rFonts w:hint="eastAsia" w:ascii="Times New Roman" w:hAnsi="Times New Roman" w:eastAsia="宋体" w:cs="宋体"/>
                      <w:color w:val="000000" w:themeColor="text1"/>
                      <w:sz w:val="21"/>
                      <w:szCs w:val="21"/>
                      <w:lang w:eastAsia="zh-CN"/>
                    </w:rPr>
                    <w:t>仓库</w:t>
                  </w:r>
                </w:p>
              </w:tc>
              <w:tc>
                <w:tcPr>
                  <w:tcW w:w="1275" w:type="dxa"/>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color w:val="000000" w:themeColor="text1"/>
                      <w:kern w:val="2"/>
                      <w:sz w:val="21"/>
                      <w:szCs w:val="21"/>
                      <w:highlight w:val="none"/>
                      <w:lang w:val="en-US" w:eastAsia="zh-CN" w:bidi="ar-SA"/>
                    </w:rPr>
                  </w:pPr>
                  <w:r>
                    <w:rPr>
                      <w:rFonts w:hint="eastAsia" w:ascii="Times New Roman" w:hAnsi="Times New Roman" w:eastAsia="宋体" w:cs="宋体"/>
                      <w:color w:val="000000" w:themeColor="text1"/>
                      <w:sz w:val="21"/>
                      <w:szCs w:val="21"/>
                      <w:lang w:eastAsia="zh-CN"/>
                    </w:rPr>
                    <w:t>新建</w:t>
                  </w:r>
                </w:p>
              </w:tc>
            </w:tr>
          </w:tbl>
          <w:p>
            <w:pPr>
              <w:keepNext w:val="0"/>
              <w:keepLines w:val="0"/>
              <w:pageBreakBefore w:val="0"/>
              <w:kinsoku/>
              <w:overflowPunct/>
              <w:topLinePunct w:val="0"/>
              <w:autoSpaceDE/>
              <w:autoSpaceDN/>
              <w:bidi w:val="0"/>
              <w:spacing w:line="440" w:lineRule="exact"/>
              <w:ind w:left="0" w:leftChars="0"/>
              <w:textAlignment w:val="auto"/>
              <w:rPr>
                <w:rFonts w:ascii="Times New Roman" w:hAnsi="Times New Roman" w:eastAsia="宋体" w:cs="宋体"/>
                <w:b/>
                <w:bCs/>
                <w:color w:val="000000" w:themeColor="text1"/>
                <w:sz w:val="28"/>
                <w:szCs w:val="28"/>
              </w:rPr>
            </w:pPr>
            <w:r>
              <w:rPr>
                <w:rFonts w:ascii="Times New Roman" w:hAnsi="Times New Roman" w:eastAsia="宋体" w:cs="宋体"/>
                <w:b/>
                <w:bCs/>
                <w:color w:val="000000" w:themeColor="text1"/>
                <w:sz w:val="28"/>
                <w:szCs w:val="28"/>
              </w:rPr>
              <w:t>1.</w:t>
            </w:r>
            <w:r>
              <w:rPr>
                <w:rFonts w:hint="eastAsia" w:ascii="Times New Roman" w:hAnsi="Times New Roman" w:eastAsia="宋体" w:cs="宋体"/>
                <w:b/>
                <w:bCs/>
                <w:color w:val="000000" w:themeColor="text1"/>
                <w:sz w:val="28"/>
                <w:szCs w:val="28"/>
                <w:lang w:val="en-US" w:eastAsia="zh-CN"/>
              </w:rPr>
              <w:t>5</w:t>
            </w:r>
            <w:r>
              <w:rPr>
                <w:rFonts w:ascii="Times New Roman" w:hAnsi="Times New Roman" w:eastAsia="宋体" w:cs="宋体"/>
                <w:b/>
                <w:bCs/>
                <w:color w:val="000000" w:themeColor="text1"/>
                <w:sz w:val="28"/>
                <w:szCs w:val="28"/>
              </w:rPr>
              <w:t>产品方案及规模</w:t>
            </w:r>
          </w:p>
          <w:p>
            <w:pPr>
              <w:keepNext w:val="0"/>
              <w:keepLines w:val="0"/>
              <w:pageBreakBefore w:val="0"/>
              <w:kinsoku/>
              <w:overflowPunct/>
              <w:topLinePunct w:val="0"/>
              <w:autoSpaceDE/>
              <w:autoSpaceDN/>
              <w:bidi w:val="0"/>
              <w:spacing w:line="440" w:lineRule="exact"/>
              <w:ind w:left="0" w:leftChars="0" w:firstLine="480" w:firstLineChars="200"/>
              <w:textAlignment w:val="auto"/>
              <w:rPr>
                <w:rFonts w:ascii="Times New Roman" w:hAnsi="Times New Roman" w:eastAsia="宋体" w:cs="宋体"/>
                <w:color w:val="000000" w:themeColor="text1"/>
                <w:sz w:val="24"/>
              </w:rPr>
            </w:pPr>
            <w:r>
              <w:rPr>
                <w:rFonts w:ascii="Times New Roman" w:hAnsi="Times New Roman" w:eastAsia="宋体" w:cs="宋体"/>
                <w:color w:val="000000" w:themeColor="text1"/>
                <w:sz w:val="24"/>
              </w:rPr>
              <w:t>产品的方案规模及规格见表1-</w:t>
            </w:r>
            <w:r>
              <w:rPr>
                <w:rFonts w:hint="eastAsia" w:ascii="Times New Roman" w:hAnsi="Times New Roman" w:eastAsia="宋体" w:cs="宋体"/>
                <w:color w:val="000000" w:themeColor="text1"/>
                <w:sz w:val="24"/>
                <w:lang w:val="en-US" w:eastAsia="zh-CN"/>
              </w:rPr>
              <w:t>3</w:t>
            </w:r>
            <w:r>
              <w:rPr>
                <w:rFonts w:ascii="Times New Roman" w:hAnsi="Times New Roman" w:eastAsia="宋体" w:cs="宋体"/>
                <w:color w:val="000000" w:themeColor="text1"/>
                <w:sz w:val="24"/>
              </w:rPr>
              <w:t>。</w:t>
            </w:r>
          </w:p>
          <w:p>
            <w:pPr>
              <w:keepNext w:val="0"/>
              <w:keepLines w:val="0"/>
              <w:pageBreakBefore w:val="0"/>
              <w:kinsoku/>
              <w:overflowPunct/>
              <w:topLinePunct w:val="0"/>
              <w:autoSpaceDE/>
              <w:autoSpaceDN/>
              <w:bidi w:val="0"/>
              <w:spacing w:line="440" w:lineRule="exact"/>
              <w:ind w:left="0" w:leftChars="0"/>
              <w:jc w:val="center"/>
              <w:textAlignment w:val="auto"/>
              <w:rPr>
                <w:rFonts w:hint="eastAsia" w:ascii="Times New Roman" w:hAnsi="Times New Roman" w:eastAsia="宋体" w:cs="宋体"/>
                <w:b/>
                <w:bCs/>
                <w:color w:val="000000" w:themeColor="text1"/>
                <w:sz w:val="24"/>
                <w:szCs w:val="24"/>
              </w:rPr>
            </w:pPr>
            <w:r>
              <w:rPr>
                <w:rFonts w:hint="eastAsia" w:ascii="Times New Roman" w:hAnsi="Times New Roman" w:eastAsia="宋体" w:cs="宋体"/>
                <w:b/>
                <w:bCs/>
                <w:color w:val="000000" w:themeColor="text1"/>
                <w:sz w:val="24"/>
                <w:szCs w:val="24"/>
              </w:rPr>
              <w:t>表1-</w:t>
            </w:r>
            <w:r>
              <w:rPr>
                <w:rFonts w:hint="eastAsia" w:ascii="Times New Roman" w:hAnsi="Times New Roman" w:eastAsia="宋体" w:cs="宋体"/>
                <w:b/>
                <w:bCs/>
                <w:color w:val="000000" w:themeColor="text1"/>
                <w:sz w:val="24"/>
                <w:szCs w:val="24"/>
                <w:lang w:val="en-US" w:eastAsia="zh-CN"/>
              </w:rPr>
              <w:t>3</w:t>
            </w:r>
            <w:r>
              <w:rPr>
                <w:rFonts w:hint="eastAsia" w:ascii="Times New Roman" w:hAnsi="Times New Roman" w:eastAsia="宋体" w:cs="宋体"/>
                <w:b/>
                <w:bCs/>
                <w:color w:val="000000" w:themeColor="text1"/>
                <w:sz w:val="24"/>
                <w:szCs w:val="24"/>
              </w:rPr>
              <w:t xml:space="preserve"> 项目产品方案及规模</w:t>
            </w:r>
          </w:p>
          <w:tbl>
            <w:tblPr>
              <w:tblStyle w:val="58"/>
              <w:tblW w:w="88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2251"/>
              <w:gridCol w:w="1705"/>
              <w:gridCol w:w="4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71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序号</w:t>
                  </w:r>
                </w:p>
              </w:tc>
              <w:tc>
                <w:tcPr>
                  <w:tcW w:w="225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产品名称</w:t>
                  </w:r>
                </w:p>
              </w:tc>
              <w:tc>
                <w:tcPr>
                  <w:tcW w:w="170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b/>
                      <w:bCs/>
                      <w:color w:val="000000" w:themeColor="text1"/>
                      <w:sz w:val="21"/>
                      <w:szCs w:val="21"/>
                      <w:lang w:val="en-US" w:eastAsia="zh-CN"/>
                    </w:rPr>
                  </w:pPr>
                  <w:r>
                    <w:rPr>
                      <w:rFonts w:hint="eastAsia" w:ascii="Times New Roman" w:hAnsi="Times New Roman" w:eastAsia="宋体" w:cs="宋体"/>
                      <w:b/>
                      <w:bCs/>
                      <w:color w:val="000000" w:themeColor="text1"/>
                      <w:sz w:val="21"/>
                      <w:szCs w:val="21"/>
                      <w:lang w:val="en-US" w:eastAsia="zh-CN"/>
                    </w:rPr>
                    <w:t>设计年产量</w:t>
                  </w:r>
                </w:p>
              </w:tc>
              <w:tc>
                <w:tcPr>
                  <w:tcW w:w="416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b/>
                      <w:bCs/>
                      <w:color w:val="000000" w:themeColor="text1"/>
                      <w:sz w:val="21"/>
                      <w:szCs w:val="21"/>
                      <w:lang w:eastAsia="zh-CN"/>
                    </w:rPr>
                  </w:pPr>
                  <w:r>
                    <w:rPr>
                      <w:rFonts w:hint="eastAsia" w:ascii="Times New Roman" w:hAnsi="Times New Roman" w:eastAsia="宋体" w:cs="宋体"/>
                      <w:b/>
                      <w:bCs/>
                      <w:color w:val="000000" w:themeColor="text1"/>
                      <w:sz w:val="21"/>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71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1</w:t>
                  </w:r>
                </w:p>
              </w:tc>
              <w:tc>
                <w:tcPr>
                  <w:tcW w:w="225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color w:val="000000" w:themeColor="text1"/>
                      <w:sz w:val="21"/>
                      <w:szCs w:val="21"/>
                      <w:lang w:eastAsia="zh-CN"/>
                    </w:rPr>
                  </w:pPr>
                  <w:r>
                    <w:rPr>
                      <w:rFonts w:hint="eastAsia" w:ascii="Times New Roman" w:hAnsi="Times New Roman" w:eastAsia="宋体" w:cs="宋体"/>
                      <w:color w:val="000000" w:themeColor="text1"/>
                      <w:sz w:val="21"/>
                      <w:szCs w:val="21"/>
                      <w:lang w:eastAsia="zh-CN"/>
                    </w:rPr>
                    <w:t>机械产品</w:t>
                  </w:r>
                </w:p>
              </w:tc>
              <w:tc>
                <w:tcPr>
                  <w:tcW w:w="170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b w:val="0"/>
                      <w:bCs w:val="0"/>
                      <w:color w:val="000000" w:themeColor="text1"/>
                      <w:sz w:val="21"/>
                      <w:szCs w:val="21"/>
                      <w:lang w:val="en-US" w:eastAsia="zh-CN"/>
                    </w:rPr>
                  </w:pPr>
                  <w:r>
                    <w:rPr>
                      <w:rFonts w:hint="eastAsia" w:ascii="Times New Roman" w:hAnsi="Times New Roman" w:eastAsia="宋体" w:cs="宋体"/>
                      <w:b w:val="0"/>
                      <w:bCs w:val="0"/>
                      <w:color w:val="000000" w:themeColor="text1"/>
                      <w:sz w:val="21"/>
                      <w:szCs w:val="21"/>
                      <w:lang w:val="en-US" w:eastAsia="zh-CN"/>
                    </w:rPr>
                    <w:t>10万件</w:t>
                  </w:r>
                </w:p>
              </w:tc>
              <w:tc>
                <w:tcPr>
                  <w:tcW w:w="416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bCs/>
                      <w:color w:val="000000" w:themeColor="text1"/>
                      <w:sz w:val="21"/>
                      <w:szCs w:val="21"/>
                      <w:lang w:val="en-US" w:eastAsia="zh-CN"/>
                    </w:rPr>
                  </w:pPr>
                  <w:r>
                    <w:rPr>
                      <w:rFonts w:hint="eastAsia" w:ascii="Times New Roman" w:hAnsi="Times New Roman" w:eastAsia="宋体" w:cs="宋体"/>
                      <w:bCs/>
                      <w:color w:val="000000" w:themeColor="text1"/>
                      <w:sz w:val="21"/>
                      <w:szCs w:val="21"/>
                      <w:lang w:val="en-US" w:eastAsia="zh-CN"/>
                    </w:rPr>
                    <w:t>产品为电梯机械配件，</w:t>
                  </w:r>
                  <w:r>
                    <w:rPr>
                      <w:rFonts w:hint="eastAsia" w:ascii="Times New Roman" w:hAnsi="Times New Roman" w:eastAsia="宋体" w:cs="宋体"/>
                      <w:color w:val="000000" w:themeColor="text1"/>
                      <w:szCs w:val="21"/>
                      <w:lang w:val="en-US" w:eastAsia="zh-CN"/>
                    </w:rPr>
                    <w:t>单件均重10kg</w:t>
                  </w:r>
                </w:p>
              </w:tc>
            </w:tr>
          </w:tbl>
          <w:p>
            <w:pPr>
              <w:keepNext w:val="0"/>
              <w:keepLines w:val="0"/>
              <w:pageBreakBefore w:val="0"/>
              <w:widowControl w:val="0"/>
              <w:kinsoku/>
              <w:wordWrap/>
              <w:overflowPunct/>
              <w:topLinePunct w:val="0"/>
              <w:autoSpaceDE/>
              <w:autoSpaceDN/>
              <w:bidi w:val="0"/>
              <w:adjustRightInd/>
              <w:snapToGrid/>
              <w:spacing w:line="440" w:lineRule="exact"/>
              <w:ind w:left="0" w:leftChars="0"/>
              <w:textAlignment w:val="auto"/>
              <w:rPr>
                <w:rFonts w:hint="eastAsia" w:ascii="Times New Roman" w:hAnsi="Times New Roman" w:eastAsia="宋体" w:cs="宋体"/>
                <w:b/>
                <w:bCs/>
                <w:color w:val="000000" w:themeColor="text1"/>
                <w:sz w:val="28"/>
                <w:szCs w:val="28"/>
                <w:lang w:eastAsia="zh-CN"/>
              </w:rPr>
            </w:pPr>
            <w:r>
              <w:rPr>
                <w:rFonts w:ascii="Times New Roman" w:hAnsi="Times New Roman" w:eastAsia="宋体" w:cs="宋体"/>
                <w:b/>
                <w:bCs/>
                <w:color w:val="000000" w:themeColor="text1"/>
                <w:sz w:val="28"/>
                <w:szCs w:val="28"/>
              </w:rPr>
              <w:t>1.</w:t>
            </w:r>
            <w:r>
              <w:rPr>
                <w:rFonts w:hint="eastAsia" w:ascii="Times New Roman" w:hAnsi="Times New Roman" w:eastAsia="宋体" w:cs="宋体"/>
                <w:b/>
                <w:bCs/>
                <w:color w:val="000000" w:themeColor="text1"/>
                <w:sz w:val="28"/>
                <w:szCs w:val="28"/>
                <w:lang w:val="en-US" w:eastAsia="zh-CN"/>
              </w:rPr>
              <w:t>6</w:t>
            </w:r>
            <w:r>
              <w:rPr>
                <w:rFonts w:ascii="Times New Roman" w:hAnsi="Times New Roman" w:eastAsia="宋体" w:cs="宋体"/>
                <w:b/>
                <w:bCs/>
                <w:color w:val="000000" w:themeColor="text1"/>
                <w:sz w:val="28"/>
                <w:szCs w:val="28"/>
              </w:rPr>
              <w:t>原辅材料、能源消耗</w:t>
            </w:r>
          </w:p>
          <w:p>
            <w:pPr>
              <w:keepNext w:val="0"/>
              <w:keepLines w:val="0"/>
              <w:pageBreakBefore w:val="0"/>
              <w:kinsoku/>
              <w:overflowPunct/>
              <w:topLinePunct w:val="0"/>
              <w:autoSpaceDE/>
              <w:autoSpaceDN/>
              <w:bidi w:val="0"/>
              <w:spacing w:line="440" w:lineRule="exact"/>
              <w:ind w:left="0" w:leftChars="0" w:firstLine="480" w:firstLineChars="200"/>
              <w:jc w:val="left"/>
              <w:textAlignment w:val="auto"/>
              <w:rPr>
                <w:rFonts w:hint="eastAsia" w:ascii="Times New Roman" w:hAnsi="Times New Roman" w:eastAsia="宋体" w:cs="宋体"/>
                <w:b/>
                <w:bCs/>
                <w:color w:val="000000" w:themeColor="text1"/>
                <w:sz w:val="24"/>
                <w:szCs w:val="24"/>
              </w:rPr>
            </w:pPr>
            <w:r>
              <w:rPr>
                <w:rFonts w:ascii="Times New Roman" w:hAnsi="Times New Roman" w:eastAsia="宋体" w:cs="宋体"/>
                <w:color w:val="000000" w:themeColor="text1"/>
                <w:sz w:val="24"/>
                <w:lang w:val="en-GB"/>
              </w:rPr>
              <w:t>生产主要原辅材料情况具体见表1-</w:t>
            </w:r>
            <w:r>
              <w:rPr>
                <w:rFonts w:hint="eastAsia" w:ascii="Times New Roman" w:hAnsi="Times New Roman" w:eastAsia="宋体" w:cs="宋体"/>
                <w:color w:val="000000" w:themeColor="text1"/>
                <w:sz w:val="24"/>
                <w:lang w:val="en-US" w:eastAsia="zh-CN"/>
              </w:rPr>
              <w:t>4</w:t>
            </w:r>
          </w:p>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Times New Roman" w:hAnsi="Times New Roman" w:eastAsia="宋体" w:cs="宋体"/>
                <w:b/>
                <w:bCs/>
                <w:color w:val="000000" w:themeColor="text1"/>
                <w:sz w:val="24"/>
                <w:szCs w:val="24"/>
              </w:rPr>
            </w:pPr>
            <w:r>
              <w:rPr>
                <w:rFonts w:hint="eastAsia" w:ascii="Times New Roman" w:hAnsi="Times New Roman" w:eastAsia="宋体" w:cs="宋体"/>
                <w:b/>
                <w:bCs/>
                <w:color w:val="000000" w:themeColor="text1"/>
                <w:sz w:val="24"/>
                <w:szCs w:val="24"/>
              </w:rPr>
              <w:t>表1-</w:t>
            </w:r>
            <w:r>
              <w:rPr>
                <w:rFonts w:hint="eastAsia" w:ascii="Times New Roman" w:hAnsi="Times New Roman" w:eastAsia="宋体" w:cs="宋体"/>
                <w:b/>
                <w:bCs/>
                <w:color w:val="000000" w:themeColor="text1"/>
                <w:sz w:val="24"/>
                <w:szCs w:val="24"/>
                <w:lang w:val="en-US" w:eastAsia="zh-CN"/>
              </w:rPr>
              <w:t xml:space="preserve">4  </w:t>
            </w:r>
            <w:r>
              <w:rPr>
                <w:rFonts w:hint="eastAsia" w:ascii="Times New Roman" w:hAnsi="Times New Roman" w:eastAsia="宋体" w:cs="宋体"/>
                <w:b/>
                <w:bCs/>
                <w:color w:val="000000" w:themeColor="text1"/>
                <w:sz w:val="24"/>
                <w:szCs w:val="24"/>
              </w:rPr>
              <w:t>主要原辅材料消耗一览表</w:t>
            </w:r>
          </w:p>
          <w:tbl>
            <w:tblPr>
              <w:tblStyle w:val="58"/>
              <w:tblW w:w="88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900"/>
              <w:gridCol w:w="805"/>
              <w:gridCol w:w="996"/>
              <w:gridCol w:w="1404"/>
              <w:gridCol w:w="1557"/>
              <w:gridCol w:w="762"/>
              <w:gridCol w:w="1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74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b/>
                      <w:bCs w:val="0"/>
                      <w:color w:val="000000" w:themeColor="text1"/>
                      <w:sz w:val="21"/>
                      <w:szCs w:val="21"/>
                    </w:rPr>
                  </w:pPr>
                  <w:r>
                    <w:rPr>
                      <w:rFonts w:hint="eastAsia" w:ascii="Times New Roman" w:hAnsi="Times New Roman" w:eastAsia="宋体" w:cs="宋体"/>
                      <w:b/>
                      <w:bCs w:val="0"/>
                      <w:color w:val="000000" w:themeColor="text1"/>
                      <w:sz w:val="21"/>
                      <w:szCs w:val="21"/>
                    </w:rPr>
                    <w:t>序号</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b/>
                      <w:bCs w:val="0"/>
                      <w:color w:val="000000" w:themeColor="text1"/>
                      <w:sz w:val="21"/>
                      <w:szCs w:val="21"/>
                    </w:rPr>
                  </w:pPr>
                  <w:r>
                    <w:rPr>
                      <w:rFonts w:hint="eastAsia" w:ascii="Times New Roman" w:hAnsi="Times New Roman" w:eastAsia="宋体" w:cs="宋体"/>
                      <w:b/>
                      <w:bCs w:val="0"/>
                      <w:color w:val="000000" w:themeColor="text1"/>
                      <w:sz w:val="21"/>
                      <w:szCs w:val="21"/>
                    </w:rPr>
                    <w:t>名称</w:t>
                  </w:r>
                </w:p>
              </w:tc>
              <w:tc>
                <w:tcPr>
                  <w:tcW w:w="80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b/>
                      <w:bCs w:val="0"/>
                      <w:color w:val="000000" w:themeColor="text1"/>
                      <w:sz w:val="21"/>
                      <w:szCs w:val="21"/>
                      <w:lang w:eastAsia="zh-CN"/>
                    </w:rPr>
                  </w:pPr>
                  <w:r>
                    <w:rPr>
                      <w:rFonts w:hint="eastAsia" w:ascii="Times New Roman" w:hAnsi="Times New Roman" w:eastAsia="宋体" w:cs="宋体"/>
                      <w:b/>
                      <w:bCs w:val="0"/>
                      <w:color w:val="000000" w:themeColor="text1"/>
                      <w:sz w:val="21"/>
                      <w:szCs w:val="21"/>
                      <w:lang w:eastAsia="zh-CN"/>
                    </w:rPr>
                    <w:t>单位</w:t>
                  </w:r>
                </w:p>
              </w:tc>
              <w:tc>
                <w:tcPr>
                  <w:tcW w:w="99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b/>
                      <w:bCs w:val="0"/>
                      <w:color w:val="000000" w:themeColor="text1"/>
                      <w:sz w:val="21"/>
                      <w:szCs w:val="21"/>
                    </w:rPr>
                  </w:pPr>
                  <w:r>
                    <w:rPr>
                      <w:rFonts w:hint="eastAsia" w:ascii="Times New Roman" w:hAnsi="Times New Roman" w:eastAsia="宋体" w:cs="宋体"/>
                      <w:b/>
                      <w:bCs w:val="0"/>
                      <w:color w:val="000000" w:themeColor="text1"/>
                      <w:sz w:val="21"/>
                      <w:szCs w:val="21"/>
                    </w:rPr>
                    <w:t>年用量</w:t>
                  </w:r>
                </w:p>
              </w:tc>
              <w:tc>
                <w:tcPr>
                  <w:tcW w:w="1404" w:type="dxa"/>
                  <w:tcBorders>
                    <w:lef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default" w:ascii="Times New Roman" w:hAnsi="Times New Roman" w:eastAsia="宋体" w:cs="宋体"/>
                      <w:b/>
                      <w:bCs w:val="0"/>
                      <w:color w:val="000000" w:themeColor="text1"/>
                      <w:sz w:val="21"/>
                      <w:szCs w:val="21"/>
                      <w:lang w:val="en-US" w:eastAsia="zh-CN"/>
                    </w:rPr>
                  </w:pPr>
                  <w:r>
                    <w:rPr>
                      <w:rFonts w:hint="eastAsia" w:ascii="Times New Roman" w:hAnsi="Times New Roman" w:eastAsia="宋体" w:cs="宋体"/>
                      <w:b/>
                      <w:bCs w:val="0"/>
                      <w:color w:val="000000" w:themeColor="text1"/>
                      <w:sz w:val="21"/>
                      <w:szCs w:val="21"/>
                      <w:lang w:eastAsia="zh-CN"/>
                    </w:rPr>
                    <w:t>最大储存量</w:t>
                  </w:r>
                  <w:r>
                    <w:rPr>
                      <w:rFonts w:hint="eastAsia" w:ascii="Times New Roman" w:hAnsi="Times New Roman" w:eastAsia="宋体" w:cs="宋体"/>
                      <w:b/>
                      <w:bCs w:val="0"/>
                      <w:color w:val="000000" w:themeColor="text1"/>
                      <w:sz w:val="21"/>
                      <w:szCs w:val="21"/>
                      <w:lang w:val="en-US" w:eastAsia="zh-CN"/>
                    </w:rPr>
                    <w:t>/t</w:t>
                  </w:r>
                </w:p>
              </w:tc>
              <w:tc>
                <w:tcPr>
                  <w:tcW w:w="1557" w:type="dxa"/>
                  <w:tcBorders>
                    <w:lef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b/>
                      <w:bCs w:val="0"/>
                      <w:color w:val="000000" w:themeColor="text1"/>
                      <w:sz w:val="21"/>
                      <w:szCs w:val="21"/>
                      <w:lang w:eastAsia="zh-CN"/>
                    </w:rPr>
                  </w:pPr>
                  <w:r>
                    <w:rPr>
                      <w:rFonts w:hint="eastAsia" w:ascii="Times New Roman" w:hAnsi="Times New Roman" w:eastAsia="宋体" w:cs="宋体"/>
                      <w:b/>
                      <w:bCs w:val="0"/>
                      <w:color w:val="000000" w:themeColor="text1"/>
                      <w:sz w:val="21"/>
                      <w:szCs w:val="21"/>
                      <w:lang w:eastAsia="zh-CN"/>
                    </w:rPr>
                    <w:t>储存方式</w:t>
                  </w:r>
                </w:p>
              </w:tc>
              <w:tc>
                <w:tcPr>
                  <w:tcW w:w="2435" w:type="dxa"/>
                  <w:gridSpan w:val="2"/>
                  <w:tcBorders>
                    <w:lef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b/>
                      <w:bCs w:val="0"/>
                      <w:color w:val="000000" w:themeColor="text1"/>
                      <w:sz w:val="21"/>
                      <w:szCs w:val="21"/>
                      <w:lang w:eastAsia="zh-CN"/>
                    </w:rPr>
                  </w:pPr>
                  <w:r>
                    <w:rPr>
                      <w:rFonts w:hint="eastAsia" w:ascii="Times New Roman" w:hAnsi="Times New Roman" w:eastAsia="宋体" w:cs="宋体"/>
                      <w:b/>
                      <w:bCs w:val="0"/>
                      <w:color w:val="000000" w:themeColor="text1"/>
                      <w:sz w:val="21"/>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74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bCs/>
                      <w:color w:val="000000" w:themeColor="text1"/>
                      <w:sz w:val="21"/>
                      <w:szCs w:val="21"/>
                    </w:rPr>
                  </w:pPr>
                  <w:r>
                    <w:rPr>
                      <w:rFonts w:hint="eastAsia" w:ascii="Times New Roman" w:hAnsi="Times New Roman" w:eastAsia="宋体" w:cs="宋体"/>
                      <w:bCs/>
                      <w:color w:val="000000" w:themeColor="text1"/>
                      <w:sz w:val="21"/>
                      <w:szCs w:val="21"/>
                    </w:rPr>
                    <w:t>1</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kern w:val="2"/>
                      <w:sz w:val="21"/>
                      <w:szCs w:val="21"/>
                      <w:lang w:val="en-US" w:eastAsia="zh-CN" w:bidi="ar-SA"/>
                    </w:rPr>
                    <w:t>板材</w:t>
                  </w:r>
                </w:p>
              </w:tc>
              <w:tc>
                <w:tcPr>
                  <w:tcW w:w="805" w:type="dxa"/>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color w:val="000000" w:themeColor="text1"/>
                      <w:sz w:val="21"/>
                      <w:szCs w:val="21"/>
                      <w:lang w:val="en-US" w:eastAsia="zh-CN"/>
                    </w:rPr>
                  </w:pPr>
                  <w:r>
                    <w:rPr>
                      <w:rFonts w:hint="eastAsia" w:ascii="Times New Roman" w:hAnsi="Times New Roman" w:eastAsia="宋体" w:cs="宋体"/>
                      <w:color w:val="000000" w:themeColor="text1"/>
                      <w:sz w:val="21"/>
                      <w:szCs w:val="21"/>
                      <w:lang w:val="en-US" w:eastAsia="zh-CN"/>
                    </w:rPr>
                    <w:t>t/a</w:t>
                  </w:r>
                </w:p>
              </w:tc>
              <w:tc>
                <w:tcPr>
                  <w:tcW w:w="996" w:type="dxa"/>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color w:val="000000" w:themeColor="text1"/>
                      <w:sz w:val="21"/>
                      <w:szCs w:val="21"/>
                      <w:highlight w:val="none"/>
                      <w:lang w:val="en-US" w:eastAsia="zh-CN"/>
                    </w:rPr>
                  </w:pPr>
                  <w:r>
                    <w:rPr>
                      <w:rFonts w:hint="eastAsia" w:ascii="Times New Roman" w:hAnsi="Times New Roman" w:eastAsia="宋体" w:cs="宋体"/>
                      <w:color w:val="000000" w:themeColor="text1"/>
                      <w:sz w:val="21"/>
                      <w:szCs w:val="21"/>
                      <w:highlight w:val="none"/>
                      <w:lang w:val="en-US" w:eastAsia="zh-CN"/>
                    </w:rPr>
                    <w:t>500</w:t>
                  </w:r>
                </w:p>
              </w:tc>
              <w:tc>
                <w:tcPr>
                  <w:tcW w:w="1404" w:type="dxa"/>
                  <w:tcBorders>
                    <w:lef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color w:val="000000" w:themeColor="text1"/>
                      <w:sz w:val="21"/>
                      <w:szCs w:val="21"/>
                      <w:highlight w:val="none"/>
                      <w:lang w:val="en-US" w:eastAsia="zh-CN"/>
                    </w:rPr>
                  </w:pPr>
                  <w:r>
                    <w:rPr>
                      <w:rFonts w:hint="eastAsia" w:ascii="Times New Roman" w:hAnsi="Times New Roman" w:eastAsia="宋体" w:cs="宋体"/>
                      <w:color w:val="000000" w:themeColor="text1"/>
                      <w:sz w:val="21"/>
                      <w:szCs w:val="21"/>
                      <w:highlight w:val="none"/>
                      <w:lang w:val="en-US" w:eastAsia="zh-CN"/>
                    </w:rPr>
                    <w:t>50</w:t>
                  </w:r>
                </w:p>
              </w:tc>
              <w:tc>
                <w:tcPr>
                  <w:tcW w:w="1557" w:type="dxa"/>
                  <w:tcBorders>
                    <w:lef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color w:val="000000" w:themeColor="text1"/>
                      <w:sz w:val="21"/>
                      <w:szCs w:val="21"/>
                      <w:highlight w:val="none"/>
                      <w:lang w:val="en-US" w:eastAsia="zh-CN"/>
                    </w:rPr>
                  </w:pPr>
                  <w:r>
                    <w:rPr>
                      <w:rFonts w:hint="eastAsia" w:ascii="Times New Roman" w:hAnsi="Times New Roman" w:eastAsia="宋体" w:cs="宋体"/>
                      <w:color w:val="000000" w:themeColor="text1"/>
                      <w:sz w:val="21"/>
                      <w:szCs w:val="21"/>
                      <w:highlight w:val="none"/>
                      <w:lang w:val="en-US" w:eastAsia="zh-CN"/>
                    </w:rPr>
                    <w:t>袋装</w:t>
                  </w:r>
                </w:p>
              </w:tc>
              <w:tc>
                <w:tcPr>
                  <w:tcW w:w="2435" w:type="dxa"/>
                  <w:gridSpan w:val="2"/>
                  <w:vMerge w:val="restart"/>
                  <w:tcBorders>
                    <w:lef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color w:val="000000" w:themeColor="text1"/>
                      <w:sz w:val="21"/>
                      <w:szCs w:val="21"/>
                      <w:highlight w:val="none"/>
                      <w:lang w:val="en-US" w:eastAsia="zh-CN"/>
                    </w:rPr>
                  </w:pPr>
                  <w:r>
                    <w:rPr>
                      <w:rFonts w:hint="eastAsia" w:ascii="Times New Roman" w:hAnsi="Times New Roman" w:eastAsia="宋体" w:cs="宋体"/>
                      <w:color w:val="000000" w:themeColor="text1"/>
                      <w:sz w:val="21"/>
                      <w:szCs w:val="21"/>
                      <w:highlight w:val="none"/>
                      <w:lang w:val="en-US" w:eastAsia="zh-CN"/>
                    </w:rPr>
                    <w:t>原料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74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bCs/>
                      <w:color w:val="000000" w:themeColor="text1"/>
                      <w:sz w:val="21"/>
                      <w:szCs w:val="21"/>
                      <w:lang w:val="en-US" w:eastAsia="zh-CN"/>
                    </w:rPr>
                  </w:pPr>
                  <w:r>
                    <w:rPr>
                      <w:rFonts w:hint="eastAsia" w:ascii="Times New Roman" w:hAnsi="Times New Roman" w:eastAsia="宋体" w:cs="宋体"/>
                      <w:bCs/>
                      <w:color w:val="000000" w:themeColor="text1"/>
                      <w:sz w:val="21"/>
                      <w:szCs w:val="21"/>
                      <w:lang w:val="en-US" w:eastAsia="zh-CN"/>
                    </w:rPr>
                    <w:t>2</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kern w:val="2"/>
                      <w:sz w:val="21"/>
                      <w:szCs w:val="21"/>
                      <w:lang w:val="en-US" w:eastAsia="zh-CN" w:bidi="ar-SA"/>
                    </w:rPr>
                    <w:t>型材</w:t>
                  </w:r>
                </w:p>
              </w:tc>
              <w:tc>
                <w:tcPr>
                  <w:tcW w:w="805" w:type="dxa"/>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color w:val="000000" w:themeColor="text1"/>
                      <w:sz w:val="21"/>
                      <w:szCs w:val="21"/>
                      <w:lang w:val="en-US" w:eastAsia="zh-CN"/>
                    </w:rPr>
                  </w:pPr>
                  <w:r>
                    <w:rPr>
                      <w:rFonts w:hint="eastAsia" w:ascii="Times New Roman" w:hAnsi="Times New Roman" w:eastAsia="宋体" w:cs="宋体"/>
                      <w:color w:val="000000" w:themeColor="text1"/>
                      <w:sz w:val="21"/>
                      <w:szCs w:val="21"/>
                      <w:lang w:val="en-US" w:eastAsia="zh-CN"/>
                    </w:rPr>
                    <w:t>t/a</w:t>
                  </w:r>
                </w:p>
              </w:tc>
              <w:tc>
                <w:tcPr>
                  <w:tcW w:w="996" w:type="dxa"/>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color w:val="000000" w:themeColor="text1"/>
                      <w:sz w:val="21"/>
                      <w:szCs w:val="21"/>
                      <w:highlight w:val="none"/>
                      <w:lang w:val="en-US" w:eastAsia="zh-CN"/>
                    </w:rPr>
                  </w:pPr>
                  <w:r>
                    <w:rPr>
                      <w:rFonts w:hint="eastAsia" w:ascii="Times New Roman" w:hAnsi="Times New Roman" w:eastAsia="宋体" w:cs="宋体"/>
                      <w:color w:val="000000" w:themeColor="text1"/>
                      <w:sz w:val="21"/>
                      <w:szCs w:val="21"/>
                      <w:highlight w:val="none"/>
                      <w:lang w:val="en-US" w:eastAsia="zh-CN"/>
                    </w:rPr>
                    <w:t>300</w:t>
                  </w:r>
                </w:p>
              </w:tc>
              <w:tc>
                <w:tcPr>
                  <w:tcW w:w="1404" w:type="dxa"/>
                  <w:tcBorders>
                    <w:lef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color w:val="000000" w:themeColor="text1"/>
                      <w:sz w:val="21"/>
                      <w:szCs w:val="21"/>
                      <w:highlight w:val="none"/>
                      <w:lang w:val="en-US" w:eastAsia="zh-CN"/>
                    </w:rPr>
                  </w:pPr>
                  <w:r>
                    <w:rPr>
                      <w:rFonts w:hint="eastAsia" w:ascii="Times New Roman" w:hAnsi="Times New Roman" w:eastAsia="宋体" w:cs="宋体"/>
                      <w:color w:val="000000" w:themeColor="text1"/>
                      <w:sz w:val="21"/>
                      <w:szCs w:val="21"/>
                      <w:highlight w:val="none"/>
                      <w:lang w:val="en-US" w:eastAsia="zh-CN"/>
                    </w:rPr>
                    <w:t>50</w:t>
                  </w:r>
                </w:p>
              </w:tc>
              <w:tc>
                <w:tcPr>
                  <w:tcW w:w="1557" w:type="dxa"/>
                  <w:tcBorders>
                    <w:lef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color w:val="000000" w:themeColor="text1"/>
                      <w:sz w:val="21"/>
                      <w:szCs w:val="21"/>
                      <w:highlight w:val="none"/>
                      <w:lang w:val="en-US" w:eastAsia="zh-CN"/>
                    </w:rPr>
                  </w:pPr>
                  <w:r>
                    <w:rPr>
                      <w:rFonts w:hint="eastAsia" w:ascii="Times New Roman" w:hAnsi="Times New Roman" w:eastAsia="宋体" w:cs="宋体"/>
                      <w:color w:val="000000" w:themeColor="text1"/>
                      <w:sz w:val="21"/>
                      <w:szCs w:val="21"/>
                      <w:highlight w:val="none"/>
                      <w:lang w:val="en-US" w:eastAsia="zh-CN"/>
                    </w:rPr>
                    <w:t>袋装</w:t>
                  </w:r>
                </w:p>
              </w:tc>
              <w:tc>
                <w:tcPr>
                  <w:tcW w:w="2435" w:type="dxa"/>
                  <w:gridSpan w:val="2"/>
                  <w:vMerge w:val="continue"/>
                  <w:tcBorders>
                    <w:lef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color w:val="000000" w:themeColor="text1"/>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74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bCs/>
                      <w:color w:val="000000" w:themeColor="text1"/>
                      <w:sz w:val="21"/>
                      <w:szCs w:val="21"/>
                      <w:lang w:val="en-US" w:eastAsia="zh-CN"/>
                    </w:rPr>
                  </w:pPr>
                  <w:r>
                    <w:rPr>
                      <w:rFonts w:hint="eastAsia" w:ascii="Times New Roman" w:hAnsi="Times New Roman" w:eastAsia="宋体" w:cs="宋体"/>
                      <w:bCs/>
                      <w:color w:val="000000" w:themeColor="text1"/>
                      <w:sz w:val="21"/>
                      <w:szCs w:val="21"/>
                      <w:lang w:val="en-US" w:eastAsia="zh-CN"/>
                    </w:rPr>
                    <w:t>3</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kern w:val="2"/>
                      <w:sz w:val="21"/>
                      <w:szCs w:val="21"/>
                      <w:lang w:val="en-US" w:eastAsia="zh-CN" w:bidi="ar-SA"/>
                    </w:rPr>
                    <w:t>方管</w:t>
                  </w:r>
                </w:p>
              </w:tc>
              <w:tc>
                <w:tcPr>
                  <w:tcW w:w="805" w:type="dxa"/>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color w:val="000000" w:themeColor="text1"/>
                      <w:sz w:val="21"/>
                      <w:szCs w:val="21"/>
                      <w:lang w:val="en-US" w:eastAsia="zh-CN"/>
                    </w:rPr>
                  </w:pPr>
                  <w:r>
                    <w:rPr>
                      <w:rFonts w:hint="eastAsia" w:ascii="Times New Roman" w:hAnsi="Times New Roman" w:eastAsia="宋体" w:cs="宋体"/>
                      <w:color w:val="000000" w:themeColor="text1"/>
                      <w:sz w:val="21"/>
                      <w:szCs w:val="21"/>
                      <w:lang w:val="en-US" w:eastAsia="zh-CN"/>
                    </w:rPr>
                    <w:t>t/a</w:t>
                  </w:r>
                </w:p>
              </w:tc>
              <w:tc>
                <w:tcPr>
                  <w:tcW w:w="996" w:type="dxa"/>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color w:val="000000" w:themeColor="text1"/>
                      <w:sz w:val="21"/>
                      <w:szCs w:val="21"/>
                      <w:highlight w:val="none"/>
                      <w:lang w:val="en-US" w:eastAsia="zh-CN"/>
                    </w:rPr>
                  </w:pPr>
                  <w:r>
                    <w:rPr>
                      <w:rFonts w:hint="eastAsia" w:ascii="Times New Roman" w:hAnsi="Times New Roman" w:eastAsia="宋体" w:cs="宋体"/>
                      <w:color w:val="000000" w:themeColor="text1"/>
                      <w:sz w:val="21"/>
                      <w:szCs w:val="21"/>
                      <w:highlight w:val="none"/>
                      <w:lang w:val="en-US" w:eastAsia="zh-CN"/>
                    </w:rPr>
                    <w:t>100</w:t>
                  </w:r>
                </w:p>
              </w:tc>
              <w:tc>
                <w:tcPr>
                  <w:tcW w:w="1404" w:type="dxa"/>
                  <w:tcBorders>
                    <w:lef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color w:val="000000" w:themeColor="text1"/>
                      <w:sz w:val="21"/>
                      <w:szCs w:val="21"/>
                      <w:highlight w:val="none"/>
                      <w:lang w:val="en-US" w:eastAsia="zh-CN"/>
                    </w:rPr>
                  </w:pPr>
                  <w:r>
                    <w:rPr>
                      <w:rFonts w:hint="eastAsia" w:ascii="Times New Roman" w:hAnsi="Times New Roman" w:eastAsia="宋体" w:cs="宋体"/>
                      <w:color w:val="000000" w:themeColor="text1"/>
                      <w:sz w:val="21"/>
                      <w:szCs w:val="21"/>
                      <w:highlight w:val="none"/>
                      <w:lang w:val="en-US" w:eastAsia="zh-CN"/>
                    </w:rPr>
                    <w:t>30</w:t>
                  </w:r>
                </w:p>
              </w:tc>
              <w:tc>
                <w:tcPr>
                  <w:tcW w:w="1557" w:type="dxa"/>
                  <w:tcBorders>
                    <w:lef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color w:val="000000" w:themeColor="text1"/>
                      <w:sz w:val="21"/>
                      <w:szCs w:val="21"/>
                      <w:highlight w:val="none"/>
                      <w:lang w:val="en-US" w:eastAsia="zh-CN"/>
                    </w:rPr>
                  </w:pPr>
                  <w:r>
                    <w:rPr>
                      <w:rFonts w:hint="eastAsia" w:ascii="Times New Roman" w:hAnsi="Times New Roman" w:eastAsia="宋体" w:cs="宋体"/>
                      <w:color w:val="000000" w:themeColor="text1"/>
                      <w:sz w:val="21"/>
                      <w:szCs w:val="21"/>
                      <w:highlight w:val="none"/>
                      <w:lang w:val="en-US" w:eastAsia="zh-CN"/>
                    </w:rPr>
                    <w:t>袋装</w:t>
                  </w:r>
                </w:p>
              </w:tc>
              <w:tc>
                <w:tcPr>
                  <w:tcW w:w="2435" w:type="dxa"/>
                  <w:gridSpan w:val="2"/>
                  <w:vMerge w:val="continue"/>
                  <w:tcBorders>
                    <w:lef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color w:val="000000" w:themeColor="text1"/>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74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bCs/>
                      <w:color w:val="000000" w:themeColor="text1"/>
                      <w:sz w:val="21"/>
                      <w:szCs w:val="21"/>
                      <w:lang w:val="en-US" w:eastAsia="zh-CN"/>
                    </w:rPr>
                  </w:pPr>
                  <w:r>
                    <w:rPr>
                      <w:rFonts w:hint="eastAsia" w:ascii="Times New Roman" w:hAnsi="Times New Roman" w:eastAsia="宋体" w:cs="宋体"/>
                      <w:bCs/>
                      <w:color w:val="000000" w:themeColor="text1"/>
                      <w:sz w:val="21"/>
                      <w:szCs w:val="21"/>
                      <w:lang w:val="en-US" w:eastAsia="zh-CN"/>
                    </w:rPr>
                    <w:t>4</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kern w:val="2"/>
                      <w:sz w:val="21"/>
                      <w:szCs w:val="21"/>
                      <w:lang w:val="en-US" w:eastAsia="zh-CN" w:bidi="ar-SA"/>
                    </w:rPr>
                    <w:t>槽钢</w:t>
                  </w:r>
                </w:p>
              </w:tc>
              <w:tc>
                <w:tcPr>
                  <w:tcW w:w="805" w:type="dxa"/>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color w:val="000000" w:themeColor="text1"/>
                      <w:sz w:val="21"/>
                      <w:szCs w:val="21"/>
                      <w:lang w:val="en-US" w:eastAsia="zh-CN"/>
                    </w:rPr>
                  </w:pPr>
                  <w:r>
                    <w:rPr>
                      <w:rFonts w:hint="eastAsia" w:ascii="Times New Roman" w:hAnsi="Times New Roman" w:eastAsia="宋体" w:cs="宋体"/>
                      <w:color w:val="000000" w:themeColor="text1"/>
                      <w:sz w:val="21"/>
                      <w:szCs w:val="21"/>
                      <w:lang w:val="en-US" w:eastAsia="zh-CN"/>
                    </w:rPr>
                    <w:t>t/a</w:t>
                  </w:r>
                </w:p>
              </w:tc>
              <w:tc>
                <w:tcPr>
                  <w:tcW w:w="996" w:type="dxa"/>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color w:val="000000" w:themeColor="text1"/>
                      <w:sz w:val="21"/>
                      <w:szCs w:val="21"/>
                      <w:highlight w:val="none"/>
                      <w:lang w:val="en-US" w:eastAsia="zh-CN"/>
                    </w:rPr>
                  </w:pPr>
                  <w:r>
                    <w:rPr>
                      <w:rFonts w:hint="eastAsia" w:ascii="Times New Roman" w:hAnsi="Times New Roman" w:eastAsia="宋体" w:cs="宋体"/>
                      <w:color w:val="000000" w:themeColor="text1"/>
                      <w:sz w:val="21"/>
                      <w:szCs w:val="21"/>
                      <w:highlight w:val="none"/>
                      <w:lang w:val="en-US" w:eastAsia="zh-CN"/>
                    </w:rPr>
                    <w:t>100</w:t>
                  </w:r>
                </w:p>
              </w:tc>
              <w:tc>
                <w:tcPr>
                  <w:tcW w:w="1404" w:type="dxa"/>
                  <w:tcBorders>
                    <w:lef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color w:val="000000" w:themeColor="text1"/>
                      <w:sz w:val="21"/>
                      <w:szCs w:val="21"/>
                      <w:highlight w:val="none"/>
                      <w:lang w:val="en-US" w:eastAsia="zh-CN"/>
                    </w:rPr>
                  </w:pPr>
                  <w:r>
                    <w:rPr>
                      <w:rFonts w:hint="eastAsia" w:ascii="Times New Roman" w:hAnsi="Times New Roman" w:eastAsia="宋体" w:cs="宋体"/>
                      <w:color w:val="000000" w:themeColor="text1"/>
                      <w:sz w:val="21"/>
                      <w:szCs w:val="21"/>
                      <w:highlight w:val="none"/>
                      <w:lang w:val="en-US" w:eastAsia="zh-CN"/>
                    </w:rPr>
                    <w:t>30</w:t>
                  </w:r>
                </w:p>
              </w:tc>
              <w:tc>
                <w:tcPr>
                  <w:tcW w:w="1557" w:type="dxa"/>
                  <w:tcBorders>
                    <w:lef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color w:val="000000" w:themeColor="text1"/>
                      <w:sz w:val="21"/>
                      <w:szCs w:val="21"/>
                      <w:highlight w:val="none"/>
                      <w:lang w:val="en-US" w:eastAsia="zh-CN"/>
                    </w:rPr>
                  </w:pPr>
                  <w:r>
                    <w:rPr>
                      <w:rFonts w:hint="eastAsia" w:ascii="Times New Roman" w:hAnsi="Times New Roman" w:eastAsia="宋体" w:cs="宋体"/>
                      <w:color w:val="000000" w:themeColor="text1"/>
                      <w:sz w:val="21"/>
                      <w:szCs w:val="21"/>
                      <w:highlight w:val="none"/>
                      <w:lang w:val="en-US" w:eastAsia="zh-CN"/>
                    </w:rPr>
                    <w:t>袋装</w:t>
                  </w:r>
                </w:p>
              </w:tc>
              <w:tc>
                <w:tcPr>
                  <w:tcW w:w="2435" w:type="dxa"/>
                  <w:gridSpan w:val="2"/>
                  <w:vMerge w:val="continue"/>
                  <w:tcBorders>
                    <w:lef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color w:val="000000" w:themeColor="text1"/>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74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bCs/>
                      <w:color w:val="000000" w:themeColor="text1"/>
                      <w:kern w:val="2"/>
                      <w:sz w:val="21"/>
                      <w:szCs w:val="21"/>
                      <w:lang w:val="en-US" w:eastAsia="zh-CN" w:bidi="ar-SA"/>
                    </w:rPr>
                  </w:pPr>
                  <w:r>
                    <w:rPr>
                      <w:rFonts w:hint="eastAsia" w:ascii="Times New Roman" w:hAnsi="Times New Roman" w:eastAsia="宋体" w:cs="宋体"/>
                      <w:bCs/>
                      <w:color w:val="000000" w:themeColor="text1"/>
                      <w:sz w:val="21"/>
                      <w:szCs w:val="21"/>
                      <w:lang w:val="en-US" w:eastAsia="zh-CN"/>
                    </w:rPr>
                    <w:t>5</w:t>
                  </w:r>
                </w:p>
              </w:tc>
              <w:tc>
                <w:tcPr>
                  <w:tcW w:w="900" w:type="dxa"/>
                  <w:vAlign w:val="center"/>
                </w:tcPr>
                <w:p>
                  <w:pPr>
                    <w:jc w:val="center"/>
                    <w:rPr>
                      <w:rFonts w:hint="eastAsia" w:ascii="Times New Roman" w:hAnsi="Times New Roman" w:eastAsia="宋体" w:cs="宋体"/>
                      <w:bCs/>
                      <w:color w:val="000000" w:themeColor="text1"/>
                      <w:kern w:val="44"/>
                      <w:sz w:val="21"/>
                      <w:szCs w:val="21"/>
                      <w:lang w:val="en-US" w:eastAsia="zh-CN" w:bidi="ar-SA"/>
                    </w:rPr>
                  </w:pPr>
                  <w:r>
                    <w:rPr>
                      <w:rFonts w:hint="eastAsia" w:ascii="Times New Roman" w:hAnsi="Times New Roman" w:eastAsia="宋体"/>
                      <w:color w:val="000000" w:themeColor="text1"/>
                      <w:szCs w:val="21"/>
                    </w:rPr>
                    <w:t>焊丝</w:t>
                  </w:r>
                </w:p>
              </w:tc>
              <w:tc>
                <w:tcPr>
                  <w:tcW w:w="805" w:type="dxa"/>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sz w:val="21"/>
                      <w:szCs w:val="21"/>
                      <w:lang w:val="en-US" w:eastAsia="zh-CN"/>
                    </w:rPr>
                    <w:t>t/a</w:t>
                  </w:r>
                </w:p>
              </w:tc>
              <w:tc>
                <w:tcPr>
                  <w:tcW w:w="996" w:type="dxa"/>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color w:val="000000" w:themeColor="text1"/>
                      <w:kern w:val="2"/>
                      <w:sz w:val="21"/>
                      <w:szCs w:val="21"/>
                      <w:highlight w:val="none"/>
                      <w:lang w:val="en-US" w:eastAsia="zh-CN" w:bidi="ar-SA"/>
                    </w:rPr>
                  </w:pPr>
                  <w:r>
                    <w:rPr>
                      <w:rFonts w:hint="eastAsia" w:ascii="Times New Roman" w:hAnsi="Times New Roman" w:eastAsia="宋体" w:cs="宋体"/>
                      <w:color w:val="000000" w:themeColor="text1"/>
                      <w:sz w:val="21"/>
                      <w:szCs w:val="21"/>
                      <w:highlight w:val="none"/>
                      <w:lang w:val="en-US" w:eastAsia="zh-CN"/>
                    </w:rPr>
                    <w:t>10</w:t>
                  </w:r>
                </w:p>
              </w:tc>
              <w:tc>
                <w:tcPr>
                  <w:tcW w:w="1404" w:type="dxa"/>
                  <w:tcBorders>
                    <w:lef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color w:val="000000" w:themeColor="text1"/>
                      <w:kern w:val="2"/>
                      <w:sz w:val="21"/>
                      <w:szCs w:val="21"/>
                      <w:highlight w:val="none"/>
                      <w:lang w:val="en-US" w:eastAsia="zh-CN" w:bidi="ar-SA"/>
                    </w:rPr>
                  </w:pPr>
                  <w:r>
                    <w:rPr>
                      <w:rFonts w:hint="eastAsia" w:ascii="Times New Roman" w:hAnsi="Times New Roman" w:eastAsia="宋体" w:cs="宋体"/>
                      <w:color w:val="000000" w:themeColor="text1"/>
                      <w:sz w:val="21"/>
                      <w:szCs w:val="21"/>
                      <w:highlight w:val="none"/>
                      <w:lang w:val="en-US" w:eastAsia="zh-CN"/>
                    </w:rPr>
                    <w:t>1</w:t>
                  </w:r>
                </w:p>
              </w:tc>
              <w:tc>
                <w:tcPr>
                  <w:tcW w:w="1557" w:type="dxa"/>
                  <w:tcBorders>
                    <w:lef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color w:val="000000" w:themeColor="text1"/>
                      <w:kern w:val="2"/>
                      <w:sz w:val="21"/>
                      <w:szCs w:val="21"/>
                      <w:highlight w:val="none"/>
                      <w:lang w:val="en-US" w:eastAsia="zh-CN" w:bidi="ar-SA"/>
                    </w:rPr>
                  </w:pPr>
                  <w:r>
                    <w:rPr>
                      <w:rFonts w:hint="eastAsia" w:ascii="Times New Roman" w:hAnsi="Times New Roman" w:eastAsia="宋体" w:cs="宋体"/>
                      <w:color w:val="000000" w:themeColor="text1"/>
                      <w:sz w:val="21"/>
                      <w:szCs w:val="21"/>
                      <w:highlight w:val="none"/>
                      <w:lang w:val="en-US" w:eastAsia="zh-CN"/>
                    </w:rPr>
                    <w:t>袋装</w:t>
                  </w:r>
                </w:p>
              </w:tc>
              <w:tc>
                <w:tcPr>
                  <w:tcW w:w="762" w:type="dxa"/>
                  <w:tcBorders>
                    <w:lef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color w:val="000000" w:themeColor="text1"/>
                      <w:sz w:val="21"/>
                      <w:szCs w:val="21"/>
                      <w:highlight w:val="none"/>
                      <w:lang w:val="en-US" w:eastAsia="zh-CN"/>
                    </w:rPr>
                  </w:pPr>
                </w:p>
              </w:tc>
              <w:tc>
                <w:tcPr>
                  <w:tcW w:w="1673" w:type="dxa"/>
                  <w:tcBorders>
                    <w:lef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color w:val="000000" w:themeColor="text1"/>
                      <w:sz w:val="21"/>
                      <w:szCs w:val="21"/>
                      <w:highlight w:val="none"/>
                      <w:lang w:val="en-US" w:eastAsia="zh-CN"/>
                    </w:rPr>
                  </w:pPr>
                  <w:r>
                    <w:rPr>
                      <w:rFonts w:hint="eastAsia" w:ascii="Times New Roman" w:hAnsi="Times New Roman" w:eastAsia="宋体" w:cs="宋体"/>
                      <w:color w:val="000000" w:themeColor="text1"/>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74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bCs/>
                      <w:color w:val="000000" w:themeColor="text1"/>
                      <w:sz w:val="21"/>
                      <w:szCs w:val="21"/>
                      <w:lang w:val="en-US" w:eastAsia="zh-CN"/>
                    </w:rPr>
                  </w:pPr>
                  <w:r>
                    <w:rPr>
                      <w:rFonts w:hint="eastAsia" w:ascii="Times New Roman" w:hAnsi="Times New Roman" w:eastAsia="宋体" w:cs="宋体"/>
                      <w:bCs/>
                      <w:color w:val="000000" w:themeColor="text1"/>
                      <w:sz w:val="21"/>
                      <w:szCs w:val="21"/>
                      <w:lang w:val="en-US" w:eastAsia="zh-CN"/>
                    </w:rPr>
                    <w:t>6</w:t>
                  </w:r>
                </w:p>
              </w:tc>
              <w:tc>
                <w:tcPr>
                  <w:tcW w:w="900" w:type="dxa"/>
                  <w:vAlign w:val="center"/>
                </w:tcPr>
                <w:p>
                  <w:pPr>
                    <w:jc w:val="center"/>
                    <w:rPr>
                      <w:rFonts w:hint="eastAsia" w:ascii="Times New Roman" w:hAnsi="Times New Roman" w:eastAsia="宋体" w:cs="Times New Roman"/>
                      <w:color w:val="000000" w:themeColor="text1"/>
                      <w:kern w:val="2"/>
                      <w:sz w:val="21"/>
                      <w:szCs w:val="21"/>
                      <w:lang w:val="en-US" w:eastAsia="zh-CN" w:bidi="ar-SA"/>
                    </w:rPr>
                  </w:pPr>
                  <w:r>
                    <w:rPr>
                      <w:rFonts w:hint="eastAsia" w:ascii="Times New Roman" w:hAnsi="Times New Roman" w:eastAsia="宋体"/>
                      <w:color w:val="000000" w:themeColor="text1"/>
                      <w:szCs w:val="21"/>
                      <w:lang w:eastAsia="zh-CN"/>
                    </w:rPr>
                    <w:t>乙炔</w:t>
                  </w:r>
                </w:p>
              </w:tc>
              <w:tc>
                <w:tcPr>
                  <w:tcW w:w="805" w:type="dxa"/>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sz w:val="21"/>
                      <w:szCs w:val="21"/>
                      <w:lang w:val="en-US" w:eastAsia="zh-CN"/>
                    </w:rPr>
                    <w:t>瓶/年</w:t>
                  </w:r>
                </w:p>
              </w:tc>
              <w:tc>
                <w:tcPr>
                  <w:tcW w:w="996" w:type="dxa"/>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color w:val="000000" w:themeColor="text1"/>
                      <w:sz w:val="21"/>
                      <w:szCs w:val="21"/>
                      <w:highlight w:val="none"/>
                      <w:lang w:val="en-US" w:eastAsia="zh-CN"/>
                    </w:rPr>
                  </w:pPr>
                  <w:r>
                    <w:rPr>
                      <w:rFonts w:hint="eastAsia" w:ascii="Times New Roman" w:hAnsi="Times New Roman" w:eastAsia="宋体" w:cs="宋体"/>
                      <w:color w:val="000000" w:themeColor="text1"/>
                      <w:sz w:val="21"/>
                      <w:szCs w:val="21"/>
                      <w:highlight w:val="none"/>
                      <w:lang w:val="en-US" w:eastAsia="zh-CN"/>
                    </w:rPr>
                    <w:t>20</w:t>
                  </w:r>
                </w:p>
              </w:tc>
              <w:tc>
                <w:tcPr>
                  <w:tcW w:w="1404" w:type="dxa"/>
                  <w:tcBorders>
                    <w:lef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color w:val="000000" w:themeColor="text1"/>
                      <w:sz w:val="21"/>
                      <w:szCs w:val="21"/>
                      <w:highlight w:val="none"/>
                      <w:lang w:val="en-US" w:eastAsia="zh-CN"/>
                    </w:rPr>
                  </w:pPr>
                  <w:r>
                    <w:rPr>
                      <w:rFonts w:hint="eastAsia" w:ascii="Times New Roman" w:hAnsi="Times New Roman" w:eastAsia="宋体" w:cs="宋体"/>
                      <w:color w:val="000000" w:themeColor="text1"/>
                      <w:sz w:val="21"/>
                      <w:szCs w:val="21"/>
                      <w:highlight w:val="none"/>
                      <w:lang w:val="en-US" w:eastAsia="zh-CN"/>
                    </w:rPr>
                    <w:t>5</w:t>
                  </w:r>
                </w:p>
              </w:tc>
              <w:tc>
                <w:tcPr>
                  <w:tcW w:w="1557" w:type="dxa"/>
                  <w:tcBorders>
                    <w:lef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color w:val="000000" w:themeColor="text1"/>
                      <w:sz w:val="21"/>
                      <w:szCs w:val="21"/>
                      <w:highlight w:val="none"/>
                      <w:lang w:val="en-US" w:eastAsia="zh-CN"/>
                    </w:rPr>
                  </w:pPr>
                  <w:r>
                    <w:rPr>
                      <w:rFonts w:hint="eastAsia" w:ascii="Times New Roman" w:hAnsi="Times New Roman" w:eastAsia="宋体" w:cs="宋体"/>
                      <w:color w:val="000000" w:themeColor="text1"/>
                      <w:sz w:val="21"/>
                      <w:szCs w:val="21"/>
                      <w:highlight w:val="none"/>
                      <w:lang w:val="en-US" w:eastAsia="zh-CN"/>
                    </w:rPr>
                    <w:t>瓶装</w:t>
                  </w:r>
                </w:p>
              </w:tc>
              <w:tc>
                <w:tcPr>
                  <w:tcW w:w="762" w:type="dxa"/>
                  <w:vMerge w:val="restart"/>
                  <w:tcBorders>
                    <w:lef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color w:val="000000" w:themeColor="text1"/>
                      <w:sz w:val="21"/>
                      <w:szCs w:val="21"/>
                      <w:highlight w:val="none"/>
                      <w:lang w:val="en-US" w:eastAsia="zh-CN"/>
                    </w:rPr>
                  </w:pPr>
                  <w:r>
                    <w:rPr>
                      <w:rFonts w:hint="eastAsia" w:ascii="Times New Roman" w:hAnsi="Times New Roman" w:eastAsia="宋体" w:cs="宋体"/>
                      <w:color w:val="000000" w:themeColor="text1"/>
                      <w:sz w:val="21"/>
                      <w:szCs w:val="21"/>
                      <w:highlight w:val="none"/>
                      <w:lang w:val="en-US" w:eastAsia="zh-CN"/>
                    </w:rPr>
                    <w:t>辅料</w:t>
                  </w:r>
                </w:p>
              </w:tc>
              <w:tc>
                <w:tcPr>
                  <w:tcW w:w="1673" w:type="dxa"/>
                  <w:tcBorders>
                    <w:lef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color w:val="000000" w:themeColor="text1"/>
                      <w:sz w:val="21"/>
                      <w:szCs w:val="21"/>
                      <w:highlight w:val="none"/>
                      <w:lang w:val="en-US" w:eastAsia="zh-CN"/>
                    </w:rPr>
                  </w:pPr>
                  <w:r>
                    <w:rPr>
                      <w:rFonts w:ascii="Times New Roman" w:hAnsi="Times New Roman" w:eastAsia="宋体"/>
                      <w:color w:val="000000" w:themeColor="text1"/>
                      <w:kern w:val="0"/>
                      <w:szCs w:val="21"/>
                    </w:rPr>
                    <w:t>焊接</w:t>
                  </w:r>
                  <w:r>
                    <w:rPr>
                      <w:rFonts w:hint="eastAsia" w:ascii="Times New Roman" w:hAnsi="Times New Roman" w:eastAsia="宋体"/>
                      <w:color w:val="000000" w:themeColor="text1"/>
                      <w:kern w:val="0"/>
                      <w:szCs w:val="21"/>
                      <w:lang w:eastAsia="zh-CN"/>
                    </w:rPr>
                    <w:t>助燃</w:t>
                  </w:r>
                  <w:r>
                    <w:rPr>
                      <w:rFonts w:ascii="Times New Roman" w:hAnsi="Times New Roman" w:eastAsia="宋体"/>
                      <w:color w:val="000000" w:themeColor="text1"/>
                      <w:kern w:val="0"/>
                      <w:szCs w:val="21"/>
                    </w:rPr>
                    <w:t>气体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74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bCs/>
                      <w:color w:val="000000" w:themeColor="text1"/>
                      <w:sz w:val="21"/>
                      <w:szCs w:val="21"/>
                      <w:lang w:val="en-US" w:eastAsia="zh-CN"/>
                    </w:rPr>
                  </w:pPr>
                  <w:r>
                    <w:rPr>
                      <w:rFonts w:hint="eastAsia" w:ascii="Times New Roman" w:hAnsi="Times New Roman" w:eastAsia="宋体" w:cs="宋体"/>
                      <w:bCs/>
                      <w:color w:val="000000" w:themeColor="text1"/>
                      <w:sz w:val="21"/>
                      <w:szCs w:val="21"/>
                      <w:lang w:val="en-US" w:eastAsia="zh-CN"/>
                    </w:rPr>
                    <w:t>7</w:t>
                  </w:r>
                </w:p>
              </w:tc>
              <w:tc>
                <w:tcPr>
                  <w:tcW w:w="900" w:type="dxa"/>
                  <w:vAlign w:val="center"/>
                </w:tcPr>
                <w:p>
                  <w:pPr>
                    <w:jc w:val="center"/>
                    <w:rPr>
                      <w:rFonts w:hint="eastAsia" w:ascii="Times New Roman" w:hAnsi="Times New Roman" w:eastAsia="宋体" w:cs="Times New Roman"/>
                      <w:color w:val="000000" w:themeColor="text1"/>
                      <w:kern w:val="2"/>
                      <w:sz w:val="21"/>
                      <w:szCs w:val="21"/>
                      <w:lang w:val="en-US" w:eastAsia="zh-CN" w:bidi="ar-SA"/>
                    </w:rPr>
                  </w:pPr>
                  <w:r>
                    <w:rPr>
                      <w:rFonts w:hint="eastAsia" w:ascii="Times New Roman" w:hAnsi="Times New Roman" w:eastAsia="宋体"/>
                      <w:color w:val="000000" w:themeColor="text1"/>
                      <w:szCs w:val="21"/>
                      <w:lang w:eastAsia="zh-CN"/>
                    </w:rPr>
                    <w:t>氧气</w:t>
                  </w:r>
                </w:p>
              </w:tc>
              <w:tc>
                <w:tcPr>
                  <w:tcW w:w="805" w:type="dxa"/>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sz w:val="21"/>
                      <w:szCs w:val="21"/>
                      <w:lang w:val="en-US" w:eastAsia="zh-CN"/>
                    </w:rPr>
                    <w:t>瓶/年</w:t>
                  </w:r>
                </w:p>
              </w:tc>
              <w:tc>
                <w:tcPr>
                  <w:tcW w:w="996" w:type="dxa"/>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color w:val="000000" w:themeColor="text1"/>
                      <w:sz w:val="21"/>
                      <w:szCs w:val="21"/>
                      <w:highlight w:val="none"/>
                      <w:lang w:val="en-US" w:eastAsia="zh-CN"/>
                    </w:rPr>
                  </w:pPr>
                  <w:r>
                    <w:rPr>
                      <w:rFonts w:hint="eastAsia" w:ascii="Times New Roman" w:hAnsi="Times New Roman" w:eastAsia="宋体" w:cs="宋体"/>
                      <w:color w:val="000000" w:themeColor="text1"/>
                      <w:sz w:val="21"/>
                      <w:szCs w:val="21"/>
                      <w:highlight w:val="none"/>
                      <w:lang w:val="en-US" w:eastAsia="zh-CN"/>
                    </w:rPr>
                    <w:t>20</w:t>
                  </w:r>
                </w:p>
              </w:tc>
              <w:tc>
                <w:tcPr>
                  <w:tcW w:w="1404" w:type="dxa"/>
                  <w:tcBorders>
                    <w:lef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color w:val="000000" w:themeColor="text1"/>
                      <w:sz w:val="21"/>
                      <w:szCs w:val="21"/>
                      <w:highlight w:val="none"/>
                      <w:lang w:val="en-US" w:eastAsia="zh-CN"/>
                    </w:rPr>
                  </w:pPr>
                  <w:r>
                    <w:rPr>
                      <w:rFonts w:hint="eastAsia" w:ascii="Times New Roman" w:hAnsi="Times New Roman" w:eastAsia="宋体" w:cs="宋体"/>
                      <w:color w:val="000000" w:themeColor="text1"/>
                      <w:sz w:val="21"/>
                      <w:szCs w:val="21"/>
                      <w:highlight w:val="none"/>
                      <w:lang w:val="en-US" w:eastAsia="zh-CN"/>
                    </w:rPr>
                    <w:t>5</w:t>
                  </w:r>
                </w:p>
              </w:tc>
              <w:tc>
                <w:tcPr>
                  <w:tcW w:w="1557" w:type="dxa"/>
                  <w:tcBorders>
                    <w:lef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color w:val="000000" w:themeColor="text1"/>
                      <w:sz w:val="21"/>
                      <w:szCs w:val="21"/>
                      <w:highlight w:val="none"/>
                      <w:lang w:val="en-US" w:eastAsia="zh-CN"/>
                    </w:rPr>
                  </w:pPr>
                  <w:r>
                    <w:rPr>
                      <w:rFonts w:hint="eastAsia" w:ascii="Times New Roman" w:hAnsi="Times New Roman" w:eastAsia="宋体" w:cs="宋体"/>
                      <w:color w:val="000000" w:themeColor="text1"/>
                      <w:sz w:val="21"/>
                      <w:szCs w:val="21"/>
                      <w:highlight w:val="none"/>
                      <w:lang w:val="en-US" w:eastAsia="zh-CN"/>
                    </w:rPr>
                    <w:t>瓶装</w:t>
                  </w:r>
                </w:p>
              </w:tc>
              <w:tc>
                <w:tcPr>
                  <w:tcW w:w="762" w:type="dxa"/>
                  <w:vMerge w:val="continue"/>
                  <w:tcBorders>
                    <w:lef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color w:val="000000" w:themeColor="text1"/>
                      <w:sz w:val="21"/>
                      <w:szCs w:val="21"/>
                      <w:highlight w:val="none"/>
                      <w:lang w:val="en-US" w:eastAsia="zh-CN"/>
                    </w:rPr>
                  </w:pPr>
                </w:p>
              </w:tc>
              <w:tc>
                <w:tcPr>
                  <w:tcW w:w="1673" w:type="dxa"/>
                  <w:tcBorders>
                    <w:lef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color w:val="000000" w:themeColor="text1"/>
                      <w:sz w:val="21"/>
                      <w:szCs w:val="21"/>
                      <w:highlight w:val="none"/>
                      <w:lang w:val="en-US" w:eastAsia="zh-CN"/>
                    </w:rPr>
                  </w:pPr>
                  <w:r>
                    <w:rPr>
                      <w:rFonts w:ascii="Times New Roman" w:hAnsi="Times New Roman" w:eastAsia="宋体"/>
                      <w:color w:val="000000" w:themeColor="text1"/>
                      <w:kern w:val="0"/>
                      <w:szCs w:val="21"/>
                    </w:rPr>
                    <w:t>焊接</w:t>
                  </w:r>
                  <w:r>
                    <w:rPr>
                      <w:rFonts w:hint="eastAsia" w:ascii="Times New Roman" w:hAnsi="Times New Roman" w:eastAsia="宋体"/>
                      <w:color w:val="000000" w:themeColor="text1"/>
                      <w:kern w:val="0"/>
                      <w:szCs w:val="21"/>
                      <w:lang w:eastAsia="zh-CN"/>
                    </w:rPr>
                    <w:t>可燃</w:t>
                  </w:r>
                  <w:r>
                    <w:rPr>
                      <w:rFonts w:ascii="Times New Roman" w:hAnsi="Times New Roman" w:eastAsia="宋体"/>
                      <w:color w:val="000000" w:themeColor="text1"/>
                      <w:kern w:val="0"/>
                      <w:szCs w:val="21"/>
                    </w:rPr>
                    <w:t>气体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74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bCs/>
                      <w:color w:val="000000" w:themeColor="text1"/>
                      <w:sz w:val="21"/>
                      <w:szCs w:val="21"/>
                      <w:lang w:val="en-US" w:eastAsia="zh-CN"/>
                    </w:rPr>
                  </w:pPr>
                  <w:r>
                    <w:rPr>
                      <w:rFonts w:hint="eastAsia" w:ascii="Times New Roman" w:hAnsi="Times New Roman" w:eastAsia="宋体" w:cs="宋体"/>
                      <w:bCs/>
                      <w:color w:val="000000" w:themeColor="text1"/>
                      <w:sz w:val="21"/>
                      <w:szCs w:val="21"/>
                      <w:lang w:val="en-US" w:eastAsia="zh-CN"/>
                    </w:rPr>
                    <w:t>8</w:t>
                  </w:r>
                </w:p>
              </w:tc>
              <w:tc>
                <w:tcPr>
                  <w:tcW w:w="900" w:type="dxa"/>
                  <w:vAlign w:val="center"/>
                </w:tcPr>
                <w:p>
                  <w:pPr>
                    <w:keepNext w:val="0"/>
                    <w:keepLines w:val="0"/>
                    <w:widowControl/>
                    <w:suppressLineNumbers w:val="0"/>
                    <w:jc w:val="center"/>
                    <w:textAlignment w:val="center"/>
                    <w:rPr>
                      <w:rFonts w:hint="eastAsia" w:ascii="Times New Roman" w:hAnsi="Times New Roman" w:eastAsia="宋体" w:cs="宋体"/>
                      <w:i w:val="0"/>
                      <w:color w:val="000000" w:themeColor="text1"/>
                      <w:kern w:val="0"/>
                      <w:sz w:val="21"/>
                      <w:szCs w:val="21"/>
                      <w:u w:val="none"/>
                      <w:lang w:val="en-US" w:eastAsia="zh-CN" w:bidi="ar"/>
                    </w:rPr>
                  </w:pPr>
                  <w:r>
                    <w:rPr>
                      <w:rFonts w:hint="default" w:ascii="Times New Roman" w:hAnsi="Times New Roman" w:eastAsia="宋体" w:cs="Times New Roman"/>
                      <w:i w:val="0"/>
                      <w:color w:val="000000" w:themeColor="text1"/>
                      <w:kern w:val="0"/>
                      <w:sz w:val="21"/>
                      <w:szCs w:val="21"/>
                      <w:u w:val="none"/>
                      <w:lang w:val="en-US" w:eastAsia="zh-CN" w:bidi="ar"/>
                    </w:rPr>
                    <w:t>CO</w:t>
                  </w:r>
                  <w:r>
                    <w:rPr>
                      <w:rFonts w:hint="default" w:ascii="Times New Roman" w:hAnsi="Times New Roman" w:eastAsia="宋体" w:cs="Times New Roman"/>
                      <w:i w:val="0"/>
                      <w:color w:val="000000" w:themeColor="text1"/>
                      <w:kern w:val="0"/>
                      <w:sz w:val="21"/>
                      <w:szCs w:val="21"/>
                      <w:u w:val="none"/>
                      <w:vertAlign w:val="subscript"/>
                      <w:lang w:val="en-US" w:eastAsia="zh-CN" w:bidi="ar"/>
                    </w:rPr>
                    <w:t>2</w:t>
                  </w:r>
                </w:p>
              </w:tc>
              <w:tc>
                <w:tcPr>
                  <w:tcW w:w="805" w:type="dxa"/>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sz w:val="21"/>
                      <w:szCs w:val="21"/>
                      <w:lang w:val="en-US" w:eastAsia="zh-CN"/>
                    </w:rPr>
                    <w:t>瓶/年</w:t>
                  </w:r>
                </w:p>
              </w:tc>
              <w:tc>
                <w:tcPr>
                  <w:tcW w:w="996" w:type="dxa"/>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color w:val="000000" w:themeColor="text1"/>
                      <w:sz w:val="21"/>
                      <w:szCs w:val="21"/>
                      <w:highlight w:val="none"/>
                      <w:lang w:val="en-US" w:eastAsia="zh-CN"/>
                    </w:rPr>
                  </w:pPr>
                  <w:r>
                    <w:rPr>
                      <w:rFonts w:hint="eastAsia" w:ascii="Times New Roman" w:hAnsi="Times New Roman" w:eastAsia="宋体" w:cs="宋体"/>
                      <w:color w:val="000000" w:themeColor="text1"/>
                      <w:sz w:val="21"/>
                      <w:szCs w:val="21"/>
                      <w:highlight w:val="none"/>
                      <w:lang w:val="en-US" w:eastAsia="zh-CN"/>
                    </w:rPr>
                    <w:t>30</w:t>
                  </w:r>
                </w:p>
              </w:tc>
              <w:tc>
                <w:tcPr>
                  <w:tcW w:w="1404" w:type="dxa"/>
                  <w:tcBorders>
                    <w:lef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color w:val="000000" w:themeColor="text1"/>
                      <w:sz w:val="21"/>
                      <w:szCs w:val="21"/>
                      <w:highlight w:val="none"/>
                      <w:lang w:val="en-US" w:eastAsia="zh-CN"/>
                    </w:rPr>
                  </w:pPr>
                  <w:r>
                    <w:rPr>
                      <w:rFonts w:hint="eastAsia" w:ascii="Times New Roman" w:hAnsi="Times New Roman" w:eastAsia="宋体" w:cs="宋体"/>
                      <w:color w:val="000000" w:themeColor="text1"/>
                      <w:sz w:val="21"/>
                      <w:szCs w:val="21"/>
                      <w:highlight w:val="none"/>
                      <w:lang w:val="en-US" w:eastAsia="zh-CN"/>
                    </w:rPr>
                    <w:t>5</w:t>
                  </w:r>
                </w:p>
              </w:tc>
              <w:tc>
                <w:tcPr>
                  <w:tcW w:w="1557" w:type="dxa"/>
                  <w:tcBorders>
                    <w:lef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color w:val="000000" w:themeColor="text1"/>
                      <w:sz w:val="21"/>
                      <w:szCs w:val="21"/>
                      <w:highlight w:val="none"/>
                      <w:lang w:val="en-US" w:eastAsia="zh-CN"/>
                    </w:rPr>
                  </w:pPr>
                  <w:r>
                    <w:rPr>
                      <w:rFonts w:hint="eastAsia" w:ascii="Times New Roman" w:hAnsi="Times New Roman" w:eastAsia="宋体" w:cs="宋体"/>
                      <w:color w:val="000000" w:themeColor="text1"/>
                      <w:sz w:val="21"/>
                      <w:szCs w:val="21"/>
                      <w:highlight w:val="none"/>
                      <w:lang w:val="en-US" w:eastAsia="zh-CN"/>
                    </w:rPr>
                    <w:t>瓶装</w:t>
                  </w:r>
                </w:p>
              </w:tc>
              <w:tc>
                <w:tcPr>
                  <w:tcW w:w="762" w:type="dxa"/>
                  <w:vMerge w:val="continue"/>
                  <w:tcBorders>
                    <w:lef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color w:val="000000" w:themeColor="text1"/>
                      <w:sz w:val="21"/>
                      <w:szCs w:val="21"/>
                      <w:highlight w:val="none"/>
                      <w:lang w:val="en-US" w:eastAsia="zh-CN"/>
                    </w:rPr>
                  </w:pPr>
                </w:p>
              </w:tc>
              <w:tc>
                <w:tcPr>
                  <w:tcW w:w="1673" w:type="dxa"/>
                  <w:tcBorders>
                    <w:lef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color w:val="000000" w:themeColor="text1"/>
                      <w:sz w:val="21"/>
                      <w:szCs w:val="21"/>
                      <w:highlight w:val="none"/>
                      <w:lang w:val="en-US" w:eastAsia="zh-CN"/>
                    </w:rPr>
                  </w:pPr>
                  <w:r>
                    <w:rPr>
                      <w:rFonts w:ascii="Times New Roman" w:hAnsi="Times New Roman" w:eastAsia="宋体"/>
                      <w:color w:val="000000" w:themeColor="text1"/>
                      <w:kern w:val="0"/>
                      <w:szCs w:val="21"/>
                    </w:rPr>
                    <w:t>焊接保护气体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74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bCs/>
                      <w:color w:val="000000" w:themeColor="text1"/>
                      <w:sz w:val="21"/>
                      <w:szCs w:val="21"/>
                      <w:lang w:val="en-US" w:eastAsia="zh-CN"/>
                    </w:rPr>
                  </w:pPr>
                  <w:r>
                    <w:rPr>
                      <w:rFonts w:hint="eastAsia" w:ascii="Times New Roman" w:hAnsi="Times New Roman" w:eastAsia="宋体" w:cs="宋体"/>
                      <w:bCs/>
                      <w:color w:val="000000" w:themeColor="text1"/>
                      <w:sz w:val="21"/>
                      <w:szCs w:val="21"/>
                      <w:lang w:val="en-US" w:eastAsia="zh-CN"/>
                    </w:rPr>
                    <w:t>9</w:t>
                  </w:r>
                </w:p>
              </w:tc>
              <w:tc>
                <w:tcPr>
                  <w:tcW w:w="900" w:type="dxa"/>
                  <w:vAlign w:val="center"/>
                </w:tcPr>
                <w:p>
                  <w:pPr>
                    <w:jc w:val="center"/>
                    <w:rPr>
                      <w:rFonts w:hint="eastAsia" w:ascii="Times New Roman" w:hAnsi="Times New Roman" w:eastAsia="宋体" w:cs="宋体"/>
                      <w:bCs/>
                      <w:color w:val="000000" w:themeColor="text1"/>
                      <w:kern w:val="44"/>
                      <w:sz w:val="21"/>
                      <w:szCs w:val="21"/>
                      <w:lang w:val="en-US" w:eastAsia="zh-CN" w:bidi="ar-SA"/>
                    </w:rPr>
                  </w:pPr>
                  <w:r>
                    <w:rPr>
                      <w:rFonts w:hint="eastAsia" w:ascii="Times New Roman" w:hAnsi="Times New Roman" w:eastAsia="宋体"/>
                      <w:color w:val="000000" w:themeColor="text1"/>
                      <w:szCs w:val="21"/>
                      <w:lang w:val="en-US" w:eastAsia="zh-CN"/>
                    </w:rPr>
                    <w:t>皂化液</w:t>
                  </w:r>
                </w:p>
              </w:tc>
              <w:tc>
                <w:tcPr>
                  <w:tcW w:w="805" w:type="dxa"/>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sz w:val="21"/>
                      <w:szCs w:val="21"/>
                      <w:lang w:val="en-US" w:eastAsia="zh-CN"/>
                    </w:rPr>
                    <w:t>t/a</w:t>
                  </w:r>
                </w:p>
              </w:tc>
              <w:tc>
                <w:tcPr>
                  <w:tcW w:w="996" w:type="dxa"/>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color w:val="000000" w:themeColor="text1"/>
                      <w:sz w:val="21"/>
                      <w:szCs w:val="21"/>
                      <w:highlight w:val="none"/>
                      <w:lang w:val="en-US" w:eastAsia="zh-CN"/>
                    </w:rPr>
                  </w:pPr>
                  <w:r>
                    <w:rPr>
                      <w:rFonts w:hint="eastAsia" w:ascii="Times New Roman" w:hAnsi="Times New Roman" w:eastAsia="宋体" w:cs="宋体"/>
                      <w:color w:val="000000" w:themeColor="text1"/>
                      <w:sz w:val="21"/>
                      <w:szCs w:val="21"/>
                      <w:highlight w:val="none"/>
                      <w:lang w:val="en-US" w:eastAsia="zh-CN"/>
                    </w:rPr>
                    <w:t>0.1</w:t>
                  </w:r>
                </w:p>
              </w:tc>
              <w:tc>
                <w:tcPr>
                  <w:tcW w:w="1404" w:type="dxa"/>
                  <w:tcBorders>
                    <w:lef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color w:val="000000" w:themeColor="text1"/>
                      <w:sz w:val="21"/>
                      <w:szCs w:val="21"/>
                      <w:highlight w:val="none"/>
                      <w:lang w:val="en-US" w:eastAsia="zh-CN"/>
                    </w:rPr>
                  </w:pPr>
                  <w:r>
                    <w:rPr>
                      <w:rFonts w:hint="eastAsia" w:ascii="Times New Roman" w:hAnsi="Times New Roman" w:eastAsia="宋体" w:cs="宋体"/>
                      <w:color w:val="000000" w:themeColor="text1"/>
                      <w:sz w:val="21"/>
                      <w:szCs w:val="21"/>
                      <w:highlight w:val="none"/>
                      <w:lang w:val="en-US" w:eastAsia="zh-CN"/>
                    </w:rPr>
                    <w:t>0.1</w:t>
                  </w:r>
                </w:p>
              </w:tc>
              <w:tc>
                <w:tcPr>
                  <w:tcW w:w="1557" w:type="dxa"/>
                  <w:tcBorders>
                    <w:lef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color w:val="000000" w:themeColor="text1"/>
                      <w:sz w:val="21"/>
                      <w:szCs w:val="21"/>
                      <w:highlight w:val="none"/>
                      <w:lang w:val="en-US" w:eastAsia="zh-CN"/>
                    </w:rPr>
                  </w:pPr>
                  <w:r>
                    <w:rPr>
                      <w:rFonts w:hint="eastAsia" w:ascii="Times New Roman" w:hAnsi="Times New Roman" w:eastAsia="宋体"/>
                      <w:color w:val="000000" w:themeColor="text1"/>
                      <w:kern w:val="0"/>
                      <w:szCs w:val="21"/>
                      <w:lang w:val="en-US" w:eastAsia="zh-CN"/>
                    </w:rPr>
                    <w:t>200L</w:t>
                  </w:r>
                  <w:r>
                    <w:rPr>
                      <w:rFonts w:hint="eastAsia" w:ascii="Times New Roman" w:hAnsi="Times New Roman" w:eastAsia="宋体"/>
                      <w:color w:val="000000" w:themeColor="text1"/>
                      <w:kern w:val="0"/>
                      <w:szCs w:val="21"/>
                      <w:lang w:eastAsia="zh-CN"/>
                    </w:rPr>
                    <w:t>桶装</w:t>
                  </w:r>
                </w:p>
              </w:tc>
              <w:tc>
                <w:tcPr>
                  <w:tcW w:w="762" w:type="dxa"/>
                  <w:vMerge w:val="continue"/>
                  <w:tcBorders>
                    <w:lef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color w:val="000000" w:themeColor="text1"/>
                      <w:sz w:val="21"/>
                      <w:szCs w:val="21"/>
                      <w:highlight w:val="none"/>
                      <w:lang w:val="en-US" w:eastAsia="zh-CN"/>
                    </w:rPr>
                  </w:pPr>
                </w:p>
              </w:tc>
              <w:tc>
                <w:tcPr>
                  <w:tcW w:w="1673" w:type="dxa"/>
                  <w:tcBorders>
                    <w:lef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color w:val="000000" w:themeColor="text1"/>
                      <w:sz w:val="21"/>
                      <w:szCs w:val="21"/>
                      <w:highlight w:val="none"/>
                      <w:lang w:val="en-US" w:eastAsia="zh-CN"/>
                    </w:rPr>
                  </w:pPr>
                  <w:r>
                    <w:rPr>
                      <w:rFonts w:hint="eastAsia" w:ascii="Times New Roman" w:hAnsi="Times New Roman" w:eastAsia="宋体" w:cs="宋体"/>
                      <w:color w:val="000000" w:themeColor="text1"/>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74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bCs/>
                      <w:color w:val="000000" w:themeColor="text1"/>
                      <w:sz w:val="21"/>
                      <w:szCs w:val="21"/>
                      <w:lang w:val="en-US" w:eastAsia="zh-CN"/>
                    </w:rPr>
                  </w:pPr>
                  <w:r>
                    <w:rPr>
                      <w:rFonts w:hint="eastAsia" w:ascii="Times New Roman" w:hAnsi="Times New Roman" w:eastAsia="宋体" w:cs="宋体"/>
                      <w:bCs/>
                      <w:color w:val="000000" w:themeColor="text1"/>
                      <w:sz w:val="21"/>
                      <w:szCs w:val="21"/>
                      <w:lang w:val="en-US" w:eastAsia="zh-CN"/>
                    </w:rPr>
                    <w:t>10</w:t>
                  </w:r>
                </w:p>
              </w:tc>
              <w:tc>
                <w:tcPr>
                  <w:tcW w:w="900" w:type="dxa"/>
                  <w:vAlign w:val="center"/>
                </w:tcPr>
                <w:p>
                  <w:pPr>
                    <w:jc w:val="center"/>
                    <w:rPr>
                      <w:rFonts w:hint="eastAsia" w:ascii="Times New Roman" w:hAnsi="Times New Roman" w:eastAsia="宋体" w:cs="宋体"/>
                      <w:bCs/>
                      <w:color w:val="000000" w:themeColor="text1"/>
                      <w:kern w:val="44"/>
                      <w:sz w:val="21"/>
                      <w:szCs w:val="21"/>
                      <w:lang w:val="en-US" w:eastAsia="zh-CN" w:bidi="ar-SA"/>
                    </w:rPr>
                  </w:pPr>
                  <w:r>
                    <w:rPr>
                      <w:rFonts w:hint="eastAsia" w:ascii="Times New Roman" w:hAnsi="Times New Roman" w:eastAsia="宋体" w:cs="宋体"/>
                      <w:bCs/>
                      <w:color w:val="000000" w:themeColor="text1"/>
                      <w:kern w:val="44"/>
                      <w:szCs w:val="21"/>
                      <w:lang w:eastAsia="zh-CN"/>
                    </w:rPr>
                    <w:t>机油</w:t>
                  </w:r>
                </w:p>
              </w:tc>
              <w:tc>
                <w:tcPr>
                  <w:tcW w:w="805" w:type="dxa"/>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color w:val="000000" w:themeColor="text1"/>
                      <w:sz w:val="21"/>
                      <w:szCs w:val="21"/>
                      <w:lang w:val="en-US" w:eastAsia="zh-CN"/>
                    </w:rPr>
                  </w:pPr>
                  <w:r>
                    <w:rPr>
                      <w:rFonts w:hint="eastAsia" w:ascii="Times New Roman" w:hAnsi="Times New Roman" w:eastAsia="宋体" w:cs="宋体"/>
                      <w:color w:val="000000" w:themeColor="text1"/>
                      <w:sz w:val="21"/>
                      <w:szCs w:val="21"/>
                      <w:lang w:val="en-US" w:eastAsia="zh-CN"/>
                    </w:rPr>
                    <w:t>t/a</w:t>
                  </w:r>
                </w:p>
              </w:tc>
              <w:tc>
                <w:tcPr>
                  <w:tcW w:w="996" w:type="dxa"/>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color w:val="000000" w:themeColor="text1"/>
                      <w:sz w:val="21"/>
                      <w:szCs w:val="21"/>
                      <w:highlight w:val="none"/>
                      <w:lang w:val="en-US" w:eastAsia="zh-CN"/>
                    </w:rPr>
                  </w:pPr>
                  <w:r>
                    <w:rPr>
                      <w:rFonts w:hint="eastAsia" w:ascii="Times New Roman" w:hAnsi="Times New Roman" w:eastAsia="宋体" w:cs="宋体"/>
                      <w:color w:val="000000" w:themeColor="text1"/>
                      <w:sz w:val="21"/>
                      <w:szCs w:val="21"/>
                      <w:highlight w:val="none"/>
                      <w:lang w:val="en-US" w:eastAsia="zh-CN"/>
                    </w:rPr>
                    <w:t>0.2</w:t>
                  </w:r>
                </w:p>
              </w:tc>
              <w:tc>
                <w:tcPr>
                  <w:tcW w:w="1404" w:type="dxa"/>
                  <w:tcBorders>
                    <w:lef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color w:val="000000" w:themeColor="text1"/>
                      <w:sz w:val="21"/>
                      <w:szCs w:val="21"/>
                      <w:highlight w:val="none"/>
                      <w:lang w:val="en-US" w:eastAsia="zh-CN"/>
                    </w:rPr>
                  </w:pPr>
                  <w:r>
                    <w:rPr>
                      <w:rFonts w:hint="eastAsia" w:ascii="Times New Roman" w:hAnsi="Times New Roman" w:eastAsia="宋体" w:cs="宋体"/>
                      <w:color w:val="000000" w:themeColor="text1"/>
                      <w:sz w:val="21"/>
                      <w:szCs w:val="21"/>
                      <w:highlight w:val="none"/>
                      <w:lang w:val="en-US" w:eastAsia="zh-CN"/>
                    </w:rPr>
                    <w:t>0.2</w:t>
                  </w:r>
                </w:p>
              </w:tc>
              <w:tc>
                <w:tcPr>
                  <w:tcW w:w="1557" w:type="dxa"/>
                  <w:tcBorders>
                    <w:lef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color w:val="000000" w:themeColor="text1"/>
                      <w:sz w:val="21"/>
                      <w:szCs w:val="21"/>
                      <w:highlight w:val="none"/>
                      <w:lang w:val="en-US" w:eastAsia="zh-CN"/>
                    </w:rPr>
                  </w:pPr>
                  <w:r>
                    <w:rPr>
                      <w:rFonts w:hint="eastAsia" w:ascii="Times New Roman" w:hAnsi="Times New Roman" w:eastAsia="宋体"/>
                      <w:color w:val="000000" w:themeColor="text1"/>
                      <w:kern w:val="0"/>
                      <w:szCs w:val="21"/>
                      <w:lang w:val="en-US" w:eastAsia="zh-CN"/>
                    </w:rPr>
                    <w:t>200L</w:t>
                  </w:r>
                  <w:r>
                    <w:rPr>
                      <w:rFonts w:hint="eastAsia" w:ascii="Times New Roman" w:hAnsi="Times New Roman" w:eastAsia="宋体"/>
                      <w:color w:val="000000" w:themeColor="text1"/>
                      <w:kern w:val="0"/>
                      <w:szCs w:val="21"/>
                      <w:lang w:eastAsia="zh-CN"/>
                    </w:rPr>
                    <w:t>桶装</w:t>
                  </w:r>
                </w:p>
              </w:tc>
              <w:tc>
                <w:tcPr>
                  <w:tcW w:w="762" w:type="dxa"/>
                  <w:vMerge w:val="continue"/>
                  <w:tcBorders>
                    <w:lef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color w:val="000000" w:themeColor="text1"/>
                      <w:sz w:val="21"/>
                      <w:szCs w:val="21"/>
                      <w:highlight w:val="none"/>
                      <w:lang w:val="en-US" w:eastAsia="zh-CN"/>
                    </w:rPr>
                  </w:pPr>
                </w:p>
              </w:tc>
              <w:tc>
                <w:tcPr>
                  <w:tcW w:w="1673" w:type="dxa"/>
                  <w:tcBorders>
                    <w:lef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color w:val="000000" w:themeColor="text1"/>
                      <w:sz w:val="21"/>
                      <w:szCs w:val="21"/>
                      <w:highlight w:val="none"/>
                      <w:lang w:val="en-US" w:eastAsia="zh-CN"/>
                    </w:rPr>
                  </w:pPr>
                  <w:r>
                    <w:rPr>
                      <w:rFonts w:hint="eastAsia" w:ascii="Times New Roman" w:hAnsi="Times New Roman" w:eastAsia="宋体" w:cs="宋体"/>
                      <w:color w:val="000000" w:themeColor="text1"/>
                      <w:sz w:val="21"/>
                      <w:szCs w:val="21"/>
                      <w:highlight w:val="none"/>
                      <w:lang w:val="en-US" w:eastAsia="zh-CN"/>
                    </w:rPr>
                    <w:t>/</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textAlignment w:val="auto"/>
              <w:rPr>
                <w:rFonts w:hint="eastAsia" w:ascii="Times New Roman" w:hAnsi="Times New Roman" w:eastAsia="宋体" w:cs="宋体"/>
                <w:color w:val="000000" w:themeColor="text1"/>
                <w:sz w:val="24"/>
                <w:szCs w:val="24"/>
                <w:lang w:val="en-US" w:eastAsia="zh-CN"/>
              </w:rPr>
            </w:pPr>
            <w:r>
              <w:rPr>
                <w:rFonts w:hint="eastAsia" w:ascii="Times New Roman" w:hAnsi="Times New Roman" w:eastAsia="宋体" w:cs="宋体"/>
                <w:b/>
                <w:bCs/>
                <w:color w:val="000000" w:themeColor="text1"/>
                <w:sz w:val="24"/>
                <w:szCs w:val="24"/>
                <w:lang w:val="en-US" w:eastAsia="zh-CN"/>
              </w:rPr>
              <w:t>主要理化性质</w:t>
            </w:r>
            <w:r>
              <w:rPr>
                <w:rFonts w:hint="eastAsia" w:ascii="Times New Roman" w:hAnsi="Times New Roman" w:eastAsia="宋体" w:cs="宋体"/>
                <w:color w:val="000000" w:themeColor="text1"/>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olor w:val="000000" w:themeColor="text1"/>
                <w:kern w:val="0"/>
                <w:sz w:val="24"/>
                <w:szCs w:val="24"/>
                <w:u w:val="none"/>
              </w:rPr>
            </w:pPr>
            <w:r>
              <w:rPr>
                <w:rFonts w:hint="eastAsia" w:ascii="Times New Roman" w:hAnsi="Times New Roman" w:eastAsia="宋体"/>
                <w:color w:val="000000" w:themeColor="text1"/>
                <w:kern w:val="0"/>
                <w:sz w:val="24"/>
                <w:szCs w:val="24"/>
              </w:rPr>
              <w:fldChar w:fldCharType="begin"/>
            </w:r>
            <w:r>
              <w:rPr>
                <w:rFonts w:hint="eastAsia" w:ascii="Times New Roman" w:hAnsi="Times New Roman" w:eastAsia="宋体"/>
                <w:color w:val="000000" w:themeColor="text1"/>
                <w:kern w:val="0"/>
                <w:sz w:val="24"/>
                <w:szCs w:val="24"/>
              </w:rPr>
              <w:instrText xml:space="preserve"> = 1 \* GB3 \* MERGEFORMAT </w:instrText>
            </w:r>
            <w:r>
              <w:rPr>
                <w:rFonts w:hint="eastAsia" w:ascii="Times New Roman" w:hAnsi="Times New Roman" w:eastAsia="宋体"/>
                <w:color w:val="000000" w:themeColor="text1"/>
                <w:kern w:val="0"/>
                <w:sz w:val="24"/>
                <w:szCs w:val="24"/>
              </w:rPr>
              <w:fldChar w:fldCharType="separate"/>
            </w:r>
            <w:r>
              <w:rPr>
                <w:rFonts w:ascii="Times New Roman" w:hAnsi="Times New Roman" w:eastAsia="宋体"/>
                <w:color w:val="000000" w:themeColor="text1"/>
                <w:sz w:val="24"/>
                <w:szCs w:val="24"/>
              </w:rPr>
              <w:t>①</w:t>
            </w:r>
            <w:r>
              <w:rPr>
                <w:rFonts w:hint="eastAsia" w:ascii="Times New Roman" w:hAnsi="Times New Roman" w:eastAsia="宋体"/>
                <w:color w:val="000000" w:themeColor="text1"/>
                <w:kern w:val="0"/>
                <w:sz w:val="24"/>
                <w:szCs w:val="24"/>
              </w:rPr>
              <w:fldChar w:fldCharType="end"/>
            </w:r>
            <w:r>
              <w:rPr>
                <w:rFonts w:hint="eastAsia" w:ascii="Times New Roman" w:hAnsi="Times New Roman" w:eastAsia="宋体"/>
                <w:color w:val="000000" w:themeColor="text1"/>
                <w:kern w:val="0"/>
                <w:sz w:val="24"/>
                <w:szCs w:val="24"/>
              </w:rPr>
              <w:t>乙炔：分子式C</w:t>
            </w:r>
            <w:r>
              <w:rPr>
                <w:rFonts w:hint="eastAsia" w:ascii="Times New Roman" w:hAnsi="Times New Roman" w:eastAsia="宋体"/>
                <w:color w:val="000000" w:themeColor="text1"/>
                <w:kern w:val="0"/>
                <w:sz w:val="24"/>
                <w:szCs w:val="24"/>
                <w:vertAlign w:val="subscript"/>
              </w:rPr>
              <w:t>2</w:t>
            </w:r>
            <w:r>
              <w:rPr>
                <w:rFonts w:hint="eastAsia" w:ascii="Times New Roman" w:hAnsi="Times New Roman" w:eastAsia="宋体"/>
                <w:color w:val="000000" w:themeColor="text1"/>
                <w:kern w:val="0"/>
                <w:sz w:val="24"/>
                <w:szCs w:val="24"/>
              </w:rPr>
              <w:t>H</w:t>
            </w:r>
            <w:r>
              <w:rPr>
                <w:rFonts w:hint="eastAsia" w:ascii="Times New Roman" w:hAnsi="Times New Roman" w:eastAsia="宋体"/>
                <w:color w:val="000000" w:themeColor="text1"/>
                <w:kern w:val="0"/>
                <w:sz w:val="24"/>
                <w:szCs w:val="24"/>
                <w:vertAlign w:val="subscript"/>
              </w:rPr>
              <w:t>2</w:t>
            </w:r>
            <w:r>
              <w:rPr>
                <w:rFonts w:hint="eastAsia" w:ascii="Times New Roman" w:hAnsi="Times New Roman" w:eastAsia="宋体"/>
                <w:color w:val="000000" w:themeColor="text1"/>
                <w:kern w:val="0"/>
                <w:sz w:val="24"/>
                <w:szCs w:val="24"/>
              </w:rPr>
              <w:t>。无色无味气体，熔点-81.8℃（119kPa），沸点-83.8℃（升华），相对密度（水=1）：0.62（-82℃）。微溶于水，溶于乙醇，丙酮、氯仿、苯，混溶于乙醚。本品易燃，具有窒息性，具有弱麻醉作用，高浓度吸入可引起单纯窒息。</w:t>
            </w:r>
            <w:r>
              <w:rPr>
                <w:rFonts w:hint="eastAsia" w:ascii="Times New Roman" w:hAnsi="Times New Roman" w:eastAsia="宋体"/>
                <w:color w:val="000000" w:themeColor="text1"/>
                <w:kern w:val="0"/>
                <w:sz w:val="24"/>
                <w:szCs w:val="24"/>
                <w:u w:val="none"/>
              </w:rPr>
              <w:t>储存注意事项：乙炔通常是溶解在溶剂及多孔物中，装入钢瓶内。储存于阴凉、通风的易燃气体专用库房。</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olor w:val="000000" w:themeColor="text1"/>
                <w:kern w:val="0"/>
                <w:sz w:val="24"/>
                <w:szCs w:val="24"/>
              </w:rPr>
            </w:pPr>
            <w:r>
              <w:rPr>
                <w:rFonts w:hint="eastAsia" w:ascii="Times New Roman" w:hAnsi="Times New Roman" w:eastAsia="宋体"/>
                <w:color w:val="000000" w:themeColor="text1"/>
                <w:kern w:val="0"/>
                <w:sz w:val="24"/>
                <w:szCs w:val="24"/>
              </w:rPr>
              <w:fldChar w:fldCharType="begin"/>
            </w:r>
            <w:r>
              <w:rPr>
                <w:rFonts w:hint="eastAsia" w:ascii="Times New Roman" w:hAnsi="Times New Roman" w:eastAsia="宋体"/>
                <w:color w:val="000000" w:themeColor="text1"/>
                <w:kern w:val="0"/>
                <w:sz w:val="24"/>
                <w:szCs w:val="24"/>
              </w:rPr>
              <w:instrText xml:space="preserve"> = 2 \* GB3 \* MERGEFORMAT </w:instrText>
            </w:r>
            <w:r>
              <w:rPr>
                <w:rFonts w:hint="eastAsia" w:ascii="Times New Roman" w:hAnsi="Times New Roman" w:eastAsia="宋体"/>
                <w:color w:val="000000" w:themeColor="text1"/>
                <w:kern w:val="0"/>
                <w:sz w:val="24"/>
                <w:szCs w:val="24"/>
              </w:rPr>
              <w:fldChar w:fldCharType="separate"/>
            </w:r>
            <w:r>
              <w:rPr>
                <w:rFonts w:ascii="Times New Roman" w:hAnsi="Times New Roman" w:eastAsia="宋体"/>
                <w:color w:val="000000" w:themeColor="text1"/>
                <w:sz w:val="24"/>
                <w:szCs w:val="24"/>
              </w:rPr>
              <w:t>②</w:t>
            </w:r>
            <w:r>
              <w:rPr>
                <w:rFonts w:hint="eastAsia" w:ascii="Times New Roman" w:hAnsi="Times New Roman" w:eastAsia="宋体"/>
                <w:color w:val="000000" w:themeColor="text1"/>
                <w:kern w:val="0"/>
                <w:sz w:val="24"/>
                <w:szCs w:val="24"/>
              </w:rPr>
              <w:fldChar w:fldCharType="end"/>
            </w:r>
            <w:r>
              <w:rPr>
                <w:rFonts w:hint="eastAsia" w:ascii="Times New Roman" w:hAnsi="Times New Roman" w:eastAsia="宋体"/>
                <w:color w:val="000000" w:themeColor="text1"/>
                <w:kern w:val="0"/>
                <w:sz w:val="24"/>
                <w:szCs w:val="24"/>
              </w:rPr>
              <w:t>氧气：分子式O</w:t>
            </w:r>
            <w:r>
              <w:rPr>
                <w:rFonts w:hint="eastAsia" w:ascii="Times New Roman" w:hAnsi="Times New Roman" w:eastAsia="宋体"/>
                <w:color w:val="000000" w:themeColor="text1"/>
                <w:kern w:val="0"/>
                <w:sz w:val="24"/>
                <w:szCs w:val="24"/>
                <w:vertAlign w:val="subscript"/>
              </w:rPr>
              <w:t>2</w:t>
            </w:r>
            <w:r>
              <w:rPr>
                <w:rFonts w:hint="eastAsia" w:ascii="Times New Roman" w:hAnsi="Times New Roman" w:eastAsia="宋体"/>
                <w:color w:val="000000" w:themeColor="text1"/>
                <w:kern w:val="0"/>
                <w:sz w:val="24"/>
                <w:szCs w:val="24"/>
              </w:rPr>
              <w:t>。无色无味气体，氧元素最常见的单质形态。熔点-218.4℃，沸点-183℃。难溶于水，性质活泼，具有助燃性，氧化性。在金属的切割和焊接中用纯度93.5%~99.2%的氧气与可燃气（如乙炔）混合，产生极高温度的火焰，使金属熔融。</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olor w:val="000000" w:themeColor="text1"/>
                <w:kern w:val="0"/>
                <w:sz w:val="24"/>
                <w:szCs w:val="24"/>
              </w:rPr>
            </w:pPr>
            <w:r>
              <w:rPr>
                <w:rFonts w:hint="eastAsia" w:ascii="Times New Roman" w:hAnsi="Times New Roman" w:eastAsia="宋体"/>
                <w:color w:val="000000" w:themeColor="text1"/>
                <w:kern w:val="0"/>
                <w:sz w:val="24"/>
                <w:szCs w:val="24"/>
              </w:rPr>
              <w:fldChar w:fldCharType="begin"/>
            </w:r>
            <w:r>
              <w:rPr>
                <w:rFonts w:hint="eastAsia" w:ascii="Times New Roman" w:hAnsi="Times New Roman" w:eastAsia="宋体"/>
                <w:color w:val="000000" w:themeColor="text1"/>
                <w:kern w:val="0"/>
                <w:sz w:val="24"/>
                <w:szCs w:val="24"/>
              </w:rPr>
              <w:instrText xml:space="preserve"> = 3 \* GB3 \* MERGEFORMAT </w:instrText>
            </w:r>
            <w:r>
              <w:rPr>
                <w:rFonts w:hint="eastAsia" w:ascii="Times New Roman" w:hAnsi="Times New Roman" w:eastAsia="宋体"/>
                <w:color w:val="000000" w:themeColor="text1"/>
                <w:kern w:val="0"/>
                <w:sz w:val="24"/>
                <w:szCs w:val="24"/>
              </w:rPr>
              <w:fldChar w:fldCharType="separate"/>
            </w:r>
            <w:r>
              <w:rPr>
                <w:rFonts w:ascii="Times New Roman" w:hAnsi="Times New Roman" w:eastAsia="宋体"/>
                <w:color w:val="000000" w:themeColor="text1"/>
                <w:sz w:val="24"/>
                <w:szCs w:val="24"/>
              </w:rPr>
              <w:t>③</w:t>
            </w:r>
            <w:r>
              <w:rPr>
                <w:rFonts w:hint="eastAsia" w:ascii="Times New Roman" w:hAnsi="Times New Roman" w:eastAsia="宋体"/>
                <w:color w:val="000000" w:themeColor="text1"/>
                <w:kern w:val="0"/>
                <w:sz w:val="24"/>
                <w:szCs w:val="24"/>
              </w:rPr>
              <w:fldChar w:fldCharType="end"/>
            </w:r>
            <w:r>
              <w:rPr>
                <w:rFonts w:hint="eastAsia" w:ascii="Times New Roman" w:hAnsi="Times New Roman" w:eastAsia="宋体"/>
                <w:color w:val="000000" w:themeColor="text1"/>
                <w:kern w:val="0"/>
                <w:sz w:val="24"/>
                <w:szCs w:val="24"/>
              </w:rPr>
              <w:t>二氧化碳：分子式CO</w:t>
            </w:r>
            <w:r>
              <w:rPr>
                <w:rFonts w:hint="eastAsia" w:ascii="Times New Roman" w:hAnsi="Times New Roman" w:eastAsia="宋体"/>
                <w:color w:val="000000" w:themeColor="text1"/>
                <w:kern w:val="0"/>
                <w:sz w:val="24"/>
                <w:szCs w:val="24"/>
                <w:vertAlign w:val="subscript"/>
              </w:rPr>
              <w:t>2</w:t>
            </w:r>
            <w:r>
              <w:rPr>
                <w:rFonts w:hint="eastAsia" w:ascii="Times New Roman" w:hAnsi="Times New Roman" w:eastAsia="宋体"/>
                <w:color w:val="000000" w:themeColor="text1"/>
                <w:kern w:val="0"/>
                <w:sz w:val="24"/>
                <w:szCs w:val="24"/>
              </w:rPr>
              <w:t>，在常温下为无色无味无臭的气体，无毒。熔点-78.45℃（194.7K），沸点-56.55℃（216.6K），密度比空气略大，能溶于水，并生成碳酸。</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eastAsia="宋体" w:cs="宋体"/>
                <w:color w:val="000000" w:themeColor="text1"/>
                <w:sz w:val="24"/>
              </w:rPr>
            </w:pPr>
            <w:r>
              <w:rPr>
                <w:rFonts w:hint="eastAsia" w:ascii="Times New Roman" w:hAnsi="Times New Roman" w:eastAsia="宋体" w:cs="宋体"/>
                <w:color w:val="000000" w:themeColor="text1"/>
                <w:sz w:val="24"/>
              </w:rPr>
              <w:t>项目公用工程能源消耗情况见表1-</w:t>
            </w:r>
            <w:r>
              <w:rPr>
                <w:rFonts w:hint="eastAsia" w:ascii="Times New Roman" w:hAnsi="Times New Roman" w:eastAsia="宋体" w:cs="宋体"/>
                <w:color w:val="000000" w:themeColor="text1"/>
                <w:sz w:val="24"/>
                <w:lang w:val="en-US" w:eastAsia="zh-CN"/>
              </w:rPr>
              <w:t>5</w:t>
            </w:r>
            <w:r>
              <w:rPr>
                <w:rFonts w:hint="eastAsia" w:ascii="Times New Roman" w:hAnsi="Times New Roman" w:eastAsia="宋体" w:cs="宋体"/>
                <w:color w:val="000000" w:themeColor="text1"/>
                <w:sz w:val="24"/>
              </w:rPr>
              <w:t>。</w:t>
            </w:r>
          </w:p>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Times New Roman" w:hAnsi="Times New Roman" w:eastAsia="宋体" w:cs="宋体"/>
                <w:b/>
                <w:bCs/>
                <w:color w:val="000000" w:themeColor="text1"/>
                <w:sz w:val="24"/>
                <w:szCs w:val="24"/>
              </w:rPr>
            </w:pPr>
            <w:r>
              <w:rPr>
                <w:rFonts w:hint="eastAsia" w:ascii="Times New Roman" w:hAnsi="Times New Roman" w:eastAsia="宋体" w:cs="宋体"/>
                <w:b/>
                <w:bCs/>
                <w:color w:val="000000" w:themeColor="text1"/>
                <w:sz w:val="24"/>
                <w:szCs w:val="24"/>
              </w:rPr>
              <w:t>表1-</w:t>
            </w:r>
            <w:r>
              <w:rPr>
                <w:rFonts w:hint="eastAsia" w:ascii="Times New Roman" w:hAnsi="Times New Roman" w:eastAsia="宋体" w:cs="宋体"/>
                <w:b/>
                <w:bCs/>
                <w:color w:val="000000" w:themeColor="text1"/>
                <w:sz w:val="24"/>
                <w:szCs w:val="24"/>
                <w:lang w:val="en-US" w:eastAsia="zh-CN"/>
              </w:rPr>
              <w:t xml:space="preserve">5 </w:t>
            </w:r>
            <w:r>
              <w:rPr>
                <w:rFonts w:hint="eastAsia" w:ascii="Times New Roman" w:hAnsi="Times New Roman" w:eastAsia="宋体" w:cs="宋体"/>
                <w:b/>
                <w:bCs/>
                <w:color w:val="000000" w:themeColor="text1"/>
                <w:sz w:val="24"/>
                <w:szCs w:val="24"/>
              </w:rPr>
              <w:t>能源消耗一览表</w:t>
            </w:r>
          </w:p>
          <w:tbl>
            <w:tblPr>
              <w:tblStyle w:val="58"/>
              <w:tblW w:w="884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605"/>
              <w:gridCol w:w="1440"/>
              <w:gridCol w:w="948"/>
              <w:gridCol w:w="4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77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序号</w:t>
                  </w:r>
                </w:p>
              </w:tc>
              <w:tc>
                <w:tcPr>
                  <w:tcW w:w="160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名称</w:t>
                  </w:r>
                </w:p>
              </w:tc>
              <w:tc>
                <w:tcPr>
                  <w:tcW w:w="144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单位</w:t>
                  </w:r>
                </w:p>
              </w:tc>
              <w:tc>
                <w:tcPr>
                  <w:tcW w:w="94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耗量</w:t>
                  </w:r>
                </w:p>
              </w:tc>
              <w:tc>
                <w:tcPr>
                  <w:tcW w:w="407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77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color w:val="000000" w:themeColor="text1"/>
                      <w:sz w:val="21"/>
                      <w:szCs w:val="21"/>
                      <w:lang w:val="en-US" w:eastAsia="zh-CN"/>
                    </w:rPr>
                  </w:pPr>
                  <w:r>
                    <w:rPr>
                      <w:rFonts w:hint="eastAsia" w:ascii="Times New Roman" w:hAnsi="Times New Roman" w:eastAsia="宋体" w:cs="宋体"/>
                      <w:color w:val="000000" w:themeColor="text1"/>
                      <w:sz w:val="21"/>
                      <w:szCs w:val="21"/>
                      <w:lang w:val="en-US" w:eastAsia="zh-CN"/>
                    </w:rPr>
                    <w:t>1</w:t>
                  </w:r>
                </w:p>
              </w:tc>
              <w:tc>
                <w:tcPr>
                  <w:tcW w:w="160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水</w:t>
                  </w:r>
                </w:p>
              </w:tc>
              <w:tc>
                <w:tcPr>
                  <w:tcW w:w="1440" w:type="dxa"/>
                  <w:vAlign w:val="center"/>
                </w:tcPr>
                <w:p>
                  <w:pPr>
                    <w:pStyle w:val="103"/>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ascii="Times New Roman" w:hAnsi="Times New Roman" w:eastAsia="宋体" w:cs="宋体"/>
                      <w:snapToGrid/>
                      <w:color w:val="000000" w:themeColor="text1"/>
                      <w:kern w:val="2"/>
                      <w:sz w:val="21"/>
                      <w:szCs w:val="21"/>
                    </w:rPr>
                  </w:pPr>
                  <w:r>
                    <w:rPr>
                      <w:rFonts w:hint="eastAsia" w:ascii="Times New Roman" w:hAnsi="Times New Roman" w:eastAsia="宋体" w:cs="宋体"/>
                      <w:color w:val="000000" w:themeColor="text1"/>
                      <w:sz w:val="21"/>
                      <w:szCs w:val="21"/>
                    </w:rPr>
                    <w:t>立方米/年</w:t>
                  </w:r>
                </w:p>
              </w:tc>
              <w:tc>
                <w:tcPr>
                  <w:tcW w:w="94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color w:val="000000" w:themeColor="text1"/>
                      <w:sz w:val="21"/>
                      <w:szCs w:val="21"/>
                      <w:lang w:val="en-US" w:eastAsia="zh-CN"/>
                    </w:rPr>
                  </w:pPr>
                  <w:r>
                    <w:rPr>
                      <w:rFonts w:hint="eastAsia" w:ascii="Times New Roman" w:hAnsi="Times New Roman" w:eastAsia="宋体" w:cs="宋体"/>
                      <w:color w:val="000000" w:themeColor="text1"/>
                      <w:sz w:val="21"/>
                      <w:szCs w:val="21"/>
                      <w:lang w:val="en-US" w:eastAsia="zh-CN"/>
                    </w:rPr>
                    <w:t>301</w:t>
                  </w:r>
                </w:p>
              </w:tc>
              <w:tc>
                <w:tcPr>
                  <w:tcW w:w="407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lang w:eastAsia="zh-CN"/>
                    </w:rPr>
                    <w:t>给</w:t>
                  </w:r>
                  <w:r>
                    <w:rPr>
                      <w:rFonts w:hint="eastAsia" w:ascii="Times New Roman" w:hAnsi="Times New Roman" w:eastAsia="宋体" w:cs="宋体"/>
                      <w:color w:val="000000" w:themeColor="text1"/>
                      <w:sz w:val="21"/>
                      <w:szCs w:val="21"/>
                    </w:rPr>
                    <w:t>水管网供应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771"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color w:val="000000" w:themeColor="text1"/>
                      <w:sz w:val="21"/>
                      <w:szCs w:val="21"/>
                      <w:lang w:val="en-US" w:eastAsia="zh-CN"/>
                    </w:rPr>
                  </w:pPr>
                  <w:r>
                    <w:rPr>
                      <w:rFonts w:hint="eastAsia" w:ascii="Times New Roman" w:hAnsi="Times New Roman" w:eastAsia="宋体" w:cs="宋体"/>
                      <w:color w:val="000000" w:themeColor="text1"/>
                      <w:sz w:val="21"/>
                      <w:szCs w:val="21"/>
                      <w:lang w:val="en-US" w:eastAsia="zh-CN"/>
                    </w:rPr>
                    <w:t>2</w:t>
                  </w:r>
                </w:p>
              </w:tc>
              <w:tc>
                <w:tcPr>
                  <w:tcW w:w="1605"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电</w:t>
                  </w:r>
                </w:p>
              </w:tc>
              <w:tc>
                <w:tcPr>
                  <w:tcW w:w="144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万kwh/a/年</w:t>
                  </w:r>
                </w:p>
              </w:tc>
              <w:tc>
                <w:tcPr>
                  <w:tcW w:w="948"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color w:val="FF0000"/>
                      <w:sz w:val="21"/>
                      <w:szCs w:val="21"/>
                      <w:lang w:val="en-US" w:eastAsia="zh-CN"/>
                    </w:rPr>
                  </w:pPr>
                  <w:r>
                    <w:rPr>
                      <w:rFonts w:hint="eastAsia" w:ascii="Times New Roman" w:hAnsi="Times New Roman" w:eastAsia="宋体" w:cs="宋体"/>
                      <w:color w:val="000000" w:themeColor="text1"/>
                      <w:sz w:val="21"/>
                      <w:szCs w:val="21"/>
                      <w:lang w:val="en-US" w:eastAsia="zh-CN"/>
                    </w:rPr>
                    <w:t>20</w:t>
                  </w:r>
                </w:p>
              </w:tc>
              <w:tc>
                <w:tcPr>
                  <w:tcW w:w="407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电网供应</w:t>
                  </w:r>
                </w:p>
              </w:tc>
            </w:tr>
          </w:tbl>
          <w:p>
            <w:pPr>
              <w:keepNext w:val="0"/>
              <w:keepLines w:val="0"/>
              <w:pageBreakBefore w:val="0"/>
              <w:widowControl w:val="0"/>
              <w:kinsoku/>
              <w:wordWrap/>
              <w:overflowPunct/>
              <w:topLinePunct w:val="0"/>
              <w:autoSpaceDE/>
              <w:autoSpaceDN/>
              <w:bidi w:val="0"/>
              <w:adjustRightInd/>
              <w:snapToGrid/>
              <w:spacing w:line="440" w:lineRule="exact"/>
              <w:ind w:left="0" w:leftChars="0"/>
              <w:textAlignment w:val="auto"/>
              <w:rPr>
                <w:rFonts w:ascii="Times New Roman" w:hAnsi="Times New Roman" w:eastAsia="宋体" w:cs="宋体"/>
                <w:b/>
                <w:bCs/>
                <w:color w:val="000000" w:themeColor="text1"/>
                <w:sz w:val="28"/>
                <w:szCs w:val="28"/>
              </w:rPr>
            </w:pPr>
            <w:r>
              <w:rPr>
                <w:rFonts w:ascii="Times New Roman" w:hAnsi="Times New Roman" w:eastAsia="宋体" w:cs="宋体"/>
                <w:b/>
                <w:bCs/>
                <w:color w:val="000000" w:themeColor="text1"/>
                <w:sz w:val="28"/>
                <w:szCs w:val="28"/>
              </w:rPr>
              <w:t>1.</w:t>
            </w:r>
            <w:r>
              <w:rPr>
                <w:rFonts w:hint="eastAsia" w:ascii="Times New Roman" w:hAnsi="Times New Roman" w:eastAsia="宋体" w:cs="宋体"/>
                <w:b/>
                <w:bCs/>
                <w:color w:val="000000" w:themeColor="text1"/>
                <w:sz w:val="28"/>
                <w:szCs w:val="28"/>
                <w:lang w:val="en-US" w:eastAsia="zh-CN"/>
              </w:rPr>
              <w:t>7</w:t>
            </w:r>
            <w:r>
              <w:rPr>
                <w:rFonts w:ascii="Times New Roman" w:hAnsi="Times New Roman" w:eastAsia="宋体" w:cs="宋体"/>
                <w:b/>
                <w:bCs/>
                <w:color w:val="000000" w:themeColor="text1"/>
                <w:sz w:val="28"/>
                <w:szCs w:val="28"/>
              </w:rPr>
              <w:t>主要生产设备</w:t>
            </w:r>
          </w:p>
          <w:p>
            <w:pPr>
              <w:pStyle w:val="9"/>
              <w:keepNext w:val="0"/>
              <w:keepLines w:val="0"/>
              <w:pageBreakBefore w:val="0"/>
              <w:kinsoku/>
              <w:overflowPunct/>
              <w:topLinePunct w:val="0"/>
              <w:autoSpaceDE/>
              <w:autoSpaceDN/>
              <w:bidi w:val="0"/>
              <w:adjustRightInd w:val="0"/>
              <w:snapToGrid w:val="0"/>
              <w:spacing w:line="440" w:lineRule="exact"/>
              <w:ind w:left="0" w:leftChars="0" w:firstLine="480" w:firstLineChars="200"/>
              <w:textAlignment w:val="auto"/>
              <w:rPr>
                <w:rFonts w:ascii="Times New Roman" w:hAnsi="Times New Roman" w:eastAsia="宋体" w:cs="宋体"/>
                <w:b/>
                <w:bCs/>
                <w:color w:val="000000" w:themeColor="text1"/>
                <w:szCs w:val="21"/>
              </w:rPr>
            </w:pPr>
            <w:r>
              <w:rPr>
                <w:rFonts w:ascii="Times New Roman" w:hAnsi="Times New Roman" w:eastAsia="宋体" w:cs="宋体"/>
                <w:color w:val="000000" w:themeColor="text1"/>
                <w:sz w:val="24"/>
                <w:szCs w:val="24"/>
              </w:rPr>
              <w:t>项目主要生产设备见表1-</w:t>
            </w:r>
            <w:r>
              <w:rPr>
                <w:rFonts w:hint="eastAsia" w:ascii="Times New Roman" w:hAnsi="Times New Roman" w:eastAsia="宋体" w:cs="宋体"/>
                <w:color w:val="000000" w:themeColor="text1"/>
                <w:sz w:val="24"/>
                <w:szCs w:val="24"/>
                <w:lang w:val="en-US" w:eastAsia="zh-CN"/>
              </w:rPr>
              <w:t>6</w:t>
            </w:r>
            <w:r>
              <w:rPr>
                <w:rFonts w:ascii="Times New Roman" w:hAnsi="Times New Roman" w:eastAsia="宋体" w:cs="宋体"/>
                <w:color w:val="000000" w:themeColor="text1"/>
                <w:sz w:val="24"/>
                <w:szCs w:val="24"/>
              </w:rPr>
              <w:t>。</w:t>
            </w:r>
          </w:p>
          <w:p>
            <w:pPr>
              <w:pStyle w:val="9"/>
              <w:keepNext w:val="0"/>
              <w:keepLines w:val="0"/>
              <w:pageBreakBefore w:val="0"/>
              <w:kinsoku/>
              <w:overflowPunct/>
              <w:topLinePunct w:val="0"/>
              <w:autoSpaceDE/>
              <w:autoSpaceDN/>
              <w:bidi w:val="0"/>
              <w:adjustRightInd w:val="0"/>
              <w:snapToGrid w:val="0"/>
              <w:spacing w:line="440" w:lineRule="exact"/>
              <w:ind w:left="0" w:leftChars="0" w:firstLine="480" w:firstLineChars="200"/>
              <w:jc w:val="center"/>
              <w:textAlignment w:val="auto"/>
              <w:rPr>
                <w:rFonts w:ascii="Times New Roman" w:hAnsi="Times New Roman" w:eastAsia="宋体" w:cs="宋体"/>
                <w:b/>
                <w:bCs/>
                <w:color w:val="000000" w:themeColor="text1"/>
                <w:sz w:val="24"/>
                <w:szCs w:val="24"/>
              </w:rPr>
            </w:pPr>
            <w:r>
              <w:rPr>
                <w:rFonts w:ascii="Times New Roman" w:hAnsi="Times New Roman" w:eastAsia="宋体" w:cs="宋体"/>
                <w:b/>
                <w:bCs/>
                <w:color w:val="000000" w:themeColor="text1"/>
                <w:sz w:val="24"/>
                <w:szCs w:val="24"/>
              </w:rPr>
              <w:t>表1-</w:t>
            </w:r>
            <w:r>
              <w:rPr>
                <w:rFonts w:hint="eastAsia" w:ascii="Times New Roman" w:hAnsi="Times New Roman" w:eastAsia="宋体" w:cs="宋体"/>
                <w:b/>
                <w:bCs/>
                <w:color w:val="000000" w:themeColor="text1"/>
                <w:sz w:val="24"/>
                <w:szCs w:val="24"/>
                <w:lang w:val="en-US" w:eastAsia="zh-CN"/>
              </w:rPr>
              <w:t>6</w:t>
            </w:r>
            <w:r>
              <w:rPr>
                <w:rFonts w:hint="eastAsia" w:ascii="Times New Roman" w:hAnsi="Times New Roman" w:eastAsia="宋体" w:cs="宋体"/>
                <w:b/>
                <w:bCs/>
                <w:color w:val="000000" w:themeColor="text1"/>
                <w:sz w:val="24"/>
                <w:szCs w:val="24"/>
              </w:rPr>
              <w:t xml:space="preserve"> </w:t>
            </w:r>
            <w:r>
              <w:rPr>
                <w:rFonts w:ascii="Times New Roman" w:hAnsi="Times New Roman" w:eastAsia="宋体" w:cs="宋体"/>
                <w:b/>
                <w:bCs/>
                <w:color w:val="000000" w:themeColor="text1"/>
                <w:sz w:val="24"/>
                <w:szCs w:val="24"/>
              </w:rPr>
              <w:t>项目主要生产设备表</w:t>
            </w:r>
          </w:p>
          <w:tbl>
            <w:tblPr>
              <w:tblStyle w:val="58"/>
              <w:tblW w:w="88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1774"/>
              <w:gridCol w:w="2376"/>
              <w:gridCol w:w="1005"/>
              <w:gridCol w:w="941"/>
              <w:gridCol w:w="2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ind w:left="0" w:leftChars="0"/>
                    <w:jc w:val="center"/>
                    <w:textAlignment w:val="auto"/>
                    <w:rPr>
                      <w:rFonts w:ascii="Times New Roman" w:hAnsi="Times New Roman" w:eastAsia="宋体" w:cs="宋体"/>
                      <w:b/>
                      <w:bCs w:val="0"/>
                      <w:color w:val="000000" w:themeColor="text1"/>
                      <w:kern w:val="2"/>
                      <w:sz w:val="21"/>
                      <w:szCs w:val="21"/>
                      <w:lang w:val="en-US" w:eastAsia="zh-CN" w:bidi="ar-SA"/>
                    </w:rPr>
                  </w:pPr>
                  <w:r>
                    <w:rPr>
                      <w:rFonts w:ascii="Times New Roman" w:hAnsi="Times New Roman" w:eastAsia="宋体" w:cs="宋体"/>
                      <w:b/>
                      <w:bCs w:val="0"/>
                      <w:color w:val="000000" w:themeColor="text1"/>
                      <w:sz w:val="21"/>
                      <w:szCs w:val="21"/>
                    </w:rPr>
                    <w:t>序号</w:t>
                  </w:r>
                </w:p>
              </w:tc>
              <w:tc>
                <w:tcPr>
                  <w:tcW w:w="17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ind w:left="0" w:leftChars="0"/>
                    <w:jc w:val="center"/>
                    <w:textAlignment w:val="auto"/>
                    <w:rPr>
                      <w:rFonts w:ascii="Times New Roman" w:hAnsi="Times New Roman" w:eastAsia="宋体" w:cs="宋体"/>
                      <w:b/>
                      <w:bCs w:val="0"/>
                      <w:color w:val="000000" w:themeColor="text1"/>
                      <w:sz w:val="21"/>
                      <w:szCs w:val="21"/>
                    </w:rPr>
                  </w:pPr>
                  <w:r>
                    <w:rPr>
                      <w:rFonts w:ascii="Times New Roman" w:hAnsi="Times New Roman" w:eastAsia="宋体" w:cs="宋体"/>
                      <w:b/>
                      <w:bCs w:val="0"/>
                      <w:color w:val="000000" w:themeColor="text1"/>
                      <w:sz w:val="21"/>
                      <w:szCs w:val="21"/>
                    </w:rPr>
                    <w:t>设备名称</w:t>
                  </w:r>
                </w:p>
              </w:tc>
              <w:tc>
                <w:tcPr>
                  <w:tcW w:w="23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ind w:left="0" w:leftChars="0"/>
                    <w:jc w:val="center"/>
                    <w:textAlignment w:val="auto"/>
                    <w:rPr>
                      <w:rFonts w:hint="eastAsia" w:ascii="Times New Roman" w:hAnsi="Times New Roman" w:eastAsia="宋体" w:cs="宋体"/>
                      <w:b/>
                      <w:bCs w:val="0"/>
                      <w:color w:val="000000" w:themeColor="text1"/>
                      <w:sz w:val="21"/>
                      <w:szCs w:val="21"/>
                      <w:lang w:eastAsia="zh-CN"/>
                    </w:rPr>
                  </w:pPr>
                  <w:r>
                    <w:rPr>
                      <w:rFonts w:hint="eastAsia" w:ascii="Times New Roman" w:hAnsi="Times New Roman" w:eastAsia="宋体" w:cs="宋体"/>
                      <w:b/>
                      <w:bCs w:val="0"/>
                      <w:color w:val="000000" w:themeColor="text1"/>
                      <w:sz w:val="21"/>
                      <w:szCs w:val="21"/>
                      <w:lang w:eastAsia="zh-CN"/>
                    </w:rPr>
                    <w:t>型号</w:t>
                  </w:r>
                </w:p>
              </w:tc>
              <w:tc>
                <w:tcPr>
                  <w:tcW w:w="10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ind w:left="0" w:leftChars="0"/>
                    <w:jc w:val="center"/>
                    <w:textAlignment w:val="auto"/>
                    <w:rPr>
                      <w:rFonts w:ascii="Times New Roman" w:hAnsi="Times New Roman" w:eastAsia="宋体" w:cs="宋体"/>
                      <w:b/>
                      <w:bCs w:val="0"/>
                      <w:color w:val="000000" w:themeColor="text1"/>
                      <w:sz w:val="21"/>
                      <w:szCs w:val="21"/>
                    </w:rPr>
                  </w:pPr>
                  <w:r>
                    <w:rPr>
                      <w:rFonts w:hint="eastAsia" w:ascii="Times New Roman" w:hAnsi="Times New Roman" w:eastAsia="宋体" w:cs="宋体"/>
                      <w:b/>
                      <w:bCs w:val="0"/>
                      <w:color w:val="000000" w:themeColor="text1"/>
                      <w:sz w:val="21"/>
                      <w:szCs w:val="21"/>
                    </w:rPr>
                    <w:t>单位</w:t>
                  </w:r>
                </w:p>
              </w:tc>
              <w:tc>
                <w:tcPr>
                  <w:tcW w:w="94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ind w:left="0" w:leftChars="0"/>
                    <w:jc w:val="center"/>
                    <w:textAlignment w:val="auto"/>
                    <w:rPr>
                      <w:rFonts w:ascii="Times New Roman" w:hAnsi="Times New Roman" w:eastAsia="宋体" w:cs="宋体"/>
                      <w:b/>
                      <w:bCs w:val="0"/>
                      <w:color w:val="000000" w:themeColor="text1"/>
                      <w:sz w:val="21"/>
                      <w:szCs w:val="21"/>
                    </w:rPr>
                  </w:pPr>
                  <w:r>
                    <w:rPr>
                      <w:rFonts w:ascii="Times New Roman" w:hAnsi="Times New Roman" w:eastAsia="宋体" w:cs="宋体"/>
                      <w:b/>
                      <w:bCs w:val="0"/>
                      <w:color w:val="000000" w:themeColor="text1"/>
                      <w:sz w:val="21"/>
                      <w:szCs w:val="21"/>
                    </w:rPr>
                    <w:t>数量</w:t>
                  </w:r>
                </w:p>
              </w:tc>
              <w:tc>
                <w:tcPr>
                  <w:tcW w:w="20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ind w:left="0" w:leftChars="0"/>
                    <w:jc w:val="center"/>
                    <w:textAlignment w:val="auto"/>
                    <w:rPr>
                      <w:rFonts w:ascii="Times New Roman" w:hAnsi="Times New Roman" w:eastAsia="宋体" w:cs="宋体"/>
                      <w:b/>
                      <w:bCs w:val="0"/>
                      <w:color w:val="000000" w:themeColor="text1"/>
                      <w:sz w:val="21"/>
                      <w:szCs w:val="21"/>
                    </w:rPr>
                  </w:pPr>
                  <w:r>
                    <w:rPr>
                      <w:rFonts w:ascii="Times New Roman" w:hAnsi="Times New Roman" w:eastAsia="宋体" w:cs="宋体"/>
                      <w:b/>
                      <w:bCs w:val="0"/>
                      <w:color w:val="000000" w:themeColor="text1"/>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b w:val="0"/>
                      <w:bCs w:val="0"/>
                      <w:color w:val="000000" w:themeColor="text1"/>
                      <w:kern w:val="2"/>
                      <w:sz w:val="21"/>
                      <w:szCs w:val="21"/>
                      <w:vertAlign w:val="baseline"/>
                      <w:lang w:val="en-US" w:eastAsia="zh-CN" w:bidi="ar-SA"/>
                    </w:rPr>
                  </w:pPr>
                  <w:bookmarkStart w:id="21" w:name="_Hlk438716651"/>
                  <w:r>
                    <w:rPr>
                      <w:rFonts w:hint="eastAsia" w:ascii="Times New Roman" w:hAnsi="Times New Roman" w:eastAsia="宋体" w:cs="宋体"/>
                      <w:b w:val="0"/>
                      <w:bCs w:val="0"/>
                      <w:color w:val="000000" w:themeColor="text1"/>
                      <w:kern w:val="2"/>
                      <w:sz w:val="21"/>
                      <w:szCs w:val="21"/>
                      <w:vertAlign w:val="baseline"/>
                      <w:lang w:val="en-US" w:eastAsia="zh-CN" w:bidi="ar-SA"/>
                    </w:rPr>
                    <w:t>1</w:t>
                  </w:r>
                </w:p>
              </w:tc>
              <w:tc>
                <w:tcPr>
                  <w:tcW w:w="1774" w:type="dxa"/>
                  <w:tcBorders>
                    <w:top w:val="single" w:color="auto" w:sz="4" w:space="0"/>
                    <w:left w:val="single" w:color="auto" w:sz="4" w:space="0"/>
                    <w:bottom w:val="single" w:color="auto" w:sz="4" w:space="0"/>
                    <w:right w:val="single" w:color="auto" w:sz="4" w:space="0"/>
                  </w:tcBorders>
                  <w:vAlign w:val="center"/>
                </w:tcPr>
                <w:p>
                  <w:pPr>
                    <w:bidi w:val="0"/>
                    <w:spacing w:line="240" w:lineRule="auto"/>
                    <w:jc w:val="center"/>
                    <w:rPr>
                      <w:rFonts w:hint="eastAsia" w:ascii="Times New Roman" w:hAnsi="Times New Roman" w:eastAsia="宋体" w:cs="Times New Roman"/>
                      <w:color w:val="000000" w:themeColor="text1"/>
                      <w:sz w:val="21"/>
                      <w:szCs w:val="21"/>
                      <w:vertAlign w:val="baseline"/>
                      <w:lang w:val="en-US" w:eastAsia="zh-CN"/>
                    </w:rPr>
                  </w:pPr>
                  <w:r>
                    <w:rPr>
                      <w:rFonts w:hint="eastAsia" w:ascii="Times New Roman" w:hAnsi="Times New Roman" w:eastAsia="宋体" w:cs="Times New Roman"/>
                      <w:color w:val="000000" w:themeColor="text1"/>
                      <w:sz w:val="21"/>
                      <w:szCs w:val="21"/>
                      <w:vertAlign w:val="baseline"/>
                      <w:lang w:val="en-US" w:eastAsia="zh-CN"/>
                    </w:rPr>
                    <w:t>折弯机</w:t>
                  </w:r>
                </w:p>
              </w:tc>
              <w:tc>
                <w:tcPr>
                  <w:tcW w:w="2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宋体"/>
                      <w:bCs/>
                      <w:color w:val="000000" w:themeColor="text1"/>
                      <w:kern w:val="2"/>
                      <w:sz w:val="21"/>
                      <w:szCs w:val="21"/>
                      <w:lang w:val="en-US" w:eastAsia="zh-CN" w:bidi="ar-SA"/>
                    </w:rPr>
                  </w:pPr>
                  <w:r>
                    <w:rPr>
                      <w:rFonts w:hint="default" w:ascii="Times New Roman" w:hAnsi="Times New Roman" w:eastAsia="宋体" w:cs="宋体"/>
                      <w:bCs/>
                      <w:color w:val="000000" w:themeColor="text1"/>
                      <w:kern w:val="2"/>
                      <w:sz w:val="21"/>
                      <w:szCs w:val="21"/>
                      <w:lang w:val="en-US" w:eastAsia="zh-CN" w:bidi="ar-SA"/>
                    </w:rPr>
                    <w:t>WC67K-200T/3200</w:t>
                  </w:r>
                </w:p>
              </w:tc>
              <w:tc>
                <w:tcPr>
                  <w:tcW w:w="10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color w:val="000000" w:themeColor="text1"/>
                      <w:kern w:val="2"/>
                      <w:sz w:val="21"/>
                      <w:szCs w:val="21"/>
                      <w:lang w:val="en-US" w:eastAsia="zh-CN" w:bidi="ar-SA"/>
                    </w:rPr>
                  </w:pPr>
                  <w:r>
                    <w:rPr>
                      <w:rFonts w:hint="eastAsia" w:ascii="Times New Roman" w:hAnsi="Times New Roman" w:eastAsia="宋体"/>
                      <w:color w:val="000000" w:themeColor="text1"/>
                      <w:sz w:val="21"/>
                      <w:szCs w:val="21"/>
                      <w:lang w:val="en-US" w:eastAsia="zh-CN"/>
                    </w:rPr>
                    <w:t>台</w:t>
                  </w:r>
                </w:p>
              </w:tc>
              <w:tc>
                <w:tcPr>
                  <w:tcW w:w="94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kern w:val="2"/>
                      <w:sz w:val="21"/>
                      <w:szCs w:val="21"/>
                      <w:lang w:val="en-US" w:eastAsia="zh-CN" w:bidi="ar-SA"/>
                    </w:rPr>
                    <w:t>2</w:t>
                  </w:r>
                </w:p>
              </w:tc>
              <w:tc>
                <w:tcPr>
                  <w:tcW w:w="2066"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ind w:left="0" w:leftChars="0"/>
                    <w:jc w:val="center"/>
                    <w:textAlignment w:val="auto"/>
                    <w:rPr>
                      <w:rFonts w:hint="default"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b w:val="0"/>
                      <w:bCs w:val="0"/>
                      <w:color w:val="000000" w:themeColor="text1"/>
                      <w:sz w:val="21"/>
                      <w:szCs w:val="21"/>
                      <w:vertAlign w:val="baseline"/>
                      <w:lang w:val="en-US" w:eastAsia="zh-CN"/>
                    </w:rPr>
                  </w:pPr>
                  <w:r>
                    <w:rPr>
                      <w:rFonts w:hint="eastAsia" w:ascii="Times New Roman" w:hAnsi="Times New Roman" w:eastAsia="宋体" w:cs="宋体"/>
                      <w:b w:val="0"/>
                      <w:bCs w:val="0"/>
                      <w:color w:val="000000" w:themeColor="text1"/>
                      <w:sz w:val="21"/>
                      <w:szCs w:val="21"/>
                      <w:vertAlign w:val="baseline"/>
                      <w:lang w:val="en-US" w:eastAsia="zh-CN"/>
                    </w:rPr>
                    <w:t>2</w:t>
                  </w:r>
                </w:p>
              </w:tc>
              <w:tc>
                <w:tcPr>
                  <w:tcW w:w="1774" w:type="dxa"/>
                  <w:tcBorders>
                    <w:top w:val="single" w:color="auto" w:sz="4" w:space="0"/>
                    <w:left w:val="single" w:color="auto" w:sz="4" w:space="0"/>
                    <w:bottom w:val="single" w:color="auto" w:sz="4" w:space="0"/>
                    <w:right w:val="single" w:color="auto" w:sz="4" w:space="0"/>
                  </w:tcBorders>
                  <w:vAlign w:val="center"/>
                </w:tcPr>
                <w:p>
                  <w:pPr>
                    <w:bidi w:val="0"/>
                    <w:spacing w:line="240" w:lineRule="auto"/>
                    <w:jc w:val="center"/>
                    <w:rPr>
                      <w:rFonts w:hint="eastAsia" w:ascii="Times New Roman" w:hAnsi="Times New Roman" w:eastAsia="宋体" w:cs="Times New Roman"/>
                      <w:color w:val="000000" w:themeColor="text1"/>
                      <w:sz w:val="21"/>
                      <w:szCs w:val="21"/>
                      <w:vertAlign w:val="baseline"/>
                      <w:lang w:val="en-US" w:eastAsia="zh-CN"/>
                    </w:rPr>
                  </w:pPr>
                  <w:r>
                    <w:rPr>
                      <w:rFonts w:hint="eastAsia" w:ascii="Times New Roman" w:hAnsi="Times New Roman" w:eastAsia="宋体" w:cs="Times New Roman"/>
                      <w:color w:val="000000" w:themeColor="text1"/>
                      <w:sz w:val="21"/>
                      <w:szCs w:val="21"/>
                      <w:vertAlign w:val="baseline"/>
                      <w:lang w:val="en-US" w:eastAsia="zh-CN"/>
                    </w:rPr>
                    <w:t>闸式剪板机</w:t>
                  </w:r>
                </w:p>
              </w:tc>
              <w:tc>
                <w:tcPr>
                  <w:tcW w:w="2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宋体"/>
                      <w:bCs/>
                      <w:color w:val="000000" w:themeColor="text1"/>
                      <w:kern w:val="2"/>
                      <w:sz w:val="21"/>
                      <w:szCs w:val="21"/>
                      <w:lang w:val="en-US" w:eastAsia="zh-CN" w:bidi="ar-SA"/>
                    </w:rPr>
                  </w:pPr>
                  <w:r>
                    <w:rPr>
                      <w:rFonts w:hint="default" w:ascii="Times New Roman" w:hAnsi="Times New Roman" w:eastAsia="宋体" w:cs="宋体"/>
                      <w:bCs/>
                      <w:color w:val="000000" w:themeColor="text1"/>
                      <w:kern w:val="2"/>
                      <w:sz w:val="21"/>
                      <w:szCs w:val="21"/>
                      <w:lang w:val="en-US" w:eastAsia="zh-CN" w:bidi="ar-SA"/>
                    </w:rPr>
                    <w:t>QC11K-16*3200</w:t>
                  </w:r>
                </w:p>
              </w:tc>
              <w:tc>
                <w:tcPr>
                  <w:tcW w:w="10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color w:val="000000" w:themeColor="text1"/>
                      <w:kern w:val="2"/>
                      <w:sz w:val="21"/>
                      <w:szCs w:val="21"/>
                      <w:lang w:val="en-US" w:eastAsia="zh-CN" w:bidi="ar-SA"/>
                    </w:rPr>
                  </w:pPr>
                  <w:r>
                    <w:rPr>
                      <w:rFonts w:hint="eastAsia" w:ascii="Times New Roman" w:hAnsi="Times New Roman" w:eastAsia="宋体"/>
                      <w:color w:val="000000" w:themeColor="text1"/>
                      <w:sz w:val="21"/>
                      <w:szCs w:val="21"/>
                      <w:lang w:val="en-US" w:eastAsia="zh-CN"/>
                    </w:rPr>
                    <w:t>台</w:t>
                  </w:r>
                </w:p>
              </w:tc>
              <w:tc>
                <w:tcPr>
                  <w:tcW w:w="94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kern w:val="2"/>
                      <w:sz w:val="21"/>
                      <w:szCs w:val="21"/>
                      <w:lang w:val="en-US" w:eastAsia="zh-CN" w:bidi="ar-SA"/>
                    </w:rPr>
                    <w:t>1</w:t>
                  </w:r>
                </w:p>
              </w:tc>
              <w:tc>
                <w:tcPr>
                  <w:tcW w:w="2066"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ind w:left="0" w:leftChars="0"/>
                    <w:jc w:val="center"/>
                    <w:textAlignment w:val="auto"/>
                    <w:rPr>
                      <w:rFonts w:hint="default"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b w:val="0"/>
                      <w:bCs w:val="0"/>
                      <w:color w:val="000000" w:themeColor="text1"/>
                      <w:kern w:val="2"/>
                      <w:sz w:val="21"/>
                      <w:szCs w:val="21"/>
                      <w:vertAlign w:val="baseline"/>
                      <w:lang w:val="en-US" w:eastAsia="zh-CN" w:bidi="ar-SA"/>
                    </w:rPr>
                  </w:pPr>
                  <w:r>
                    <w:rPr>
                      <w:rFonts w:hint="eastAsia" w:ascii="Times New Roman" w:hAnsi="Times New Roman" w:eastAsia="宋体" w:cs="宋体"/>
                      <w:b w:val="0"/>
                      <w:bCs w:val="0"/>
                      <w:color w:val="000000" w:themeColor="text1"/>
                      <w:kern w:val="2"/>
                      <w:sz w:val="21"/>
                      <w:szCs w:val="21"/>
                      <w:vertAlign w:val="baseline"/>
                      <w:lang w:val="en-US" w:eastAsia="zh-CN" w:bidi="ar-SA"/>
                    </w:rPr>
                    <w:t>3</w:t>
                  </w:r>
                </w:p>
              </w:tc>
              <w:tc>
                <w:tcPr>
                  <w:tcW w:w="1774" w:type="dxa"/>
                  <w:tcBorders>
                    <w:top w:val="single" w:color="auto" w:sz="4" w:space="0"/>
                    <w:left w:val="single" w:color="auto" w:sz="4" w:space="0"/>
                    <w:bottom w:val="single" w:color="auto" w:sz="4" w:space="0"/>
                    <w:right w:val="single" w:color="auto" w:sz="4" w:space="0"/>
                  </w:tcBorders>
                  <w:vAlign w:val="center"/>
                </w:tcPr>
                <w:p>
                  <w:pPr>
                    <w:bidi w:val="0"/>
                    <w:spacing w:line="240" w:lineRule="auto"/>
                    <w:jc w:val="center"/>
                    <w:rPr>
                      <w:rFonts w:hint="eastAsia" w:ascii="Times New Roman" w:hAnsi="Times New Roman" w:eastAsia="宋体" w:cs="Times New Roman"/>
                      <w:color w:val="000000" w:themeColor="text1"/>
                      <w:sz w:val="21"/>
                      <w:szCs w:val="21"/>
                      <w:vertAlign w:val="baseline"/>
                      <w:lang w:val="en-US" w:eastAsia="zh-CN"/>
                    </w:rPr>
                  </w:pPr>
                  <w:r>
                    <w:rPr>
                      <w:rFonts w:hint="eastAsia" w:ascii="Times New Roman" w:hAnsi="Times New Roman" w:eastAsia="宋体" w:cs="Times New Roman"/>
                      <w:color w:val="000000" w:themeColor="text1"/>
                      <w:sz w:val="21"/>
                      <w:szCs w:val="21"/>
                      <w:vertAlign w:val="baseline"/>
                      <w:lang w:val="en-US" w:eastAsia="zh-CN"/>
                    </w:rPr>
                    <w:t>双头冲剪机</w:t>
                  </w:r>
                </w:p>
              </w:tc>
              <w:tc>
                <w:tcPr>
                  <w:tcW w:w="2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宋体"/>
                      <w:bCs/>
                      <w:color w:val="000000" w:themeColor="text1"/>
                      <w:kern w:val="2"/>
                      <w:sz w:val="21"/>
                      <w:szCs w:val="21"/>
                      <w:lang w:val="en-US" w:eastAsia="zh-CN" w:bidi="ar-SA"/>
                    </w:rPr>
                  </w:pPr>
                  <w:r>
                    <w:rPr>
                      <w:rFonts w:hint="default" w:ascii="Times New Roman" w:hAnsi="Times New Roman" w:eastAsia="宋体" w:cs="宋体"/>
                      <w:bCs/>
                      <w:color w:val="000000" w:themeColor="text1"/>
                      <w:kern w:val="2"/>
                      <w:sz w:val="21"/>
                      <w:szCs w:val="21"/>
                      <w:lang w:val="en-US" w:eastAsia="zh-CN" w:bidi="ar-SA"/>
                    </w:rPr>
                    <w:t>Q35Y-20</w:t>
                  </w:r>
                </w:p>
              </w:tc>
              <w:tc>
                <w:tcPr>
                  <w:tcW w:w="10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color w:val="000000" w:themeColor="text1"/>
                      <w:kern w:val="2"/>
                      <w:sz w:val="21"/>
                      <w:szCs w:val="21"/>
                      <w:lang w:val="en-US" w:eastAsia="zh-CN" w:bidi="ar-SA"/>
                    </w:rPr>
                  </w:pPr>
                  <w:r>
                    <w:rPr>
                      <w:rFonts w:hint="eastAsia" w:ascii="Times New Roman" w:hAnsi="Times New Roman" w:eastAsia="宋体"/>
                      <w:color w:val="000000" w:themeColor="text1"/>
                      <w:sz w:val="21"/>
                      <w:szCs w:val="21"/>
                      <w:lang w:val="en-US" w:eastAsia="zh-CN"/>
                    </w:rPr>
                    <w:t>台</w:t>
                  </w:r>
                </w:p>
              </w:tc>
              <w:tc>
                <w:tcPr>
                  <w:tcW w:w="94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kern w:val="2"/>
                      <w:sz w:val="21"/>
                      <w:szCs w:val="21"/>
                      <w:lang w:val="en-US" w:eastAsia="zh-CN" w:bidi="ar-SA"/>
                    </w:rPr>
                    <w:t>1</w:t>
                  </w:r>
                </w:p>
              </w:tc>
              <w:tc>
                <w:tcPr>
                  <w:tcW w:w="2066"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ind w:left="0" w:leftChars="0"/>
                    <w:jc w:val="center"/>
                    <w:textAlignment w:val="auto"/>
                    <w:rPr>
                      <w:rFonts w:hint="default"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b w:val="0"/>
                      <w:bCs w:val="0"/>
                      <w:color w:val="000000" w:themeColor="text1"/>
                      <w:kern w:val="2"/>
                      <w:sz w:val="21"/>
                      <w:szCs w:val="21"/>
                      <w:vertAlign w:val="baseline"/>
                      <w:lang w:val="en-US" w:eastAsia="zh-CN" w:bidi="ar-SA"/>
                    </w:rPr>
                  </w:pPr>
                  <w:r>
                    <w:rPr>
                      <w:rFonts w:hint="eastAsia" w:ascii="Times New Roman" w:hAnsi="Times New Roman" w:eastAsia="宋体" w:cs="宋体"/>
                      <w:b w:val="0"/>
                      <w:bCs w:val="0"/>
                      <w:color w:val="000000" w:themeColor="text1"/>
                      <w:kern w:val="2"/>
                      <w:sz w:val="21"/>
                      <w:szCs w:val="21"/>
                      <w:vertAlign w:val="baseline"/>
                      <w:lang w:val="en-US" w:eastAsia="zh-CN" w:bidi="ar-SA"/>
                    </w:rPr>
                    <w:t>4</w:t>
                  </w:r>
                </w:p>
              </w:tc>
              <w:tc>
                <w:tcPr>
                  <w:tcW w:w="1774" w:type="dxa"/>
                  <w:tcBorders>
                    <w:top w:val="single" w:color="auto" w:sz="4" w:space="0"/>
                    <w:left w:val="single" w:color="auto" w:sz="4" w:space="0"/>
                    <w:bottom w:val="single" w:color="auto" w:sz="4" w:space="0"/>
                    <w:right w:val="single" w:color="auto" w:sz="4" w:space="0"/>
                  </w:tcBorders>
                  <w:vAlign w:val="center"/>
                </w:tcPr>
                <w:p>
                  <w:pPr>
                    <w:bidi w:val="0"/>
                    <w:spacing w:line="240" w:lineRule="auto"/>
                    <w:jc w:val="center"/>
                    <w:rPr>
                      <w:rFonts w:hint="eastAsia" w:ascii="Times New Roman" w:hAnsi="Times New Roman" w:eastAsia="宋体" w:cs="Times New Roman"/>
                      <w:color w:val="000000" w:themeColor="text1"/>
                      <w:sz w:val="21"/>
                      <w:szCs w:val="21"/>
                      <w:vertAlign w:val="baseline"/>
                      <w:lang w:val="en-US" w:eastAsia="zh-CN"/>
                    </w:rPr>
                  </w:pPr>
                  <w:r>
                    <w:rPr>
                      <w:rFonts w:hint="eastAsia" w:ascii="Times New Roman" w:hAnsi="Times New Roman" w:eastAsia="宋体" w:cs="Times New Roman"/>
                      <w:color w:val="000000" w:themeColor="text1"/>
                      <w:sz w:val="21"/>
                      <w:szCs w:val="21"/>
                      <w:vertAlign w:val="baseline"/>
                      <w:lang w:val="en-US" w:eastAsia="zh-CN"/>
                    </w:rPr>
                    <w:t>锯床</w:t>
                  </w:r>
                </w:p>
              </w:tc>
              <w:tc>
                <w:tcPr>
                  <w:tcW w:w="2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宋体"/>
                      <w:bCs/>
                      <w:color w:val="000000" w:themeColor="text1"/>
                      <w:kern w:val="2"/>
                      <w:sz w:val="21"/>
                      <w:szCs w:val="21"/>
                      <w:lang w:val="en-US" w:eastAsia="zh-CN" w:bidi="ar-SA"/>
                    </w:rPr>
                  </w:pPr>
                  <w:r>
                    <w:rPr>
                      <w:rFonts w:hint="default" w:ascii="Times New Roman" w:hAnsi="Times New Roman" w:eastAsia="宋体" w:cs="宋体"/>
                      <w:bCs/>
                      <w:color w:val="000000" w:themeColor="text1"/>
                      <w:kern w:val="2"/>
                      <w:sz w:val="21"/>
                      <w:szCs w:val="21"/>
                      <w:lang w:val="en-US" w:eastAsia="zh-CN" w:bidi="ar-SA"/>
                    </w:rPr>
                    <w:t>GZ4232</w:t>
                  </w:r>
                </w:p>
              </w:tc>
              <w:tc>
                <w:tcPr>
                  <w:tcW w:w="10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color w:val="000000" w:themeColor="text1"/>
                      <w:kern w:val="2"/>
                      <w:sz w:val="21"/>
                      <w:szCs w:val="21"/>
                      <w:lang w:val="en-US" w:eastAsia="zh-CN" w:bidi="ar-SA"/>
                    </w:rPr>
                  </w:pPr>
                  <w:r>
                    <w:rPr>
                      <w:rFonts w:hint="eastAsia" w:ascii="Times New Roman" w:hAnsi="Times New Roman" w:eastAsia="宋体"/>
                      <w:color w:val="000000" w:themeColor="text1"/>
                      <w:sz w:val="21"/>
                      <w:szCs w:val="21"/>
                      <w:lang w:val="en-US" w:eastAsia="zh-CN"/>
                    </w:rPr>
                    <w:t>台</w:t>
                  </w:r>
                </w:p>
              </w:tc>
              <w:tc>
                <w:tcPr>
                  <w:tcW w:w="94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kern w:val="2"/>
                      <w:sz w:val="21"/>
                      <w:szCs w:val="21"/>
                      <w:lang w:val="en-US" w:eastAsia="zh-CN" w:bidi="ar-SA"/>
                    </w:rPr>
                    <w:t>2</w:t>
                  </w:r>
                </w:p>
              </w:tc>
              <w:tc>
                <w:tcPr>
                  <w:tcW w:w="2066"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ind w:left="0" w:leftChars="0"/>
                    <w:jc w:val="center"/>
                    <w:textAlignment w:val="auto"/>
                    <w:rPr>
                      <w:rFonts w:hint="default"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b w:val="0"/>
                      <w:bCs w:val="0"/>
                      <w:color w:val="000000" w:themeColor="text1"/>
                      <w:kern w:val="2"/>
                      <w:sz w:val="21"/>
                      <w:szCs w:val="21"/>
                      <w:vertAlign w:val="baseline"/>
                      <w:lang w:val="en-US" w:eastAsia="zh-CN" w:bidi="ar-SA"/>
                    </w:rPr>
                  </w:pPr>
                  <w:r>
                    <w:rPr>
                      <w:rFonts w:hint="eastAsia" w:ascii="Times New Roman" w:hAnsi="Times New Roman" w:eastAsia="宋体" w:cs="宋体"/>
                      <w:b w:val="0"/>
                      <w:bCs w:val="0"/>
                      <w:color w:val="000000" w:themeColor="text1"/>
                      <w:kern w:val="2"/>
                      <w:sz w:val="21"/>
                      <w:szCs w:val="21"/>
                      <w:vertAlign w:val="baseline"/>
                      <w:lang w:val="en-US" w:eastAsia="zh-CN" w:bidi="ar-SA"/>
                    </w:rPr>
                    <w:t>5</w:t>
                  </w:r>
                </w:p>
              </w:tc>
              <w:tc>
                <w:tcPr>
                  <w:tcW w:w="1774" w:type="dxa"/>
                  <w:tcBorders>
                    <w:top w:val="single" w:color="auto" w:sz="4" w:space="0"/>
                    <w:left w:val="single" w:color="auto" w:sz="4" w:space="0"/>
                    <w:bottom w:val="single" w:color="auto" w:sz="4" w:space="0"/>
                    <w:right w:val="single" w:color="auto" w:sz="4" w:space="0"/>
                  </w:tcBorders>
                  <w:vAlign w:val="center"/>
                </w:tcPr>
                <w:p>
                  <w:pPr>
                    <w:bidi w:val="0"/>
                    <w:spacing w:line="240" w:lineRule="auto"/>
                    <w:jc w:val="center"/>
                    <w:rPr>
                      <w:rFonts w:hint="eastAsia" w:ascii="Times New Roman" w:hAnsi="Times New Roman" w:eastAsia="宋体" w:cs="Times New Roman"/>
                      <w:color w:val="000000" w:themeColor="text1"/>
                      <w:sz w:val="21"/>
                      <w:szCs w:val="21"/>
                      <w:vertAlign w:val="baseline"/>
                      <w:lang w:val="en-US" w:eastAsia="zh-CN"/>
                    </w:rPr>
                  </w:pPr>
                  <w:r>
                    <w:rPr>
                      <w:rFonts w:hint="eastAsia" w:ascii="Times New Roman" w:hAnsi="Times New Roman" w:eastAsia="宋体" w:cs="Times New Roman"/>
                      <w:color w:val="000000" w:themeColor="text1"/>
                      <w:sz w:val="21"/>
                      <w:szCs w:val="21"/>
                      <w:vertAlign w:val="baseline"/>
                      <w:lang w:val="en-US" w:eastAsia="zh-CN"/>
                    </w:rPr>
                    <w:t>台钻</w:t>
                  </w:r>
                </w:p>
              </w:tc>
              <w:tc>
                <w:tcPr>
                  <w:tcW w:w="2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宋体"/>
                      <w:bCs/>
                      <w:color w:val="000000" w:themeColor="text1"/>
                      <w:kern w:val="2"/>
                      <w:sz w:val="21"/>
                      <w:szCs w:val="21"/>
                      <w:lang w:val="en-US" w:eastAsia="zh-CN" w:bidi="ar-SA"/>
                    </w:rPr>
                  </w:pPr>
                  <w:r>
                    <w:rPr>
                      <w:rFonts w:hint="default" w:ascii="Times New Roman" w:hAnsi="Times New Roman" w:eastAsia="宋体" w:cs="宋体"/>
                      <w:bCs/>
                      <w:color w:val="000000" w:themeColor="text1"/>
                      <w:kern w:val="2"/>
                      <w:sz w:val="21"/>
                      <w:szCs w:val="21"/>
                      <w:lang w:val="en-US" w:eastAsia="zh-CN" w:bidi="ar-SA"/>
                    </w:rPr>
                    <w:t xml:space="preserve">Z4125/380V </w:t>
                  </w:r>
                </w:p>
              </w:tc>
              <w:tc>
                <w:tcPr>
                  <w:tcW w:w="10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color w:val="000000" w:themeColor="text1"/>
                      <w:kern w:val="2"/>
                      <w:sz w:val="21"/>
                      <w:szCs w:val="21"/>
                      <w:lang w:val="en-US" w:eastAsia="zh-CN" w:bidi="ar-SA"/>
                    </w:rPr>
                  </w:pPr>
                  <w:r>
                    <w:rPr>
                      <w:rFonts w:hint="eastAsia" w:ascii="Times New Roman" w:hAnsi="Times New Roman" w:eastAsia="宋体"/>
                      <w:color w:val="000000" w:themeColor="text1"/>
                      <w:sz w:val="21"/>
                      <w:szCs w:val="21"/>
                      <w:lang w:val="en-US" w:eastAsia="zh-CN"/>
                    </w:rPr>
                    <w:t>台</w:t>
                  </w:r>
                </w:p>
              </w:tc>
              <w:tc>
                <w:tcPr>
                  <w:tcW w:w="94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kern w:val="2"/>
                      <w:sz w:val="21"/>
                      <w:szCs w:val="21"/>
                      <w:lang w:val="en-US" w:eastAsia="zh-CN" w:bidi="ar-SA"/>
                    </w:rPr>
                    <w:t>7</w:t>
                  </w:r>
                </w:p>
              </w:tc>
              <w:tc>
                <w:tcPr>
                  <w:tcW w:w="2066"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ind w:left="0" w:leftChars="0"/>
                    <w:jc w:val="center"/>
                    <w:textAlignment w:val="auto"/>
                    <w:rPr>
                      <w:rFonts w:hint="default"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78"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b w:val="0"/>
                      <w:bCs w:val="0"/>
                      <w:color w:val="000000" w:themeColor="text1"/>
                      <w:kern w:val="2"/>
                      <w:sz w:val="21"/>
                      <w:szCs w:val="21"/>
                      <w:vertAlign w:val="baseline"/>
                      <w:lang w:val="en-US" w:eastAsia="zh-CN" w:bidi="ar-SA"/>
                    </w:rPr>
                  </w:pPr>
                  <w:r>
                    <w:rPr>
                      <w:rFonts w:hint="eastAsia" w:ascii="Times New Roman" w:hAnsi="Times New Roman" w:eastAsia="宋体" w:cs="宋体"/>
                      <w:b w:val="0"/>
                      <w:bCs w:val="0"/>
                      <w:color w:val="000000" w:themeColor="text1"/>
                      <w:kern w:val="2"/>
                      <w:sz w:val="21"/>
                      <w:szCs w:val="21"/>
                      <w:vertAlign w:val="baseline"/>
                      <w:lang w:val="en-US" w:eastAsia="zh-CN" w:bidi="ar-SA"/>
                    </w:rPr>
                    <w:t>6</w:t>
                  </w:r>
                </w:p>
              </w:tc>
              <w:tc>
                <w:tcPr>
                  <w:tcW w:w="1774" w:type="dxa"/>
                  <w:vMerge w:val="restart"/>
                  <w:tcBorders>
                    <w:top w:val="single" w:color="auto" w:sz="4" w:space="0"/>
                    <w:left w:val="single" w:color="auto" w:sz="4" w:space="0"/>
                    <w:right w:val="single" w:color="auto" w:sz="4" w:space="0"/>
                  </w:tcBorders>
                  <w:vAlign w:val="center"/>
                </w:tcPr>
                <w:p>
                  <w:pPr>
                    <w:bidi w:val="0"/>
                    <w:spacing w:line="240" w:lineRule="auto"/>
                    <w:jc w:val="center"/>
                    <w:rPr>
                      <w:rFonts w:hint="eastAsia" w:ascii="Times New Roman" w:hAnsi="Times New Roman" w:eastAsia="宋体" w:cs="Times New Roman"/>
                      <w:color w:val="000000" w:themeColor="text1"/>
                      <w:sz w:val="21"/>
                      <w:szCs w:val="21"/>
                      <w:vertAlign w:val="baseline"/>
                      <w:lang w:val="en-US" w:eastAsia="zh-CN"/>
                    </w:rPr>
                  </w:pPr>
                  <w:r>
                    <w:rPr>
                      <w:rFonts w:hint="eastAsia" w:ascii="Times New Roman" w:hAnsi="Times New Roman" w:eastAsia="宋体" w:cs="Times New Roman"/>
                      <w:color w:val="000000" w:themeColor="text1"/>
                      <w:sz w:val="21"/>
                      <w:szCs w:val="21"/>
                      <w:vertAlign w:val="baseline"/>
                      <w:lang w:val="en-US" w:eastAsia="zh-CN"/>
                    </w:rPr>
                    <w:t>激光切割机</w:t>
                  </w:r>
                </w:p>
              </w:tc>
              <w:tc>
                <w:tcPr>
                  <w:tcW w:w="2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宋体"/>
                      <w:bCs/>
                      <w:color w:val="000000" w:themeColor="text1"/>
                      <w:kern w:val="2"/>
                      <w:sz w:val="21"/>
                      <w:szCs w:val="21"/>
                      <w:lang w:val="en-US" w:eastAsia="zh-CN" w:bidi="ar-SA"/>
                    </w:rPr>
                  </w:pPr>
                  <w:r>
                    <w:rPr>
                      <w:rFonts w:hint="default" w:ascii="Times New Roman" w:hAnsi="Times New Roman" w:eastAsia="宋体" w:cs="宋体"/>
                      <w:bCs/>
                      <w:color w:val="000000" w:themeColor="text1"/>
                      <w:kern w:val="2"/>
                      <w:sz w:val="21"/>
                      <w:szCs w:val="21"/>
                      <w:lang w:val="en-US" w:eastAsia="zh-CN" w:bidi="ar-SA"/>
                    </w:rPr>
                    <w:t>MJK6015</w:t>
                  </w:r>
                </w:p>
              </w:tc>
              <w:tc>
                <w:tcPr>
                  <w:tcW w:w="10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color w:val="000000" w:themeColor="text1"/>
                      <w:kern w:val="2"/>
                      <w:sz w:val="21"/>
                      <w:szCs w:val="21"/>
                      <w:lang w:val="en-US" w:eastAsia="zh-CN" w:bidi="ar-SA"/>
                    </w:rPr>
                  </w:pPr>
                  <w:r>
                    <w:rPr>
                      <w:rFonts w:hint="eastAsia" w:ascii="Times New Roman" w:hAnsi="Times New Roman" w:eastAsia="宋体"/>
                      <w:color w:val="000000" w:themeColor="text1"/>
                      <w:sz w:val="21"/>
                      <w:szCs w:val="21"/>
                      <w:lang w:val="en-US" w:eastAsia="zh-CN"/>
                    </w:rPr>
                    <w:t>台</w:t>
                  </w:r>
                </w:p>
              </w:tc>
              <w:tc>
                <w:tcPr>
                  <w:tcW w:w="94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kern w:val="2"/>
                      <w:sz w:val="21"/>
                      <w:szCs w:val="21"/>
                      <w:lang w:val="en-US" w:eastAsia="zh-CN" w:bidi="ar-SA"/>
                    </w:rPr>
                    <w:t>1</w:t>
                  </w:r>
                </w:p>
              </w:tc>
              <w:tc>
                <w:tcPr>
                  <w:tcW w:w="2066"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ind w:left="0" w:leftChars="0"/>
                    <w:jc w:val="center"/>
                    <w:textAlignment w:val="auto"/>
                    <w:rPr>
                      <w:rFonts w:hint="default"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78"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b w:val="0"/>
                      <w:bCs w:val="0"/>
                      <w:color w:val="000000" w:themeColor="text1"/>
                      <w:kern w:val="2"/>
                      <w:sz w:val="21"/>
                      <w:szCs w:val="21"/>
                      <w:vertAlign w:val="baseline"/>
                      <w:lang w:val="en-US" w:eastAsia="zh-CN" w:bidi="ar-SA"/>
                    </w:rPr>
                  </w:pPr>
                </w:p>
              </w:tc>
              <w:tc>
                <w:tcPr>
                  <w:tcW w:w="1774" w:type="dxa"/>
                  <w:vMerge w:val="continue"/>
                  <w:tcBorders>
                    <w:left w:val="single" w:color="auto" w:sz="4" w:space="0"/>
                    <w:bottom w:val="single" w:color="auto" w:sz="4" w:space="0"/>
                    <w:right w:val="single" w:color="auto" w:sz="4" w:space="0"/>
                  </w:tcBorders>
                  <w:vAlign w:val="center"/>
                </w:tcPr>
                <w:p>
                  <w:pPr>
                    <w:bidi w:val="0"/>
                    <w:spacing w:line="240" w:lineRule="auto"/>
                    <w:jc w:val="center"/>
                    <w:rPr>
                      <w:rFonts w:hint="eastAsia" w:ascii="Times New Roman" w:hAnsi="Times New Roman" w:eastAsia="宋体" w:cs="Times New Roman"/>
                      <w:color w:val="000000" w:themeColor="text1"/>
                      <w:sz w:val="21"/>
                      <w:szCs w:val="21"/>
                      <w:vertAlign w:val="baseline"/>
                      <w:lang w:val="en-US" w:eastAsia="zh-CN"/>
                    </w:rPr>
                  </w:pPr>
                </w:p>
              </w:tc>
              <w:tc>
                <w:tcPr>
                  <w:tcW w:w="2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宋体"/>
                      <w:bCs/>
                      <w:color w:val="000000" w:themeColor="text1"/>
                      <w:kern w:val="2"/>
                      <w:sz w:val="21"/>
                      <w:szCs w:val="21"/>
                      <w:lang w:val="en-US" w:eastAsia="zh-CN" w:bidi="ar-SA"/>
                    </w:rPr>
                  </w:pPr>
                  <w:r>
                    <w:rPr>
                      <w:rFonts w:hint="default" w:ascii="Times New Roman" w:hAnsi="Times New Roman" w:eastAsia="宋体" w:cs="宋体"/>
                      <w:bCs/>
                      <w:color w:val="000000" w:themeColor="text1"/>
                      <w:kern w:val="2"/>
                      <w:sz w:val="21"/>
                      <w:szCs w:val="21"/>
                      <w:lang w:val="en-US" w:eastAsia="zh-CN" w:bidi="ar-SA"/>
                    </w:rPr>
                    <w:t>GN-NCF4020-3300W</w:t>
                  </w:r>
                </w:p>
              </w:tc>
              <w:tc>
                <w:tcPr>
                  <w:tcW w:w="10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color w:val="000000" w:themeColor="text1"/>
                      <w:kern w:val="2"/>
                      <w:sz w:val="21"/>
                      <w:szCs w:val="21"/>
                      <w:lang w:val="en-US" w:eastAsia="zh-CN" w:bidi="ar-SA"/>
                    </w:rPr>
                  </w:pPr>
                  <w:r>
                    <w:rPr>
                      <w:rFonts w:hint="eastAsia" w:ascii="Times New Roman" w:hAnsi="Times New Roman" w:eastAsia="宋体"/>
                      <w:color w:val="000000" w:themeColor="text1"/>
                      <w:sz w:val="21"/>
                      <w:szCs w:val="21"/>
                      <w:lang w:val="en-US" w:eastAsia="zh-CN"/>
                    </w:rPr>
                    <w:t>台</w:t>
                  </w:r>
                </w:p>
              </w:tc>
              <w:tc>
                <w:tcPr>
                  <w:tcW w:w="94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kern w:val="2"/>
                      <w:sz w:val="21"/>
                      <w:szCs w:val="21"/>
                      <w:lang w:val="en-US" w:eastAsia="zh-CN" w:bidi="ar-SA"/>
                    </w:rPr>
                    <w:t>1</w:t>
                  </w:r>
                </w:p>
              </w:tc>
              <w:tc>
                <w:tcPr>
                  <w:tcW w:w="2066"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ind w:left="0" w:leftChars="0"/>
                    <w:jc w:val="center"/>
                    <w:textAlignment w:val="auto"/>
                    <w:rPr>
                      <w:rFonts w:hint="default"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78"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b w:val="0"/>
                      <w:bCs w:val="0"/>
                      <w:color w:val="000000" w:themeColor="text1"/>
                      <w:kern w:val="2"/>
                      <w:sz w:val="21"/>
                      <w:szCs w:val="21"/>
                      <w:vertAlign w:val="baseline"/>
                      <w:lang w:val="en-US" w:eastAsia="zh-CN" w:bidi="ar-SA"/>
                    </w:rPr>
                  </w:pPr>
                  <w:r>
                    <w:rPr>
                      <w:rFonts w:hint="eastAsia" w:ascii="Times New Roman" w:hAnsi="Times New Roman" w:eastAsia="宋体" w:cs="宋体"/>
                      <w:b w:val="0"/>
                      <w:bCs w:val="0"/>
                      <w:color w:val="000000" w:themeColor="text1"/>
                      <w:kern w:val="2"/>
                      <w:sz w:val="21"/>
                      <w:szCs w:val="21"/>
                      <w:vertAlign w:val="baseline"/>
                      <w:lang w:val="en-US" w:eastAsia="zh-CN" w:bidi="ar-SA"/>
                    </w:rPr>
                    <w:t>7</w:t>
                  </w:r>
                </w:p>
              </w:tc>
              <w:tc>
                <w:tcPr>
                  <w:tcW w:w="1774" w:type="dxa"/>
                  <w:vMerge w:val="restart"/>
                  <w:tcBorders>
                    <w:top w:val="single" w:color="auto" w:sz="4" w:space="0"/>
                    <w:left w:val="single" w:color="auto" w:sz="4" w:space="0"/>
                    <w:right w:val="single" w:color="auto" w:sz="4" w:space="0"/>
                  </w:tcBorders>
                  <w:vAlign w:val="center"/>
                </w:tcPr>
                <w:p>
                  <w:pPr>
                    <w:bidi w:val="0"/>
                    <w:spacing w:line="240" w:lineRule="auto"/>
                    <w:jc w:val="center"/>
                    <w:rPr>
                      <w:rFonts w:hint="eastAsia" w:ascii="Times New Roman" w:hAnsi="Times New Roman" w:eastAsia="宋体" w:cs="Times New Roman"/>
                      <w:color w:val="000000" w:themeColor="text1"/>
                      <w:sz w:val="21"/>
                      <w:szCs w:val="21"/>
                      <w:vertAlign w:val="baseline"/>
                      <w:lang w:val="en-US" w:eastAsia="zh-CN"/>
                    </w:rPr>
                  </w:pPr>
                  <w:r>
                    <w:rPr>
                      <w:rFonts w:hint="eastAsia" w:ascii="Times New Roman" w:hAnsi="Times New Roman" w:eastAsia="宋体" w:cs="Times New Roman"/>
                      <w:color w:val="000000" w:themeColor="text1"/>
                      <w:sz w:val="21"/>
                      <w:szCs w:val="21"/>
                      <w:vertAlign w:val="baseline"/>
                      <w:lang w:val="en-US" w:eastAsia="zh-CN"/>
                    </w:rPr>
                    <w:t>冲床</w:t>
                  </w:r>
                </w:p>
              </w:tc>
              <w:tc>
                <w:tcPr>
                  <w:tcW w:w="2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宋体"/>
                      <w:bCs/>
                      <w:color w:val="000000" w:themeColor="text1"/>
                      <w:kern w:val="2"/>
                      <w:sz w:val="21"/>
                      <w:szCs w:val="21"/>
                      <w:lang w:val="en-US" w:eastAsia="zh-CN" w:bidi="ar-SA"/>
                    </w:rPr>
                  </w:pPr>
                  <w:r>
                    <w:rPr>
                      <w:rFonts w:hint="default" w:ascii="Times New Roman" w:hAnsi="Times New Roman" w:eastAsia="宋体" w:cs="宋体"/>
                      <w:bCs/>
                      <w:color w:val="000000" w:themeColor="text1"/>
                      <w:kern w:val="2"/>
                      <w:sz w:val="21"/>
                      <w:szCs w:val="21"/>
                      <w:lang w:val="en-US" w:eastAsia="zh-CN" w:bidi="ar-SA"/>
                    </w:rPr>
                    <w:t>200T</w:t>
                  </w:r>
                </w:p>
              </w:tc>
              <w:tc>
                <w:tcPr>
                  <w:tcW w:w="10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color w:val="000000" w:themeColor="text1"/>
                      <w:kern w:val="2"/>
                      <w:sz w:val="21"/>
                      <w:szCs w:val="21"/>
                      <w:lang w:val="en-US" w:eastAsia="zh-CN" w:bidi="ar-SA"/>
                    </w:rPr>
                  </w:pPr>
                  <w:r>
                    <w:rPr>
                      <w:rFonts w:hint="eastAsia" w:ascii="Times New Roman" w:hAnsi="Times New Roman" w:eastAsia="宋体"/>
                      <w:color w:val="000000" w:themeColor="text1"/>
                      <w:sz w:val="21"/>
                      <w:szCs w:val="21"/>
                      <w:lang w:val="en-US" w:eastAsia="zh-CN"/>
                    </w:rPr>
                    <w:t>台</w:t>
                  </w:r>
                </w:p>
              </w:tc>
              <w:tc>
                <w:tcPr>
                  <w:tcW w:w="94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kern w:val="2"/>
                      <w:sz w:val="21"/>
                      <w:szCs w:val="21"/>
                      <w:lang w:val="en-US" w:eastAsia="zh-CN" w:bidi="ar-SA"/>
                    </w:rPr>
                    <w:t>1</w:t>
                  </w:r>
                </w:p>
              </w:tc>
              <w:tc>
                <w:tcPr>
                  <w:tcW w:w="2066"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ind w:left="0" w:leftChars="0"/>
                    <w:jc w:val="center"/>
                    <w:textAlignment w:val="auto"/>
                    <w:rPr>
                      <w:rFonts w:hint="default"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78"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b w:val="0"/>
                      <w:bCs w:val="0"/>
                      <w:color w:val="000000" w:themeColor="text1"/>
                      <w:kern w:val="2"/>
                      <w:sz w:val="21"/>
                      <w:szCs w:val="21"/>
                      <w:vertAlign w:val="baseline"/>
                      <w:lang w:val="en-US" w:eastAsia="zh-CN" w:bidi="ar-SA"/>
                    </w:rPr>
                  </w:pPr>
                </w:p>
              </w:tc>
              <w:tc>
                <w:tcPr>
                  <w:tcW w:w="1774" w:type="dxa"/>
                  <w:vMerge w:val="continue"/>
                  <w:tcBorders>
                    <w:left w:val="single" w:color="auto" w:sz="4" w:space="0"/>
                    <w:right w:val="single" w:color="auto" w:sz="4" w:space="0"/>
                  </w:tcBorders>
                  <w:vAlign w:val="center"/>
                </w:tcPr>
                <w:p>
                  <w:pPr>
                    <w:bidi w:val="0"/>
                    <w:spacing w:line="240" w:lineRule="auto"/>
                    <w:jc w:val="center"/>
                    <w:rPr>
                      <w:rFonts w:hint="eastAsia" w:ascii="Times New Roman" w:hAnsi="Times New Roman" w:eastAsia="宋体" w:cs="Times New Roman"/>
                      <w:color w:val="000000" w:themeColor="text1"/>
                      <w:sz w:val="21"/>
                      <w:szCs w:val="21"/>
                      <w:vertAlign w:val="baseline"/>
                      <w:lang w:val="en-US" w:eastAsia="zh-CN"/>
                    </w:rPr>
                  </w:pPr>
                </w:p>
              </w:tc>
              <w:tc>
                <w:tcPr>
                  <w:tcW w:w="2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宋体"/>
                      <w:bCs/>
                      <w:color w:val="000000" w:themeColor="text1"/>
                      <w:kern w:val="2"/>
                      <w:sz w:val="21"/>
                      <w:szCs w:val="21"/>
                      <w:lang w:val="en-US" w:eastAsia="zh-CN" w:bidi="ar-SA"/>
                    </w:rPr>
                  </w:pPr>
                  <w:r>
                    <w:rPr>
                      <w:rFonts w:hint="eastAsia" w:ascii="Times New Roman" w:hAnsi="Times New Roman" w:eastAsia="宋体" w:cs="宋体"/>
                      <w:bCs/>
                      <w:color w:val="000000" w:themeColor="text1"/>
                      <w:kern w:val="2"/>
                      <w:sz w:val="21"/>
                      <w:szCs w:val="21"/>
                      <w:lang w:val="en-US" w:eastAsia="zh-CN" w:bidi="ar-SA"/>
                    </w:rPr>
                    <w:t>15</w:t>
                  </w:r>
                  <w:r>
                    <w:rPr>
                      <w:rFonts w:hint="default" w:ascii="Times New Roman" w:hAnsi="Times New Roman" w:eastAsia="宋体" w:cs="宋体"/>
                      <w:bCs/>
                      <w:color w:val="000000" w:themeColor="text1"/>
                      <w:kern w:val="2"/>
                      <w:sz w:val="21"/>
                      <w:szCs w:val="21"/>
                      <w:lang w:val="en-US" w:eastAsia="zh-CN" w:bidi="ar-SA"/>
                    </w:rPr>
                    <w:t>0T</w:t>
                  </w:r>
                </w:p>
              </w:tc>
              <w:tc>
                <w:tcPr>
                  <w:tcW w:w="10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color w:val="000000" w:themeColor="text1"/>
                      <w:kern w:val="2"/>
                      <w:sz w:val="21"/>
                      <w:szCs w:val="21"/>
                      <w:lang w:val="en-US" w:eastAsia="zh-CN" w:bidi="ar-SA"/>
                    </w:rPr>
                  </w:pPr>
                  <w:r>
                    <w:rPr>
                      <w:rFonts w:hint="eastAsia" w:ascii="Times New Roman" w:hAnsi="Times New Roman" w:eastAsia="宋体"/>
                      <w:color w:val="000000" w:themeColor="text1"/>
                      <w:sz w:val="21"/>
                      <w:szCs w:val="21"/>
                      <w:lang w:val="en-US" w:eastAsia="zh-CN"/>
                    </w:rPr>
                    <w:t>台</w:t>
                  </w:r>
                </w:p>
              </w:tc>
              <w:tc>
                <w:tcPr>
                  <w:tcW w:w="94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kern w:val="2"/>
                      <w:sz w:val="21"/>
                      <w:szCs w:val="21"/>
                      <w:lang w:val="en-US" w:eastAsia="zh-CN" w:bidi="ar-SA"/>
                    </w:rPr>
                    <w:t>1</w:t>
                  </w:r>
                </w:p>
              </w:tc>
              <w:tc>
                <w:tcPr>
                  <w:tcW w:w="2066"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ind w:left="0" w:leftChars="0"/>
                    <w:jc w:val="center"/>
                    <w:textAlignment w:val="auto"/>
                    <w:rPr>
                      <w:rFonts w:hint="default"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78"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b w:val="0"/>
                      <w:bCs w:val="0"/>
                      <w:color w:val="000000" w:themeColor="text1"/>
                      <w:kern w:val="2"/>
                      <w:sz w:val="21"/>
                      <w:szCs w:val="21"/>
                      <w:vertAlign w:val="baseline"/>
                      <w:lang w:val="en-US" w:eastAsia="zh-CN" w:bidi="ar-SA"/>
                    </w:rPr>
                  </w:pPr>
                </w:p>
              </w:tc>
              <w:tc>
                <w:tcPr>
                  <w:tcW w:w="1774" w:type="dxa"/>
                  <w:vMerge w:val="continue"/>
                  <w:tcBorders>
                    <w:left w:val="single" w:color="auto" w:sz="4" w:space="0"/>
                    <w:right w:val="single" w:color="auto" w:sz="4" w:space="0"/>
                  </w:tcBorders>
                  <w:vAlign w:val="center"/>
                </w:tcPr>
                <w:p>
                  <w:pPr>
                    <w:bidi w:val="0"/>
                    <w:spacing w:line="240" w:lineRule="auto"/>
                    <w:jc w:val="center"/>
                    <w:rPr>
                      <w:rFonts w:hint="eastAsia" w:ascii="Times New Roman" w:hAnsi="Times New Roman" w:eastAsia="宋体" w:cs="Times New Roman"/>
                      <w:color w:val="000000" w:themeColor="text1"/>
                      <w:sz w:val="21"/>
                      <w:szCs w:val="21"/>
                      <w:vertAlign w:val="baseline"/>
                      <w:lang w:val="en-US" w:eastAsia="zh-CN"/>
                    </w:rPr>
                  </w:pPr>
                </w:p>
              </w:tc>
              <w:tc>
                <w:tcPr>
                  <w:tcW w:w="2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宋体"/>
                      <w:bCs/>
                      <w:color w:val="000000" w:themeColor="text1"/>
                      <w:kern w:val="2"/>
                      <w:sz w:val="21"/>
                      <w:szCs w:val="21"/>
                      <w:lang w:val="en-US" w:eastAsia="zh-CN" w:bidi="ar-SA"/>
                    </w:rPr>
                  </w:pPr>
                  <w:r>
                    <w:rPr>
                      <w:rFonts w:hint="eastAsia" w:ascii="Times New Roman" w:hAnsi="Times New Roman" w:eastAsia="宋体" w:cs="宋体"/>
                      <w:bCs/>
                      <w:color w:val="000000" w:themeColor="text1"/>
                      <w:kern w:val="2"/>
                      <w:sz w:val="21"/>
                      <w:szCs w:val="21"/>
                      <w:lang w:val="en-US" w:eastAsia="zh-CN" w:bidi="ar-SA"/>
                    </w:rPr>
                    <w:t>1</w:t>
                  </w:r>
                  <w:r>
                    <w:rPr>
                      <w:rFonts w:hint="default" w:ascii="Times New Roman" w:hAnsi="Times New Roman" w:eastAsia="宋体" w:cs="宋体"/>
                      <w:bCs/>
                      <w:color w:val="000000" w:themeColor="text1"/>
                      <w:kern w:val="2"/>
                      <w:sz w:val="21"/>
                      <w:szCs w:val="21"/>
                      <w:lang w:val="en-US" w:eastAsia="zh-CN" w:bidi="ar-SA"/>
                    </w:rPr>
                    <w:t>00T</w:t>
                  </w:r>
                </w:p>
              </w:tc>
              <w:tc>
                <w:tcPr>
                  <w:tcW w:w="10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color w:val="000000" w:themeColor="text1"/>
                      <w:kern w:val="2"/>
                      <w:sz w:val="21"/>
                      <w:szCs w:val="21"/>
                      <w:lang w:val="en-US" w:eastAsia="zh-CN" w:bidi="ar-SA"/>
                    </w:rPr>
                  </w:pPr>
                  <w:r>
                    <w:rPr>
                      <w:rFonts w:hint="eastAsia" w:ascii="Times New Roman" w:hAnsi="Times New Roman" w:eastAsia="宋体"/>
                      <w:color w:val="000000" w:themeColor="text1"/>
                      <w:sz w:val="21"/>
                      <w:szCs w:val="21"/>
                      <w:lang w:val="en-US" w:eastAsia="zh-CN"/>
                    </w:rPr>
                    <w:t>台</w:t>
                  </w:r>
                </w:p>
              </w:tc>
              <w:tc>
                <w:tcPr>
                  <w:tcW w:w="94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kern w:val="2"/>
                      <w:sz w:val="21"/>
                      <w:szCs w:val="21"/>
                      <w:lang w:val="en-US" w:eastAsia="zh-CN" w:bidi="ar-SA"/>
                    </w:rPr>
                    <w:t>1</w:t>
                  </w:r>
                </w:p>
              </w:tc>
              <w:tc>
                <w:tcPr>
                  <w:tcW w:w="2066"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ind w:left="0" w:leftChars="0"/>
                    <w:jc w:val="center"/>
                    <w:textAlignment w:val="auto"/>
                    <w:rPr>
                      <w:rFonts w:hint="default"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78"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b w:val="0"/>
                      <w:bCs w:val="0"/>
                      <w:color w:val="000000" w:themeColor="text1"/>
                      <w:kern w:val="2"/>
                      <w:sz w:val="21"/>
                      <w:szCs w:val="21"/>
                      <w:vertAlign w:val="baseline"/>
                      <w:lang w:val="en-US" w:eastAsia="zh-CN" w:bidi="ar-SA"/>
                    </w:rPr>
                  </w:pPr>
                </w:p>
              </w:tc>
              <w:tc>
                <w:tcPr>
                  <w:tcW w:w="1774" w:type="dxa"/>
                  <w:vMerge w:val="continue"/>
                  <w:tcBorders>
                    <w:left w:val="single" w:color="auto" w:sz="4" w:space="0"/>
                    <w:bottom w:val="single" w:color="auto" w:sz="4" w:space="0"/>
                    <w:right w:val="single" w:color="auto" w:sz="4" w:space="0"/>
                  </w:tcBorders>
                  <w:vAlign w:val="center"/>
                </w:tcPr>
                <w:p>
                  <w:pPr>
                    <w:bidi w:val="0"/>
                    <w:spacing w:line="240" w:lineRule="auto"/>
                    <w:jc w:val="center"/>
                    <w:rPr>
                      <w:rFonts w:hint="eastAsia" w:ascii="Times New Roman" w:hAnsi="Times New Roman" w:eastAsia="宋体" w:cs="Times New Roman"/>
                      <w:color w:val="000000" w:themeColor="text1"/>
                      <w:sz w:val="21"/>
                      <w:szCs w:val="21"/>
                      <w:vertAlign w:val="baseline"/>
                      <w:lang w:val="en-US" w:eastAsia="zh-CN"/>
                    </w:rPr>
                  </w:pPr>
                </w:p>
              </w:tc>
              <w:tc>
                <w:tcPr>
                  <w:tcW w:w="2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宋体"/>
                      <w:bCs/>
                      <w:color w:val="000000" w:themeColor="text1"/>
                      <w:kern w:val="2"/>
                      <w:sz w:val="21"/>
                      <w:szCs w:val="21"/>
                      <w:lang w:val="en-US" w:eastAsia="zh-CN" w:bidi="ar-SA"/>
                    </w:rPr>
                  </w:pPr>
                  <w:r>
                    <w:rPr>
                      <w:rFonts w:hint="eastAsia" w:ascii="Times New Roman" w:hAnsi="Times New Roman" w:eastAsia="宋体" w:cs="宋体"/>
                      <w:bCs/>
                      <w:color w:val="000000" w:themeColor="text1"/>
                      <w:kern w:val="2"/>
                      <w:sz w:val="21"/>
                      <w:szCs w:val="21"/>
                      <w:lang w:val="en-US" w:eastAsia="zh-CN" w:bidi="ar-SA"/>
                    </w:rPr>
                    <w:t>63</w:t>
                  </w:r>
                  <w:r>
                    <w:rPr>
                      <w:rFonts w:hint="default" w:ascii="Times New Roman" w:hAnsi="Times New Roman" w:eastAsia="宋体" w:cs="宋体"/>
                      <w:bCs/>
                      <w:color w:val="000000" w:themeColor="text1"/>
                      <w:kern w:val="2"/>
                      <w:sz w:val="21"/>
                      <w:szCs w:val="21"/>
                      <w:lang w:val="en-US" w:eastAsia="zh-CN" w:bidi="ar-SA"/>
                    </w:rPr>
                    <w:t>T</w:t>
                  </w:r>
                </w:p>
              </w:tc>
              <w:tc>
                <w:tcPr>
                  <w:tcW w:w="10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color w:val="000000" w:themeColor="text1"/>
                      <w:kern w:val="2"/>
                      <w:sz w:val="21"/>
                      <w:szCs w:val="21"/>
                      <w:lang w:val="en-US" w:eastAsia="zh-CN" w:bidi="ar-SA"/>
                    </w:rPr>
                  </w:pPr>
                  <w:r>
                    <w:rPr>
                      <w:rFonts w:hint="eastAsia" w:ascii="Times New Roman" w:hAnsi="Times New Roman" w:eastAsia="宋体"/>
                      <w:color w:val="000000" w:themeColor="text1"/>
                      <w:sz w:val="21"/>
                      <w:szCs w:val="21"/>
                      <w:lang w:val="en-US" w:eastAsia="zh-CN"/>
                    </w:rPr>
                    <w:t>台</w:t>
                  </w:r>
                </w:p>
              </w:tc>
              <w:tc>
                <w:tcPr>
                  <w:tcW w:w="94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kern w:val="2"/>
                      <w:sz w:val="21"/>
                      <w:szCs w:val="21"/>
                      <w:lang w:val="en-US" w:eastAsia="zh-CN" w:bidi="ar-SA"/>
                    </w:rPr>
                    <w:t>3</w:t>
                  </w:r>
                </w:p>
              </w:tc>
              <w:tc>
                <w:tcPr>
                  <w:tcW w:w="2066"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ind w:left="0" w:leftChars="0"/>
                    <w:jc w:val="center"/>
                    <w:textAlignment w:val="auto"/>
                    <w:rPr>
                      <w:rFonts w:hint="default"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b w:val="0"/>
                      <w:bCs w:val="0"/>
                      <w:color w:val="000000" w:themeColor="text1"/>
                      <w:kern w:val="2"/>
                      <w:sz w:val="21"/>
                      <w:szCs w:val="21"/>
                      <w:vertAlign w:val="baseline"/>
                      <w:lang w:val="en-US" w:eastAsia="zh-CN" w:bidi="ar-SA"/>
                    </w:rPr>
                  </w:pPr>
                  <w:r>
                    <w:rPr>
                      <w:rFonts w:hint="eastAsia" w:ascii="Times New Roman" w:hAnsi="Times New Roman" w:eastAsia="宋体" w:cs="宋体"/>
                      <w:b w:val="0"/>
                      <w:bCs w:val="0"/>
                      <w:color w:val="000000" w:themeColor="text1"/>
                      <w:kern w:val="2"/>
                      <w:sz w:val="21"/>
                      <w:szCs w:val="21"/>
                      <w:vertAlign w:val="baseline"/>
                      <w:lang w:val="en-US" w:eastAsia="zh-CN" w:bidi="ar-SA"/>
                    </w:rPr>
                    <w:t>8</w:t>
                  </w:r>
                </w:p>
              </w:tc>
              <w:tc>
                <w:tcPr>
                  <w:tcW w:w="1774" w:type="dxa"/>
                  <w:tcBorders>
                    <w:top w:val="single" w:color="auto" w:sz="4" w:space="0"/>
                    <w:left w:val="single" w:color="auto" w:sz="4" w:space="0"/>
                    <w:bottom w:val="single" w:color="auto" w:sz="4" w:space="0"/>
                    <w:right w:val="single" w:color="auto" w:sz="4" w:space="0"/>
                  </w:tcBorders>
                  <w:vAlign w:val="center"/>
                </w:tcPr>
                <w:p>
                  <w:pPr>
                    <w:bidi w:val="0"/>
                    <w:spacing w:line="240" w:lineRule="auto"/>
                    <w:jc w:val="center"/>
                    <w:rPr>
                      <w:rFonts w:hint="eastAsia" w:ascii="Times New Roman" w:hAnsi="Times New Roman" w:eastAsia="宋体" w:cs="Times New Roman"/>
                      <w:color w:val="000000" w:themeColor="text1"/>
                      <w:sz w:val="21"/>
                      <w:szCs w:val="21"/>
                      <w:vertAlign w:val="baseline"/>
                      <w:lang w:val="en-US" w:eastAsia="zh-CN"/>
                    </w:rPr>
                  </w:pPr>
                  <w:r>
                    <w:rPr>
                      <w:rFonts w:hint="eastAsia" w:ascii="Times New Roman" w:hAnsi="Times New Roman" w:eastAsia="宋体" w:cs="Times New Roman"/>
                      <w:color w:val="000000" w:themeColor="text1"/>
                      <w:sz w:val="21"/>
                      <w:szCs w:val="21"/>
                      <w:vertAlign w:val="baseline"/>
                      <w:lang w:val="en-US" w:eastAsia="zh-CN"/>
                    </w:rPr>
                    <w:t>攻丝机</w:t>
                  </w:r>
                </w:p>
              </w:tc>
              <w:tc>
                <w:tcPr>
                  <w:tcW w:w="2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宋体"/>
                      <w:bCs/>
                      <w:color w:val="000000" w:themeColor="text1"/>
                      <w:kern w:val="2"/>
                      <w:sz w:val="21"/>
                      <w:szCs w:val="21"/>
                      <w:lang w:val="en-US" w:eastAsia="zh-CN" w:bidi="ar-SA"/>
                    </w:rPr>
                  </w:pPr>
                  <w:r>
                    <w:rPr>
                      <w:rFonts w:hint="default" w:ascii="Times New Roman" w:hAnsi="Times New Roman" w:eastAsia="宋体" w:cs="宋体"/>
                      <w:bCs/>
                      <w:color w:val="000000" w:themeColor="text1"/>
                      <w:kern w:val="2"/>
                      <w:sz w:val="21"/>
                      <w:szCs w:val="21"/>
                      <w:lang w:val="en-US" w:eastAsia="zh-CN" w:bidi="ar-SA"/>
                    </w:rPr>
                    <w:t>M3-M16</w:t>
                  </w:r>
                </w:p>
              </w:tc>
              <w:tc>
                <w:tcPr>
                  <w:tcW w:w="10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color w:val="000000" w:themeColor="text1"/>
                      <w:kern w:val="2"/>
                      <w:sz w:val="21"/>
                      <w:szCs w:val="21"/>
                      <w:lang w:val="en-US" w:eastAsia="zh-CN" w:bidi="ar-SA"/>
                    </w:rPr>
                  </w:pPr>
                  <w:r>
                    <w:rPr>
                      <w:rFonts w:hint="eastAsia" w:ascii="Times New Roman" w:hAnsi="Times New Roman" w:eastAsia="宋体"/>
                      <w:color w:val="000000" w:themeColor="text1"/>
                      <w:sz w:val="21"/>
                      <w:szCs w:val="21"/>
                      <w:lang w:val="en-US" w:eastAsia="zh-CN"/>
                    </w:rPr>
                    <w:t>台</w:t>
                  </w:r>
                </w:p>
              </w:tc>
              <w:tc>
                <w:tcPr>
                  <w:tcW w:w="94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kern w:val="2"/>
                      <w:sz w:val="21"/>
                      <w:szCs w:val="21"/>
                      <w:lang w:val="en-US" w:eastAsia="zh-CN" w:bidi="ar-SA"/>
                    </w:rPr>
                    <w:t>2</w:t>
                  </w:r>
                </w:p>
              </w:tc>
              <w:tc>
                <w:tcPr>
                  <w:tcW w:w="2066"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ind w:left="0" w:leftChars="0"/>
                    <w:jc w:val="center"/>
                    <w:textAlignment w:val="auto"/>
                    <w:rPr>
                      <w:rFonts w:hint="default"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b w:val="0"/>
                      <w:bCs w:val="0"/>
                      <w:color w:val="000000" w:themeColor="text1"/>
                      <w:kern w:val="2"/>
                      <w:sz w:val="21"/>
                      <w:szCs w:val="21"/>
                      <w:vertAlign w:val="baseline"/>
                      <w:lang w:val="en-US" w:eastAsia="zh-CN" w:bidi="ar-SA"/>
                    </w:rPr>
                  </w:pPr>
                  <w:r>
                    <w:rPr>
                      <w:rFonts w:hint="eastAsia" w:ascii="Times New Roman" w:hAnsi="Times New Roman" w:eastAsia="宋体" w:cs="宋体"/>
                      <w:b w:val="0"/>
                      <w:bCs w:val="0"/>
                      <w:color w:val="000000" w:themeColor="text1"/>
                      <w:kern w:val="2"/>
                      <w:sz w:val="21"/>
                      <w:szCs w:val="21"/>
                      <w:vertAlign w:val="baseline"/>
                      <w:lang w:val="en-US" w:eastAsia="zh-CN" w:bidi="ar-SA"/>
                    </w:rPr>
                    <w:t>9</w:t>
                  </w:r>
                </w:p>
              </w:tc>
              <w:tc>
                <w:tcPr>
                  <w:tcW w:w="1774" w:type="dxa"/>
                  <w:tcBorders>
                    <w:top w:val="single" w:color="auto" w:sz="4" w:space="0"/>
                    <w:left w:val="single" w:color="auto" w:sz="4" w:space="0"/>
                    <w:bottom w:val="single" w:color="auto" w:sz="4" w:space="0"/>
                    <w:right w:val="single" w:color="auto" w:sz="4" w:space="0"/>
                  </w:tcBorders>
                  <w:vAlign w:val="center"/>
                </w:tcPr>
                <w:p>
                  <w:pPr>
                    <w:bidi w:val="0"/>
                    <w:spacing w:line="240" w:lineRule="auto"/>
                    <w:jc w:val="center"/>
                    <w:rPr>
                      <w:rFonts w:hint="eastAsia" w:ascii="Times New Roman" w:hAnsi="Times New Roman" w:eastAsia="宋体" w:cs="Times New Roman"/>
                      <w:color w:val="000000" w:themeColor="text1"/>
                      <w:sz w:val="21"/>
                      <w:szCs w:val="21"/>
                      <w:vertAlign w:val="baseline"/>
                      <w:lang w:val="en-US" w:eastAsia="zh-CN"/>
                    </w:rPr>
                  </w:pPr>
                  <w:r>
                    <w:rPr>
                      <w:rFonts w:hint="eastAsia" w:ascii="Times New Roman" w:hAnsi="Times New Roman" w:eastAsia="宋体" w:cs="Times New Roman"/>
                      <w:color w:val="000000" w:themeColor="text1"/>
                      <w:sz w:val="21"/>
                      <w:szCs w:val="21"/>
                      <w:vertAlign w:val="baseline"/>
                      <w:lang w:val="en-US" w:eastAsia="zh-CN"/>
                    </w:rPr>
                    <w:t>气体保护焊机</w:t>
                  </w:r>
                </w:p>
              </w:tc>
              <w:tc>
                <w:tcPr>
                  <w:tcW w:w="2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宋体"/>
                      <w:bCs/>
                      <w:color w:val="000000" w:themeColor="text1"/>
                      <w:kern w:val="2"/>
                      <w:sz w:val="21"/>
                      <w:szCs w:val="21"/>
                      <w:lang w:val="en-US" w:eastAsia="zh-CN" w:bidi="ar-SA"/>
                    </w:rPr>
                  </w:pPr>
                  <w:r>
                    <w:rPr>
                      <w:rFonts w:hint="eastAsia" w:ascii="Times New Roman" w:hAnsi="Times New Roman" w:eastAsia="宋体" w:cs="宋体"/>
                      <w:bCs/>
                      <w:color w:val="000000" w:themeColor="text1"/>
                      <w:kern w:val="2"/>
                      <w:sz w:val="21"/>
                      <w:szCs w:val="21"/>
                      <w:lang w:val="en-US" w:eastAsia="zh-CN" w:bidi="ar-SA"/>
                    </w:rPr>
                    <w:t>NBC-35OM</w:t>
                  </w:r>
                </w:p>
              </w:tc>
              <w:tc>
                <w:tcPr>
                  <w:tcW w:w="10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olor w:val="000000" w:themeColor="text1"/>
                      <w:sz w:val="21"/>
                      <w:szCs w:val="21"/>
                      <w:lang w:val="en-US" w:eastAsia="zh-CN"/>
                    </w:rPr>
                  </w:pPr>
                  <w:r>
                    <w:rPr>
                      <w:rFonts w:hint="eastAsia" w:ascii="Times New Roman" w:hAnsi="Times New Roman" w:eastAsia="宋体"/>
                      <w:color w:val="000000" w:themeColor="text1"/>
                      <w:sz w:val="21"/>
                      <w:szCs w:val="21"/>
                      <w:lang w:val="en-US" w:eastAsia="zh-CN"/>
                    </w:rPr>
                    <w:t>台</w:t>
                  </w:r>
                </w:p>
              </w:tc>
              <w:tc>
                <w:tcPr>
                  <w:tcW w:w="94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kern w:val="2"/>
                      <w:sz w:val="21"/>
                      <w:szCs w:val="21"/>
                      <w:lang w:val="en-US" w:eastAsia="zh-CN" w:bidi="ar-SA"/>
                    </w:rPr>
                    <w:t>5</w:t>
                  </w:r>
                </w:p>
              </w:tc>
              <w:tc>
                <w:tcPr>
                  <w:tcW w:w="2066"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ind w:left="0" w:leftChars="0"/>
                    <w:jc w:val="center"/>
                    <w:textAlignment w:val="auto"/>
                    <w:rPr>
                      <w:rFonts w:hint="default"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宋体" w:cs="宋体"/>
                      <w:b w:val="0"/>
                      <w:bCs w:val="0"/>
                      <w:color w:val="000000" w:themeColor="text1"/>
                      <w:kern w:val="2"/>
                      <w:sz w:val="21"/>
                      <w:szCs w:val="21"/>
                      <w:vertAlign w:val="baseline"/>
                      <w:lang w:val="en-US" w:eastAsia="zh-CN" w:bidi="ar-SA"/>
                    </w:rPr>
                  </w:pPr>
                  <w:r>
                    <w:rPr>
                      <w:rFonts w:hint="eastAsia" w:ascii="Times New Roman" w:hAnsi="Times New Roman" w:eastAsia="宋体" w:cs="宋体"/>
                      <w:b w:val="0"/>
                      <w:bCs w:val="0"/>
                      <w:color w:val="000000" w:themeColor="text1"/>
                      <w:kern w:val="2"/>
                      <w:sz w:val="21"/>
                      <w:szCs w:val="21"/>
                      <w:vertAlign w:val="baseline"/>
                      <w:lang w:val="en-US" w:eastAsia="zh-CN" w:bidi="ar-SA"/>
                    </w:rPr>
                    <w:t>10</w:t>
                  </w:r>
                </w:p>
              </w:tc>
              <w:tc>
                <w:tcPr>
                  <w:tcW w:w="1774" w:type="dxa"/>
                  <w:tcBorders>
                    <w:top w:val="single" w:color="auto" w:sz="4" w:space="0"/>
                    <w:left w:val="single" w:color="auto" w:sz="4" w:space="0"/>
                    <w:bottom w:val="single" w:color="auto" w:sz="4" w:space="0"/>
                    <w:right w:val="single" w:color="auto" w:sz="4" w:space="0"/>
                  </w:tcBorders>
                  <w:vAlign w:val="center"/>
                </w:tcPr>
                <w:p>
                  <w:pPr>
                    <w:bidi w:val="0"/>
                    <w:spacing w:line="240" w:lineRule="auto"/>
                    <w:jc w:val="center"/>
                    <w:rPr>
                      <w:rFonts w:hint="default" w:ascii="Times New Roman" w:hAnsi="Times New Roman" w:eastAsia="宋体" w:cs="Times New Roman"/>
                      <w:color w:val="000000" w:themeColor="text1"/>
                      <w:sz w:val="21"/>
                      <w:szCs w:val="21"/>
                      <w:vertAlign w:val="baseline"/>
                      <w:lang w:val="en-US" w:eastAsia="zh-CN"/>
                    </w:rPr>
                  </w:pPr>
                  <w:r>
                    <w:rPr>
                      <w:rFonts w:hint="eastAsia" w:ascii="Times New Roman" w:hAnsi="Times New Roman" w:eastAsia="宋体" w:cs="Times New Roman"/>
                      <w:color w:val="000000" w:themeColor="text1"/>
                      <w:sz w:val="21"/>
                      <w:szCs w:val="21"/>
                      <w:vertAlign w:val="baseline"/>
                      <w:lang w:val="en-US" w:eastAsia="zh-CN"/>
                    </w:rPr>
                    <w:t>角磨机</w:t>
                  </w:r>
                </w:p>
              </w:tc>
              <w:tc>
                <w:tcPr>
                  <w:tcW w:w="237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s="宋体"/>
                      <w:bCs/>
                      <w:color w:val="000000" w:themeColor="text1"/>
                      <w:kern w:val="2"/>
                      <w:sz w:val="21"/>
                      <w:szCs w:val="21"/>
                      <w:lang w:val="en-US" w:eastAsia="zh-CN" w:bidi="ar-SA"/>
                    </w:rPr>
                  </w:pPr>
                  <w:r>
                    <w:rPr>
                      <w:rFonts w:hint="eastAsia" w:ascii="Times New Roman" w:hAnsi="Times New Roman" w:eastAsia="宋体" w:cs="宋体"/>
                      <w:bCs/>
                      <w:color w:val="000000" w:themeColor="text1"/>
                      <w:kern w:val="2"/>
                      <w:sz w:val="21"/>
                      <w:szCs w:val="21"/>
                      <w:lang w:val="en-US" w:eastAsia="zh-CN" w:bidi="ar-SA"/>
                    </w:rPr>
                    <w:t>WU800S</w:t>
                  </w:r>
                </w:p>
              </w:tc>
              <w:tc>
                <w:tcPr>
                  <w:tcW w:w="10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olor w:val="000000" w:themeColor="text1"/>
                      <w:sz w:val="21"/>
                      <w:szCs w:val="21"/>
                      <w:lang w:val="en-US" w:eastAsia="zh-CN"/>
                    </w:rPr>
                  </w:pPr>
                  <w:r>
                    <w:rPr>
                      <w:rFonts w:hint="eastAsia" w:ascii="Times New Roman" w:hAnsi="Times New Roman" w:eastAsia="宋体"/>
                      <w:color w:val="000000" w:themeColor="text1"/>
                      <w:sz w:val="21"/>
                      <w:szCs w:val="21"/>
                      <w:lang w:val="en-US" w:eastAsia="zh-CN"/>
                    </w:rPr>
                    <w:t>台</w:t>
                  </w:r>
                </w:p>
              </w:tc>
              <w:tc>
                <w:tcPr>
                  <w:tcW w:w="94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kern w:val="2"/>
                      <w:sz w:val="21"/>
                      <w:szCs w:val="21"/>
                      <w:lang w:val="en-US" w:eastAsia="zh-CN" w:bidi="ar-SA"/>
                    </w:rPr>
                    <w:t>6</w:t>
                  </w:r>
                </w:p>
              </w:tc>
              <w:tc>
                <w:tcPr>
                  <w:tcW w:w="2066"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ind w:left="0" w:leftChars="0"/>
                    <w:jc w:val="center"/>
                    <w:textAlignment w:val="auto"/>
                    <w:rPr>
                      <w:rFonts w:hint="default"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kern w:val="2"/>
                      <w:sz w:val="21"/>
                      <w:szCs w:val="21"/>
                      <w:lang w:val="en-US" w:eastAsia="zh-CN" w:bidi="ar-SA"/>
                    </w:rPr>
                    <w:t>/</w:t>
                  </w:r>
                </w:p>
              </w:tc>
            </w:tr>
            <w:bookmarkEnd w:id="21"/>
          </w:tbl>
          <w:p>
            <w:pPr>
              <w:keepNext w:val="0"/>
              <w:keepLines w:val="0"/>
              <w:pageBreakBefore w:val="0"/>
              <w:widowControl w:val="0"/>
              <w:kinsoku/>
              <w:wordWrap/>
              <w:overflowPunct/>
              <w:topLinePunct w:val="0"/>
              <w:autoSpaceDE/>
              <w:autoSpaceDN/>
              <w:bidi w:val="0"/>
              <w:adjustRightInd/>
              <w:snapToGrid/>
              <w:spacing w:line="440" w:lineRule="exact"/>
              <w:ind w:left="0" w:leftChars="0"/>
              <w:textAlignment w:val="auto"/>
              <w:rPr>
                <w:rFonts w:ascii="Times New Roman" w:hAnsi="Times New Roman" w:eastAsia="宋体" w:cs="宋体"/>
                <w:b/>
                <w:bCs/>
                <w:color w:val="000000" w:themeColor="text1"/>
                <w:sz w:val="28"/>
                <w:szCs w:val="28"/>
              </w:rPr>
            </w:pPr>
            <w:r>
              <w:rPr>
                <w:rFonts w:ascii="Times New Roman" w:hAnsi="Times New Roman" w:eastAsia="宋体" w:cs="宋体"/>
                <w:b/>
                <w:bCs/>
                <w:color w:val="000000" w:themeColor="text1"/>
                <w:sz w:val="28"/>
                <w:szCs w:val="28"/>
              </w:rPr>
              <w:t>1.</w:t>
            </w:r>
            <w:r>
              <w:rPr>
                <w:rFonts w:hint="eastAsia" w:ascii="Times New Roman" w:hAnsi="Times New Roman" w:eastAsia="宋体" w:cs="宋体"/>
                <w:b/>
                <w:bCs/>
                <w:color w:val="000000" w:themeColor="text1"/>
                <w:sz w:val="28"/>
                <w:szCs w:val="28"/>
                <w:lang w:val="en-US" w:eastAsia="zh-CN"/>
              </w:rPr>
              <w:t>8</w:t>
            </w:r>
            <w:r>
              <w:rPr>
                <w:rFonts w:ascii="Times New Roman" w:hAnsi="Times New Roman" w:eastAsia="宋体" w:cs="宋体"/>
                <w:b/>
                <w:bCs/>
                <w:color w:val="000000" w:themeColor="text1"/>
                <w:sz w:val="28"/>
                <w:szCs w:val="28"/>
              </w:rPr>
              <w:t>公用工程</w:t>
            </w:r>
          </w:p>
          <w:p>
            <w:pPr>
              <w:keepNext w:val="0"/>
              <w:keepLines w:val="0"/>
              <w:pageBreakBefore w:val="0"/>
              <w:kinsoku/>
              <w:overflowPunct/>
              <w:topLinePunct w:val="0"/>
              <w:autoSpaceDE/>
              <w:autoSpaceDN/>
              <w:bidi w:val="0"/>
              <w:spacing w:line="440" w:lineRule="exact"/>
              <w:ind w:left="0" w:leftChars="0" w:firstLine="480" w:firstLineChars="200"/>
              <w:textAlignment w:val="auto"/>
              <w:rPr>
                <w:rFonts w:ascii="Times New Roman" w:hAnsi="Times New Roman" w:eastAsia="宋体" w:cs="宋体"/>
                <w:b/>
                <w:bCs/>
                <w:color w:val="000000" w:themeColor="text1"/>
                <w:sz w:val="24"/>
              </w:rPr>
            </w:pPr>
            <w:r>
              <w:rPr>
                <w:rFonts w:hint="eastAsia" w:ascii="Times New Roman" w:hAnsi="Times New Roman" w:eastAsia="宋体" w:cs="宋体"/>
                <w:b/>
                <w:bCs/>
                <w:color w:val="000000" w:themeColor="text1"/>
                <w:sz w:val="24"/>
              </w:rPr>
              <w:t>1、</w:t>
            </w:r>
            <w:r>
              <w:rPr>
                <w:rFonts w:ascii="Times New Roman" w:hAnsi="Times New Roman" w:eastAsia="宋体" w:cs="宋体"/>
                <w:b/>
                <w:bCs/>
                <w:color w:val="000000" w:themeColor="text1"/>
                <w:sz w:val="24"/>
              </w:rPr>
              <w:t>给水</w:t>
            </w:r>
          </w:p>
          <w:p>
            <w:pPr>
              <w:keepNext w:val="0"/>
              <w:keepLines w:val="0"/>
              <w:pageBreakBefore w:val="0"/>
              <w:kinsoku/>
              <w:overflowPunct/>
              <w:topLinePunct w:val="0"/>
              <w:autoSpaceDE/>
              <w:autoSpaceDN/>
              <w:bidi w:val="0"/>
              <w:spacing w:line="440" w:lineRule="exact"/>
              <w:ind w:left="0" w:leftChars="0" w:firstLine="480" w:firstLineChars="200"/>
              <w:textAlignment w:val="auto"/>
              <w:rPr>
                <w:rFonts w:ascii="Times New Roman" w:hAnsi="Times New Roman" w:eastAsia="宋体" w:cs="宋体"/>
                <w:color w:val="000000" w:themeColor="text1"/>
                <w:sz w:val="24"/>
              </w:rPr>
            </w:pPr>
            <w:r>
              <w:rPr>
                <w:rFonts w:ascii="Times New Roman" w:hAnsi="Times New Roman" w:eastAsia="宋体" w:cs="宋体"/>
                <w:color w:val="000000" w:themeColor="text1"/>
                <w:sz w:val="24"/>
              </w:rPr>
              <w:t>主要为职工生活用水</w:t>
            </w:r>
            <w:r>
              <w:rPr>
                <w:rFonts w:hint="eastAsia" w:ascii="Times New Roman" w:hAnsi="Times New Roman" w:eastAsia="宋体" w:cs="宋体"/>
                <w:color w:val="000000" w:themeColor="text1"/>
                <w:sz w:val="24"/>
              </w:rPr>
              <w:t>，</w:t>
            </w:r>
            <w:r>
              <w:rPr>
                <w:rFonts w:ascii="Times New Roman" w:hAnsi="Times New Roman" w:eastAsia="宋体" w:cs="宋体"/>
                <w:color w:val="000000" w:themeColor="text1"/>
                <w:sz w:val="24"/>
              </w:rPr>
              <w:t>所需用水由当地供水管网统一提供。</w:t>
            </w:r>
          </w:p>
          <w:p>
            <w:pPr>
              <w:keepNext w:val="0"/>
              <w:keepLines w:val="0"/>
              <w:pageBreakBefore w:val="0"/>
              <w:kinsoku/>
              <w:overflowPunct/>
              <w:topLinePunct w:val="0"/>
              <w:autoSpaceDE/>
              <w:autoSpaceDN/>
              <w:bidi w:val="0"/>
              <w:spacing w:line="440" w:lineRule="exact"/>
              <w:ind w:left="0" w:leftChars="0" w:firstLine="480" w:firstLineChars="200"/>
              <w:textAlignment w:val="auto"/>
              <w:rPr>
                <w:rFonts w:ascii="Times New Roman" w:hAnsi="Times New Roman" w:eastAsia="宋体" w:cs="宋体"/>
                <w:b/>
                <w:bCs/>
                <w:color w:val="000000" w:themeColor="text1"/>
                <w:sz w:val="24"/>
              </w:rPr>
            </w:pPr>
            <w:r>
              <w:rPr>
                <w:rFonts w:hint="eastAsia" w:ascii="Times New Roman" w:hAnsi="Times New Roman" w:eastAsia="宋体" w:cs="宋体"/>
                <w:b/>
                <w:bCs/>
                <w:color w:val="000000" w:themeColor="text1"/>
                <w:sz w:val="24"/>
              </w:rPr>
              <w:t>2、</w:t>
            </w:r>
            <w:r>
              <w:rPr>
                <w:rFonts w:ascii="Times New Roman" w:hAnsi="Times New Roman" w:eastAsia="宋体" w:cs="宋体"/>
                <w:b/>
                <w:bCs/>
                <w:color w:val="000000" w:themeColor="text1"/>
                <w:sz w:val="24"/>
              </w:rPr>
              <w:t>排水</w:t>
            </w:r>
          </w:p>
          <w:p>
            <w:pPr>
              <w:keepNext w:val="0"/>
              <w:keepLines w:val="0"/>
              <w:pageBreakBefore w:val="0"/>
              <w:kinsoku/>
              <w:overflowPunct/>
              <w:topLinePunct w:val="0"/>
              <w:autoSpaceDE/>
              <w:autoSpaceDN/>
              <w:bidi w:val="0"/>
              <w:spacing w:line="440" w:lineRule="exact"/>
              <w:ind w:left="0" w:leftChars="0" w:firstLine="480" w:firstLineChars="200"/>
              <w:textAlignment w:val="auto"/>
              <w:rPr>
                <w:rFonts w:ascii="Times New Roman" w:hAnsi="Times New Roman" w:eastAsia="宋体" w:cs="宋体"/>
                <w:color w:val="000000" w:themeColor="text1"/>
                <w:sz w:val="24"/>
              </w:rPr>
            </w:pPr>
            <w:r>
              <w:rPr>
                <w:rFonts w:hint="eastAsia" w:ascii="Times New Roman" w:hAnsi="Times New Roman" w:eastAsia="宋体" w:cs="宋体"/>
                <w:color w:val="000000" w:themeColor="text1"/>
                <w:sz w:val="24"/>
              </w:rPr>
              <w:t>排水根据</w:t>
            </w:r>
            <w:r>
              <w:rPr>
                <w:rFonts w:ascii="Times New Roman" w:hAnsi="Times New Roman" w:eastAsia="宋体" w:cs="宋体"/>
                <w:color w:val="000000" w:themeColor="text1"/>
                <w:sz w:val="24"/>
              </w:rPr>
              <w:t>“清污分流”、“雨污分流”的原则进行设计实施</w:t>
            </w:r>
            <w:r>
              <w:rPr>
                <w:rFonts w:hint="eastAsia" w:ascii="Times New Roman" w:hAnsi="Times New Roman" w:eastAsia="宋体" w:cs="宋体"/>
                <w:color w:val="000000" w:themeColor="text1"/>
                <w:sz w:val="24"/>
              </w:rPr>
              <w:t>：</w:t>
            </w:r>
          </w:p>
          <w:p>
            <w:pPr>
              <w:keepNext w:val="0"/>
              <w:keepLines w:val="0"/>
              <w:pageBreakBefore w:val="0"/>
              <w:widowControl w:val="0"/>
              <w:kinsoku/>
              <w:wordWrap w:val="0"/>
              <w:overflowPunct/>
              <w:topLinePunct w:val="0"/>
              <w:autoSpaceDE/>
              <w:autoSpaceDN/>
              <w:bidi w:val="0"/>
              <w:adjustRightInd/>
              <w:snapToGrid/>
              <w:spacing w:line="440" w:lineRule="exact"/>
              <w:ind w:left="0" w:leftChars="0" w:firstLine="480" w:firstLineChars="200"/>
              <w:textAlignment w:val="auto"/>
              <w:rPr>
                <w:rFonts w:hint="eastAsia" w:ascii="Times New Roman" w:hAnsi="Times New Roman" w:eastAsia="宋体" w:cs="宋体"/>
                <w:color w:val="000000" w:themeColor="text1"/>
                <w:sz w:val="24"/>
              </w:rPr>
            </w:pPr>
            <w:r>
              <w:rPr>
                <w:rFonts w:hint="eastAsia" w:ascii="Times New Roman" w:hAnsi="Times New Roman" w:eastAsia="宋体" w:cs="宋体"/>
                <w:color w:val="000000" w:themeColor="text1"/>
                <w:sz w:val="24"/>
              </w:rPr>
              <w:t>清洁</w:t>
            </w:r>
            <w:r>
              <w:rPr>
                <w:rFonts w:ascii="Times New Roman" w:hAnsi="Times New Roman" w:eastAsia="宋体" w:cs="宋体"/>
                <w:color w:val="000000" w:themeColor="text1"/>
                <w:sz w:val="24"/>
              </w:rPr>
              <w:t>雨水经雨水管道收集后汇入附近河道</w:t>
            </w:r>
            <w:r>
              <w:rPr>
                <w:rFonts w:hint="eastAsia" w:ascii="Times New Roman" w:hAnsi="Times New Roman" w:eastAsia="宋体" w:cs="宋体"/>
                <w:color w:val="000000" w:themeColor="text1"/>
                <w:sz w:val="24"/>
              </w:rPr>
              <w:t>，生活污</w:t>
            </w:r>
            <w:r>
              <w:rPr>
                <w:rFonts w:hint="eastAsia" w:ascii="Times New Roman" w:hAnsi="Times New Roman" w:eastAsia="宋体" w:cs="宋体"/>
                <w:color w:val="000000" w:themeColor="text1"/>
                <w:sz w:val="24"/>
                <w:lang w:eastAsia="zh-CN"/>
              </w:rPr>
              <w:t>水</w:t>
            </w:r>
            <w:r>
              <w:rPr>
                <w:rFonts w:hint="eastAsia" w:ascii="Times New Roman" w:hAnsi="Times New Roman" w:eastAsia="宋体" w:cs="宋体"/>
                <w:color w:val="000000" w:themeColor="text1"/>
                <w:sz w:val="24"/>
              </w:rPr>
              <w:t>经化粪池预处理</w:t>
            </w:r>
            <w:r>
              <w:rPr>
                <w:rFonts w:hint="eastAsia" w:ascii="Times New Roman" w:hAnsi="Times New Roman" w:eastAsia="宋体" w:cs="宋体"/>
                <w:color w:val="000000" w:themeColor="text1"/>
                <w:sz w:val="24"/>
                <w:lang w:eastAsia="zh-CN"/>
              </w:rPr>
              <w:t>，</w:t>
            </w:r>
            <w:r>
              <w:rPr>
                <w:rFonts w:ascii="Times New Roman" w:hAnsi="Times New Roman" w:eastAsia="宋体" w:cs="宋体"/>
                <w:color w:val="000000" w:themeColor="text1"/>
                <w:sz w:val="24"/>
              </w:rPr>
              <w:t>达到《污水综合排放标准》（GB8978-1996）中的三级标准，其中氨氮和磷指标处理达到《工业企业废水氮、磷污染物间接排放标准》（DB33/887-201</w:t>
            </w:r>
            <w:r>
              <w:rPr>
                <w:rFonts w:hint="eastAsia" w:ascii="Times New Roman" w:hAnsi="Times New Roman" w:eastAsia="宋体" w:cs="宋体"/>
                <w:color w:val="000000" w:themeColor="text1"/>
                <w:sz w:val="24"/>
                <w:lang w:eastAsia="zh-CN"/>
              </w:rPr>
              <w:t>3）后接入市政污水管网送至</w:t>
            </w:r>
            <w:r>
              <w:rPr>
                <w:rFonts w:hint="eastAsia" w:ascii="Times New Roman" w:hAnsi="Times New Roman" w:eastAsia="宋体" w:cs="宋体"/>
                <w:b w:val="0"/>
                <w:bCs/>
                <w:color w:val="000000" w:themeColor="text1"/>
                <w:kern w:val="0"/>
                <w:sz w:val="24"/>
                <w:lang w:eastAsia="zh-CN"/>
              </w:rPr>
              <w:t>湖州中环水务有限责任公司</w:t>
            </w:r>
            <w:r>
              <w:rPr>
                <w:rFonts w:hint="eastAsia" w:ascii="Times New Roman" w:hAnsi="Times New Roman" w:eastAsia="宋体" w:cs="宋体"/>
                <w:color w:val="000000" w:themeColor="text1"/>
                <w:sz w:val="24"/>
                <w:lang w:eastAsia="zh-CN"/>
              </w:rPr>
              <w:t>处理达到《城镇污水处理厂污</w:t>
            </w:r>
            <w:r>
              <w:rPr>
                <w:rFonts w:ascii="Times New Roman" w:hAnsi="Times New Roman" w:eastAsia="宋体" w:cs="宋体"/>
                <w:color w:val="000000" w:themeColor="text1"/>
                <w:sz w:val="24"/>
              </w:rPr>
              <w:t>染物排放标准》（GB18918-2002）一级A标准后排放至</w:t>
            </w:r>
            <w:r>
              <w:rPr>
                <w:rFonts w:hint="eastAsia" w:ascii="Times New Roman" w:hAnsi="Times New Roman" w:eastAsia="宋体" w:cs="宋体"/>
                <w:color w:val="000000" w:themeColor="text1"/>
                <w:kern w:val="0"/>
                <w:sz w:val="24"/>
              </w:rPr>
              <w:t>頔塘</w:t>
            </w:r>
            <w:r>
              <w:rPr>
                <w:rFonts w:ascii="Times New Roman" w:hAnsi="Times New Roman" w:eastAsia="宋体" w:cs="宋体"/>
                <w:color w:val="000000" w:themeColor="text1"/>
                <w:sz w:val="24"/>
              </w:rPr>
              <w:t>。</w:t>
            </w:r>
          </w:p>
          <w:p>
            <w:pPr>
              <w:keepNext w:val="0"/>
              <w:keepLines w:val="0"/>
              <w:pageBreakBefore w:val="0"/>
              <w:kinsoku/>
              <w:overflowPunct/>
              <w:topLinePunct w:val="0"/>
              <w:autoSpaceDE/>
              <w:autoSpaceDN/>
              <w:bidi w:val="0"/>
              <w:spacing w:line="440" w:lineRule="exact"/>
              <w:ind w:left="0" w:leftChars="0" w:firstLine="480" w:firstLineChars="200"/>
              <w:textAlignment w:val="auto"/>
              <w:rPr>
                <w:rFonts w:ascii="Times New Roman" w:hAnsi="Times New Roman" w:eastAsia="宋体" w:cs="宋体"/>
                <w:b/>
                <w:bCs/>
                <w:color w:val="000000" w:themeColor="text1"/>
                <w:sz w:val="24"/>
              </w:rPr>
            </w:pPr>
            <w:r>
              <w:rPr>
                <w:rFonts w:hint="eastAsia" w:ascii="Times New Roman" w:hAnsi="Times New Roman" w:eastAsia="宋体" w:cs="宋体"/>
                <w:b/>
                <w:bCs/>
                <w:color w:val="000000" w:themeColor="text1"/>
                <w:sz w:val="24"/>
              </w:rPr>
              <w:t>3、</w:t>
            </w:r>
            <w:r>
              <w:rPr>
                <w:rFonts w:ascii="Times New Roman" w:hAnsi="Times New Roman" w:eastAsia="宋体" w:cs="宋体"/>
                <w:b/>
                <w:bCs/>
                <w:color w:val="000000" w:themeColor="text1"/>
                <w:sz w:val="24"/>
              </w:rPr>
              <w:t>供电：</w:t>
            </w:r>
          </w:p>
          <w:p>
            <w:pPr>
              <w:keepNext w:val="0"/>
              <w:keepLines w:val="0"/>
              <w:pageBreakBefore w:val="0"/>
              <w:kinsoku/>
              <w:overflowPunct/>
              <w:topLinePunct w:val="0"/>
              <w:autoSpaceDE/>
              <w:autoSpaceDN/>
              <w:bidi w:val="0"/>
              <w:spacing w:line="440" w:lineRule="exact"/>
              <w:ind w:left="0" w:leftChars="0" w:firstLine="480" w:firstLineChars="200"/>
              <w:textAlignment w:val="auto"/>
              <w:rPr>
                <w:rFonts w:ascii="Times New Roman" w:hAnsi="Times New Roman" w:eastAsia="宋体" w:cs="宋体"/>
                <w:b/>
                <w:bCs/>
                <w:color w:val="000000" w:themeColor="text1"/>
                <w:sz w:val="28"/>
                <w:szCs w:val="28"/>
              </w:rPr>
            </w:pPr>
            <w:r>
              <w:rPr>
                <w:rFonts w:ascii="Times New Roman" w:hAnsi="Times New Roman" w:eastAsia="宋体" w:cs="宋体"/>
                <w:color w:val="000000" w:themeColor="text1"/>
                <w:sz w:val="24"/>
              </w:rPr>
              <w:t>项目供电由当地变电所供电。</w:t>
            </w:r>
          </w:p>
          <w:p>
            <w:pPr>
              <w:keepNext w:val="0"/>
              <w:keepLines w:val="0"/>
              <w:pageBreakBefore w:val="0"/>
              <w:kinsoku/>
              <w:overflowPunct/>
              <w:topLinePunct w:val="0"/>
              <w:autoSpaceDE/>
              <w:autoSpaceDN/>
              <w:bidi w:val="0"/>
              <w:spacing w:line="440" w:lineRule="exact"/>
              <w:ind w:left="0" w:leftChars="0"/>
              <w:textAlignment w:val="auto"/>
              <w:rPr>
                <w:rFonts w:ascii="Times New Roman" w:hAnsi="Times New Roman" w:eastAsia="宋体" w:cs="宋体"/>
                <w:b/>
                <w:bCs/>
                <w:color w:val="000000" w:themeColor="text1"/>
                <w:sz w:val="28"/>
                <w:szCs w:val="28"/>
              </w:rPr>
            </w:pPr>
            <w:r>
              <w:rPr>
                <w:rFonts w:ascii="Times New Roman" w:hAnsi="Times New Roman" w:eastAsia="宋体" w:cs="宋体"/>
                <w:b/>
                <w:bCs/>
                <w:color w:val="000000" w:themeColor="text1"/>
                <w:sz w:val="28"/>
                <w:szCs w:val="28"/>
              </w:rPr>
              <w:t>1.</w:t>
            </w:r>
            <w:r>
              <w:rPr>
                <w:rFonts w:hint="eastAsia" w:ascii="Times New Roman" w:hAnsi="Times New Roman" w:eastAsia="宋体" w:cs="宋体"/>
                <w:b/>
                <w:bCs/>
                <w:color w:val="000000" w:themeColor="text1"/>
                <w:sz w:val="28"/>
                <w:szCs w:val="28"/>
                <w:lang w:val="en-US" w:eastAsia="zh-CN"/>
              </w:rPr>
              <w:t>9</w:t>
            </w:r>
            <w:r>
              <w:rPr>
                <w:rFonts w:ascii="Times New Roman" w:hAnsi="Times New Roman" w:eastAsia="宋体" w:cs="宋体"/>
                <w:b/>
                <w:bCs/>
                <w:color w:val="000000" w:themeColor="text1"/>
                <w:sz w:val="28"/>
                <w:szCs w:val="28"/>
              </w:rPr>
              <w:t>生产组织安排及劳动定员</w:t>
            </w:r>
          </w:p>
          <w:p>
            <w:pPr>
              <w:keepNext w:val="0"/>
              <w:keepLines w:val="0"/>
              <w:pageBreakBefore w:val="0"/>
              <w:kinsoku/>
              <w:overflowPunct/>
              <w:topLinePunct w:val="0"/>
              <w:autoSpaceDE/>
              <w:autoSpaceDN/>
              <w:bidi w:val="0"/>
              <w:spacing w:line="440" w:lineRule="exact"/>
              <w:ind w:left="0" w:leftChars="0" w:firstLine="480" w:firstLineChars="200"/>
              <w:textAlignment w:val="auto"/>
              <w:rPr>
                <w:rFonts w:hint="eastAsia" w:ascii="Times New Roman" w:hAnsi="Times New Roman" w:eastAsia="宋体" w:cs="宋体"/>
                <w:color w:val="000000" w:themeColor="text1"/>
                <w:sz w:val="24"/>
                <w:lang w:eastAsia="zh-CN"/>
              </w:rPr>
            </w:pPr>
            <w:r>
              <w:rPr>
                <w:rFonts w:hint="eastAsia" w:ascii="Times New Roman" w:hAnsi="Times New Roman" w:eastAsia="宋体" w:cs="宋体"/>
                <w:color w:val="000000" w:themeColor="text1"/>
                <w:sz w:val="24"/>
                <w:lang w:eastAsia="zh-CN"/>
              </w:rPr>
              <w:t>本项目拟新增职工</w:t>
            </w:r>
            <w:r>
              <w:rPr>
                <w:rFonts w:hint="eastAsia" w:ascii="Times New Roman" w:hAnsi="Times New Roman" w:eastAsia="宋体" w:cs="宋体"/>
                <w:color w:val="000000" w:themeColor="text1"/>
                <w:sz w:val="24"/>
                <w:lang w:val="en-US" w:eastAsia="zh-CN"/>
              </w:rPr>
              <w:t>10人，每天工作8</w:t>
            </w:r>
            <w:r>
              <w:rPr>
                <w:rFonts w:hint="eastAsia" w:ascii="Times New Roman" w:hAnsi="Times New Roman" w:eastAsia="宋体" w:cs="宋体"/>
                <w:color w:val="000000" w:themeColor="text1"/>
                <w:sz w:val="24"/>
              </w:rPr>
              <w:t>小时</w:t>
            </w:r>
            <w:r>
              <w:rPr>
                <w:rFonts w:ascii="Times New Roman" w:hAnsi="Times New Roman" w:eastAsia="宋体" w:cs="宋体"/>
                <w:color w:val="000000" w:themeColor="text1"/>
                <w:sz w:val="24"/>
              </w:rPr>
              <w:t>，年工作日约</w:t>
            </w:r>
            <w:r>
              <w:rPr>
                <w:rFonts w:hint="eastAsia" w:ascii="Times New Roman" w:hAnsi="Times New Roman" w:eastAsia="宋体" w:cs="宋体"/>
                <w:color w:val="000000" w:themeColor="text1"/>
                <w:sz w:val="24"/>
                <w:lang w:val="en-US" w:eastAsia="zh-CN"/>
              </w:rPr>
              <w:t>300</w:t>
            </w:r>
            <w:r>
              <w:rPr>
                <w:rFonts w:ascii="Times New Roman" w:hAnsi="Times New Roman" w:eastAsia="宋体" w:cs="宋体"/>
                <w:color w:val="000000" w:themeColor="text1"/>
                <w:sz w:val="24"/>
              </w:rPr>
              <w:t>天，年工作时间为</w:t>
            </w:r>
            <w:r>
              <w:rPr>
                <w:rFonts w:hint="eastAsia" w:ascii="Times New Roman" w:hAnsi="Times New Roman" w:eastAsia="宋体" w:cs="宋体"/>
                <w:color w:val="000000" w:themeColor="text1"/>
                <w:sz w:val="24"/>
                <w:lang w:val="en-US" w:eastAsia="zh-CN"/>
              </w:rPr>
              <w:t>2400</w:t>
            </w:r>
            <w:r>
              <w:rPr>
                <w:rFonts w:ascii="Times New Roman" w:hAnsi="Times New Roman" w:eastAsia="宋体" w:cs="宋体"/>
                <w:color w:val="000000" w:themeColor="text1"/>
                <w:sz w:val="24"/>
              </w:rPr>
              <w:t>小时。</w:t>
            </w:r>
            <w:r>
              <w:rPr>
                <w:rFonts w:hint="eastAsia" w:ascii="Times New Roman" w:hAnsi="Times New Roman" w:eastAsia="宋体" w:cs="宋体"/>
                <w:color w:val="000000" w:themeColor="text1"/>
                <w:sz w:val="24"/>
                <w:lang w:eastAsia="zh-CN"/>
              </w:rPr>
              <w:t>不</w:t>
            </w:r>
            <w:r>
              <w:rPr>
                <w:rFonts w:hint="eastAsia" w:ascii="Times New Roman" w:hAnsi="Times New Roman" w:eastAsia="宋体" w:cs="宋体"/>
                <w:color w:val="000000" w:themeColor="text1"/>
                <w:sz w:val="24"/>
                <w:szCs w:val="24"/>
                <w:lang w:eastAsia="zh-CN"/>
              </w:rPr>
              <w:t>职工宿舍、食堂。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0" w:hRule="atLeast"/>
          <w:jc w:val="center"/>
        </w:trPr>
        <w:tc>
          <w:tcPr>
            <w:tcW w:w="9071" w:type="dxa"/>
            <w:gridSpan w:val="9"/>
            <w:tcBorders>
              <w:top w:val="single" w:color="auto" w:sz="6" w:space="0"/>
              <w:bottom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eastAsia="宋体" w:cs="宋体"/>
                <w:b/>
                <w:bCs/>
                <w:color w:val="000000" w:themeColor="text1"/>
                <w:sz w:val="24"/>
                <w:szCs w:val="24"/>
              </w:rPr>
            </w:pPr>
            <w:r>
              <w:rPr>
                <w:rFonts w:ascii="Times New Roman" w:hAnsi="Times New Roman" w:eastAsia="宋体" w:cs="宋体"/>
                <w:b/>
                <w:bCs/>
                <w:color w:val="000000" w:themeColor="text1"/>
                <w:sz w:val="24"/>
                <w:szCs w:val="24"/>
              </w:rPr>
              <w:t>与本项目有关的原有污染情况及主要环境问题：</w:t>
            </w:r>
          </w:p>
          <w:p>
            <w:pPr>
              <w:pStyle w:val="268"/>
              <w:keepNext w:val="0"/>
              <w:keepLines w:val="0"/>
              <w:pageBreakBefore w:val="0"/>
              <w:widowControl w:val="0"/>
              <w:numPr>
                <w:ilvl w:val="0"/>
                <w:numId w:val="0"/>
              </w:numPr>
              <w:kinsoku/>
              <w:wordWrap w:val="0"/>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宋体" w:cs="宋体"/>
                <w:b/>
                <w:bCs/>
                <w:color w:val="000000" w:themeColor="text1"/>
                <w:kern w:val="2"/>
                <w:sz w:val="24"/>
                <w:szCs w:val="24"/>
                <w:lang w:val="en-US" w:eastAsia="zh-CN" w:bidi="ar-SA"/>
              </w:rPr>
            </w:pPr>
            <w:r>
              <w:rPr>
                <w:rFonts w:hint="eastAsia" w:ascii="Times New Roman" w:hAnsi="Times New Roman" w:eastAsia="宋体" w:cs="宋体"/>
                <w:color w:val="000000" w:themeColor="text1"/>
                <w:sz w:val="24"/>
              </w:rPr>
              <w:t>本项目为新建项目，位于浙江省湖州市吴兴区梅家漾路201号7幢201-203</w:t>
            </w:r>
            <w:r>
              <w:rPr>
                <w:rFonts w:hint="eastAsia" w:ascii="Times New Roman" w:hAnsi="Times New Roman" w:eastAsia="宋体" w:cs="宋体"/>
                <w:color w:val="000000" w:themeColor="text1"/>
                <w:sz w:val="24"/>
                <w:lang w:eastAsia="zh-CN"/>
              </w:rPr>
              <w:t>，本</w:t>
            </w:r>
            <w:r>
              <w:rPr>
                <w:rFonts w:hint="eastAsia" w:ascii="Times New Roman" w:hAnsi="Times New Roman" w:eastAsia="宋体" w:cs="宋体"/>
                <w:color w:val="000000" w:themeColor="text1"/>
                <w:sz w:val="24"/>
                <w:lang w:val="en-US" w:eastAsia="zh-CN"/>
              </w:rPr>
              <w:t>项目拟租用湖州宝丰科技园闲置厂房进行生产</w:t>
            </w:r>
            <w:r>
              <w:rPr>
                <w:rFonts w:hint="eastAsia" w:ascii="Times New Roman" w:hAnsi="Times New Roman" w:eastAsia="宋体" w:cs="宋体"/>
                <w:color w:val="000000" w:themeColor="text1"/>
                <w:sz w:val="24"/>
              </w:rPr>
              <w:t>，不存在原有的污染情况及环境问题。</w:t>
            </w:r>
          </w:p>
        </w:tc>
      </w:tr>
    </w:tbl>
    <w:p>
      <w:pPr>
        <w:spacing w:line="360" w:lineRule="auto"/>
        <w:rPr>
          <w:rFonts w:ascii="Times New Roman" w:hAnsi="Times New Roman" w:eastAsia="宋体" w:cs="宋体"/>
          <w:color w:val="000000" w:themeColor="text1"/>
          <w:sz w:val="24"/>
        </w:rPr>
        <w:sectPr>
          <w:headerReference r:id="rId3" w:type="default"/>
          <w:footerReference r:id="rId4" w:type="default"/>
          <w:pgSz w:w="11906" w:h="16838"/>
          <w:pgMar w:top="1440" w:right="1797" w:bottom="1440" w:left="1797" w:header="851" w:footer="992" w:gutter="0"/>
          <w:pgBorders>
            <w:top w:val="none" w:sz="0" w:space="0"/>
            <w:left w:val="none" w:sz="0" w:space="0"/>
            <w:bottom w:val="none" w:sz="0" w:space="0"/>
            <w:right w:val="none" w:sz="0" w:space="0"/>
          </w:pgBorders>
          <w:pgNumType w:fmt="decimal" w:start="1"/>
          <w:cols w:space="720" w:num="1"/>
          <w:docGrid w:type="linesAndChars" w:linePitch="312" w:charSpace="0"/>
        </w:sectPr>
      </w:pPr>
      <w:bookmarkStart w:id="22" w:name="_Toc150088988"/>
    </w:p>
    <w:p>
      <w:pPr>
        <w:pStyle w:val="4"/>
        <w:keepNext w:val="0"/>
        <w:spacing w:line="360" w:lineRule="auto"/>
        <w:rPr>
          <w:rFonts w:hint="eastAsia" w:ascii="黑体" w:hAnsi="黑体" w:eastAsia="黑体" w:cs="黑体"/>
          <w:color w:val="000000" w:themeColor="text1"/>
          <w:sz w:val="30"/>
          <w:szCs w:val="30"/>
        </w:rPr>
      </w:pPr>
      <w:bookmarkStart w:id="23" w:name="_Toc535791727"/>
      <w:r>
        <w:rPr>
          <w:rFonts w:hint="eastAsia" w:ascii="黑体" w:hAnsi="黑体" w:eastAsia="黑体" w:cs="黑体"/>
          <w:color w:val="000000" w:themeColor="text1"/>
          <w:sz w:val="30"/>
          <w:szCs w:val="30"/>
        </w:rPr>
        <w:t>二、建设项目所在地自然环境和</w:t>
      </w:r>
      <w:bookmarkEnd w:id="22"/>
      <w:r>
        <w:rPr>
          <w:rFonts w:hint="eastAsia" w:ascii="黑体" w:hAnsi="黑体" w:eastAsia="黑体" w:cs="黑体"/>
          <w:color w:val="000000" w:themeColor="text1"/>
          <w:sz w:val="30"/>
          <w:szCs w:val="30"/>
        </w:rPr>
        <w:t>相关规划情况</w:t>
      </w:r>
      <w:bookmarkEnd w:id="23"/>
    </w:p>
    <w:tbl>
      <w:tblPr>
        <w:tblStyle w:val="58"/>
        <w:tblW w:w="90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04" w:hRule="atLeast"/>
          <w:jc w:val="center"/>
        </w:trPr>
        <w:tc>
          <w:tcPr>
            <w:tcW w:w="9071" w:type="dxa"/>
            <w:vAlign w:val="top"/>
          </w:tcPr>
          <w:p>
            <w:pPr>
              <w:keepNext w:val="0"/>
              <w:keepLines w:val="0"/>
              <w:pageBreakBefore w:val="0"/>
              <w:widowControl w:val="0"/>
              <w:kinsoku/>
              <w:wordWrap/>
              <w:overflowPunct/>
              <w:topLinePunct w:val="0"/>
              <w:autoSpaceDE/>
              <w:autoSpaceDN/>
              <w:bidi w:val="0"/>
              <w:spacing w:line="440" w:lineRule="exact"/>
              <w:textAlignment w:val="auto"/>
              <w:rPr>
                <w:rFonts w:ascii="Times New Roman" w:hAnsi="Times New Roman" w:eastAsia="宋体" w:cs="宋体"/>
                <w:b/>
                <w:bCs/>
                <w:color w:val="000000" w:themeColor="text1"/>
                <w:sz w:val="28"/>
                <w:szCs w:val="28"/>
              </w:rPr>
            </w:pPr>
            <w:r>
              <w:rPr>
                <w:rFonts w:ascii="Times New Roman" w:hAnsi="Times New Roman" w:eastAsia="宋体" w:cs="宋体"/>
                <w:b/>
                <w:bCs/>
                <w:color w:val="000000" w:themeColor="text1"/>
                <w:sz w:val="28"/>
                <w:szCs w:val="28"/>
              </w:rPr>
              <w:t>2.1地理位置</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宋体"/>
                <w:color w:val="000000" w:themeColor="text1"/>
                <w:sz w:val="24"/>
              </w:rPr>
            </w:pPr>
            <w:r>
              <w:rPr>
                <w:rFonts w:hint="eastAsia" w:ascii="Times New Roman" w:hAnsi="Times New Roman" w:eastAsia="宋体" w:cs="宋体"/>
                <w:color w:val="000000" w:themeColor="text1"/>
                <w:sz w:val="24"/>
              </w:rPr>
              <w:t>湖州市处于浙江北部，太湖南岸，紧邻江苏、安徽两省，辖德清、长兴、安吉三县和吴兴、南浔两区。位于东经</w:t>
            </w:r>
            <w:r>
              <w:rPr>
                <w:rFonts w:ascii="Times New Roman" w:hAnsi="Times New Roman" w:eastAsia="宋体" w:cs="宋体"/>
                <w:color w:val="000000" w:themeColor="text1"/>
                <w:sz w:val="24"/>
              </w:rPr>
              <w:t xml:space="preserve">119 </w:t>
            </w:r>
            <w:r>
              <w:rPr>
                <w:rFonts w:hint="eastAsia" w:ascii="Times New Roman" w:hAnsi="Times New Roman" w:eastAsia="宋体" w:cs="宋体"/>
                <w:color w:val="000000" w:themeColor="text1"/>
                <w:sz w:val="24"/>
              </w:rPr>
              <w:t>度</w:t>
            </w:r>
            <w:r>
              <w:rPr>
                <w:rFonts w:ascii="Times New Roman" w:hAnsi="Times New Roman" w:eastAsia="宋体" w:cs="宋体"/>
                <w:color w:val="000000" w:themeColor="text1"/>
                <w:sz w:val="24"/>
              </w:rPr>
              <w:t xml:space="preserve">14 </w:t>
            </w:r>
            <w:r>
              <w:rPr>
                <w:rFonts w:hint="eastAsia" w:ascii="Times New Roman" w:hAnsi="Times New Roman" w:eastAsia="宋体" w:cs="宋体"/>
                <w:color w:val="000000" w:themeColor="text1"/>
                <w:sz w:val="24"/>
              </w:rPr>
              <w:t>分至</w:t>
            </w:r>
            <w:r>
              <w:rPr>
                <w:rFonts w:ascii="Times New Roman" w:hAnsi="Times New Roman" w:eastAsia="宋体" w:cs="宋体"/>
                <w:color w:val="000000" w:themeColor="text1"/>
                <w:sz w:val="24"/>
              </w:rPr>
              <w:t xml:space="preserve">120 </w:t>
            </w:r>
            <w:r>
              <w:rPr>
                <w:rFonts w:hint="eastAsia" w:ascii="Times New Roman" w:hAnsi="Times New Roman" w:eastAsia="宋体" w:cs="宋体"/>
                <w:color w:val="000000" w:themeColor="text1"/>
                <w:sz w:val="24"/>
              </w:rPr>
              <w:t>度</w:t>
            </w:r>
            <w:r>
              <w:rPr>
                <w:rFonts w:ascii="Times New Roman" w:hAnsi="Times New Roman" w:eastAsia="宋体" w:cs="宋体"/>
                <w:color w:val="000000" w:themeColor="text1"/>
                <w:sz w:val="24"/>
              </w:rPr>
              <w:t xml:space="preserve">29 </w:t>
            </w:r>
            <w:r>
              <w:rPr>
                <w:rFonts w:hint="eastAsia" w:ascii="Times New Roman" w:hAnsi="Times New Roman" w:eastAsia="宋体" w:cs="宋体"/>
                <w:color w:val="000000" w:themeColor="text1"/>
                <w:sz w:val="24"/>
              </w:rPr>
              <w:t>分、北纬</w:t>
            </w:r>
            <w:r>
              <w:rPr>
                <w:rFonts w:ascii="Times New Roman" w:hAnsi="Times New Roman" w:eastAsia="宋体" w:cs="宋体"/>
                <w:color w:val="000000" w:themeColor="text1"/>
                <w:sz w:val="24"/>
              </w:rPr>
              <w:t xml:space="preserve">30 </w:t>
            </w:r>
            <w:r>
              <w:rPr>
                <w:rFonts w:hint="eastAsia" w:ascii="Times New Roman" w:hAnsi="Times New Roman" w:eastAsia="宋体" w:cs="宋体"/>
                <w:color w:val="000000" w:themeColor="text1"/>
                <w:sz w:val="24"/>
              </w:rPr>
              <w:t>度</w:t>
            </w:r>
            <w:r>
              <w:rPr>
                <w:rFonts w:ascii="Times New Roman" w:hAnsi="Times New Roman" w:eastAsia="宋体" w:cs="宋体"/>
                <w:color w:val="000000" w:themeColor="text1"/>
                <w:sz w:val="24"/>
              </w:rPr>
              <w:t>22</w:t>
            </w:r>
            <w:r>
              <w:rPr>
                <w:rFonts w:hint="eastAsia" w:ascii="Times New Roman" w:hAnsi="Times New Roman" w:eastAsia="宋体" w:cs="宋体"/>
                <w:color w:val="000000" w:themeColor="text1"/>
                <w:sz w:val="24"/>
              </w:rPr>
              <w:t>分至</w:t>
            </w:r>
            <w:r>
              <w:rPr>
                <w:rFonts w:ascii="Times New Roman" w:hAnsi="Times New Roman" w:eastAsia="宋体" w:cs="宋体"/>
                <w:color w:val="000000" w:themeColor="text1"/>
                <w:sz w:val="24"/>
              </w:rPr>
              <w:t xml:space="preserve">31 </w:t>
            </w:r>
            <w:r>
              <w:rPr>
                <w:rFonts w:hint="eastAsia" w:ascii="Times New Roman" w:hAnsi="Times New Roman" w:eastAsia="宋体" w:cs="宋体"/>
                <w:color w:val="000000" w:themeColor="text1"/>
                <w:sz w:val="24"/>
              </w:rPr>
              <w:t>度</w:t>
            </w:r>
            <w:r>
              <w:rPr>
                <w:rFonts w:ascii="Times New Roman" w:hAnsi="Times New Roman" w:eastAsia="宋体" w:cs="宋体"/>
                <w:color w:val="000000" w:themeColor="text1"/>
                <w:sz w:val="24"/>
              </w:rPr>
              <w:t xml:space="preserve">11 </w:t>
            </w:r>
            <w:r>
              <w:rPr>
                <w:rFonts w:hint="eastAsia" w:ascii="Times New Roman" w:hAnsi="Times New Roman" w:eastAsia="宋体" w:cs="宋体"/>
                <w:color w:val="000000" w:themeColor="text1"/>
                <w:sz w:val="24"/>
              </w:rPr>
              <w:t>分之间，东西长度</w:t>
            </w:r>
            <w:r>
              <w:rPr>
                <w:rFonts w:ascii="Times New Roman" w:hAnsi="Times New Roman" w:eastAsia="宋体" w:cs="宋体"/>
                <w:color w:val="000000" w:themeColor="text1"/>
                <w:sz w:val="24"/>
              </w:rPr>
              <w:t xml:space="preserve">126 </w:t>
            </w:r>
            <w:r>
              <w:rPr>
                <w:rFonts w:hint="eastAsia" w:ascii="Times New Roman" w:hAnsi="Times New Roman" w:eastAsia="宋体" w:cs="宋体"/>
                <w:color w:val="000000" w:themeColor="text1"/>
                <w:sz w:val="24"/>
              </w:rPr>
              <w:t>公里，南北宽度</w:t>
            </w:r>
            <w:r>
              <w:rPr>
                <w:rFonts w:ascii="Times New Roman" w:hAnsi="Times New Roman" w:eastAsia="宋体" w:cs="宋体"/>
                <w:color w:val="000000" w:themeColor="text1"/>
                <w:sz w:val="24"/>
              </w:rPr>
              <w:t xml:space="preserve">90 </w:t>
            </w:r>
            <w:r>
              <w:rPr>
                <w:rFonts w:hint="eastAsia" w:ascii="Times New Roman" w:hAnsi="Times New Roman" w:eastAsia="宋体" w:cs="宋体"/>
                <w:color w:val="000000" w:themeColor="text1"/>
                <w:sz w:val="24"/>
              </w:rPr>
              <w:t>公里，东部为水乡平原，西部以山地、丘陵为主，俗称</w:t>
            </w:r>
            <w:r>
              <w:rPr>
                <w:rFonts w:ascii="Times New Roman" w:hAnsi="Times New Roman" w:eastAsia="宋体" w:cs="宋体"/>
                <w:color w:val="000000" w:themeColor="text1"/>
                <w:sz w:val="24"/>
              </w:rPr>
              <w:t>“</w:t>
            </w:r>
            <w:r>
              <w:rPr>
                <w:rFonts w:hint="eastAsia" w:ascii="Times New Roman" w:hAnsi="Times New Roman" w:eastAsia="宋体" w:cs="宋体"/>
                <w:color w:val="000000" w:themeColor="text1"/>
                <w:sz w:val="24"/>
              </w:rPr>
              <w:t>五山一水四分田</w:t>
            </w:r>
            <w:r>
              <w:rPr>
                <w:rFonts w:ascii="Times New Roman" w:hAnsi="Times New Roman" w:eastAsia="宋体" w:cs="宋体"/>
                <w:color w:val="000000" w:themeColor="text1"/>
                <w:sz w:val="24"/>
              </w:rPr>
              <w:t>”</w:t>
            </w:r>
            <w:r>
              <w:rPr>
                <w:rFonts w:hint="eastAsia" w:ascii="Times New Roman" w:hAnsi="Times New Roman" w:eastAsia="宋体" w:cs="宋体"/>
                <w:color w:val="000000" w:themeColor="text1"/>
                <w:sz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Times New Roman" w:hAnsi="Times New Roman" w:eastAsia="宋体" w:cs="宋体"/>
                <w:color w:val="000000" w:themeColor="text1"/>
              </w:rPr>
            </w:pPr>
            <w:r>
              <w:rPr>
                <w:rFonts w:hint="eastAsia" w:ascii="Times New Roman" w:hAnsi="Times New Roman" w:eastAsia="宋体" w:cs="宋体"/>
                <w:color w:val="000000" w:themeColor="text1"/>
                <w:sz w:val="24"/>
                <w:szCs w:val="24"/>
              </w:rPr>
              <w:t>吴兴区是浙江省湖州市市辖区，地处长江三角洲15个城市的中心位置，东距上海150公里，南接杭州86公里，西连南京230公里，北隔太湖与苏州、无锡相望。截止到2018年吴兴区辖11个街道（月河街道、朝阳街道、爱山街道、飞英街道、龙泉街道、凤凰街道、康山街道、仁皇山街道、环渚街道、滨湖街道、湖东街道）、6个镇（织里镇、八里店镇、妙西镇、杨家埠镇、埭溪镇、东林镇）、1个乡（道场乡）。</w:t>
            </w:r>
          </w:p>
          <w:p>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ascii="Times New Roman" w:hAnsi="Times New Roman" w:eastAsia="宋体" w:cs="宋体"/>
                <w:color w:val="000000" w:themeColor="text1"/>
                <w:sz w:val="24"/>
              </w:rPr>
            </w:pPr>
            <w:r>
              <w:rPr>
                <w:rFonts w:hint="eastAsia" w:ascii="Times New Roman" w:hAnsi="Times New Roman" w:eastAsia="宋体" w:cs="宋体"/>
                <w:color w:val="000000" w:themeColor="text1"/>
                <w:sz w:val="24"/>
              </w:rPr>
              <w:t>湖州南太湖高新技术产业园区位于东经119度14分至120度29分、北纬30度22分至31度11分之间，东西长度12.6公里，南北宽度9公里，处于浙江北部，太湖南岸，紧邻江苏、安徽两省。区域总面积约75平方公里，涉及环渚、八里店、织里3个乡镇，共有26个行政村，234个自然村，51084人。其中：织里镇12个行政村，114个自然村，25464人；八里店镇7个行政村，57个自然村，13180人；环渚乡7个行政村，63个自然村，12440人。</w:t>
            </w:r>
          </w:p>
          <w:p>
            <w:pPr>
              <w:keepNext w:val="0"/>
              <w:keepLines w:val="0"/>
              <w:pageBreakBefore w:val="0"/>
              <w:widowControl w:val="0"/>
              <w:kinsoku/>
              <w:wordWrap/>
              <w:overflowPunct/>
              <w:topLinePunct w:val="0"/>
              <w:autoSpaceDE/>
              <w:autoSpaceDN/>
              <w:bidi w:val="0"/>
              <w:spacing w:line="440" w:lineRule="exact"/>
              <w:textAlignment w:val="auto"/>
              <w:rPr>
                <w:rFonts w:ascii="Times New Roman" w:hAnsi="Times New Roman" w:eastAsia="宋体" w:cs="宋体"/>
                <w:b/>
                <w:bCs/>
                <w:color w:val="000000" w:themeColor="text1"/>
                <w:sz w:val="28"/>
                <w:szCs w:val="28"/>
              </w:rPr>
            </w:pPr>
            <w:r>
              <w:rPr>
                <w:rFonts w:ascii="Times New Roman" w:hAnsi="Times New Roman" w:eastAsia="宋体" w:cs="宋体"/>
                <w:b/>
                <w:bCs/>
                <w:color w:val="000000" w:themeColor="text1"/>
                <w:sz w:val="28"/>
                <w:szCs w:val="28"/>
              </w:rPr>
              <w:t>2.2自然环境简况</w:t>
            </w:r>
          </w:p>
          <w:p>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ascii="Times New Roman" w:hAnsi="Times New Roman" w:eastAsia="宋体" w:cs="宋体"/>
                <w:b/>
                <w:bCs/>
                <w:color w:val="000000" w:themeColor="text1"/>
                <w:sz w:val="24"/>
              </w:rPr>
            </w:pPr>
            <w:r>
              <w:rPr>
                <w:rFonts w:ascii="Times New Roman" w:hAnsi="Times New Roman" w:eastAsia="宋体" w:cs="宋体"/>
                <w:b/>
                <w:bCs/>
                <w:color w:val="000000" w:themeColor="text1"/>
                <w:sz w:val="24"/>
              </w:rPr>
              <w:t>1</w:t>
            </w:r>
            <w:r>
              <w:rPr>
                <w:rFonts w:hint="eastAsia" w:ascii="Times New Roman" w:hAnsi="Times New Roman" w:eastAsia="宋体" w:cs="宋体"/>
                <w:b/>
                <w:bCs/>
                <w:color w:val="000000" w:themeColor="text1"/>
                <w:sz w:val="24"/>
              </w:rPr>
              <w:t>、</w:t>
            </w:r>
            <w:r>
              <w:rPr>
                <w:rFonts w:ascii="Times New Roman" w:hAnsi="Times New Roman" w:eastAsia="宋体" w:cs="宋体"/>
                <w:b/>
                <w:bCs/>
                <w:color w:val="000000" w:themeColor="text1"/>
                <w:sz w:val="24"/>
              </w:rPr>
              <w:t>地形地貌</w:t>
            </w:r>
          </w:p>
          <w:p>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ascii="Times New Roman" w:hAnsi="Times New Roman" w:eastAsia="宋体" w:cs="宋体"/>
                <w:color w:val="000000" w:themeColor="text1"/>
                <w:sz w:val="24"/>
              </w:rPr>
            </w:pPr>
            <w:r>
              <w:rPr>
                <w:rFonts w:ascii="Times New Roman" w:hAnsi="Times New Roman" w:eastAsia="宋体" w:cs="宋体"/>
                <w:color w:val="000000" w:themeColor="text1"/>
                <w:sz w:val="24"/>
              </w:rPr>
              <w:t>湖州市地处杭嘉湖平原，整个地势自西南向东北微微倾斜，地貌结构为“三山、一水、六分田”，地形以湖州城区为中心，纵贯南北，形成东西两部。西部为丘陵地带，浙江名山天目山支脉从安吉与德清东部向湖州市区延伸，峰峦起伏，丘陵绵亘，组成境内山体，弁山周围长60km，平均海拔100～200m之间，弁山主峰屏障于西北，东部除几座在高度百米内的孤立小山外，均为水网平原，地势较低，平均海拔3～4m之间，属长江三角洲冲积平原的一部分，境内有23条主要河流，有34条通往太湖之大小溇港，有124个漾和无数小荡，河港纵横交错，湖泊星罗棋布。</w:t>
            </w:r>
          </w:p>
          <w:p>
            <w:pPr>
              <w:keepNext w:val="0"/>
              <w:keepLines w:val="0"/>
              <w:pageBreakBefore w:val="0"/>
              <w:widowControl w:val="0"/>
              <w:tabs>
                <w:tab w:val="right" w:pos="9070"/>
              </w:tabs>
              <w:kinsoku/>
              <w:wordWrap/>
              <w:overflowPunct/>
              <w:topLinePunct w:val="0"/>
              <w:autoSpaceDE/>
              <w:autoSpaceDN/>
              <w:bidi w:val="0"/>
              <w:spacing w:line="440" w:lineRule="exact"/>
              <w:ind w:firstLine="480" w:firstLineChars="200"/>
              <w:textAlignment w:val="auto"/>
              <w:rPr>
                <w:rFonts w:ascii="Times New Roman" w:hAnsi="Times New Roman" w:eastAsia="宋体" w:cs="宋体"/>
                <w:b/>
                <w:bCs/>
                <w:color w:val="000000" w:themeColor="text1"/>
                <w:sz w:val="24"/>
              </w:rPr>
            </w:pPr>
            <w:r>
              <w:rPr>
                <w:rFonts w:ascii="Times New Roman" w:hAnsi="Times New Roman" w:eastAsia="宋体" w:cs="宋体"/>
                <w:b/>
                <w:bCs/>
                <w:color w:val="000000" w:themeColor="text1"/>
                <w:sz w:val="24"/>
              </w:rPr>
              <w:t>2</w:t>
            </w:r>
            <w:r>
              <w:rPr>
                <w:rFonts w:hint="eastAsia" w:ascii="Times New Roman" w:hAnsi="Times New Roman" w:eastAsia="宋体" w:cs="宋体"/>
                <w:b/>
                <w:bCs/>
                <w:color w:val="000000" w:themeColor="text1"/>
                <w:sz w:val="24"/>
              </w:rPr>
              <w:t>、</w:t>
            </w:r>
            <w:r>
              <w:rPr>
                <w:rFonts w:ascii="Times New Roman" w:hAnsi="Times New Roman" w:eastAsia="宋体" w:cs="宋体"/>
                <w:b/>
                <w:bCs/>
                <w:color w:val="000000" w:themeColor="text1"/>
                <w:sz w:val="24"/>
              </w:rPr>
              <w:t>水文</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50"/>
              <w:textAlignment w:val="auto"/>
              <w:rPr>
                <w:rFonts w:ascii="Times New Roman" w:hAnsi="Times New Roman" w:eastAsia="宋体" w:cs="宋体"/>
                <w:b/>
                <w:bCs/>
                <w:color w:val="000000" w:themeColor="text1"/>
                <w:sz w:val="24"/>
              </w:rPr>
            </w:pPr>
            <w:r>
              <w:rPr>
                <w:rFonts w:ascii="Times New Roman" w:hAnsi="Times New Roman" w:eastAsia="宋体" w:cs="宋体"/>
                <w:color w:val="000000" w:themeColor="text1"/>
                <w:sz w:val="24"/>
              </w:rPr>
              <w:t>湖州地区为典型的平原水网特征，区内水网密集，河道纵横，湖泊星罗棋布，主要河流有自西南向东北入太湖的东苕溪、西苕溪、泗安溪、合溪、乌溪等，自西向东汇运河入黄浦江的頔塘、双林塘、练市塘等。湖州市区是东、西苕溪入太湖的汇合处，又有頔塘与京杭大运河连接，构成了湖州市东北平原纵横的水网，具有典型的江南水乡特色。</w:t>
            </w:r>
          </w:p>
          <w:p>
            <w:pPr>
              <w:keepNext w:val="0"/>
              <w:keepLines w:val="0"/>
              <w:pageBreakBefore w:val="0"/>
              <w:widowControl w:val="0"/>
              <w:kinsoku/>
              <w:wordWrap/>
              <w:overflowPunct/>
              <w:topLinePunct w:val="0"/>
              <w:autoSpaceDE/>
              <w:autoSpaceDN/>
              <w:bidi w:val="0"/>
              <w:spacing w:line="440" w:lineRule="exact"/>
              <w:ind w:firstLine="480" w:firstLineChars="200"/>
              <w:jc w:val="left"/>
              <w:textAlignment w:val="auto"/>
              <w:rPr>
                <w:rFonts w:ascii="Times New Roman" w:hAnsi="Times New Roman" w:eastAsia="宋体" w:cs="宋体"/>
                <w:b/>
                <w:bCs/>
                <w:color w:val="000000" w:themeColor="text1"/>
                <w:sz w:val="24"/>
              </w:rPr>
            </w:pPr>
            <w:r>
              <w:rPr>
                <w:rFonts w:ascii="Times New Roman" w:hAnsi="Times New Roman" w:eastAsia="宋体" w:cs="宋体"/>
                <w:b/>
                <w:bCs/>
                <w:color w:val="000000" w:themeColor="text1"/>
                <w:sz w:val="24"/>
              </w:rPr>
              <w:t>3</w:t>
            </w:r>
            <w:r>
              <w:rPr>
                <w:rFonts w:hint="eastAsia" w:ascii="Times New Roman" w:hAnsi="Times New Roman" w:eastAsia="宋体" w:cs="宋体"/>
                <w:b/>
                <w:bCs/>
                <w:color w:val="000000" w:themeColor="text1"/>
                <w:sz w:val="24"/>
              </w:rPr>
              <w:t>、</w:t>
            </w:r>
            <w:r>
              <w:rPr>
                <w:rFonts w:ascii="Times New Roman" w:hAnsi="Times New Roman" w:eastAsia="宋体" w:cs="宋体"/>
                <w:b/>
                <w:bCs/>
                <w:color w:val="000000" w:themeColor="text1"/>
                <w:sz w:val="24"/>
              </w:rPr>
              <w:t>气象特征</w:t>
            </w:r>
          </w:p>
          <w:p>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ascii="Times New Roman" w:hAnsi="Times New Roman" w:eastAsia="宋体" w:cs="宋体"/>
                <w:color w:val="000000" w:themeColor="text1"/>
                <w:sz w:val="24"/>
              </w:rPr>
            </w:pPr>
            <w:r>
              <w:rPr>
                <w:rFonts w:ascii="Times New Roman" w:hAnsi="Times New Roman" w:eastAsia="宋体" w:cs="宋体"/>
                <w:color w:val="000000" w:themeColor="text1"/>
                <w:sz w:val="24"/>
              </w:rPr>
              <w:t>本区域属亚热带季风气候区，夏半年(四～九月)主要受温暖湿润的热带海洋气团的影响，冬半年(十～三月)主要受干燥寒冷的极地大陆气团的影响，总的气候特点：全年季风型气候显著、四季分明、气候温和、空气湿润、雨量充沛、日照较多，无霜期长，由于地处中纬，冬夏季长、春秋季短、夏季炎热高温、冬季寒冷干燥，春秋二季冷暖多变，春季多阴雨，秋季先湿后干。年平均气温为11.7</w:t>
            </w:r>
            <w:r>
              <w:rPr>
                <w:rFonts w:hint="eastAsia" w:ascii="Times New Roman" w:hAnsi="Times New Roman" w:eastAsia="宋体" w:cs="宋体"/>
                <w:color w:val="000000" w:themeColor="text1"/>
                <w:sz w:val="24"/>
              </w:rPr>
              <w:t>℃</w:t>
            </w:r>
            <w:r>
              <w:rPr>
                <w:rFonts w:ascii="Times New Roman" w:hAnsi="Times New Roman" w:eastAsia="宋体" w:cs="宋体"/>
                <w:color w:val="000000" w:themeColor="text1"/>
                <w:sz w:val="24"/>
              </w:rPr>
              <w:t>，最热月(七月)平均气温27.9</w:t>
            </w:r>
            <w:r>
              <w:rPr>
                <w:rFonts w:hint="eastAsia" w:ascii="Times New Roman" w:hAnsi="Times New Roman" w:eastAsia="宋体" w:cs="宋体"/>
                <w:color w:val="000000" w:themeColor="text1"/>
                <w:sz w:val="24"/>
              </w:rPr>
              <w:t>℃</w:t>
            </w:r>
            <w:r>
              <w:rPr>
                <w:rFonts w:ascii="Times New Roman" w:hAnsi="Times New Roman" w:eastAsia="宋体" w:cs="宋体"/>
                <w:color w:val="000000" w:themeColor="text1"/>
                <w:sz w:val="24"/>
              </w:rPr>
              <w:t>，最冷月(一月)平均气温为3.1</w:t>
            </w:r>
            <w:r>
              <w:rPr>
                <w:rFonts w:hint="eastAsia" w:ascii="Times New Roman" w:hAnsi="Times New Roman" w:eastAsia="宋体" w:cs="宋体"/>
                <w:color w:val="000000" w:themeColor="text1"/>
                <w:sz w:val="24"/>
              </w:rPr>
              <w:t>℃</w:t>
            </w:r>
            <w:r>
              <w:rPr>
                <w:rFonts w:ascii="Times New Roman" w:hAnsi="Times New Roman" w:eastAsia="宋体" w:cs="宋体"/>
                <w:color w:val="000000" w:themeColor="text1"/>
                <w:sz w:val="24"/>
              </w:rPr>
              <w:t>，最热月与最冷月气温之差平均为24.8</w:t>
            </w:r>
            <w:r>
              <w:rPr>
                <w:rFonts w:hint="eastAsia" w:ascii="Times New Roman" w:hAnsi="Times New Roman" w:eastAsia="宋体" w:cs="宋体"/>
                <w:color w:val="000000" w:themeColor="text1"/>
                <w:sz w:val="24"/>
              </w:rPr>
              <w:t>℃</w:t>
            </w:r>
            <w:r>
              <w:rPr>
                <w:rFonts w:ascii="Times New Roman" w:hAnsi="Times New Roman" w:eastAsia="宋体" w:cs="宋体"/>
                <w:color w:val="000000" w:themeColor="text1"/>
                <w:sz w:val="24"/>
              </w:rPr>
              <w:t>，历年极端最高气温39</w:t>
            </w:r>
            <w:r>
              <w:rPr>
                <w:rFonts w:hint="eastAsia" w:ascii="Times New Roman" w:hAnsi="Times New Roman" w:eastAsia="宋体" w:cs="宋体"/>
                <w:color w:val="000000" w:themeColor="text1"/>
                <w:sz w:val="24"/>
              </w:rPr>
              <w:t>℃</w:t>
            </w:r>
            <w:r>
              <w:rPr>
                <w:rFonts w:ascii="Times New Roman" w:hAnsi="Times New Roman" w:eastAsia="宋体" w:cs="宋体"/>
                <w:color w:val="000000" w:themeColor="text1"/>
                <w:sz w:val="24"/>
              </w:rPr>
              <w:t>，极端最低气温-11.1</w:t>
            </w:r>
            <w:r>
              <w:rPr>
                <w:rFonts w:hint="eastAsia" w:ascii="Times New Roman" w:hAnsi="Times New Roman" w:eastAsia="宋体" w:cs="宋体"/>
                <w:color w:val="000000" w:themeColor="text1"/>
                <w:sz w:val="24"/>
              </w:rPr>
              <w:t>℃</w:t>
            </w:r>
            <w:r>
              <w:rPr>
                <w:rFonts w:ascii="Times New Roman" w:hAnsi="Times New Roman" w:eastAsia="宋体" w:cs="宋体"/>
                <w:color w:val="000000" w:themeColor="text1"/>
                <w:sz w:val="24"/>
              </w:rPr>
              <w:t>，年平均无霜期为249天。年平均降水量1391.3mm，年平均雨日144天，全年以六～九月降水量最为集中，约占全年的52%，历年最大降水量1734.9mm(1977年)，一日最大降水量为 172.6mm(1962.9.6)，年平均蒸发量1359.3mm。</w:t>
            </w:r>
          </w:p>
          <w:p>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ascii="Times New Roman" w:hAnsi="Times New Roman" w:eastAsia="宋体" w:cs="宋体"/>
                <w:color w:val="000000" w:themeColor="text1"/>
                <w:sz w:val="24"/>
              </w:rPr>
            </w:pPr>
            <w:r>
              <w:rPr>
                <w:rFonts w:ascii="Times New Roman" w:hAnsi="Times New Roman" w:eastAsia="宋体" w:cs="宋体"/>
                <w:color w:val="000000" w:themeColor="text1"/>
                <w:sz w:val="24"/>
              </w:rPr>
              <w:t>全年各月空气都比较湿润，年平均相对湿度80%，最大出现在9月为85%，极端最小为10%，其日变化，湿度最大值一般出现在夜间至早晨，最小值出现在午后。</w:t>
            </w:r>
          </w:p>
          <w:p>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ascii="Times New Roman" w:hAnsi="Times New Roman" w:eastAsia="宋体" w:cs="宋体"/>
                <w:color w:val="000000" w:themeColor="text1"/>
                <w:sz w:val="24"/>
              </w:rPr>
            </w:pPr>
            <w:r>
              <w:rPr>
                <w:rFonts w:ascii="Times New Roman" w:hAnsi="Times New Roman" w:eastAsia="宋体" w:cs="宋体"/>
                <w:color w:val="000000" w:themeColor="text1"/>
                <w:sz w:val="24"/>
              </w:rPr>
              <w:t>全年主导风向为东南偏东风，频率为12.83%，东南风次之，频率为11.41%。年平均风速为2.28m/s。</w:t>
            </w:r>
          </w:p>
          <w:p>
            <w:pPr>
              <w:keepNext w:val="0"/>
              <w:keepLines w:val="0"/>
              <w:pageBreakBefore w:val="0"/>
              <w:widowControl w:val="0"/>
              <w:kinsoku/>
              <w:wordWrap/>
              <w:overflowPunct/>
              <w:topLinePunct w:val="0"/>
              <w:autoSpaceDE/>
              <w:autoSpaceDN/>
              <w:bidi w:val="0"/>
              <w:spacing w:line="440" w:lineRule="exact"/>
              <w:textAlignment w:val="auto"/>
              <w:rPr>
                <w:rFonts w:ascii="Times New Roman" w:hAnsi="Times New Roman" w:eastAsia="宋体" w:cs="宋体"/>
                <w:color w:val="000000" w:themeColor="text1"/>
                <w:sz w:val="24"/>
              </w:rPr>
            </w:pPr>
            <w:r>
              <w:rPr>
                <w:rFonts w:hint="eastAsia" w:ascii="Times New Roman" w:hAnsi="Times New Roman" w:eastAsia="宋体" w:cs="宋体"/>
                <w:color w:val="000000" w:themeColor="text1"/>
                <w:sz w:val="24"/>
              </w:rPr>
              <w:t xml:space="preserve">   </w:t>
            </w:r>
            <w:r>
              <w:rPr>
                <w:rFonts w:hint="eastAsia" w:ascii="Times New Roman" w:hAnsi="Times New Roman" w:eastAsia="宋体" w:cs="宋体"/>
                <w:b/>
                <w:bCs/>
                <w:color w:val="000000" w:themeColor="text1"/>
                <w:sz w:val="24"/>
              </w:rPr>
              <w:t xml:space="preserve"> 4、植被</w:t>
            </w:r>
          </w:p>
          <w:p>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Times New Roman" w:hAnsi="Times New Roman" w:eastAsia="宋体" w:cs="宋体"/>
                <w:b/>
                <w:bCs/>
                <w:color w:val="000000" w:themeColor="text1"/>
                <w:sz w:val="24"/>
                <w:lang w:val="en-US" w:eastAsia="zh-CN"/>
              </w:rPr>
            </w:pPr>
            <w:r>
              <w:rPr>
                <w:rFonts w:hint="eastAsia" w:ascii="Times New Roman" w:hAnsi="Times New Roman" w:eastAsia="宋体" w:cs="宋体"/>
                <w:color w:val="000000" w:themeColor="text1"/>
                <w:sz w:val="24"/>
              </w:rPr>
              <w:t>湖州的植被主要是亚热带常绿阔叶林。亚热带常绿阔叶林的群落外貌是由革质、单叶、小型和中型叶为主的常绿大高位芽植物构成的阔叶林，终年常绿，一般呈暗绿色，林相整齐，树冠浑圆。由于树叶表面光泽，被蜡层，且常与光线照射方向垂直，又称照叶林。在典型的情况下，常绿阔叶林的成层现象显著，可划分为乔木层（又可划分为 3个亚层）、灌木层和草本地被层3层植物。据80年代调查，植物就有485种；其中苔藓植物3种，蕨类植物8种，裸子植物16种，被子植物458种；其中木本植物114种。植被分为人工植被、自然植被两类。</w:t>
            </w:r>
          </w:p>
          <w:p>
            <w:pPr>
              <w:pStyle w:val="2"/>
              <w:keepNext w:val="0"/>
              <w:keepLines w:val="0"/>
              <w:pageBreakBefore w:val="0"/>
              <w:widowControl w:val="0"/>
              <w:kinsoku/>
              <w:wordWrap/>
              <w:overflowPunct/>
              <w:topLinePunct w:val="0"/>
              <w:autoSpaceDE/>
              <w:autoSpaceDN/>
              <w:bidi w:val="0"/>
              <w:spacing w:after="0" w:line="440" w:lineRule="exact"/>
              <w:ind w:left="0" w:leftChars="0" w:firstLine="480" w:firstLineChars="200"/>
              <w:textAlignment w:val="auto"/>
              <w:rPr>
                <w:rFonts w:hint="eastAsia" w:ascii="Times New Roman" w:hAnsi="Times New Roman" w:eastAsia="宋体" w:cs="宋体"/>
                <w:b/>
                <w:bCs/>
                <w:color w:val="000000" w:themeColor="text1"/>
                <w:sz w:val="24"/>
                <w:lang w:val="en-US" w:eastAsia="zh-CN"/>
              </w:rPr>
            </w:pPr>
            <w:r>
              <w:rPr>
                <w:rFonts w:hint="eastAsia" w:ascii="Times New Roman" w:hAnsi="Times New Roman" w:eastAsia="宋体" w:cs="宋体"/>
                <w:b/>
                <w:bCs/>
                <w:color w:val="000000" w:themeColor="text1"/>
                <w:sz w:val="24"/>
                <w:lang w:val="en-US" w:eastAsia="zh-CN"/>
              </w:rPr>
              <w:t>5.生物多样性</w:t>
            </w:r>
          </w:p>
          <w:p>
            <w:pPr>
              <w:pStyle w:val="2"/>
              <w:keepNext w:val="0"/>
              <w:keepLines w:val="0"/>
              <w:pageBreakBefore w:val="0"/>
              <w:widowControl w:val="0"/>
              <w:kinsoku/>
              <w:wordWrap/>
              <w:overflowPunct/>
              <w:topLinePunct w:val="0"/>
              <w:autoSpaceDE/>
              <w:autoSpaceDN/>
              <w:bidi w:val="0"/>
              <w:spacing w:after="0" w:line="440" w:lineRule="exact"/>
              <w:ind w:left="0" w:leftChars="0" w:firstLine="480" w:firstLineChars="200"/>
              <w:textAlignment w:val="auto"/>
              <w:rPr>
                <w:rFonts w:hint="default" w:ascii="Times New Roman" w:hAnsi="Times New Roman" w:eastAsia="宋体" w:cs="宋体"/>
                <w:color w:val="000000" w:themeColor="text1"/>
                <w:sz w:val="24"/>
                <w:lang w:val="en-US" w:eastAsia="zh-CN"/>
              </w:rPr>
            </w:pPr>
            <w:r>
              <w:rPr>
                <w:rFonts w:hint="default" w:ascii="Times New Roman" w:hAnsi="Times New Roman" w:eastAsia="宋体" w:cs="宋体"/>
                <w:color w:val="000000" w:themeColor="text1"/>
                <w:sz w:val="24"/>
                <w:lang w:val="en-US" w:eastAsia="zh-CN"/>
              </w:rPr>
              <w:t>本评价区河港纵横，鱼塘密布，渔业资源十分丰富，是淡水鱼的主要产区和基地</w:t>
            </w:r>
          </w:p>
          <w:p>
            <w:pPr>
              <w:pStyle w:val="2"/>
              <w:keepNext w:val="0"/>
              <w:keepLines w:val="0"/>
              <w:pageBreakBefore w:val="0"/>
              <w:widowControl w:val="0"/>
              <w:kinsoku/>
              <w:wordWrap/>
              <w:overflowPunct/>
              <w:topLinePunct w:val="0"/>
              <w:autoSpaceDE/>
              <w:autoSpaceDN/>
              <w:bidi w:val="0"/>
              <w:spacing w:after="0" w:line="440" w:lineRule="exact"/>
              <w:ind w:left="0" w:leftChars="0" w:firstLine="0" w:firstLineChars="0"/>
              <w:textAlignment w:val="auto"/>
              <w:rPr>
                <w:rFonts w:hint="default" w:ascii="Times New Roman" w:hAnsi="Times New Roman" w:eastAsia="宋体" w:cs="宋体"/>
                <w:color w:val="000000" w:themeColor="text1"/>
                <w:sz w:val="24"/>
                <w:lang w:val="en-US" w:eastAsia="zh-CN"/>
              </w:rPr>
            </w:pPr>
            <w:r>
              <w:rPr>
                <w:rFonts w:hint="default" w:ascii="Times New Roman" w:hAnsi="Times New Roman" w:eastAsia="宋体" w:cs="宋体"/>
                <w:color w:val="000000" w:themeColor="text1"/>
                <w:sz w:val="24"/>
                <w:lang w:val="en-US" w:eastAsia="zh-CN"/>
              </w:rPr>
              <w:t>之一，鱼类品种约有60余种，主要经济鱼类有：草鱼、青鱼、鲤鱼、鲢鱼等24种。</w:t>
            </w:r>
          </w:p>
          <w:p>
            <w:pPr>
              <w:pStyle w:val="2"/>
              <w:keepNext w:val="0"/>
              <w:keepLines w:val="0"/>
              <w:pageBreakBefore w:val="0"/>
              <w:widowControl w:val="0"/>
              <w:kinsoku/>
              <w:wordWrap/>
              <w:overflowPunct/>
              <w:topLinePunct w:val="0"/>
              <w:autoSpaceDE/>
              <w:autoSpaceDN/>
              <w:bidi w:val="0"/>
              <w:spacing w:after="0" w:line="440" w:lineRule="exact"/>
              <w:ind w:left="0" w:leftChars="0" w:firstLine="0" w:firstLineChars="0"/>
              <w:textAlignment w:val="auto"/>
              <w:rPr>
                <w:rFonts w:hint="default" w:ascii="Times New Roman" w:hAnsi="Times New Roman" w:eastAsia="宋体" w:cs="宋体"/>
                <w:color w:val="000000" w:themeColor="text1"/>
                <w:sz w:val="24"/>
                <w:lang w:val="en-US" w:eastAsia="zh-CN"/>
              </w:rPr>
            </w:pPr>
            <w:r>
              <w:rPr>
                <w:rFonts w:hint="default" w:ascii="Times New Roman" w:hAnsi="Times New Roman" w:eastAsia="宋体" w:cs="宋体"/>
                <w:color w:val="000000" w:themeColor="text1"/>
                <w:sz w:val="24"/>
                <w:lang w:val="en-US" w:eastAsia="zh-CN"/>
              </w:rPr>
              <w:t>周围气候条件适宜，地形地貌多样，有利于多种生物繁衍、栖息，所以生物资源较为</w:t>
            </w:r>
          </w:p>
          <w:p>
            <w:pPr>
              <w:pStyle w:val="2"/>
              <w:keepNext w:val="0"/>
              <w:keepLines w:val="0"/>
              <w:pageBreakBefore w:val="0"/>
              <w:widowControl w:val="0"/>
              <w:kinsoku/>
              <w:wordWrap/>
              <w:overflowPunct/>
              <w:topLinePunct w:val="0"/>
              <w:autoSpaceDE/>
              <w:autoSpaceDN/>
              <w:bidi w:val="0"/>
              <w:spacing w:after="0" w:line="440" w:lineRule="exact"/>
              <w:ind w:left="0" w:leftChars="0" w:firstLine="0" w:firstLineChars="0"/>
              <w:textAlignment w:val="auto"/>
              <w:rPr>
                <w:rFonts w:hint="default" w:ascii="Times New Roman" w:hAnsi="Times New Roman" w:eastAsia="宋体" w:cs="宋体"/>
                <w:color w:val="000000" w:themeColor="text1"/>
                <w:sz w:val="24"/>
                <w:lang w:val="en-US" w:eastAsia="zh-CN"/>
              </w:rPr>
            </w:pPr>
            <w:r>
              <w:rPr>
                <w:rFonts w:hint="default" w:ascii="Times New Roman" w:hAnsi="Times New Roman" w:eastAsia="宋体" w:cs="宋体"/>
                <w:color w:val="000000" w:themeColor="text1"/>
                <w:sz w:val="24"/>
                <w:lang w:val="en-US" w:eastAsia="zh-CN"/>
              </w:rPr>
              <w:t>丰富。植物资源主要有粮、油作物、经济作物、竹林。粮油作物以水稻、油菜为主，</w:t>
            </w:r>
          </w:p>
          <w:p>
            <w:pPr>
              <w:pStyle w:val="2"/>
              <w:keepNext w:val="0"/>
              <w:keepLines w:val="0"/>
              <w:pageBreakBefore w:val="0"/>
              <w:widowControl w:val="0"/>
              <w:kinsoku/>
              <w:wordWrap/>
              <w:overflowPunct/>
              <w:topLinePunct w:val="0"/>
              <w:autoSpaceDE/>
              <w:autoSpaceDN/>
              <w:bidi w:val="0"/>
              <w:spacing w:after="0" w:line="440" w:lineRule="exact"/>
              <w:ind w:left="0" w:leftChars="0" w:firstLine="0" w:firstLineChars="0"/>
              <w:textAlignment w:val="auto"/>
              <w:rPr>
                <w:rFonts w:hint="default" w:ascii="Times New Roman" w:hAnsi="Times New Roman" w:eastAsia="宋体" w:cs="宋体"/>
                <w:color w:val="000000" w:themeColor="text1"/>
                <w:sz w:val="24"/>
                <w:lang w:val="en-US" w:eastAsia="zh-CN"/>
              </w:rPr>
            </w:pPr>
            <w:r>
              <w:rPr>
                <w:rFonts w:hint="default" w:ascii="Times New Roman" w:hAnsi="Times New Roman" w:eastAsia="宋体" w:cs="宋体"/>
                <w:color w:val="000000" w:themeColor="text1"/>
                <w:sz w:val="24"/>
                <w:lang w:val="en-US" w:eastAsia="zh-CN"/>
              </w:rPr>
              <w:t>此外还有大豆、小麦、蚕豆、甘薯、玉米等。经济作物主要是蔬菜、瓜、菱、藕、桑、</w:t>
            </w:r>
          </w:p>
          <w:p>
            <w:pPr>
              <w:pStyle w:val="2"/>
              <w:keepNext w:val="0"/>
              <w:keepLines w:val="0"/>
              <w:pageBreakBefore w:val="0"/>
              <w:widowControl w:val="0"/>
              <w:kinsoku/>
              <w:wordWrap/>
              <w:overflowPunct/>
              <w:topLinePunct w:val="0"/>
              <w:autoSpaceDE/>
              <w:autoSpaceDN/>
              <w:bidi w:val="0"/>
              <w:spacing w:after="0" w:line="440" w:lineRule="exact"/>
              <w:ind w:left="0" w:leftChars="0" w:firstLine="0" w:firstLineChars="0"/>
              <w:textAlignment w:val="auto"/>
              <w:rPr>
                <w:rFonts w:hint="eastAsia" w:ascii="Times New Roman" w:hAnsi="Times New Roman" w:eastAsia="宋体" w:cs="宋体"/>
                <w:b/>
                <w:bCs/>
                <w:color w:val="000000" w:themeColor="text1"/>
                <w:sz w:val="24"/>
                <w:lang w:val="en-US" w:eastAsia="zh-CN"/>
              </w:rPr>
            </w:pPr>
            <w:r>
              <w:rPr>
                <w:rFonts w:hint="default" w:ascii="Times New Roman" w:hAnsi="Times New Roman" w:eastAsia="宋体" w:cs="宋体"/>
                <w:color w:val="000000" w:themeColor="text1"/>
                <w:sz w:val="24"/>
                <w:lang w:val="en-US" w:eastAsia="zh-CN"/>
              </w:rPr>
              <w:t>茶等。生态上主要为农业栽培植被，少量坡防护植被、水生植被，动物以鸟类和鱼类为主，无珍稀保护生物和较大体形野生动物。</w:t>
            </w:r>
          </w:p>
          <w:p>
            <w:pPr>
              <w:pStyle w:val="2"/>
              <w:keepNext w:val="0"/>
              <w:keepLines w:val="0"/>
              <w:pageBreakBefore w:val="0"/>
              <w:widowControl w:val="0"/>
              <w:kinsoku/>
              <w:wordWrap/>
              <w:overflowPunct/>
              <w:topLinePunct w:val="0"/>
              <w:autoSpaceDE/>
              <w:autoSpaceDN/>
              <w:bidi w:val="0"/>
              <w:spacing w:after="0" w:line="440" w:lineRule="exact"/>
              <w:ind w:left="0" w:leftChars="0" w:firstLine="480" w:firstLineChars="200"/>
              <w:textAlignment w:val="auto"/>
              <w:rPr>
                <w:rFonts w:hint="eastAsia" w:ascii="Times New Roman" w:hAnsi="Times New Roman" w:eastAsia="宋体" w:cs="宋体"/>
                <w:b/>
                <w:bCs/>
                <w:color w:val="000000" w:themeColor="text1"/>
                <w:sz w:val="24"/>
                <w:lang w:val="en-US" w:eastAsia="zh-CN"/>
              </w:rPr>
            </w:pPr>
            <w:r>
              <w:rPr>
                <w:rFonts w:hint="eastAsia" w:ascii="Times New Roman" w:hAnsi="Times New Roman" w:eastAsia="宋体" w:cs="宋体"/>
                <w:b/>
                <w:bCs/>
                <w:color w:val="000000" w:themeColor="text1"/>
                <w:sz w:val="24"/>
                <w:lang w:val="en-US" w:eastAsia="zh-CN"/>
              </w:rPr>
              <w:t>6.土壤</w:t>
            </w:r>
          </w:p>
          <w:p>
            <w:pPr>
              <w:pStyle w:val="2"/>
              <w:keepNext w:val="0"/>
              <w:keepLines w:val="0"/>
              <w:pageBreakBefore w:val="0"/>
              <w:widowControl w:val="0"/>
              <w:kinsoku/>
              <w:wordWrap/>
              <w:overflowPunct/>
              <w:topLinePunct w:val="0"/>
              <w:autoSpaceDE/>
              <w:autoSpaceDN/>
              <w:bidi w:val="0"/>
              <w:spacing w:after="0" w:line="440" w:lineRule="exact"/>
              <w:ind w:left="0" w:leftChars="0" w:firstLine="480" w:firstLineChars="200"/>
              <w:textAlignment w:val="auto"/>
              <w:rPr>
                <w:rFonts w:hint="default" w:ascii="Times New Roman" w:hAnsi="Times New Roman" w:eastAsia="宋体" w:cs="宋体"/>
                <w:color w:val="000000" w:themeColor="text1"/>
                <w:sz w:val="24"/>
                <w:lang w:val="en-US" w:eastAsia="zh-CN"/>
              </w:rPr>
            </w:pPr>
            <w:r>
              <w:rPr>
                <w:rFonts w:hint="default" w:ascii="Times New Roman" w:hAnsi="Times New Roman" w:eastAsia="宋体" w:cs="宋体"/>
                <w:color w:val="000000" w:themeColor="text1"/>
                <w:sz w:val="24"/>
                <w:lang w:val="en-US" w:eastAsia="zh-CN"/>
              </w:rPr>
              <w:t>湖州市内地貌类型的多层性，构成了湖州市土壤类型的多样性，据土壤普查表明，</w:t>
            </w:r>
          </w:p>
          <w:p>
            <w:pPr>
              <w:pStyle w:val="2"/>
              <w:keepNext w:val="0"/>
              <w:keepLines w:val="0"/>
              <w:pageBreakBefore w:val="0"/>
              <w:widowControl w:val="0"/>
              <w:kinsoku/>
              <w:wordWrap/>
              <w:overflowPunct/>
              <w:topLinePunct w:val="0"/>
              <w:autoSpaceDE/>
              <w:autoSpaceDN/>
              <w:bidi w:val="0"/>
              <w:spacing w:after="0" w:line="440" w:lineRule="exact"/>
              <w:ind w:left="0" w:leftChars="0" w:firstLine="0" w:firstLineChars="0"/>
              <w:textAlignment w:val="auto"/>
              <w:rPr>
                <w:rFonts w:hint="default" w:ascii="Times New Roman" w:hAnsi="Times New Roman" w:eastAsia="宋体" w:cs="宋体"/>
                <w:color w:val="000000" w:themeColor="text1"/>
                <w:sz w:val="24"/>
                <w:lang w:val="en-US" w:eastAsia="zh-CN"/>
              </w:rPr>
            </w:pPr>
            <w:r>
              <w:rPr>
                <w:rFonts w:hint="default" w:ascii="Times New Roman" w:hAnsi="Times New Roman" w:eastAsia="宋体" w:cs="宋体"/>
                <w:color w:val="000000" w:themeColor="text1"/>
                <w:sz w:val="24"/>
                <w:lang w:val="en-US" w:eastAsia="zh-CN"/>
              </w:rPr>
              <w:t>该县共有5个土类、9个亚类、31个土属。其土类分别为红壤、黄壤、岩性土、潮土、水稻土。土壤类型之间呈现垂直分布与水平分布规律的洪积物、冲积物和红壤的坡积物~再积物，上壤以泥砂田为主，质地轻松，土壤贫瘠。</w:t>
            </w:r>
          </w:p>
          <w:p>
            <w:pPr>
              <w:keepNext w:val="0"/>
              <w:keepLines w:val="0"/>
              <w:pageBreakBefore w:val="0"/>
              <w:widowControl w:val="0"/>
              <w:kinsoku/>
              <w:wordWrap/>
              <w:overflowPunct/>
              <w:topLinePunct w:val="0"/>
              <w:autoSpaceDE/>
              <w:autoSpaceDN/>
              <w:bidi w:val="0"/>
              <w:spacing w:line="440" w:lineRule="exact"/>
              <w:textAlignment w:val="auto"/>
              <w:rPr>
                <w:rFonts w:ascii="Times New Roman" w:hAnsi="Times New Roman" w:eastAsia="宋体" w:cs="宋体"/>
                <w:b/>
                <w:color w:val="000000" w:themeColor="text1"/>
                <w:sz w:val="28"/>
                <w:szCs w:val="28"/>
              </w:rPr>
            </w:pPr>
            <w:r>
              <w:rPr>
                <w:rFonts w:ascii="Times New Roman" w:hAnsi="Times New Roman" w:eastAsia="宋体" w:cs="宋体"/>
                <w:b/>
                <w:color w:val="000000" w:themeColor="text1"/>
                <w:sz w:val="28"/>
                <w:szCs w:val="28"/>
              </w:rPr>
              <w:t>2.3相关规划</w:t>
            </w:r>
            <w:bookmarkStart w:id="24" w:name="_Toc525049204"/>
            <w:bookmarkStart w:id="25" w:name="_Toc491876597"/>
            <w:bookmarkStart w:id="26" w:name="_Toc533165224"/>
          </w:p>
          <w:p>
            <w:pPr>
              <w:pStyle w:val="2"/>
              <w:keepNext w:val="0"/>
              <w:keepLines w:val="0"/>
              <w:pageBreakBefore w:val="0"/>
              <w:widowControl w:val="0"/>
              <w:kinsoku/>
              <w:wordWrap/>
              <w:overflowPunct/>
              <w:topLinePunct w:val="0"/>
              <w:autoSpaceDE/>
              <w:autoSpaceDN/>
              <w:bidi w:val="0"/>
              <w:spacing w:after="0" w:line="440" w:lineRule="exact"/>
              <w:ind w:left="0" w:leftChars="0" w:firstLine="0" w:firstLineChars="0"/>
              <w:jc w:val="left"/>
              <w:textAlignment w:val="auto"/>
              <w:rPr>
                <w:rFonts w:hint="eastAsia" w:ascii="Times New Roman" w:hAnsi="Times New Roman" w:eastAsia="宋体" w:cs="宋体"/>
                <w:b/>
                <w:color w:val="000000" w:themeColor="text1"/>
                <w:kern w:val="2"/>
                <w:sz w:val="24"/>
                <w:szCs w:val="24"/>
                <w:lang w:val="en-US" w:eastAsia="zh-CN" w:bidi="ar-SA"/>
              </w:rPr>
            </w:pPr>
            <w:r>
              <w:rPr>
                <w:rFonts w:hint="eastAsia" w:ascii="Times New Roman" w:hAnsi="Times New Roman" w:eastAsia="宋体" w:cs="宋体"/>
                <w:b/>
                <w:color w:val="000000" w:themeColor="text1"/>
                <w:kern w:val="2"/>
                <w:sz w:val="24"/>
                <w:szCs w:val="24"/>
                <w:lang w:val="en-US" w:eastAsia="zh-CN" w:bidi="ar-SA"/>
              </w:rPr>
              <w:t>2.3.1湖州市城市总体规划概况</w:t>
            </w:r>
          </w:p>
          <w:p>
            <w:pPr>
              <w:pStyle w:val="2"/>
              <w:keepNext w:val="0"/>
              <w:keepLines w:val="0"/>
              <w:pageBreakBefore w:val="0"/>
              <w:widowControl w:val="0"/>
              <w:kinsoku/>
              <w:wordWrap/>
              <w:overflowPunct/>
              <w:topLinePunct w:val="0"/>
              <w:autoSpaceDE/>
              <w:autoSpaceDN/>
              <w:bidi w:val="0"/>
              <w:spacing w:after="0" w:line="440" w:lineRule="exact"/>
              <w:ind w:left="0" w:leftChars="0" w:firstLine="480" w:firstLineChars="200"/>
              <w:textAlignment w:val="auto"/>
              <w:rPr>
                <w:rFonts w:hint="eastAsia" w:ascii="Times New Roman" w:hAnsi="Times New Roman" w:eastAsia="宋体" w:cs="宋体"/>
                <w:color w:val="000000" w:themeColor="text1"/>
                <w:sz w:val="24"/>
                <w:lang w:val="en-US" w:eastAsia="zh-CN"/>
              </w:rPr>
            </w:pPr>
            <w:r>
              <w:rPr>
                <w:rFonts w:hint="eastAsia" w:ascii="Times New Roman" w:hAnsi="Times New Roman" w:eastAsia="宋体" w:cs="宋体"/>
                <w:color w:val="000000" w:themeColor="text1"/>
                <w:sz w:val="24"/>
                <w:lang w:val="en-US" w:eastAsia="zh-CN"/>
              </w:rPr>
              <w:t>城市性质：太湖南岸中心城市，历史文化城市名城，长三角工贸、生态旅游城市。</w:t>
            </w:r>
          </w:p>
          <w:p>
            <w:pPr>
              <w:pStyle w:val="2"/>
              <w:keepNext w:val="0"/>
              <w:keepLines w:val="0"/>
              <w:pageBreakBefore w:val="0"/>
              <w:widowControl w:val="0"/>
              <w:kinsoku/>
              <w:wordWrap/>
              <w:overflowPunct/>
              <w:topLinePunct w:val="0"/>
              <w:autoSpaceDE/>
              <w:autoSpaceDN/>
              <w:bidi w:val="0"/>
              <w:spacing w:after="0" w:line="440" w:lineRule="exact"/>
              <w:ind w:left="0" w:leftChars="0" w:firstLine="480" w:firstLineChars="200"/>
              <w:textAlignment w:val="auto"/>
              <w:rPr>
                <w:rFonts w:hint="eastAsia" w:ascii="Times New Roman" w:hAnsi="Times New Roman" w:eastAsia="宋体" w:cs="宋体"/>
                <w:color w:val="000000" w:themeColor="text1"/>
                <w:sz w:val="24"/>
                <w:lang w:val="en-US" w:eastAsia="zh-CN"/>
              </w:rPr>
            </w:pPr>
            <w:r>
              <w:rPr>
                <w:rFonts w:hint="eastAsia" w:ascii="Times New Roman" w:hAnsi="Times New Roman" w:eastAsia="宋体" w:cs="宋体"/>
                <w:color w:val="000000" w:themeColor="text1"/>
                <w:sz w:val="24"/>
                <w:lang w:val="en-US" w:eastAsia="zh-CN"/>
              </w:rPr>
              <w:t>发展目标：国民经济和社会发展主要指标达到或超过目前中等发达国家水平，市域基本实现现代化。</w:t>
            </w:r>
          </w:p>
          <w:p>
            <w:pPr>
              <w:pStyle w:val="2"/>
              <w:keepNext w:val="0"/>
              <w:keepLines w:val="0"/>
              <w:pageBreakBefore w:val="0"/>
              <w:widowControl w:val="0"/>
              <w:kinsoku/>
              <w:wordWrap/>
              <w:overflowPunct/>
              <w:topLinePunct w:val="0"/>
              <w:autoSpaceDE/>
              <w:autoSpaceDN/>
              <w:bidi w:val="0"/>
              <w:spacing w:after="0" w:line="440" w:lineRule="exact"/>
              <w:ind w:left="0" w:leftChars="0" w:firstLine="480" w:firstLineChars="200"/>
              <w:textAlignment w:val="auto"/>
              <w:rPr>
                <w:rFonts w:hint="eastAsia" w:ascii="Times New Roman" w:hAnsi="Times New Roman" w:eastAsia="宋体" w:cs="宋体"/>
                <w:color w:val="000000" w:themeColor="text1"/>
                <w:sz w:val="24"/>
                <w:lang w:val="en-US" w:eastAsia="zh-CN"/>
              </w:rPr>
            </w:pPr>
            <w:r>
              <w:rPr>
                <w:rFonts w:hint="eastAsia" w:ascii="Times New Roman" w:hAnsi="Times New Roman" w:eastAsia="宋体" w:cs="宋体"/>
                <w:color w:val="000000" w:themeColor="text1"/>
                <w:sz w:val="24"/>
                <w:lang w:val="en-US" w:eastAsia="zh-CN"/>
              </w:rPr>
              <w:t>城市经济区划：以城镇为经济主体进行市域经济区划，将湖州市域划分为湖州市区、德清县、长兴县和安吉县4个一级经济区和双林、练市、菱湖、埭溪、泗安、和平、新市、孝风、梅溪等镇为主体的10个二级经济区。</w:t>
            </w:r>
          </w:p>
          <w:p>
            <w:pPr>
              <w:pStyle w:val="2"/>
              <w:keepNext w:val="0"/>
              <w:keepLines w:val="0"/>
              <w:pageBreakBefore w:val="0"/>
              <w:widowControl w:val="0"/>
              <w:kinsoku/>
              <w:wordWrap/>
              <w:overflowPunct/>
              <w:topLinePunct w:val="0"/>
              <w:autoSpaceDE/>
              <w:autoSpaceDN/>
              <w:bidi w:val="0"/>
              <w:spacing w:after="0" w:line="440" w:lineRule="exact"/>
              <w:ind w:left="0" w:leftChars="0" w:firstLine="480" w:firstLineChars="200"/>
              <w:textAlignment w:val="auto"/>
              <w:rPr>
                <w:rFonts w:hint="eastAsia" w:ascii="Times New Roman" w:hAnsi="Times New Roman" w:eastAsia="宋体" w:cs="宋体"/>
                <w:color w:val="000000" w:themeColor="text1"/>
                <w:sz w:val="24"/>
                <w:lang w:val="en-US" w:eastAsia="zh-CN"/>
              </w:rPr>
            </w:pPr>
            <w:r>
              <w:rPr>
                <w:rFonts w:hint="eastAsia" w:ascii="Times New Roman" w:hAnsi="Times New Roman" w:eastAsia="宋体" w:cs="宋体"/>
                <w:color w:val="000000" w:themeColor="text1"/>
                <w:sz w:val="24"/>
                <w:lang w:val="en-US" w:eastAsia="zh-CN"/>
              </w:rPr>
              <w:t>规划湖州市域城镇形成“一带一圈层四轴线”的网络化空间布局结构。</w:t>
            </w:r>
          </w:p>
          <w:p>
            <w:pPr>
              <w:pStyle w:val="2"/>
              <w:keepNext w:val="0"/>
              <w:keepLines w:val="0"/>
              <w:pageBreakBefore w:val="0"/>
              <w:widowControl w:val="0"/>
              <w:kinsoku/>
              <w:wordWrap/>
              <w:overflowPunct/>
              <w:topLinePunct w:val="0"/>
              <w:autoSpaceDE/>
              <w:autoSpaceDN/>
              <w:bidi w:val="0"/>
              <w:spacing w:after="0" w:line="440" w:lineRule="exact"/>
              <w:ind w:left="0" w:leftChars="0" w:firstLine="480" w:firstLineChars="200"/>
              <w:textAlignment w:val="auto"/>
              <w:rPr>
                <w:rFonts w:hint="eastAsia" w:ascii="Times New Roman" w:hAnsi="Times New Roman" w:eastAsia="宋体" w:cs="宋体"/>
                <w:color w:val="000000" w:themeColor="text1"/>
                <w:sz w:val="24"/>
                <w:lang w:val="en-US" w:eastAsia="zh-CN"/>
              </w:rPr>
            </w:pPr>
            <w:r>
              <w:rPr>
                <w:rFonts w:hint="eastAsia" w:ascii="Times New Roman" w:hAnsi="Times New Roman" w:eastAsia="宋体" w:cs="宋体"/>
                <w:color w:val="000000" w:themeColor="text1"/>
                <w:sz w:val="24"/>
                <w:lang w:val="en-US" w:eastAsia="zh-CN"/>
              </w:rPr>
              <w:t>（1）一带就是在市域北部太湖南岸构筑包含长兴、湖州中心城区、南浔城区的“一心两翼”环太湖南岸城市带，形成湖州市域的发展核心。</w:t>
            </w:r>
          </w:p>
          <w:p>
            <w:pPr>
              <w:pStyle w:val="2"/>
              <w:keepNext w:val="0"/>
              <w:keepLines w:val="0"/>
              <w:pageBreakBefore w:val="0"/>
              <w:widowControl w:val="0"/>
              <w:kinsoku/>
              <w:wordWrap/>
              <w:overflowPunct/>
              <w:topLinePunct w:val="0"/>
              <w:autoSpaceDE/>
              <w:autoSpaceDN/>
              <w:bidi w:val="0"/>
              <w:spacing w:after="0" w:line="440" w:lineRule="exact"/>
              <w:ind w:left="0" w:leftChars="0" w:firstLine="480" w:firstLineChars="200"/>
              <w:textAlignment w:val="auto"/>
              <w:rPr>
                <w:rFonts w:hint="eastAsia" w:ascii="Times New Roman" w:hAnsi="Times New Roman" w:eastAsia="宋体" w:cs="宋体"/>
                <w:color w:val="000000" w:themeColor="text1"/>
                <w:sz w:val="24"/>
                <w:lang w:val="en-US" w:eastAsia="zh-CN"/>
              </w:rPr>
            </w:pPr>
            <w:r>
              <w:rPr>
                <w:rFonts w:hint="eastAsia" w:ascii="Times New Roman" w:hAnsi="Times New Roman" w:eastAsia="宋体" w:cs="宋体"/>
                <w:color w:val="000000" w:themeColor="text1"/>
                <w:sz w:val="24"/>
                <w:lang w:val="en-US" w:eastAsia="zh-CN"/>
              </w:rPr>
              <w:t>（2）一圈层就是依托规划的高等级环线通道构筑市域南部城镇圈层，包括德清县城、安吉县城、双林、练市、新市、泗安等城镇。</w:t>
            </w:r>
          </w:p>
          <w:p>
            <w:pPr>
              <w:pStyle w:val="2"/>
              <w:keepNext w:val="0"/>
              <w:keepLines w:val="0"/>
              <w:pageBreakBefore w:val="0"/>
              <w:widowControl w:val="0"/>
              <w:kinsoku/>
              <w:wordWrap/>
              <w:overflowPunct/>
              <w:topLinePunct w:val="0"/>
              <w:autoSpaceDE/>
              <w:autoSpaceDN/>
              <w:bidi w:val="0"/>
              <w:spacing w:after="0" w:line="440" w:lineRule="exact"/>
              <w:ind w:left="0" w:leftChars="0" w:firstLine="480" w:firstLineChars="200"/>
              <w:textAlignment w:val="auto"/>
              <w:rPr>
                <w:rFonts w:hint="eastAsia" w:ascii="Times New Roman" w:hAnsi="Times New Roman" w:eastAsia="宋体" w:cs="宋体"/>
                <w:color w:val="000000" w:themeColor="text1"/>
                <w:sz w:val="24"/>
                <w:lang w:val="en-US" w:eastAsia="zh-CN"/>
              </w:rPr>
            </w:pPr>
            <w:r>
              <w:rPr>
                <w:rFonts w:hint="eastAsia" w:ascii="Times New Roman" w:hAnsi="Times New Roman" w:eastAsia="宋体" w:cs="宋体"/>
                <w:color w:val="000000" w:themeColor="text1"/>
                <w:sz w:val="24"/>
                <w:lang w:val="en-US" w:eastAsia="zh-CN"/>
              </w:rPr>
              <w:t>（3）四轴线：以环太湖南岸城市带为核心，重点培育四条放射状城镇发展轴，</w:t>
            </w:r>
          </w:p>
          <w:p>
            <w:pPr>
              <w:pStyle w:val="2"/>
              <w:keepNext w:val="0"/>
              <w:keepLines w:val="0"/>
              <w:pageBreakBefore w:val="0"/>
              <w:widowControl w:val="0"/>
              <w:kinsoku/>
              <w:wordWrap/>
              <w:overflowPunct/>
              <w:topLinePunct w:val="0"/>
              <w:autoSpaceDE/>
              <w:autoSpaceDN/>
              <w:bidi w:val="0"/>
              <w:spacing w:after="0" w:line="440" w:lineRule="exact"/>
              <w:ind w:left="0" w:leftChars="0" w:firstLine="480" w:firstLineChars="200"/>
              <w:textAlignment w:val="auto"/>
              <w:rPr>
                <w:rFonts w:hint="eastAsia" w:ascii="Times New Roman" w:hAnsi="Times New Roman" w:eastAsia="宋体" w:cs="宋体"/>
                <w:color w:val="000000" w:themeColor="text1"/>
                <w:sz w:val="24"/>
                <w:lang w:val="en-US" w:eastAsia="zh-CN"/>
              </w:rPr>
            </w:pPr>
            <w:r>
              <w:rPr>
                <w:rFonts w:hint="eastAsia" w:ascii="Times New Roman" w:hAnsi="Times New Roman" w:eastAsia="宋体" w:cs="宋体"/>
                <w:color w:val="000000" w:themeColor="text1"/>
                <w:sz w:val="24"/>
                <w:lang w:val="en-US" w:eastAsia="zh-CN"/>
              </w:rPr>
              <w:t>即市域西部依托G318公路和申苏浙皖高速公路的城镇发展轴，市域西南部依托杭长高速公路、S11公路、S04公路的城镇发展轴，市域中部依托G104公路和杭宁高速公路的城镇发展轴，市域东部依托申苏浙皖高速公路至申嘉湖高速公路连接线与和（新）杭公路的城镇发展轴。</w:t>
            </w:r>
          </w:p>
          <w:p>
            <w:pPr>
              <w:pStyle w:val="2"/>
              <w:keepNext w:val="0"/>
              <w:keepLines w:val="0"/>
              <w:pageBreakBefore w:val="0"/>
              <w:widowControl w:val="0"/>
              <w:kinsoku/>
              <w:wordWrap/>
              <w:overflowPunct/>
              <w:topLinePunct w:val="0"/>
              <w:autoSpaceDE/>
              <w:autoSpaceDN/>
              <w:bidi w:val="0"/>
              <w:spacing w:after="0" w:line="440" w:lineRule="exact"/>
              <w:ind w:left="0" w:leftChars="0" w:firstLine="480" w:firstLineChars="200"/>
              <w:textAlignment w:val="auto"/>
              <w:rPr>
                <w:rFonts w:hint="eastAsia" w:ascii="Times New Roman" w:hAnsi="Times New Roman" w:eastAsia="宋体" w:cs="宋体"/>
                <w:color w:val="000000" w:themeColor="text1"/>
                <w:sz w:val="24"/>
                <w:lang w:val="en-US" w:eastAsia="zh-CN"/>
              </w:rPr>
            </w:pPr>
            <w:r>
              <w:rPr>
                <w:rFonts w:hint="eastAsia" w:ascii="Times New Roman" w:hAnsi="Times New Roman" w:eastAsia="宋体" w:cs="宋体"/>
                <w:color w:val="000000" w:themeColor="text1"/>
                <w:sz w:val="24"/>
                <w:lang w:val="en-US" w:eastAsia="zh-CN"/>
              </w:rPr>
              <w:t>工业布局确定湖州中心城市形成大区块的工业用地，分别是湖州经济开发区，吴兴工业片区和南浔经济开发区。工业用地由现状的16.64km</w:t>
            </w:r>
            <w:r>
              <w:rPr>
                <w:rFonts w:hint="eastAsia" w:ascii="Times New Roman" w:hAnsi="Times New Roman" w:eastAsia="宋体" w:cs="宋体"/>
                <w:color w:val="000000" w:themeColor="text1"/>
                <w:sz w:val="24"/>
                <w:vertAlign w:val="superscript"/>
                <w:lang w:val="en-US" w:eastAsia="zh-CN"/>
              </w:rPr>
              <w:t>2</w:t>
            </w:r>
            <w:r>
              <w:rPr>
                <w:rFonts w:hint="eastAsia" w:ascii="Times New Roman" w:hAnsi="Times New Roman" w:eastAsia="宋体" w:cs="宋体"/>
                <w:color w:val="000000" w:themeColor="text1"/>
                <w:sz w:val="24"/>
                <w:lang w:val="en-US" w:eastAsia="zh-CN"/>
              </w:rPr>
              <w:t>增加到2020年的31.74km</w:t>
            </w:r>
            <w:r>
              <w:rPr>
                <w:rFonts w:hint="eastAsia" w:ascii="Times New Roman" w:hAnsi="Times New Roman" w:eastAsia="宋体" w:cs="宋体"/>
                <w:color w:val="000000" w:themeColor="text1"/>
                <w:sz w:val="24"/>
                <w:vertAlign w:val="superscript"/>
                <w:lang w:val="en-US" w:eastAsia="zh-CN"/>
              </w:rPr>
              <w:t>2</w:t>
            </w:r>
            <w:r>
              <w:rPr>
                <w:rFonts w:hint="eastAsia" w:ascii="Times New Roman" w:hAnsi="Times New Roman" w:eastAsia="宋体" w:cs="宋体"/>
                <w:color w:val="000000" w:themeColor="text1"/>
                <w:sz w:val="24"/>
                <w:lang w:val="en-US" w:eastAsia="zh-CN"/>
              </w:rPr>
              <w:t xml:space="preserve"> 。</w:t>
            </w:r>
          </w:p>
          <w:p>
            <w:pPr>
              <w:pStyle w:val="2"/>
              <w:keepNext w:val="0"/>
              <w:keepLines w:val="0"/>
              <w:pageBreakBefore w:val="0"/>
              <w:widowControl w:val="0"/>
              <w:kinsoku/>
              <w:wordWrap/>
              <w:overflowPunct/>
              <w:topLinePunct w:val="0"/>
              <w:autoSpaceDE/>
              <w:autoSpaceDN/>
              <w:bidi w:val="0"/>
              <w:spacing w:after="0" w:line="440" w:lineRule="exact"/>
              <w:ind w:left="0" w:leftChars="0" w:firstLine="480" w:firstLineChars="200"/>
              <w:textAlignment w:val="auto"/>
              <w:rPr>
                <w:rFonts w:hint="eastAsia" w:ascii="Times New Roman" w:hAnsi="Times New Roman" w:eastAsia="宋体" w:cs="宋体"/>
                <w:color w:val="000000" w:themeColor="text1"/>
                <w:sz w:val="24"/>
                <w:lang w:val="en-US" w:eastAsia="zh-CN"/>
              </w:rPr>
            </w:pPr>
            <w:r>
              <w:rPr>
                <w:rFonts w:hint="eastAsia" w:ascii="Times New Roman" w:hAnsi="Times New Roman" w:eastAsia="宋体" w:cs="宋体"/>
                <w:color w:val="000000" w:themeColor="text1"/>
                <w:sz w:val="24"/>
                <w:lang w:val="en-US" w:eastAsia="zh-CN"/>
              </w:rPr>
              <w:t>（1）湖州经济开发区</w:t>
            </w:r>
          </w:p>
          <w:p>
            <w:pPr>
              <w:pStyle w:val="2"/>
              <w:keepNext w:val="0"/>
              <w:keepLines w:val="0"/>
              <w:pageBreakBefore w:val="0"/>
              <w:widowControl w:val="0"/>
              <w:kinsoku/>
              <w:wordWrap/>
              <w:overflowPunct/>
              <w:topLinePunct w:val="0"/>
              <w:autoSpaceDE/>
              <w:autoSpaceDN/>
              <w:bidi w:val="0"/>
              <w:spacing w:after="0" w:line="440" w:lineRule="exact"/>
              <w:ind w:left="0" w:leftChars="0" w:firstLine="480" w:firstLineChars="200"/>
              <w:textAlignment w:val="auto"/>
              <w:rPr>
                <w:rFonts w:hint="eastAsia" w:ascii="Times New Roman" w:hAnsi="Times New Roman" w:eastAsia="宋体" w:cs="宋体"/>
                <w:color w:val="000000" w:themeColor="text1"/>
                <w:sz w:val="24"/>
                <w:lang w:val="en-US" w:eastAsia="zh-CN"/>
              </w:rPr>
            </w:pPr>
            <w:r>
              <w:rPr>
                <w:rFonts w:hint="eastAsia" w:ascii="Times New Roman" w:hAnsi="Times New Roman" w:eastAsia="宋体" w:cs="宋体"/>
                <w:color w:val="000000" w:themeColor="text1"/>
                <w:sz w:val="24"/>
                <w:lang w:val="en-US" w:eastAsia="zh-CN"/>
              </w:rPr>
              <w:t>规划工业用地总面积7.54km</w:t>
            </w:r>
            <w:r>
              <w:rPr>
                <w:rFonts w:hint="eastAsia" w:ascii="Times New Roman" w:hAnsi="Times New Roman" w:eastAsia="宋体" w:cs="宋体"/>
                <w:color w:val="000000" w:themeColor="text1"/>
                <w:sz w:val="24"/>
                <w:vertAlign w:val="superscript"/>
                <w:lang w:val="en-US" w:eastAsia="zh-CN"/>
              </w:rPr>
              <w:t>2</w:t>
            </w:r>
            <w:r>
              <w:rPr>
                <w:rFonts w:hint="eastAsia" w:ascii="Times New Roman" w:hAnsi="Times New Roman" w:eastAsia="宋体" w:cs="宋体"/>
                <w:color w:val="000000" w:themeColor="text1"/>
                <w:sz w:val="24"/>
                <w:lang w:val="en-US" w:eastAsia="zh-CN"/>
              </w:rPr>
              <w:t xml:space="preserve"> 。其中杨家埠工业片区、西寨港储片区，发展以现代物流业为主的工业项目；凤凰工贸片区和凤凰片区以引进轻型无污染的工业项目为主，大力发展新型纺织、特色机电、医药化工、新型建材等新兴产业，并将凤凰工贸区的西区建设成为湖州的高新技术产业园区。西南工业片区以机械电子、新型材料、</w:t>
            </w:r>
          </w:p>
          <w:p>
            <w:pPr>
              <w:pStyle w:val="2"/>
              <w:keepNext w:val="0"/>
              <w:keepLines w:val="0"/>
              <w:pageBreakBefore w:val="0"/>
              <w:widowControl w:val="0"/>
              <w:kinsoku/>
              <w:wordWrap/>
              <w:overflowPunct/>
              <w:topLinePunct w:val="0"/>
              <w:autoSpaceDE/>
              <w:autoSpaceDN/>
              <w:bidi w:val="0"/>
              <w:spacing w:after="0" w:line="440" w:lineRule="exact"/>
              <w:ind w:left="0" w:leftChars="0" w:firstLine="0" w:firstLineChars="0"/>
              <w:textAlignment w:val="auto"/>
              <w:rPr>
                <w:rFonts w:hint="eastAsia" w:ascii="Times New Roman" w:hAnsi="Times New Roman" w:eastAsia="宋体" w:cs="宋体"/>
                <w:color w:val="000000" w:themeColor="text1"/>
                <w:sz w:val="24"/>
                <w:lang w:val="en-US" w:eastAsia="zh-CN"/>
              </w:rPr>
            </w:pPr>
            <w:r>
              <w:rPr>
                <w:rFonts w:hint="eastAsia" w:ascii="Times New Roman" w:hAnsi="Times New Roman" w:eastAsia="宋体" w:cs="宋体"/>
                <w:color w:val="000000" w:themeColor="text1"/>
                <w:sz w:val="24"/>
                <w:lang w:val="en-US" w:eastAsia="zh-CN"/>
              </w:rPr>
              <w:t>新型纺织、医药环保工业为主。</w:t>
            </w:r>
          </w:p>
          <w:p>
            <w:pPr>
              <w:pStyle w:val="2"/>
              <w:keepNext w:val="0"/>
              <w:keepLines w:val="0"/>
              <w:pageBreakBefore w:val="0"/>
              <w:widowControl w:val="0"/>
              <w:kinsoku/>
              <w:wordWrap/>
              <w:overflowPunct/>
              <w:topLinePunct w:val="0"/>
              <w:autoSpaceDE/>
              <w:autoSpaceDN/>
              <w:bidi w:val="0"/>
              <w:spacing w:after="0" w:line="440" w:lineRule="exact"/>
              <w:ind w:left="0" w:leftChars="0" w:firstLine="480" w:firstLineChars="200"/>
              <w:textAlignment w:val="auto"/>
              <w:rPr>
                <w:rFonts w:hint="eastAsia" w:ascii="Times New Roman" w:hAnsi="Times New Roman" w:eastAsia="宋体" w:cs="宋体"/>
                <w:color w:val="000000" w:themeColor="text1"/>
                <w:sz w:val="24"/>
                <w:lang w:val="en-US" w:eastAsia="zh-CN"/>
              </w:rPr>
            </w:pPr>
            <w:r>
              <w:rPr>
                <w:rFonts w:hint="eastAsia" w:ascii="Times New Roman" w:hAnsi="Times New Roman" w:eastAsia="宋体" w:cs="宋体"/>
                <w:color w:val="000000" w:themeColor="text1"/>
                <w:sz w:val="24"/>
                <w:lang w:val="en-US" w:eastAsia="zh-CN"/>
              </w:rPr>
              <w:t>（2）吴兴工业片区</w:t>
            </w:r>
          </w:p>
          <w:p>
            <w:pPr>
              <w:pStyle w:val="2"/>
              <w:keepNext w:val="0"/>
              <w:keepLines w:val="0"/>
              <w:pageBreakBefore w:val="0"/>
              <w:widowControl w:val="0"/>
              <w:kinsoku/>
              <w:wordWrap/>
              <w:overflowPunct/>
              <w:topLinePunct w:val="0"/>
              <w:autoSpaceDE/>
              <w:autoSpaceDN/>
              <w:bidi w:val="0"/>
              <w:spacing w:after="0" w:line="440" w:lineRule="exact"/>
              <w:ind w:left="0" w:leftChars="0" w:firstLine="480" w:firstLineChars="200"/>
              <w:textAlignment w:val="auto"/>
              <w:rPr>
                <w:rFonts w:hint="eastAsia" w:ascii="Times New Roman" w:hAnsi="Times New Roman" w:eastAsia="宋体" w:cs="宋体"/>
                <w:color w:val="000000" w:themeColor="text1"/>
                <w:sz w:val="24"/>
                <w:lang w:val="en-US" w:eastAsia="zh-CN"/>
              </w:rPr>
            </w:pPr>
            <w:r>
              <w:rPr>
                <w:rFonts w:hint="eastAsia" w:ascii="Times New Roman" w:hAnsi="Times New Roman" w:eastAsia="宋体" w:cs="宋体"/>
                <w:color w:val="000000" w:themeColor="text1"/>
                <w:sz w:val="24"/>
                <w:lang w:val="en-US" w:eastAsia="zh-CN"/>
              </w:rPr>
              <w:t>规划工业用地总面积16.25km</w:t>
            </w:r>
            <w:r>
              <w:rPr>
                <w:rFonts w:hint="eastAsia" w:ascii="Times New Roman" w:hAnsi="Times New Roman" w:eastAsia="宋体" w:cs="宋体"/>
                <w:color w:val="000000" w:themeColor="text1"/>
                <w:sz w:val="24"/>
                <w:vertAlign w:val="superscript"/>
                <w:lang w:val="en-US" w:eastAsia="zh-CN"/>
              </w:rPr>
              <w:t>2</w:t>
            </w:r>
            <w:r>
              <w:rPr>
                <w:rFonts w:hint="eastAsia" w:ascii="Times New Roman" w:hAnsi="Times New Roman" w:eastAsia="宋体" w:cs="宋体"/>
                <w:color w:val="000000" w:themeColor="text1"/>
                <w:sz w:val="24"/>
                <w:lang w:val="en-US" w:eastAsia="zh-CN"/>
              </w:rPr>
              <w:t xml:space="preserve"> 。其中环渚工业片区以新型纺织、服装工业为主；八里店工业片区发展新型建材、机电仪表、丝绸织造、织物整理、服装服饰、汽车配件等产业为主；织里工业片区主要发展新型纺织、丝绸织造、机电仪表。</w:t>
            </w:r>
          </w:p>
          <w:p>
            <w:pPr>
              <w:pStyle w:val="2"/>
              <w:keepNext w:val="0"/>
              <w:keepLines w:val="0"/>
              <w:pageBreakBefore w:val="0"/>
              <w:widowControl w:val="0"/>
              <w:kinsoku/>
              <w:wordWrap/>
              <w:overflowPunct/>
              <w:topLinePunct w:val="0"/>
              <w:autoSpaceDE/>
              <w:autoSpaceDN/>
              <w:bidi w:val="0"/>
              <w:spacing w:after="0" w:line="440" w:lineRule="exact"/>
              <w:ind w:left="0" w:leftChars="0" w:firstLine="480" w:firstLineChars="200"/>
              <w:textAlignment w:val="auto"/>
              <w:rPr>
                <w:rFonts w:hint="eastAsia" w:ascii="Times New Roman" w:hAnsi="Times New Roman" w:eastAsia="宋体" w:cs="宋体"/>
                <w:color w:val="000000" w:themeColor="text1"/>
                <w:sz w:val="24"/>
                <w:lang w:val="en-US" w:eastAsia="zh-CN"/>
              </w:rPr>
            </w:pPr>
            <w:r>
              <w:rPr>
                <w:rFonts w:hint="eastAsia" w:ascii="Times New Roman" w:hAnsi="Times New Roman" w:eastAsia="宋体" w:cs="宋体"/>
                <w:color w:val="000000" w:themeColor="text1"/>
                <w:sz w:val="24"/>
                <w:lang w:val="en-US" w:eastAsia="zh-CN"/>
              </w:rPr>
              <w:t>（3）南浔经济开发区</w:t>
            </w:r>
          </w:p>
          <w:p>
            <w:pPr>
              <w:pStyle w:val="2"/>
              <w:keepNext w:val="0"/>
              <w:keepLines w:val="0"/>
              <w:pageBreakBefore w:val="0"/>
              <w:widowControl w:val="0"/>
              <w:kinsoku/>
              <w:wordWrap/>
              <w:overflowPunct/>
              <w:topLinePunct w:val="0"/>
              <w:autoSpaceDE/>
              <w:autoSpaceDN/>
              <w:bidi w:val="0"/>
              <w:spacing w:after="0" w:line="440" w:lineRule="exact"/>
              <w:ind w:left="0" w:leftChars="0" w:firstLine="480" w:firstLineChars="200"/>
              <w:textAlignment w:val="auto"/>
              <w:rPr>
                <w:rFonts w:hint="eastAsia" w:ascii="Times New Roman" w:hAnsi="Times New Roman" w:eastAsia="宋体" w:cs="宋体"/>
                <w:color w:val="000000" w:themeColor="text1"/>
                <w:sz w:val="24"/>
                <w:lang w:val="en-US" w:eastAsia="zh-CN"/>
              </w:rPr>
            </w:pPr>
            <w:r>
              <w:rPr>
                <w:rFonts w:hint="eastAsia" w:ascii="Times New Roman" w:hAnsi="Times New Roman" w:eastAsia="宋体" w:cs="宋体"/>
                <w:color w:val="000000" w:themeColor="text1"/>
                <w:sz w:val="24"/>
                <w:lang w:val="en-US" w:eastAsia="zh-CN"/>
              </w:rPr>
              <w:t>规划工业用地总面积为7.95km</w:t>
            </w:r>
            <w:r>
              <w:rPr>
                <w:rFonts w:hint="eastAsia" w:ascii="Times New Roman" w:hAnsi="Times New Roman" w:eastAsia="宋体" w:cs="宋体"/>
                <w:color w:val="000000" w:themeColor="text1"/>
                <w:sz w:val="24"/>
                <w:vertAlign w:val="superscript"/>
                <w:lang w:val="en-US" w:eastAsia="zh-CN"/>
              </w:rPr>
              <w:t xml:space="preserve"> 2</w:t>
            </w:r>
            <w:r>
              <w:rPr>
                <w:rFonts w:hint="eastAsia" w:ascii="Times New Roman" w:hAnsi="Times New Roman" w:eastAsia="宋体" w:cs="宋体"/>
                <w:color w:val="000000" w:themeColor="text1"/>
                <w:sz w:val="24"/>
                <w:lang w:val="en-US" w:eastAsia="zh-CN"/>
              </w:rPr>
              <w:t xml:space="preserve"> 。主要是运用高心技术和先进技术改造提高传统工业，形成以微电子高新技术为主导的，以轻工机械、新型纺织、通信材料等产业为基础的现代工业区。</w:t>
            </w:r>
          </w:p>
          <w:p>
            <w:pPr>
              <w:pStyle w:val="2"/>
              <w:keepNext w:val="0"/>
              <w:keepLines w:val="0"/>
              <w:pageBreakBefore w:val="0"/>
              <w:widowControl w:val="0"/>
              <w:kinsoku/>
              <w:wordWrap/>
              <w:overflowPunct/>
              <w:topLinePunct w:val="0"/>
              <w:autoSpaceDE/>
              <w:autoSpaceDN/>
              <w:bidi w:val="0"/>
              <w:spacing w:after="0" w:line="440" w:lineRule="exact"/>
              <w:ind w:left="0" w:leftChars="0" w:firstLine="480" w:firstLineChars="200"/>
              <w:textAlignment w:val="auto"/>
              <w:rPr>
                <w:rFonts w:hint="eastAsia" w:ascii="Times New Roman" w:hAnsi="Times New Roman" w:eastAsia="宋体" w:cs="宋体"/>
                <w:color w:val="000000" w:themeColor="text1"/>
                <w:sz w:val="24"/>
                <w:lang w:val="en-US" w:eastAsia="zh-CN"/>
              </w:rPr>
            </w:pPr>
            <w:r>
              <w:rPr>
                <w:rFonts w:hint="eastAsia" w:ascii="Times New Roman" w:hAnsi="Times New Roman" w:eastAsia="宋体" w:cs="宋体"/>
                <w:color w:val="000000" w:themeColor="text1"/>
                <w:sz w:val="24"/>
                <w:lang w:val="en-US" w:eastAsia="zh-CN"/>
              </w:rPr>
              <w:t>（4）给水</w:t>
            </w:r>
          </w:p>
          <w:p>
            <w:pPr>
              <w:pStyle w:val="2"/>
              <w:keepNext w:val="0"/>
              <w:keepLines w:val="0"/>
              <w:pageBreakBefore w:val="0"/>
              <w:widowControl w:val="0"/>
              <w:kinsoku/>
              <w:wordWrap/>
              <w:overflowPunct/>
              <w:topLinePunct w:val="0"/>
              <w:autoSpaceDE/>
              <w:autoSpaceDN/>
              <w:bidi w:val="0"/>
              <w:spacing w:after="0" w:line="440" w:lineRule="exact"/>
              <w:ind w:left="0" w:leftChars="0" w:firstLine="480" w:firstLineChars="200"/>
              <w:textAlignment w:val="auto"/>
              <w:rPr>
                <w:rFonts w:hint="eastAsia" w:ascii="Times New Roman" w:hAnsi="Times New Roman" w:eastAsia="宋体" w:cs="宋体"/>
                <w:color w:val="000000" w:themeColor="text1"/>
                <w:sz w:val="24"/>
                <w:lang w:val="en-US" w:eastAsia="zh-CN"/>
              </w:rPr>
            </w:pPr>
            <w:r>
              <w:rPr>
                <w:rFonts w:hint="eastAsia" w:ascii="Times New Roman" w:hAnsi="Times New Roman" w:eastAsia="宋体" w:cs="宋体"/>
                <w:color w:val="000000" w:themeColor="text1"/>
                <w:sz w:val="24"/>
                <w:lang w:val="en-US" w:eastAsia="zh-CN"/>
              </w:rPr>
              <w:t>东、西苕溪及上游各水库，其中老虎潭水库已成为湖州供水的水源。规划视东西苕溪水质条件而定，研究论证实施长期距离引水的可能性。</w:t>
            </w:r>
          </w:p>
          <w:p>
            <w:pPr>
              <w:pStyle w:val="2"/>
              <w:keepNext w:val="0"/>
              <w:keepLines w:val="0"/>
              <w:pageBreakBefore w:val="0"/>
              <w:widowControl w:val="0"/>
              <w:kinsoku/>
              <w:wordWrap/>
              <w:overflowPunct/>
              <w:topLinePunct w:val="0"/>
              <w:autoSpaceDE/>
              <w:autoSpaceDN/>
              <w:bidi w:val="0"/>
              <w:spacing w:after="0" w:line="440" w:lineRule="exact"/>
              <w:ind w:left="0" w:leftChars="0" w:firstLine="480" w:firstLineChars="200"/>
              <w:textAlignment w:val="auto"/>
              <w:rPr>
                <w:rFonts w:hint="eastAsia" w:ascii="Times New Roman" w:hAnsi="Times New Roman" w:eastAsia="宋体" w:cs="宋体"/>
                <w:color w:val="000000" w:themeColor="text1"/>
                <w:sz w:val="24"/>
                <w:lang w:val="en-US" w:eastAsia="zh-CN"/>
              </w:rPr>
            </w:pPr>
            <w:r>
              <w:rPr>
                <w:rFonts w:hint="eastAsia" w:ascii="Times New Roman" w:hAnsi="Times New Roman" w:eastAsia="宋体" w:cs="宋体"/>
                <w:color w:val="000000" w:themeColor="text1"/>
                <w:sz w:val="24"/>
                <w:lang w:val="en-US" w:eastAsia="zh-CN"/>
              </w:rPr>
              <w:t>（5）排水</w:t>
            </w:r>
          </w:p>
          <w:p>
            <w:pPr>
              <w:pStyle w:val="2"/>
              <w:keepNext w:val="0"/>
              <w:keepLines w:val="0"/>
              <w:pageBreakBefore w:val="0"/>
              <w:widowControl w:val="0"/>
              <w:kinsoku/>
              <w:wordWrap/>
              <w:overflowPunct/>
              <w:topLinePunct w:val="0"/>
              <w:autoSpaceDE/>
              <w:autoSpaceDN/>
              <w:bidi w:val="0"/>
              <w:spacing w:after="0" w:line="440" w:lineRule="exact"/>
              <w:ind w:left="0" w:leftChars="0" w:firstLine="480" w:firstLineChars="200"/>
              <w:textAlignment w:val="auto"/>
              <w:rPr>
                <w:rFonts w:hint="eastAsia" w:ascii="Times New Roman" w:hAnsi="Times New Roman" w:eastAsia="宋体" w:cs="宋体"/>
                <w:color w:val="000000" w:themeColor="text1"/>
                <w:sz w:val="24"/>
                <w:lang w:val="en-US" w:eastAsia="zh-CN"/>
              </w:rPr>
            </w:pPr>
            <w:r>
              <w:rPr>
                <w:rFonts w:hint="eastAsia" w:ascii="Times New Roman" w:hAnsi="Times New Roman" w:eastAsia="宋体" w:cs="宋体"/>
                <w:color w:val="000000" w:themeColor="text1"/>
                <w:sz w:val="24"/>
                <w:lang w:val="en-US" w:eastAsia="zh-CN"/>
              </w:rPr>
              <w:t>市域各城镇污水必须经二级生化处理达标后方能排入水体，最终进入太湖或出境。中心城市污水排放宜相对分散，分区设污水处理厂和污水收集系统。中心城市以外的其它平原城镇，适合相对集中设污水处理厂，建立区域污水收集处理和排放系统。</w:t>
            </w:r>
          </w:p>
          <w:p>
            <w:pPr>
              <w:pStyle w:val="2"/>
              <w:keepNext w:val="0"/>
              <w:keepLines w:val="0"/>
              <w:pageBreakBefore w:val="0"/>
              <w:widowControl w:val="0"/>
              <w:kinsoku/>
              <w:wordWrap/>
              <w:overflowPunct/>
              <w:topLinePunct w:val="0"/>
              <w:autoSpaceDE/>
              <w:autoSpaceDN/>
              <w:bidi w:val="0"/>
              <w:spacing w:after="0" w:line="440" w:lineRule="exact"/>
              <w:ind w:left="0" w:leftChars="0" w:firstLine="480" w:firstLineChars="200"/>
              <w:textAlignment w:val="auto"/>
              <w:rPr>
                <w:rFonts w:hint="eastAsia" w:ascii="Times New Roman" w:hAnsi="Times New Roman" w:eastAsia="宋体" w:cs="宋体"/>
                <w:color w:val="000000" w:themeColor="text1"/>
                <w:sz w:val="24"/>
                <w:lang w:val="en-US" w:eastAsia="zh-CN"/>
              </w:rPr>
            </w:pPr>
            <w:r>
              <w:rPr>
                <w:rFonts w:hint="eastAsia" w:ascii="Times New Roman" w:hAnsi="Times New Roman" w:eastAsia="宋体" w:cs="宋体"/>
                <w:color w:val="000000" w:themeColor="text1"/>
                <w:sz w:val="24"/>
                <w:lang w:val="en-US" w:eastAsia="zh-CN"/>
              </w:rPr>
              <w:t>（6）供热工程规划</w:t>
            </w:r>
          </w:p>
          <w:p>
            <w:pPr>
              <w:pStyle w:val="2"/>
              <w:keepNext w:val="0"/>
              <w:keepLines w:val="0"/>
              <w:pageBreakBefore w:val="0"/>
              <w:widowControl w:val="0"/>
              <w:kinsoku/>
              <w:wordWrap/>
              <w:overflowPunct/>
              <w:topLinePunct w:val="0"/>
              <w:autoSpaceDE/>
              <w:autoSpaceDN/>
              <w:bidi w:val="0"/>
              <w:spacing w:after="0" w:line="440" w:lineRule="exact"/>
              <w:ind w:left="0" w:leftChars="0" w:firstLine="480" w:firstLineChars="200"/>
              <w:textAlignment w:val="auto"/>
              <w:rPr>
                <w:rFonts w:hint="eastAsia" w:ascii="Times New Roman" w:hAnsi="Times New Roman" w:eastAsia="宋体" w:cs="宋体"/>
                <w:color w:val="000000" w:themeColor="text1"/>
                <w:sz w:val="24"/>
                <w:lang w:val="en-US" w:eastAsia="zh-CN"/>
              </w:rPr>
            </w:pPr>
            <w:r>
              <w:rPr>
                <w:rFonts w:hint="eastAsia" w:ascii="Times New Roman" w:hAnsi="Times New Roman" w:eastAsia="宋体" w:cs="宋体"/>
                <w:color w:val="000000" w:themeColor="text1"/>
                <w:sz w:val="24"/>
                <w:lang w:val="en-US" w:eastAsia="zh-CN"/>
              </w:rPr>
              <w:t>在湖州城区、织里工贸区、南浔城区再各建1座热电厂。远期在热负荷集中区热电厂经济作用半径外建新热源，规划期内统一能源热电厂另择新址建设。</w:t>
            </w:r>
          </w:p>
          <w:p>
            <w:pPr>
              <w:pStyle w:val="2"/>
              <w:keepNext w:val="0"/>
              <w:keepLines w:val="0"/>
              <w:pageBreakBefore w:val="0"/>
              <w:widowControl w:val="0"/>
              <w:kinsoku/>
              <w:wordWrap/>
              <w:overflowPunct/>
              <w:topLinePunct w:val="0"/>
              <w:autoSpaceDE/>
              <w:autoSpaceDN/>
              <w:bidi w:val="0"/>
              <w:spacing w:after="0" w:line="440" w:lineRule="exact"/>
              <w:ind w:left="0" w:leftChars="0" w:firstLine="480" w:firstLineChars="200"/>
              <w:textAlignment w:val="auto"/>
              <w:rPr>
                <w:rFonts w:hint="eastAsia" w:ascii="Times New Roman" w:hAnsi="Times New Roman" w:eastAsia="宋体" w:cs="宋体"/>
                <w:color w:val="000000" w:themeColor="text1"/>
                <w:sz w:val="24"/>
                <w:lang w:val="en-US" w:eastAsia="zh-CN"/>
              </w:rPr>
            </w:pPr>
            <w:r>
              <w:rPr>
                <w:rFonts w:hint="eastAsia" w:ascii="Times New Roman" w:hAnsi="Times New Roman" w:eastAsia="宋体" w:cs="宋体"/>
                <w:color w:val="000000" w:themeColor="text1"/>
                <w:sz w:val="24"/>
                <w:lang w:val="en-US" w:eastAsia="zh-CN"/>
              </w:rPr>
              <w:t>环保规划确定湖州城市环保目前是工业污染有效控制：</w:t>
            </w:r>
          </w:p>
          <w:p>
            <w:pPr>
              <w:pStyle w:val="2"/>
              <w:keepNext w:val="0"/>
              <w:keepLines w:val="0"/>
              <w:pageBreakBefore w:val="0"/>
              <w:widowControl w:val="0"/>
              <w:kinsoku/>
              <w:wordWrap/>
              <w:overflowPunct/>
              <w:topLinePunct w:val="0"/>
              <w:autoSpaceDE/>
              <w:autoSpaceDN/>
              <w:bidi w:val="0"/>
              <w:spacing w:after="0" w:line="440" w:lineRule="exact"/>
              <w:ind w:left="0" w:leftChars="0" w:firstLine="480" w:firstLineChars="200"/>
              <w:textAlignment w:val="auto"/>
              <w:rPr>
                <w:rFonts w:hint="eastAsia" w:ascii="Times New Roman" w:hAnsi="Times New Roman" w:eastAsia="宋体" w:cs="宋体"/>
                <w:color w:val="000000" w:themeColor="text1"/>
                <w:sz w:val="24"/>
                <w:lang w:val="en-US" w:eastAsia="zh-CN"/>
              </w:rPr>
            </w:pPr>
            <w:r>
              <w:rPr>
                <w:rFonts w:hint="eastAsia" w:ascii="Times New Roman" w:hAnsi="Times New Roman" w:eastAsia="宋体" w:cs="宋体"/>
                <w:color w:val="000000" w:themeColor="text1"/>
                <w:sz w:val="24"/>
                <w:lang w:val="en-US" w:eastAsia="zh-CN"/>
              </w:rPr>
              <w:t>水环境保护得到加强，水质明显改善；生态环境优化，全市森林覆盖率达到50%以上，水土流失面积控制在5%以内；中心城市的水环境、空气质量、环境噪声、污水处理率、生活垃圾无害化处理率以及绿化覆盖率、绿地率等均显著改善，全面实施生态市建设。在谋求国民经济稳步发展的同时，把合理开发自然资源与保护区域生态平衡、尽快发展经济与创造优美的生活环境作为同级目标，在整体上追求经济效益、生态效益的最大化。</w:t>
            </w:r>
          </w:p>
          <w:p>
            <w:pPr>
              <w:pStyle w:val="2"/>
              <w:keepNext w:val="0"/>
              <w:keepLines w:val="0"/>
              <w:pageBreakBefore w:val="0"/>
              <w:widowControl w:val="0"/>
              <w:kinsoku/>
              <w:wordWrap/>
              <w:overflowPunct/>
              <w:topLinePunct w:val="0"/>
              <w:autoSpaceDE/>
              <w:autoSpaceDN/>
              <w:bidi w:val="0"/>
              <w:spacing w:after="0" w:line="440" w:lineRule="exact"/>
              <w:ind w:left="0" w:leftChars="0" w:firstLine="480" w:firstLineChars="200"/>
              <w:textAlignment w:val="auto"/>
              <w:rPr>
                <w:rFonts w:hint="eastAsia" w:ascii="Times New Roman" w:hAnsi="Times New Roman" w:eastAsia="宋体" w:cs="宋体"/>
                <w:color w:val="000000" w:themeColor="text1"/>
                <w:sz w:val="24"/>
                <w:lang w:val="en-US" w:eastAsia="zh-CN"/>
              </w:rPr>
            </w:pPr>
            <w:r>
              <w:rPr>
                <w:rFonts w:hint="eastAsia" w:ascii="Times New Roman" w:hAnsi="Times New Roman" w:eastAsia="宋体" w:cs="宋体"/>
                <w:color w:val="000000" w:themeColor="text1"/>
                <w:sz w:val="24"/>
                <w:lang w:val="en-US" w:eastAsia="zh-CN"/>
              </w:rPr>
              <w:t>中心城区近期主要是实施“东拓西扩、北进南控、中间完善”的发展战略；“北进”就是结合已形成规模的仁皇山新区的建设，开辟太湖新区，从“苕溪时代”迈向“太湖时代”；“西拓”就是在继续完善凤凰西区建设的基础上搞好西南工业区、商住区的配套建设；“南控”就是要保护和控制好南郊风景区的自然环境；“东扩”就是在搞好湖东分区配套建设的基础设施，重点建设吴兴工业片区，并进一步开发建设“西山漾地区”，把西山景区建设成为中心城区与东部新区之间的“绿肺”；“中间完善”就是完善老城区的基础建设、公用设施和环境设施配套，增强、完善城市功能。南浔城区实施“保护、整、充实、西括、南延”的发展方针，全面推动各项事业的蓬勃发展。</w:t>
            </w:r>
          </w:p>
          <w:p>
            <w:pPr>
              <w:pStyle w:val="2"/>
              <w:keepNext w:val="0"/>
              <w:keepLines w:val="0"/>
              <w:pageBreakBefore w:val="0"/>
              <w:widowControl w:val="0"/>
              <w:kinsoku/>
              <w:wordWrap/>
              <w:overflowPunct/>
              <w:topLinePunct w:val="0"/>
              <w:autoSpaceDE/>
              <w:autoSpaceDN/>
              <w:bidi w:val="0"/>
              <w:spacing w:after="0" w:line="440" w:lineRule="exact"/>
              <w:ind w:left="0" w:leftChars="0" w:firstLine="720" w:firstLineChars="300"/>
              <w:textAlignment w:val="auto"/>
              <w:rPr>
                <w:rFonts w:hint="eastAsia" w:ascii="Times New Roman" w:hAnsi="Times New Roman" w:eastAsia="宋体" w:cs="宋体"/>
                <w:color w:val="000000" w:themeColor="text1"/>
                <w:sz w:val="24"/>
                <w:lang w:val="en-US" w:eastAsia="zh-CN"/>
              </w:rPr>
            </w:pPr>
            <w:r>
              <w:rPr>
                <w:rFonts w:hint="eastAsia" w:ascii="Times New Roman" w:hAnsi="Times New Roman" w:eastAsia="宋体" w:cs="宋体"/>
                <w:color w:val="000000" w:themeColor="text1"/>
                <w:sz w:val="24"/>
                <w:lang w:val="en-US" w:eastAsia="zh-CN"/>
              </w:rPr>
              <w:t>符合性分析：本项目位于浙江省湖州市吴兴区梅家漾路201号7幢201-203，属于湖州市吴兴区工业集中区，本项目用地性质为工业用地，项目用地符合规划。</w:t>
            </w:r>
          </w:p>
          <w:p>
            <w:pPr>
              <w:pStyle w:val="2"/>
              <w:keepNext w:val="0"/>
              <w:keepLines w:val="0"/>
              <w:pageBreakBefore w:val="0"/>
              <w:widowControl w:val="0"/>
              <w:kinsoku/>
              <w:wordWrap/>
              <w:overflowPunct/>
              <w:topLinePunct w:val="0"/>
              <w:autoSpaceDE/>
              <w:autoSpaceDN/>
              <w:bidi w:val="0"/>
              <w:spacing w:after="0" w:line="440" w:lineRule="exact"/>
              <w:ind w:left="0" w:leftChars="0" w:firstLine="720" w:firstLineChars="300"/>
              <w:textAlignment w:val="auto"/>
              <w:rPr>
                <w:rFonts w:hint="eastAsia" w:ascii="Times New Roman" w:hAnsi="Times New Roman" w:eastAsia="宋体" w:cs="宋体"/>
                <w:b/>
                <w:bCs/>
                <w:color w:val="000000" w:themeColor="text1"/>
                <w:sz w:val="24"/>
                <w:lang w:val="en-US" w:eastAsia="zh-CN"/>
              </w:rPr>
            </w:pPr>
            <w:r>
              <w:rPr>
                <w:rFonts w:hint="eastAsia" w:ascii="Times New Roman" w:hAnsi="Times New Roman" w:eastAsia="宋体" w:cs="宋体"/>
                <w:b/>
                <w:bCs/>
                <w:color w:val="000000" w:themeColor="text1"/>
                <w:sz w:val="24"/>
                <w:lang w:val="en-US" w:eastAsia="zh-CN"/>
              </w:rPr>
              <w:t>因此，本项目的建设符合湖州市城市总体规划及相关土地利用规划。</w:t>
            </w:r>
          </w:p>
          <w:p>
            <w:pPr>
              <w:keepNext w:val="0"/>
              <w:keepLines w:val="0"/>
              <w:pageBreakBefore w:val="0"/>
              <w:kinsoku/>
              <w:overflowPunct/>
              <w:topLinePunct w:val="0"/>
              <w:bidi w:val="0"/>
              <w:spacing w:line="440" w:lineRule="exact"/>
              <w:rPr>
                <w:rFonts w:ascii="Times New Roman" w:hAnsi="Times New Roman" w:eastAsia="宋体" w:cs="宋体"/>
                <w:b/>
                <w:color w:val="000000" w:themeColor="text1"/>
                <w:sz w:val="24"/>
              </w:rPr>
            </w:pPr>
            <w:r>
              <w:rPr>
                <w:rFonts w:ascii="Times New Roman" w:hAnsi="Times New Roman" w:eastAsia="宋体" w:cs="宋体"/>
                <w:b/>
                <w:color w:val="000000" w:themeColor="text1"/>
                <w:sz w:val="24"/>
              </w:rPr>
              <w:t>2.3.</w:t>
            </w:r>
            <w:r>
              <w:rPr>
                <w:rFonts w:hint="eastAsia" w:ascii="Times New Roman" w:hAnsi="Times New Roman" w:eastAsia="宋体" w:cs="宋体"/>
                <w:b/>
                <w:color w:val="000000" w:themeColor="text1"/>
                <w:sz w:val="24"/>
                <w:lang w:val="en-US" w:eastAsia="zh-CN"/>
              </w:rPr>
              <w:t>2</w:t>
            </w:r>
            <w:bookmarkEnd w:id="24"/>
            <w:bookmarkEnd w:id="25"/>
            <w:bookmarkEnd w:id="26"/>
            <w:r>
              <w:rPr>
                <w:rFonts w:hint="eastAsia" w:cs="宋体"/>
                <w:b/>
                <w:color w:val="000000" w:themeColor="text1"/>
                <w:sz w:val="24"/>
                <w:lang w:eastAsia="zh-CN"/>
              </w:rPr>
              <w:t>吴兴区“三线一单”生态环境分区管控</w:t>
            </w:r>
          </w:p>
          <w:p>
            <w:pPr>
              <w:pStyle w:val="131"/>
              <w:keepNext w:val="0"/>
              <w:keepLines w:val="0"/>
              <w:pageBreakBefore w:val="0"/>
              <w:widowControl w:val="0"/>
              <w:kinsoku/>
              <w:wordWrap/>
              <w:overflowPunct/>
              <w:topLinePunct w:val="0"/>
              <w:autoSpaceDE/>
              <w:autoSpaceDN/>
              <w:bidi w:val="0"/>
              <w:spacing w:line="440" w:lineRule="exact"/>
              <w:ind w:firstLine="480" w:firstLineChars="200"/>
              <w:jc w:val="left"/>
              <w:textAlignment w:val="auto"/>
              <w:rPr>
                <w:rFonts w:hint="eastAsia" w:ascii="Times New Roman" w:hAnsi="Times New Roman" w:eastAsia="宋体"/>
                <w:color w:val="000000" w:themeColor="text1"/>
                <w:sz w:val="24"/>
                <w:szCs w:val="24"/>
              </w:rPr>
            </w:pPr>
            <w:r>
              <w:rPr>
                <w:rFonts w:hint="eastAsia" w:ascii="Times New Roman" w:hAnsi="Times New Roman" w:eastAsia="宋体"/>
                <w:color w:val="000000" w:themeColor="text1"/>
                <w:sz w:val="24"/>
                <w:szCs w:val="24"/>
                <w:lang w:eastAsia="zh-CN"/>
              </w:rPr>
              <w:t>本项目选址于</w:t>
            </w:r>
            <w:r>
              <w:rPr>
                <w:rFonts w:hint="eastAsia" w:ascii="Times New Roman" w:hAnsi="Times New Roman" w:eastAsia="宋体" w:cs="宋体"/>
                <w:color w:val="000000" w:themeColor="text1"/>
                <w:sz w:val="24"/>
                <w:szCs w:val="24"/>
                <w:shd w:val="clear" w:color="auto" w:fill="FFFFFF"/>
              </w:rPr>
              <w:t>浙江省湖州市吴兴区梅家漾路201号7幢201-203</w:t>
            </w:r>
            <w:r>
              <w:rPr>
                <w:rFonts w:hint="eastAsia" w:ascii="Times New Roman" w:hAnsi="Times New Roman" w:eastAsia="宋体"/>
                <w:color w:val="000000" w:themeColor="text1"/>
                <w:sz w:val="24"/>
                <w:szCs w:val="24"/>
                <w:lang w:eastAsia="zh-CN"/>
              </w:rPr>
              <w:t>，</w:t>
            </w:r>
            <w:r>
              <w:rPr>
                <w:rFonts w:ascii="Times New Roman" w:hAnsi="Times New Roman" w:eastAsia="宋体"/>
                <w:color w:val="000000" w:themeColor="text1"/>
                <w:sz w:val="24"/>
                <w:szCs w:val="24"/>
              </w:rPr>
              <w:t>根据《</w:t>
            </w:r>
            <w:r>
              <w:rPr>
                <w:rFonts w:hint="eastAsia"/>
                <w:color w:val="000000" w:themeColor="text1"/>
                <w:sz w:val="24"/>
                <w:szCs w:val="24"/>
                <w:lang w:eastAsia="zh-CN"/>
              </w:rPr>
              <w:t>吴兴区</w:t>
            </w:r>
            <w:r>
              <w:rPr>
                <w:rFonts w:hint="eastAsia" w:ascii="Times New Roman" w:hAnsi="Times New Roman" w:eastAsia="宋体"/>
                <w:color w:val="000000" w:themeColor="text1"/>
                <w:sz w:val="24"/>
                <w:szCs w:val="24"/>
              </w:rPr>
              <w:t>“三线一单”生态环境分区管控分案</w:t>
            </w:r>
            <w:r>
              <w:rPr>
                <w:rFonts w:ascii="Times New Roman" w:hAnsi="Times New Roman" w:eastAsia="宋体"/>
                <w:color w:val="000000" w:themeColor="text1"/>
                <w:sz w:val="24"/>
                <w:szCs w:val="24"/>
              </w:rPr>
              <w:t>》，项目所在地属于</w:t>
            </w:r>
            <w:r>
              <w:rPr>
                <w:rFonts w:hint="eastAsia" w:ascii="Times New Roman" w:hAnsi="Times New Roman" w:eastAsia="宋体"/>
                <w:b/>
                <w:bCs/>
                <w:color w:val="000000" w:themeColor="text1"/>
                <w:sz w:val="24"/>
                <w:szCs w:val="24"/>
                <w:u w:val="single"/>
              </w:rPr>
              <w:t>湖州市吴兴区</w:t>
            </w:r>
            <w:r>
              <w:rPr>
                <w:rFonts w:hint="eastAsia" w:ascii="Times New Roman" w:hAnsi="Times New Roman" w:eastAsia="宋体"/>
                <w:b/>
                <w:bCs/>
                <w:color w:val="000000" w:themeColor="text1"/>
                <w:sz w:val="24"/>
                <w:szCs w:val="24"/>
                <w:u w:val="single"/>
                <w:lang w:eastAsia="zh-CN"/>
              </w:rPr>
              <w:t>高新区产业集聚重点管控单元（ZH3305022000</w:t>
            </w:r>
            <w:r>
              <w:rPr>
                <w:rFonts w:hint="eastAsia" w:ascii="Times New Roman" w:hAnsi="Times New Roman" w:eastAsia="宋体"/>
                <w:b/>
                <w:bCs/>
                <w:color w:val="000000" w:themeColor="text1"/>
                <w:sz w:val="24"/>
                <w:szCs w:val="24"/>
                <w:u w:val="single"/>
                <w:lang w:val="en-US" w:eastAsia="zh-CN"/>
              </w:rPr>
              <w:t>5</w:t>
            </w:r>
            <w:r>
              <w:rPr>
                <w:rFonts w:hint="eastAsia" w:ascii="Times New Roman" w:hAnsi="Times New Roman" w:eastAsia="宋体"/>
                <w:b/>
                <w:bCs/>
                <w:color w:val="000000" w:themeColor="text1"/>
                <w:sz w:val="24"/>
                <w:szCs w:val="24"/>
                <w:u w:val="single"/>
                <w:lang w:eastAsia="zh-CN"/>
              </w:rPr>
              <w:t>）</w:t>
            </w:r>
            <w:r>
              <w:rPr>
                <w:rFonts w:hint="eastAsia" w:ascii="Times New Roman" w:hAnsi="Times New Roman" w:eastAsia="宋体"/>
                <w:color w:val="000000" w:themeColor="text1"/>
                <w:sz w:val="24"/>
                <w:szCs w:val="24"/>
              </w:rPr>
              <w:t>，属于产业集聚重点管控单元。</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ascii="Times New Roman" w:hAnsi="Times New Roman" w:eastAsia="宋体" w:cs="宋体"/>
                <w:b/>
                <w:bCs/>
                <w:color w:val="000000" w:themeColor="text1"/>
                <w:sz w:val="24"/>
                <w:szCs w:val="24"/>
              </w:rPr>
            </w:pPr>
            <w:r>
              <w:rPr>
                <w:rFonts w:hint="eastAsia" w:cs="Times New Roman"/>
                <w:color w:val="000000" w:themeColor="text1"/>
                <w:kern w:val="2"/>
                <w:sz w:val="24"/>
                <w:szCs w:val="24"/>
                <w:lang w:val="en-US" w:eastAsia="zh-CN" w:bidi="ar-SA"/>
              </w:rPr>
              <w:t xml:space="preserve">    吴兴区共划定环境管控单</w:t>
            </w:r>
            <w:r>
              <w:rPr>
                <w:rFonts w:hint="eastAsia" w:ascii="Times New Roman" w:hAnsi="Times New Roman" w:eastAsia="宋体" w:cs="Times New Roman"/>
                <w:color w:val="000000" w:themeColor="text1"/>
                <w:kern w:val="2"/>
                <w:sz w:val="24"/>
                <w:szCs w:val="24"/>
                <w:lang w:val="en-US" w:eastAsia="zh-CN" w:bidi="ar-SA"/>
              </w:rPr>
              <w:t>元21个。其中重点管控单元10个，总面积为323.55平方公里，占全区面积的37.51%。其中，产业集聚类重点管控单元6个，面积155.78平方公里，占全区面积的18.06%，主要为工业发展集中区域；城镇生活类重点管控单元4个，面积167.77平方公里，占全区面积的19.45%，主要为城镇建设集中区域。</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ascii="Times New Roman" w:hAnsi="Times New Roman" w:eastAsia="宋体"/>
                <w:color w:val="000000" w:themeColor="text1"/>
                <w:sz w:val="24"/>
                <w:szCs w:val="24"/>
              </w:rPr>
            </w:pPr>
            <w:r>
              <w:rPr>
                <w:rFonts w:hint="eastAsia" w:ascii="Times New Roman" w:hAnsi="Times New Roman" w:eastAsia="宋体"/>
                <w:b/>
                <w:color w:val="000000" w:themeColor="text1"/>
                <w:sz w:val="24"/>
                <w:szCs w:val="24"/>
                <w:lang w:eastAsia="zh-CN"/>
              </w:rPr>
              <w:t>（</w:t>
            </w:r>
            <w:r>
              <w:rPr>
                <w:rFonts w:hint="eastAsia" w:ascii="Times New Roman" w:hAnsi="Times New Roman" w:eastAsia="宋体"/>
                <w:b/>
                <w:color w:val="000000" w:themeColor="text1"/>
                <w:sz w:val="24"/>
                <w:szCs w:val="24"/>
                <w:lang w:val="en-US" w:eastAsia="zh-CN"/>
              </w:rPr>
              <w:t>1</w:t>
            </w:r>
            <w:r>
              <w:rPr>
                <w:rFonts w:hint="eastAsia" w:ascii="Times New Roman" w:hAnsi="Times New Roman" w:eastAsia="宋体"/>
                <w:b/>
                <w:color w:val="000000" w:themeColor="text1"/>
                <w:sz w:val="24"/>
                <w:szCs w:val="24"/>
                <w:lang w:eastAsia="zh-CN"/>
              </w:rPr>
              <w:t>）</w:t>
            </w:r>
            <w:r>
              <w:rPr>
                <w:rFonts w:hint="eastAsia" w:ascii="Times New Roman" w:hAnsi="Times New Roman" w:eastAsia="宋体"/>
                <w:b/>
                <w:color w:val="000000" w:themeColor="text1"/>
                <w:sz w:val="24"/>
                <w:szCs w:val="24"/>
              </w:rPr>
              <w:t>产业集聚类重点管控单元准入清单</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ajorEastAsia" w:hAnsiTheme="majorEastAsia" w:eastAsiaTheme="majorEastAsia" w:cstheme="majorEastAsia"/>
                <w:color w:val="000000" w:themeColor="text1"/>
                <w:sz w:val="24"/>
                <w:szCs w:val="24"/>
              </w:rPr>
            </w:pPr>
            <w:r>
              <w:rPr>
                <w:rFonts w:hint="eastAsia" w:asciiTheme="majorEastAsia" w:hAnsiTheme="majorEastAsia" w:eastAsiaTheme="majorEastAsia" w:cstheme="majorEastAsia"/>
                <w:b/>
                <w:color w:val="000000" w:themeColor="text1"/>
                <w:sz w:val="24"/>
                <w:szCs w:val="24"/>
              </w:rPr>
              <w:t>空间布局约束：</w:t>
            </w:r>
            <w:r>
              <w:rPr>
                <w:rFonts w:hint="eastAsia" w:asciiTheme="majorEastAsia" w:hAnsiTheme="majorEastAsia" w:eastAsiaTheme="majorEastAsia" w:cstheme="majorEastAsia"/>
                <w:color w:val="000000" w:themeColor="text1"/>
                <w:sz w:val="24"/>
                <w:szCs w:val="24"/>
              </w:rPr>
              <w:t>根据产业集聚区块的功能定位，建立分区差别化的产业准入条件。严格控制重要水系源头地区和重要生态功能区三类工业项目准入。优化完善区域产业布局，合理规划布局三类工业项目，鼓励对三类工业项目进行淘汰和提升改造。</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ajorEastAsia" w:hAnsiTheme="majorEastAsia" w:eastAsiaTheme="majorEastAsia" w:cstheme="majorEastAsia"/>
                <w:color w:val="000000" w:themeColor="text1"/>
                <w:sz w:val="24"/>
                <w:szCs w:val="24"/>
              </w:rPr>
            </w:pPr>
            <w:r>
              <w:rPr>
                <w:rFonts w:hint="eastAsia" w:asciiTheme="majorEastAsia" w:hAnsiTheme="majorEastAsia" w:eastAsiaTheme="majorEastAsia" w:cstheme="majorEastAsia"/>
                <w:color w:val="000000" w:themeColor="text1"/>
                <w:sz w:val="24"/>
                <w:szCs w:val="24"/>
              </w:rPr>
              <w:t>合理规划居住区与工业功能区，在居住区和工业区、工业企业之间设置防护绿地、生活绿地等隔离带。</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ajorEastAsia" w:hAnsiTheme="majorEastAsia" w:eastAsiaTheme="majorEastAsia" w:cstheme="majorEastAsia"/>
                <w:color w:val="000000" w:themeColor="text1"/>
                <w:sz w:val="24"/>
                <w:szCs w:val="24"/>
              </w:rPr>
            </w:pPr>
            <w:r>
              <w:rPr>
                <w:rFonts w:hint="eastAsia" w:asciiTheme="majorEastAsia" w:hAnsiTheme="majorEastAsia" w:eastAsiaTheme="majorEastAsia" w:cstheme="majorEastAsia"/>
                <w:b/>
                <w:color w:val="000000" w:themeColor="text1"/>
                <w:sz w:val="24"/>
                <w:szCs w:val="24"/>
              </w:rPr>
              <w:t>污染物排放管控：</w:t>
            </w:r>
            <w:r>
              <w:rPr>
                <w:rFonts w:hint="eastAsia" w:asciiTheme="majorEastAsia" w:hAnsiTheme="majorEastAsia" w:eastAsiaTheme="majorEastAsia" w:cstheme="majorEastAsia"/>
                <w:sz w:val="24"/>
                <w:szCs w:val="24"/>
              </w:rPr>
              <w:t>严</w:t>
            </w:r>
            <w:r>
              <w:rPr>
                <w:rFonts w:hint="eastAsia" w:asciiTheme="majorEastAsia" w:hAnsiTheme="majorEastAsia" w:eastAsiaTheme="majorEastAsia" w:cstheme="majorEastAsia"/>
                <w:color w:val="000000" w:themeColor="text1"/>
                <w:sz w:val="24"/>
                <w:szCs w:val="24"/>
              </w:rPr>
              <w:t>格实施污染物总量控制制度，根据区域环境质量改善目标，削减污染物排放总量。新建二类、三类工业项目污染物排放水平要达到同行业国内先进水平。加快落实污水处理厂建设及提升改造项目，推进工业园区（工业企业）“污水零直排区”建设，所有企业实现雨污分流。加强土壤和地下水污染防治与修复。</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heme="majorEastAsia" w:hAnsiTheme="majorEastAsia" w:eastAsiaTheme="majorEastAsia" w:cstheme="majorEastAsia"/>
                <w:sz w:val="24"/>
                <w:szCs w:val="24"/>
              </w:rPr>
            </w:pPr>
            <w:r>
              <w:rPr>
                <w:rFonts w:hint="eastAsia" w:ascii="Times New Roman" w:hAnsi="Times New Roman" w:eastAsia="宋体"/>
                <w:b/>
                <w:color w:val="000000" w:themeColor="text1"/>
                <w:sz w:val="24"/>
                <w:szCs w:val="24"/>
              </w:rPr>
              <w:t>环境风险防控：</w:t>
            </w:r>
            <w:r>
              <w:rPr>
                <w:rFonts w:hint="eastAsia" w:asciiTheme="majorEastAsia" w:hAnsiTheme="majorEastAsia" w:eastAsiaTheme="majorEastAsia" w:cstheme="majorEastAsia"/>
                <w:sz w:val="24"/>
                <w:szCs w:val="24"/>
              </w:rPr>
              <w:t>定期评估沿江河湖库工业企业、工业集聚区环境和健康风险。强化工业集聚区企业环境风险防范设施设备建设和正常运行监管，加强重点环境风险管控企业应急预案制定，建立常态化的企业隐患排查整治监管机制，加强风险防控体系建设。</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Times New Roman" w:hAnsi="Times New Roman" w:eastAsia="宋体"/>
                <w:color w:val="000000" w:themeColor="text1"/>
                <w:sz w:val="24"/>
                <w:szCs w:val="24"/>
              </w:rPr>
            </w:pPr>
            <w:r>
              <w:rPr>
                <w:rFonts w:hint="eastAsia" w:ascii="Times New Roman" w:hAnsi="Times New Roman" w:eastAsia="宋体"/>
                <w:b/>
                <w:color w:val="000000" w:themeColor="text1"/>
                <w:sz w:val="24"/>
                <w:szCs w:val="24"/>
              </w:rPr>
              <w:t>资源开发效率要求：</w:t>
            </w:r>
            <w:r>
              <w:rPr>
                <w:rFonts w:hint="eastAsia" w:asciiTheme="majorEastAsia" w:hAnsiTheme="majorEastAsia" w:eastAsiaTheme="majorEastAsia" w:cstheme="majorEastAsia"/>
                <w:sz w:val="24"/>
                <w:szCs w:val="24"/>
              </w:rPr>
              <w:t>推进工业集聚区生态化改造，强化企业清洁生产改造，推进节水型企业、节水型工业园区建设，落实煤炭消费减量替代要求，提高资源能源利用效率。</w:t>
            </w:r>
          </w:p>
          <w:p>
            <w:pPr>
              <w:pStyle w:val="131"/>
              <w:keepNext w:val="0"/>
              <w:keepLines w:val="0"/>
              <w:pageBreakBefore w:val="0"/>
              <w:widowControl w:val="0"/>
              <w:numPr>
                <w:ilvl w:val="0"/>
                <w:numId w:val="5"/>
              </w:numPr>
              <w:kinsoku/>
              <w:wordWrap/>
              <w:overflowPunct/>
              <w:topLinePunct w:val="0"/>
              <w:autoSpaceDE/>
              <w:autoSpaceDN/>
              <w:bidi w:val="0"/>
              <w:spacing w:line="440" w:lineRule="exact"/>
              <w:ind w:firstLine="480" w:firstLineChars="200"/>
              <w:jc w:val="left"/>
              <w:textAlignment w:val="auto"/>
              <w:rPr>
                <w:rFonts w:hint="eastAsia" w:ascii="Times New Roman" w:hAnsi="Times New Roman" w:eastAsia="宋体"/>
                <w:b/>
                <w:bCs/>
                <w:color w:val="000000" w:themeColor="text1"/>
                <w:kern w:val="0"/>
                <w:sz w:val="24"/>
                <w:szCs w:val="24"/>
                <w:lang w:eastAsia="zh-CN"/>
              </w:rPr>
            </w:pPr>
            <w:r>
              <w:rPr>
                <w:rFonts w:ascii="Times New Roman" w:hAnsi="Times New Roman" w:eastAsia="宋体"/>
                <w:b/>
                <w:bCs/>
                <w:color w:val="000000" w:themeColor="text1"/>
                <w:kern w:val="0"/>
                <w:sz w:val="24"/>
                <w:szCs w:val="24"/>
              </w:rPr>
              <w:t>湖州市吴兴区高新区产业集聚重点管控单元</w:t>
            </w:r>
            <w:r>
              <w:rPr>
                <w:rFonts w:hint="eastAsia" w:ascii="Times New Roman" w:hAnsi="Times New Roman" w:eastAsia="宋体"/>
                <w:b/>
                <w:bCs/>
                <w:color w:val="000000" w:themeColor="text1"/>
                <w:kern w:val="0"/>
                <w:sz w:val="24"/>
                <w:szCs w:val="24"/>
                <w:lang w:eastAsia="zh-CN"/>
              </w:rPr>
              <w:t>管控要求</w:t>
            </w:r>
          </w:p>
          <w:p>
            <w:pPr>
              <w:pStyle w:val="131"/>
              <w:keepNext w:val="0"/>
              <w:keepLines w:val="0"/>
              <w:pageBreakBefore w:val="0"/>
              <w:widowControl w:val="0"/>
              <w:numPr>
                <w:ilvl w:val="0"/>
                <w:numId w:val="0"/>
              </w:numPr>
              <w:kinsoku/>
              <w:wordWrap w:val="0"/>
              <w:overflowPunct/>
              <w:topLinePunct w:val="0"/>
              <w:autoSpaceDE/>
              <w:autoSpaceDN/>
              <w:bidi w:val="0"/>
              <w:adjustRightInd w:val="0"/>
              <w:snapToGrid w:val="0"/>
              <w:spacing w:line="440" w:lineRule="exact"/>
              <w:ind w:firstLine="480" w:firstLineChars="200"/>
              <w:jc w:val="left"/>
              <w:textAlignment w:val="auto"/>
              <w:rPr>
                <w:rFonts w:hint="eastAsia" w:ascii="Times New Roman" w:hAnsi="Times New Roman" w:eastAsia="宋体"/>
                <w:color w:val="000000" w:themeColor="text1"/>
                <w:kern w:val="0"/>
                <w:sz w:val="24"/>
                <w:szCs w:val="24"/>
                <w:lang w:eastAsia="zh-CN"/>
              </w:rPr>
            </w:pPr>
            <w:r>
              <w:rPr>
                <w:rFonts w:ascii="Times New Roman" w:hAnsi="Times New Roman" w:eastAsia="宋体"/>
                <w:color w:val="000000" w:themeColor="text1"/>
                <w:kern w:val="0"/>
                <w:sz w:val="24"/>
                <w:szCs w:val="24"/>
              </w:rPr>
              <w:t>湖州市吴兴区高新区产业集聚重点管控单元</w:t>
            </w:r>
            <w:r>
              <w:rPr>
                <w:rFonts w:hint="eastAsia" w:ascii="Times New Roman" w:hAnsi="Times New Roman" w:eastAsia="宋体"/>
                <w:color w:val="000000" w:themeColor="text1"/>
                <w:kern w:val="0"/>
                <w:sz w:val="24"/>
                <w:szCs w:val="24"/>
                <w:lang w:eastAsia="zh-CN"/>
              </w:rPr>
              <w:t>，环境管控单元编码</w:t>
            </w:r>
            <w:r>
              <w:rPr>
                <w:rFonts w:ascii="Times New Roman" w:hAnsi="Times New Roman" w:eastAsia="宋体"/>
                <w:color w:val="000000" w:themeColor="text1"/>
                <w:kern w:val="0"/>
                <w:sz w:val="24"/>
                <w:szCs w:val="24"/>
              </w:rPr>
              <w:t>ZH33050220005</w:t>
            </w:r>
            <w:r>
              <w:rPr>
                <w:rFonts w:hint="eastAsia" w:ascii="Times New Roman" w:hAnsi="Times New Roman" w:eastAsia="宋体"/>
                <w:color w:val="000000" w:themeColor="text1"/>
                <w:kern w:val="0"/>
                <w:sz w:val="24"/>
                <w:szCs w:val="24"/>
                <w:lang w:eastAsia="zh-CN"/>
              </w:rPr>
              <w:t>，行政区划包括浙江省湖州市吴兴区的</w:t>
            </w:r>
            <w:r>
              <w:rPr>
                <w:rFonts w:ascii="Times New Roman" w:hAnsi="Times New Roman" w:eastAsia="宋体"/>
                <w:color w:val="000000" w:themeColor="text1"/>
                <w:kern w:val="0"/>
                <w:sz w:val="24"/>
                <w:szCs w:val="24"/>
              </w:rPr>
              <w:t>织里镇、环渚街道、八里店镇</w:t>
            </w:r>
            <w:r>
              <w:rPr>
                <w:rFonts w:hint="eastAsia" w:ascii="Times New Roman" w:hAnsi="Times New Roman" w:eastAsia="宋体"/>
                <w:color w:val="000000" w:themeColor="text1"/>
                <w:kern w:val="0"/>
                <w:sz w:val="24"/>
                <w:szCs w:val="24"/>
                <w:lang w:eastAsia="zh-CN"/>
              </w:rPr>
              <w:t>部分区域，面积</w:t>
            </w:r>
            <w:r>
              <w:rPr>
                <w:rFonts w:ascii="Times New Roman" w:hAnsi="Times New Roman" w:eastAsia="宋体"/>
                <w:color w:val="000000" w:themeColor="text1"/>
                <w:kern w:val="0"/>
                <w:sz w:val="24"/>
                <w:szCs w:val="24"/>
              </w:rPr>
              <w:t>35.59</w:t>
            </w:r>
            <w:r>
              <w:rPr>
                <w:rFonts w:hint="eastAsia" w:ascii="Times New Roman" w:hAnsi="Times New Roman" w:eastAsia="宋体"/>
                <w:color w:val="000000" w:themeColor="text1"/>
                <w:kern w:val="0"/>
                <w:sz w:val="24"/>
                <w:szCs w:val="24"/>
                <w:lang w:eastAsia="zh-CN"/>
              </w:rPr>
              <w:t>平方公里。</w:t>
            </w:r>
          </w:p>
          <w:p>
            <w:pPr>
              <w:pStyle w:val="131"/>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left"/>
              <w:textAlignment w:val="auto"/>
              <w:rPr>
                <w:rFonts w:hint="eastAsia" w:ascii="Times New Roman" w:hAnsi="Times New Roman" w:eastAsia="宋体"/>
                <w:color w:val="000000" w:themeColor="text1"/>
                <w:kern w:val="0"/>
                <w:sz w:val="24"/>
                <w:szCs w:val="24"/>
                <w:lang w:eastAsia="zh-CN"/>
              </w:rPr>
            </w:pPr>
            <w:r>
              <w:rPr>
                <w:rFonts w:hint="eastAsia" w:ascii="Times New Roman" w:hAnsi="Times New Roman" w:eastAsia="宋体"/>
                <w:color w:val="000000" w:themeColor="text1"/>
                <w:kern w:val="0"/>
                <w:sz w:val="24"/>
                <w:szCs w:val="24"/>
                <w:lang w:eastAsia="zh-CN"/>
              </w:rPr>
              <w:t>具体管控要求：</w:t>
            </w:r>
          </w:p>
          <w:p>
            <w:pPr>
              <w:pStyle w:val="131"/>
              <w:keepNext w:val="0"/>
              <w:keepLines w:val="0"/>
              <w:pageBreakBefore w:val="0"/>
              <w:widowControl w:val="0"/>
              <w:kinsoku/>
              <w:wordWrap/>
              <w:overflowPunct/>
              <w:topLinePunct w:val="0"/>
              <w:autoSpaceDE/>
              <w:autoSpaceDN/>
              <w:bidi w:val="0"/>
              <w:spacing w:line="440" w:lineRule="exact"/>
              <w:ind w:firstLine="480" w:firstLineChars="200"/>
              <w:jc w:val="left"/>
              <w:textAlignment w:val="auto"/>
              <w:rPr>
                <w:rFonts w:hint="eastAsia" w:ascii="Times New Roman" w:hAnsi="Times New Roman" w:eastAsia="宋体"/>
                <w:b/>
                <w:bCs/>
                <w:color w:val="000000" w:themeColor="text1"/>
                <w:sz w:val="24"/>
                <w:szCs w:val="24"/>
              </w:rPr>
            </w:pPr>
            <w:r>
              <w:rPr>
                <w:rFonts w:hint="eastAsia" w:ascii="Times New Roman" w:hAnsi="Times New Roman" w:eastAsia="宋体"/>
                <w:b/>
                <w:bCs/>
                <w:color w:val="000000" w:themeColor="text1"/>
                <w:sz w:val="24"/>
                <w:szCs w:val="24"/>
                <w:lang w:eastAsia="zh-CN"/>
              </w:rPr>
              <w:t>①</w:t>
            </w:r>
            <w:r>
              <w:rPr>
                <w:rFonts w:hint="eastAsia" w:ascii="Times New Roman" w:hAnsi="Times New Roman" w:eastAsia="宋体"/>
                <w:b/>
                <w:bCs/>
                <w:color w:val="000000" w:themeColor="text1"/>
                <w:sz w:val="24"/>
                <w:szCs w:val="24"/>
              </w:rPr>
              <w:t>空间布局约束</w:t>
            </w:r>
          </w:p>
          <w:p>
            <w:pPr>
              <w:pStyle w:val="131"/>
              <w:keepNext w:val="0"/>
              <w:keepLines w:val="0"/>
              <w:pageBreakBefore w:val="0"/>
              <w:widowControl w:val="0"/>
              <w:kinsoku/>
              <w:wordWrap/>
              <w:overflowPunct/>
              <w:topLinePunct w:val="0"/>
              <w:autoSpaceDE/>
              <w:autoSpaceDN/>
              <w:bidi w:val="0"/>
              <w:spacing w:line="440" w:lineRule="exact"/>
              <w:ind w:firstLine="480" w:firstLineChars="200"/>
              <w:jc w:val="left"/>
              <w:textAlignment w:val="auto"/>
              <w:rPr>
                <w:rFonts w:hint="eastAsia" w:ascii="Times New Roman" w:hAnsi="Times New Roman" w:eastAsia="宋体"/>
                <w:color w:val="000000" w:themeColor="text1"/>
                <w:sz w:val="24"/>
                <w:szCs w:val="24"/>
              </w:rPr>
            </w:pPr>
            <w:r>
              <w:rPr>
                <w:rFonts w:hint="eastAsia" w:ascii="Times New Roman" w:hAnsi="Times New Roman" w:eastAsia="宋体"/>
                <w:color w:val="000000" w:themeColor="text1"/>
                <w:sz w:val="24"/>
                <w:szCs w:val="24"/>
              </w:rPr>
              <w:t>优化完善区域产业布局，合理规划布局三类工业项目，除从控制单元周边迁入的三类企业之外，严格控制新建其他三类重污染企业数量和排污总量。单元内距太湖岸线5000米范围内，禁止设置剧毒物质、危险化学品的贮存、输送设施和废物回收场、垃圾场，已设置的，相关责任政府应当责令拆除或者关闭。在居住区和工业区、工业企业之间设置防护绿地、生态绿地等隔离带。土壤污染重点监管单位新（改、扩）建项目用地应当符合国家或地方有关建设用地土壤风险管控标准</w:t>
            </w:r>
          </w:p>
          <w:p>
            <w:pPr>
              <w:pStyle w:val="131"/>
              <w:keepNext w:val="0"/>
              <w:keepLines w:val="0"/>
              <w:pageBreakBefore w:val="0"/>
              <w:widowControl w:val="0"/>
              <w:kinsoku/>
              <w:wordWrap/>
              <w:overflowPunct/>
              <w:topLinePunct w:val="0"/>
              <w:autoSpaceDE/>
              <w:autoSpaceDN/>
              <w:bidi w:val="0"/>
              <w:spacing w:line="440" w:lineRule="exact"/>
              <w:ind w:firstLine="480" w:firstLineChars="200"/>
              <w:jc w:val="left"/>
              <w:textAlignment w:val="auto"/>
              <w:rPr>
                <w:rFonts w:hint="eastAsia" w:ascii="Times New Roman" w:hAnsi="Times New Roman" w:eastAsia="宋体"/>
                <w:b/>
                <w:bCs/>
                <w:color w:val="000000" w:themeColor="text1"/>
                <w:sz w:val="24"/>
                <w:szCs w:val="24"/>
                <w:lang w:eastAsia="zh-CN"/>
              </w:rPr>
            </w:pPr>
            <w:r>
              <w:rPr>
                <w:rFonts w:hint="eastAsia" w:ascii="Times New Roman" w:hAnsi="Times New Roman" w:eastAsia="宋体"/>
                <w:b/>
                <w:bCs/>
                <w:color w:val="000000" w:themeColor="text1"/>
                <w:sz w:val="24"/>
                <w:szCs w:val="24"/>
                <w:lang w:eastAsia="zh-CN"/>
              </w:rPr>
              <w:t>②</w:t>
            </w:r>
            <w:r>
              <w:rPr>
                <w:rFonts w:hint="eastAsia" w:ascii="Times New Roman" w:hAnsi="Times New Roman" w:eastAsia="宋体"/>
                <w:b/>
                <w:bCs/>
                <w:color w:val="000000" w:themeColor="text1"/>
                <w:sz w:val="24"/>
                <w:szCs w:val="24"/>
              </w:rPr>
              <w:t>染物排放管控</w:t>
            </w:r>
          </w:p>
          <w:p>
            <w:pPr>
              <w:pStyle w:val="131"/>
              <w:keepNext w:val="0"/>
              <w:keepLines w:val="0"/>
              <w:pageBreakBefore w:val="0"/>
              <w:widowControl w:val="0"/>
              <w:kinsoku/>
              <w:wordWrap/>
              <w:overflowPunct/>
              <w:topLinePunct w:val="0"/>
              <w:autoSpaceDE/>
              <w:autoSpaceDN/>
              <w:bidi w:val="0"/>
              <w:spacing w:line="440" w:lineRule="exact"/>
              <w:ind w:firstLine="480" w:firstLineChars="200"/>
              <w:jc w:val="left"/>
              <w:textAlignment w:val="auto"/>
              <w:rPr>
                <w:rFonts w:hint="eastAsia" w:ascii="Times New Roman" w:hAnsi="Times New Roman" w:eastAsia="宋体"/>
                <w:color w:val="000000" w:themeColor="text1"/>
              </w:rPr>
            </w:pPr>
            <w:r>
              <w:rPr>
                <w:rFonts w:hint="eastAsia" w:ascii="Times New Roman" w:hAnsi="Times New Roman" w:eastAsia="宋体"/>
                <w:color w:val="000000" w:themeColor="text1"/>
                <w:sz w:val="24"/>
                <w:szCs w:val="24"/>
              </w:rPr>
              <w:t>实施污染物总量控制制度，严格执行地区削减目标。新建二类、三类工业项目污染物排放水平要达到同行业国内先进水平。推进工业集聚区“零直排区”建设，所有企业实现雨污分流，现有工业集聚区内工业企业废</w:t>
            </w:r>
            <w:r>
              <w:rPr>
                <w:rFonts w:hint="eastAsia" w:ascii="Times New Roman" w:hAnsi="Times New Roman" w:eastAsia="宋体"/>
                <w:color w:val="000000" w:themeColor="text1"/>
              </w:rPr>
              <w:t>水必须经预处理达到集中处理要求，方可进入污水集中处理设施。对于污染物超标排放或者污染物排放总量超过规定限额的污染严重企业，以及生产中使用或排放有毒有害物质的企业必须进行清洁生产审核；对于存在较多废气排放的重点企业须安装在线监测设备，控制废气排放总量。</w:t>
            </w:r>
          </w:p>
          <w:p>
            <w:pPr>
              <w:pStyle w:val="131"/>
              <w:keepNext w:val="0"/>
              <w:keepLines w:val="0"/>
              <w:pageBreakBefore w:val="0"/>
              <w:widowControl w:val="0"/>
              <w:kinsoku/>
              <w:wordWrap/>
              <w:overflowPunct/>
              <w:topLinePunct w:val="0"/>
              <w:autoSpaceDE/>
              <w:autoSpaceDN/>
              <w:bidi w:val="0"/>
              <w:spacing w:line="440" w:lineRule="exact"/>
              <w:ind w:firstLine="480" w:firstLineChars="200"/>
              <w:jc w:val="left"/>
              <w:textAlignment w:val="auto"/>
              <w:rPr>
                <w:rFonts w:hint="eastAsia" w:ascii="Times New Roman" w:hAnsi="Times New Roman" w:eastAsia="宋体"/>
                <w:b/>
                <w:bCs/>
                <w:color w:val="000000" w:themeColor="text1"/>
              </w:rPr>
            </w:pPr>
            <w:r>
              <w:rPr>
                <w:rFonts w:hint="eastAsia" w:ascii="Times New Roman" w:hAnsi="Times New Roman" w:eastAsia="宋体"/>
                <w:b/>
                <w:bCs/>
                <w:color w:val="000000" w:themeColor="text1"/>
                <w:lang w:eastAsia="zh-CN"/>
              </w:rPr>
              <w:t>③</w:t>
            </w:r>
            <w:r>
              <w:rPr>
                <w:rFonts w:hint="eastAsia" w:ascii="Times New Roman" w:hAnsi="Times New Roman" w:eastAsia="宋体"/>
                <w:b/>
                <w:bCs/>
                <w:color w:val="000000" w:themeColor="text1"/>
              </w:rPr>
              <w:t>环境风险管控</w:t>
            </w:r>
          </w:p>
          <w:p>
            <w:pPr>
              <w:pStyle w:val="131"/>
              <w:keepNext w:val="0"/>
              <w:keepLines w:val="0"/>
              <w:pageBreakBefore w:val="0"/>
              <w:widowControl w:val="0"/>
              <w:kinsoku/>
              <w:wordWrap/>
              <w:overflowPunct/>
              <w:topLinePunct w:val="0"/>
              <w:autoSpaceDE/>
              <w:autoSpaceDN/>
              <w:bidi w:val="0"/>
              <w:spacing w:line="440" w:lineRule="exact"/>
              <w:ind w:firstLine="480" w:firstLineChars="200"/>
              <w:jc w:val="left"/>
              <w:textAlignment w:val="auto"/>
              <w:rPr>
                <w:rFonts w:hint="eastAsia" w:ascii="Times New Roman" w:hAnsi="Times New Roman" w:eastAsia="宋体"/>
                <w:b/>
                <w:color w:val="000000" w:themeColor="text1"/>
              </w:rPr>
            </w:pPr>
            <w:r>
              <w:rPr>
                <w:rFonts w:hint="eastAsia" w:ascii="Times New Roman" w:hAnsi="Times New Roman" w:eastAsia="宋体"/>
                <w:b w:val="0"/>
                <w:bCs/>
                <w:color w:val="000000" w:themeColor="text1"/>
              </w:rPr>
              <w:t>严格控制石油加工、化学原料和化学制品制造、医药制造、化学纤维制造、有色金属冶炼、纺织印染等项目环境风险。定期评估沿江河湖库工业企业、工业集聚区环境和健康风险，落实防控措施。强化工业集聚区应急预案和风险防控体系建设，防范重点企业环境风险</w:t>
            </w:r>
            <w:r>
              <w:rPr>
                <w:rFonts w:hint="eastAsia" w:ascii="Times New Roman" w:hAnsi="Times New Roman" w:eastAsia="宋体"/>
                <w:b/>
                <w:color w:val="000000" w:themeColor="text1"/>
              </w:rPr>
              <w:t>。</w:t>
            </w:r>
          </w:p>
          <w:p>
            <w:pPr>
              <w:pStyle w:val="131"/>
              <w:keepNext w:val="0"/>
              <w:keepLines w:val="0"/>
              <w:pageBreakBefore w:val="0"/>
              <w:widowControl w:val="0"/>
              <w:kinsoku/>
              <w:wordWrap/>
              <w:overflowPunct/>
              <w:topLinePunct w:val="0"/>
              <w:autoSpaceDE/>
              <w:autoSpaceDN/>
              <w:bidi w:val="0"/>
              <w:spacing w:line="440" w:lineRule="exact"/>
              <w:ind w:firstLine="480" w:firstLineChars="200"/>
              <w:jc w:val="left"/>
              <w:textAlignment w:val="auto"/>
              <w:rPr>
                <w:rFonts w:hint="eastAsia" w:ascii="Times New Roman" w:hAnsi="Times New Roman" w:eastAsia="宋体"/>
                <w:b/>
                <w:bCs w:val="0"/>
                <w:color w:val="000000" w:themeColor="text1"/>
              </w:rPr>
            </w:pPr>
            <w:r>
              <w:rPr>
                <w:rFonts w:hint="eastAsia" w:ascii="Times New Roman" w:hAnsi="Times New Roman" w:eastAsia="宋体"/>
                <w:b/>
                <w:bCs w:val="0"/>
                <w:color w:val="000000" w:themeColor="text1"/>
                <w:lang w:eastAsia="zh-CN"/>
              </w:rPr>
              <w:t>④</w:t>
            </w:r>
            <w:r>
              <w:rPr>
                <w:rFonts w:hint="eastAsia" w:ascii="Times New Roman" w:hAnsi="Times New Roman" w:eastAsia="宋体"/>
                <w:b/>
                <w:bCs w:val="0"/>
                <w:color w:val="000000" w:themeColor="text1"/>
              </w:rPr>
              <w:t>资源开发利用效率要求</w:t>
            </w:r>
          </w:p>
          <w:p>
            <w:pPr>
              <w:pStyle w:val="225"/>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imes New Roman" w:hAnsi="Times New Roman" w:eastAsia="宋体"/>
                <w:b w:val="0"/>
                <w:bCs w:val="0"/>
                <w:color w:val="000000" w:themeColor="text1"/>
                <w:lang w:val="en-US" w:eastAsia="zh-CN"/>
              </w:rPr>
            </w:pPr>
            <w:r>
              <w:rPr>
                <w:rFonts w:hint="eastAsia" w:ascii="Times New Roman" w:hAnsi="Times New Roman" w:eastAsia="宋体"/>
                <w:b w:val="0"/>
                <w:bCs w:val="0"/>
                <w:color w:val="000000" w:themeColor="text1"/>
                <w:lang w:val="en-US" w:eastAsia="zh-CN"/>
              </w:rPr>
              <w:t>推进工业集聚区生态化改造，强化企业清洁生产改造，推进节水型企业、节水型工业园区建设，落实煤炭消费减量替代要求，提高资源能源利用效率。</w:t>
            </w:r>
          </w:p>
          <w:p>
            <w:pPr>
              <w:pStyle w:val="225"/>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宋体"/>
                <w:b/>
                <w:bCs/>
                <w:color w:val="000000" w:themeColor="text1"/>
                <w:lang w:val="en-US" w:eastAsia="zh-CN"/>
              </w:rPr>
            </w:pPr>
          </w:p>
          <w:p>
            <w:pPr>
              <w:pStyle w:val="225"/>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宋体"/>
                <w:b/>
                <w:bCs/>
                <w:color w:val="000000" w:themeColor="text1"/>
                <w:lang w:val="en-US" w:eastAsia="zh-CN"/>
              </w:rPr>
            </w:pPr>
          </w:p>
          <w:p>
            <w:pPr>
              <w:pStyle w:val="225"/>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宋体"/>
                <w:b/>
                <w:bCs/>
                <w:color w:val="000000" w:themeColor="text1"/>
                <w:lang w:val="en-US" w:eastAsia="zh-CN"/>
              </w:rPr>
            </w:pPr>
            <w:r>
              <w:rPr>
                <w:rFonts w:hint="eastAsia" w:ascii="Times New Roman" w:hAnsi="Times New Roman" w:eastAsia="宋体"/>
                <w:b/>
                <w:bCs/>
                <w:color w:val="000000" w:themeColor="text1"/>
                <w:lang w:val="en-US" w:eastAsia="zh-CN"/>
              </w:rPr>
              <w:t>表2-1 环境管控单元准入清单</w:t>
            </w:r>
            <w:r>
              <w:rPr>
                <w:rFonts w:ascii="Times New Roman" w:hAnsi="Times New Roman" w:eastAsia="宋体"/>
                <w:b/>
                <w:bCs/>
                <w:color w:val="000000" w:themeColor="text1"/>
                <w:lang w:val="en-US" w:eastAsia="zh-CN"/>
              </w:rPr>
              <w:t>符合性分析</w:t>
            </w:r>
          </w:p>
          <w:tbl>
            <w:tblPr>
              <w:tblStyle w:val="58"/>
              <w:tblW w:w="8834" w:type="dxa"/>
              <w:tblInd w:w="-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4075"/>
              <w:gridCol w:w="3135"/>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844" w:type="dxa"/>
                  <w:vAlign w:val="center"/>
                </w:tcPr>
                <w:p>
                  <w:pPr>
                    <w:jc w:val="center"/>
                    <w:rPr>
                      <w:rFonts w:hint="eastAsia" w:ascii="Times New Roman" w:hAnsi="Times New Roman" w:eastAsia="宋体"/>
                      <w:b/>
                      <w:bCs/>
                      <w:color w:val="000000" w:themeColor="text1"/>
                      <w:szCs w:val="21"/>
                    </w:rPr>
                  </w:pPr>
                  <w:r>
                    <w:rPr>
                      <w:rFonts w:hint="eastAsia" w:ascii="Times New Roman" w:hAnsi="Times New Roman" w:eastAsia="宋体"/>
                      <w:b/>
                      <w:bCs/>
                      <w:color w:val="000000" w:themeColor="text1"/>
                      <w:szCs w:val="21"/>
                    </w:rPr>
                    <w:t>序号</w:t>
                  </w:r>
                </w:p>
              </w:tc>
              <w:tc>
                <w:tcPr>
                  <w:tcW w:w="4075" w:type="dxa"/>
                  <w:vAlign w:val="center"/>
                </w:tcPr>
                <w:p>
                  <w:pPr>
                    <w:jc w:val="center"/>
                    <w:rPr>
                      <w:rFonts w:hint="eastAsia" w:ascii="Times New Roman" w:hAnsi="Times New Roman" w:eastAsia="宋体"/>
                      <w:b/>
                      <w:bCs/>
                      <w:color w:val="000000" w:themeColor="text1"/>
                      <w:szCs w:val="21"/>
                    </w:rPr>
                  </w:pPr>
                  <w:r>
                    <w:rPr>
                      <w:rFonts w:hint="eastAsia" w:ascii="Times New Roman" w:hAnsi="Times New Roman" w:eastAsia="宋体"/>
                      <w:b/>
                      <w:bCs/>
                      <w:color w:val="000000" w:themeColor="text1"/>
                      <w:szCs w:val="21"/>
                    </w:rPr>
                    <w:t>管控要求</w:t>
                  </w:r>
                </w:p>
              </w:tc>
              <w:tc>
                <w:tcPr>
                  <w:tcW w:w="3135" w:type="dxa"/>
                  <w:vAlign w:val="center"/>
                </w:tcPr>
                <w:p>
                  <w:pPr>
                    <w:jc w:val="center"/>
                    <w:rPr>
                      <w:rFonts w:hint="eastAsia" w:ascii="Times New Roman" w:hAnsi="Times New Roman" w:eastAsia="宋体"/>
                      <w:b/>
                      <w:bCs/>
                      <w:color w:val="000000" w:themeColor="text1"/>
                      <w:szCs w:val="21"/>
                    </w:rPr>
                  </w:pPr>
                  <w:r>
                    <w:rPr>
                      <w:rFonts w:hint="eastAsia" w:ascii="Times New Roman" w:hAnsi="Times New Roman" w:eastAsia="宋体"/>
                      <w:b/>
                      <w:bCs/>
                      <w:color w:val="000000" w:themeColor="text1"/>
                      <w:szCs w:val="21"/>
                    </w:rPr>
                    <w:t>本项目</w:t>
                  </w:r>
                  <w:r>
                    <w:rPr>
                      <w:rFonts w:ascii="Times New Roman" w:hAnsi="Times New Roman" w:eastAsia="宋体"/>
                      <w:b/>
                      <w:bCs/>
                      <w:color w:val="000000" w:themeColor="text1"/>
                      <w:szCs w:val="21"/>
                    </w:rPr>
                    <w:t>符合性分析</w:t>
                  </w:r>
                </w:p>
              </w:tc>
              <w:tc>
                <w:tcPr>
                  <w:tcW w:w="780" w:type="dxa"/>
                  <w:vAlign w:val="center"/>
                </w:tcPr>
                <w:p>
                  <w:pPr>
                    <w:jc w:val="center"/>
                    <w:rPr>
                      <w:rFonts w:hint="eastAsia" w:ascii="Times New Roman" w:hAnsi="Times New Roman" w:eastAsia="宋体"/>
                      <w:b/>
                      <w:bCs/>
                      <w:color w:val="000000" w:themeColor="text1"/>
                      <w:szCs w:val="21"/>
                      <w:lang w:eastAsia="zh-CN"/>
                    </w:rPr>
                  </w:pPr>
                  <w:r>
                    <w:rPr>
                      <w:rFonts w:hint="eastAsia" w:ascii="Times New Roman" w:hAnsi="Times New Roman" w:eastAsia="宋体"/>
                      <w:b/>
                      <w:bCs/>
                      <w:color w:val="000000" w:themeColor="text1"/>
                      <w:szCs w:val="21"/>
                      <w:lang w:eastAsia="zh-CN"/>
                    </w:rP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844" w:type="dxa"/>
                  <w:vAlign w:val="center"/>
                </w:tcPr>
                <w:p>
                  <w:pPr>
                    <w:jc w:val="center"/>
                    <w:rPr>
                      <w:rFonts w:hint="eastAsia" w:ascii="Times New Roman" w:hAnsi="Times New Roman" w:eastAsia="宋体"/>
                      <w:color w:val="000000" w:themeColor="text1"/>
                      <w:szCs w:val="21"/>
                      <w:lang w:eastAsia="zh-CN"/>
                    </w:rPr>
                  </w:pPr>
                  <w:r>
                    <w:rPr>
                      <w:rFonts w:hint="eastAsia" w:ascii="Times New Roman" w:hAnsi="Times New Roman" w:eastAsia="宋体"/>
                      <w:color w:val="000000" w:themeColor="text1"/>
                      <w:szCs w:val="21"/>
                    </w:rPr>
                    <w:t>1</w:t>
                  </w:r>
                </w:p>
              </w:tc>
              <w:tc>
                <w:tcPr>
                  <w:tcW w:w="4075" w:type="dxa"/>
                  <w:vAlign w:val="center"/>
                </w:tcPr>
                <w:p>
                  <w:pPr>
                    <w:pStyle w:val="131"/>
                    <w:spacing w:line="240" w:lineRule="auto"/>
                    <w:ind w:left="0" w:leftChars="0" w:firstLine="0" w:firstLineChars="0"/>
                    <w:jc w:val="left"/>
                    <w:rPr>
                      <w:rFonts w:hint="eastAsia" w:ascii="Times New Roman" w:hAnsi="Times New Roman" w:eastAsia="宋体"/>
                      <w:color w:val="000000" w:themeColor="text1"/>
                      <w:sz w:val="21"/>
                      <w:szCs w:val="21"/>
                    </w:rPr>
                  </w:pPr>
                  <w:r>
                    <w:rPr>
                      <w:rFonts w:hint="eastAsia" w:ascii="Times New Roman" w:hAnsi="Times New Roman" w:eastAsia="宋体"/>
                      <w:color w:val="000000" w:themeColor="text1"/>
                      <w:sz w:val="21"/>
                      <w:szCs w:val="21"/>
                    </w:rPr>
                    <w:t>优化完善区域产业布局，合理规划布局三类工业项目，除从控制单元周边迁入的三类企业之外，严格控制新建其他三类重污染企业数量和排污总量。单元内距太湖岸线5000米范围内，禁止设置剧毒物质、危险化学品的贮存、输送设施和废物回收场、垃圾场，已设置的，相关责任政府应当责令拆除或者关闭。在居住区和工业区、工业企业之间设置防护绿地、生态绿地等隔离带。土壤污染重点监管单位新（改、扩）建项目用地应当符合国家或地方有关建设用地土壤风险管控标准</w:t>
                  </w:r>
                </w:p>
              </w:tc>
              <w:tc>
                <w:tcPr>
                  <w:tcW w:w="3135" w:type="dxa"/>
                  <w:vAlign w:val="center"/>
                </w:tcPr>
                <w:p>
                  <w:pPr>
                    <w:keepNext w:val="0"/>
                    <w:keepLines w:val="0"/>
                    <w:pageBreakBefore w:val="0"/>
                    <w:widowControl/>
                    <w:kinsoku/>
                    <w:wordWrap/>
                    <w:overflowPunct/>
                    <w:topLinePunct w:val="0"/>
                    <w:autoSpaceDE/>
                    <w:autoSpaceDN/>
                    <w:bidi w:val="0"/>
                    <w:adjustRightInd/>
                    <w:snapToGrid/>
                    <w:jc w:val="left"/>
                    <w:textAlignment w:val="auto"/>
                    <w:rPr>
                      <w:rFonts w:hint="eastAsia" w:ascii="Times New Roman" w:hAnsi="Times New Roman" w:eastAsia="宋体"/>
                      <w:color w:val="000000" w:themeColor="text1"/>
                      <w:lang w:eastAsia="zh-CN"/>
                    </w:rPr>
                  </w:pPr>
                  <w:r>
                    <w:rPr>
                      <w:rFonts w:hint="eastAsia" w:ascii="Times New Roman" w:hAnsi="Times New Roman" w:eastAsia="宋体"/>
                      <w:color w:val="000000" w:themeColor="text1"/>
                    </w:rPr>
                    <w:t>本项目属于“</w:t>
                  </w:r>
                  <w:r>
                    <w:rPr>
                      <w:rFonts w:ascii="Times New Roman" w:hAnsi="Times New Roman" w:eastAsia="宋体" w:cs="宋体"/>
                      <w:color w:val="000000" w:themeColor="text1"/>
                      <w:sz w:val="21"/>
                      <w:szCs w:val="21"/>
                    </w:rPr>
                    <w:t>K机械、电子（除属于一类工业项目外的）</w:t>
                  </w:r>
                  <w:r>
                    <w:rPr>
                      <w:rFonts w:hint="eastAsia" w:ascii="Times New Roman" w:hAnsi="Times New Roman" w:eastAsia="宋体"/>
                      <w:color w:val="000000" w:themeColor="text1"/>
                    </w:rPr>
                    <w:t>”，为二类工业</w:t>
                  </w:r>
                  <w:r>
                    <w:rPr>
                      <w:rFonts w:hint="eastAsia" w:ascii="Times New Roman" w:hAnsi="Times New Roman" w:eastAsia="宋体"/>
                      <w:color w:val="000000" w:themeColor="text1"/>
                      <w:lang w:eastAsia="zh-CN"/>
                    </w:rPr>
                    <w:t>。</w:t>
                  </w:r>
                </w:p>
                <w:p>
                  <w:pPr>
                    <w:keepNext w:val="0"/>
                    <w:keepLines w:val="0"/>
                    <w:pageBreakBefore w:val="0"/>
                    <w:widowControl/>
                    <w:kinsoku/>
                    <w:wordWrap/>
                    <w:overflowPunct/>
                    <w:topLinePunct w:val="0"/>
                    <w:autoSpaceDE/>
                    <w:autoSpaceDN/>
                    <w:bidi w:val="0"/>
                    <w:adjustRightInd/>
                    <w:snapToGrid/>
                    <w:jc w:val="left"/>
                    <w:textAlignment w:val="auto"/>
                    <w:rPr>
                      <w:rFonts w:ascii="Times New Roman" w:hAnsi="Times New Roman" w:eastAsia="宋体"/>
                      <w:color w:val="000000" w:themeColor="text1"/>
                    </w:rPr>
                  </w:pPr>
                  <w:r>
                    <w:rPr>
                      <w:rFonts w:hint="eastAsia" w:ascii="Times New Roman" w:hAnsi="Times New Roman" w:eastAsia="宋体"/>
                      <w:color w:val="000000" w:themeColor="text1"/>
                      <w:lang w:eastAsia="zh-CN"/>
                    </w:rPr>
                    <w:t>本项目位于浙江省湖州市吴兴区梅家漾路201号7幢201-203，属于工业区；</w:t>
                  </w:r>
                  <w:r>
                    <w:rPr>
                      <w:rFonts w:hint="default" w:ascii="Times New Roman" w:hAnsi="Times New Roman" w:eastAsia="宋体"/>
                      <w:color w:val="000000" w:themeColor="text1"/>
                      <w:lang w:val="en-US" w:eastAsia="zh-CN"/>
                    </w:rPr>
                    <w:t>与入太湖口的距离约为</w:t>
                  </w:r>
                  <w:r>
                    <w:rPr>
                      <w:rFonts w:hint="eastAsia"/>
                      <w:color w:val="000000" w:themeColor="text1"/>
                      <w:lang w:val="en-US" w:eastAsia="zh-CN"/>
                    </w:rPr>
                    <w:t>5.8</w:t>
                  </w:r>
                  <w:r>
                    <w:rPr>
                      <w:rFonts w:hint="eastAsia" w:ascii="Times New Roman" w:hAnsi="Times New Roman" w:eastAsia="宋体"/>
                      <w:color w:val="000000" w:themeColor="text1"/>
                      <w:lang w:val="en-US" w:eastAsia="zh-CN"/>
                    </w:rPr>
                    <w:t>k</w:t>
                  </w:r>
                  <w:r>
                    <w:rPr>
                      <w:rFonts w:hint="default" w:ascii="Times New Roman" w:hAnsi="Times New Roman" w:eastAsia="宋体"/>
                      <w:color w:val="000000" w:themeColor="text1"/>
                      <w:lang w:val="en-US" w:eastAsia="zh-CN"/>
                    </w:rPr>
                    <w:t>m</w:t>
                  </w:r>
                  <w:r>
                    <w:rPr>
                      <w:rFonts w:hint="eastAsia" w:ascii="Times New Roman" w:hAnsi="Times New Roman" w:eastAsia="宋体"/>
                      <w:color w:val="000000" w:themeColor="text1"/>
                      <w:lang w:val="en-US" w:eastAsia="zh-CN"/>
                    </w:rPr>
                    <w:t>，</w:t>
                  </w:r>
                  <w:r>
                    <w:rPr>
                      <w:rFonts w:hint="eastAsia" w:ascii="Times New Roman" w:hAnsi="Times New Roman" w:eastAsia="宋体"/>
                      <w:color w:val="000000" w:themeColor="text1"/>
                    </w:rPr>
                    <w:t>不涉及</w:t>
                  </w:r>
                  <w:r>
                    <w:rPr>
                      <w:rFonts w:ascii="Times New Roman" w:hAnsi="Times New Roman" w:eastAsia="宋体"/>
                      <w:color w:val="000000" w:themeColor="text1"/>
                    </w:rPr>
                    <w:t>剧毒物质、危险化学品的贮存、输送设施和废物回收场、垃圾场</w:t>
                  </w:r>
                </w:p>
                <w:p>
                  <w:pPr>
                    <w:keepNext w:val="0"/>
                    <w:keepLines w:val="0"/>
                    <w:pageBreakBefore w:val="0"/>
                    <w:widowControl/>
                    <w:kinsoku/>
                    <w:wordWrap w:val="0"/>
                    <w:overflowPunct/>
                    <w:topLinePunct w:val="0"/>
                    <w:autoSpaceDE/>
                    <w:autoSpaceDN/>
                    <w:bidi w:val="0"/>
                    <w:adjustRightInd/>
                    <w:snapToGrid/>
                    <w:jc w:val="left"/>
                    <w:textAlignment w:val="auto"/>
                    <w:rPr>
                      <w:rFonts w:hint="eastAsia" w:ascii="Times New Roman" w:hAnsi="Times New Roman" w:eastAsia="宋体"/>
                      <w:color w:val="000000" w:themeColor="text1"/>
                      <w:lang w:eastAsia="zh-CN"/>
                    </w:rPr>
                  </w:pPr>
                  <w:r>
                    <w:rPr>
                      <w:rFonts w:hint="eastAsia" w:ascii="Times New Roman" w:hAnsi="Times New Roman" w:eastAsia="宋体"/>
                      <w:color w:val="000000" w:themeColor="text1"/>
                      <w:lang w:val="en-US" w:eastAsia="zh-CN"/>
                    </w:rPr>
                    <w:t>本项目位于</w:t>
                  </w:r>
                  <w:r>
                    <w:rPr>
                      <w:rFonts w:hint="eastAsia"/>
                      <w:color w:val="000000" w:themeColor="text1"/>
                      <w:lang w:eastAsia="zh-CN"/>
                    </w:rPr>
                    <w:t>湖州宝丰科技园</w:t>
                  </w:r>
                  <w:r>
                    <w:rPr>
                      <w:rFonts w:hint="eastAsia" w:ascii="Times New Roman" w:hAnsi="Times New Roman" w:eastAsia="宋体"/>
                      <w:color w:val="000000" w:themeColor="text1"/>
                      <w:lang w:val="en-US" w:eastAsia="zh-CN"/>
                    </w:rPr>
                    <w:t>，属于工业用地，且企业不属于</w:t>
                  </w:r>
                  <w:r>
                    <w:rPr>
                      <w:rFonts w:hint="eastAsia" w:ascii="Times New Roman" w:hAnsi="Times New Roman" w:eastAsia="宋体"/>
                      <w:color w:val="000000" w:themeColor="text1"/>
                    </w:rPr>
                    <w:t>土壤污染重点监管单位</w:t>
                  </w:r>
                  <w:r>
                    <w:rPr>
                      <w:rFonts w:hint="eastAsia" w:ascii="Times New Roman" w:hAnsi="Times New Roman" w:eastAsia="宋体"/>
                      <w:color w:val="000000" w:themeColor="text1"/>
                      <w:lang w:eastAsia="zh-CN"/>
                    </w:rPr>
                    <w:t>。</w:t>
                  </w:r>
                </w:p>
              </w:tc>
              <w:tc>
                <w:tcPr>
                  <w:tcW w:w="780" w:type="dxa"/>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s="宋体"/>
                      <w:color w:val="000000" w:themeColor="text1"/>
                      <w:sz w:val="21"/>
                      <w:szCs w:val="21"/>
                      <w:lang w:eastAsia="zh-CN"/>
                    </w:rPr>
                  </w:pPr>
                  <w:r>
                    <w:rPr>
                      <w:rFonts w:hint="eastAsia" w:ascii="Times New Roman" w:hAnsi="Times New Roman" w:eastAsia="宋体" w:cs="宋体"/>
                      <w:color w:val="000000" w:themeColor="text1"/>
                      <w:sz w:val="21"/>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844" w:type="dxa"/>
                  <w:vAlign w:val="center"/>
                </w:tcPr>
                <w:p>
                  <w:pPr>
                    <w:jc w:val="center"/>
                    <w:rPr>
                      <w:rFonts w:hint="eastAsia" w:ascii="Times New Roman" w:hAnsi="Times New Roman" w:eastAsia="宋体"/>
                      <w:color w:val="000000" w:themeColor="text1"/>
                      <w:szCs w:val="21"/>
                      <w:lang w:eastAsia="zh-CN"/>
                    </w:rPr>
                  </w:pPr>
                  <w:r>
                    <w:rPr>
                      <w:rFonts w:hint="eastAsia" w:ascii="Times New Roman" w:hAnsi="Times New Roman" w:eastAsia="宋体"/>
                      <w:color w:val="000000" w:themeColor="text1"/>
                      <w:szCs w:val="21"/>
                    </w:rPr>
                    <w:t>2</w:t>
                  </w:r>
                </w:p>
              </w:tc>
              <w:tc>
                <w:tcPr>
                  <w:tcW w:w="4075" w:type="dxa"/>
                  <w:vAlign w:val="center"/>
                </w:tcPr>
                <w:p>
                  <w:pPr>
                    <w:pStyle w:val="131"/>
                    <w:keepLines w:val="0"/>
                    <w:pageBreakBefore w:val="0"/>
                    <w:widowControl w:val="0"/>
                    <w:kinsoku/>
                    <w:wordWrap/>
                    <w:overflowPunct/>
                    <w:topLinePunct w:val="0"/>
                    <w:autoSpaceDE/>
                    <w:autoSpaceDN/>
                    <w:bidi w:val="0"/>
                    <w:spacing w:line="240" w:lineRule="auto"/>
                    <w:ind w:firstLine="420" w:firstLineChars="200"/>
                    <w:jc w:val="left"/>
                    <w:textAlignment w:val="auto"/>
                    <w:rPr>
                      <w:rFonts w:hint="eastAsia" w:ascii="Times New Roman" w:hAnsi="Times New Roman" w:eastAsia="宋体"/>
                      <w:color w:val="000000" w:themeColor="text1"/>
                      <w:sz w:val="21"/>
                      <w:szCs w:val="21"/>
                    </w:rPr>
                  </w:pPr>
                  <w:r>
                    <w:rPr>
                      <w:rFonts w:hint="eastAsia" w:ascii="Times New Roman" w:hAnsi="Times New Roman" w:eastAsia="宋体"/>
                      <w:color w:val="000000" w:themeColor="text1"/>
                      <w:sz w:val="21"/>
                      <w:szCs w:val="21"/>
                    </w:rPr>
                    <w:t>实施污染物总量控制制度，严格执行地区削减目标。新建二类、三类工业项目污染物排放水平要达到同行业国内先进水平。推进工业集聚区“零直排区”建设，所有企业实现雨污分流，现有工业集聚区内工业企业废水必须经预处理达到集中处理要求，方可进入污水集中处理设施。对于污染物超标排放或者污染物排放总量超过规定限额的污染严重企业，以及生产中使用或排放有毒有害物质的企业必须进行清洁生产审核；对于存在较多废气排放的重点企业须安装在线监测设备，控制废气排放总量。</w:t>
                  </w:r>
                </w:p>
              </w:tc>
              <w:tc>
                <w:tcPr>
                  <w:tcW w:w="3135" w:type="dxa"/>
                  <w:vAlign w:val="center"/>
                </w:tcPr>
                <w:p>
                  <w:pPr>
                    <w:ind w:left="0" w:leftChars="0" w:firstLine="0" w:firstLineChars="0"/>
                    <w:jc w:val="left"/>
                    <w:rPr>
                      <w:rFonts w:hint="eastAsia" w:ascii="Times New Roman" w:hAnsi="Times New Roman" w:eastAsia="宋体"/>
                      <w:color w:val="000000" w:themeColor="text1"/>
                      <w:szCs w:val="21"/>
                      <w:highlight w:val="yellow"/>
                    </w:rPr>
                  </w:pPr>
                  <w:r>
                    <w:rPr>
                      <w:rFonts w:hint="eastAsia" w:ascii="Times New Roman" w:hAnsi="Times New Roman" w:eastAsia="宋体" w:cs="宋体"/>
                      <w:color w:val="000000" w:themeColor="text1"/>
                      <w:sz w:val="21"/>
                      <w:szCs w:val="21"/>
                      <w:lang w:eastAsia="zh-CN"/>
                    </w:rPr>
                    <w:t>本项目二类工业项目，位于</w:t>
                  </w:r>
                  <w:r>
                    <w:rPr>
                      <w:rFonts w:hint="eastAsia"/>
                      <w:color w:val="000000" w:themeColor="text1"/>
                      <w:lang w:eastAsia="zh-CN"/>
                    </w:rPr>
                    <w:t>湖州宝丰科技园</w:t>
                  </w:r>
                  <w:r>
                    <w:rPr>
                      <w:rFonts w:hint="eastAsia" w:ascii="Times New Roman" w:hAnsi="Times New Roman" w:eastAsia="宋体" w:cs="宋体"/>
                      <w:color w:val="000000" w:themeColor="text1"/>
                      <w:sz w:val="21"/>
                      <w:szCs w:val="21"/>
                      <w:lang w:eastAsia="zh-CN"/>
                    </w:rPr>
                    <w:t>，属于工业用地，周边无敏感点；本项目不属于重污染企业，不涉及</w:t>
                  </w:r>
                  <w:r>
                    <w:rPr>
                      <w:rFonts w:ascii="Times New Roman" w:hAnsi="Times New Roman" w:eastAsia="宋体"/>
                      <w:color w:val="000000" w:themeColor="text1"/>
                      <w:sz w:val="21"/>
                      <w:szCs w:val="21"/>
                    </w:rPr>
                    <w:fldChar w:fldCharType="begin"/>
                  </w:r>
                  <w:r>
                    <w:rPr>
                      <w:rFonts w:ascii="Times New Roman" w:hAnsi="Times New Roman" w:eastAsia="宋体"/>
                      <w:color w:val="000000" w:themeColor="text1"/>
                      <w:sz w:val="21"/>
                      <w:szCs w:val="21"/>
                    </w:rPr>
                    <w:instrText xml:space="preserve"> HYPERLINK "http://zhidao.baidu.com/search?word=%E6%9C%89%E6%AF%92%E6%9C%89%E5%AE%B3%E7%89%A9%E8%B4%A8&amp;fr=qb_search_exp&amp;ie=utf8" \t "_blank" </w:instrText>
                  </w:r>
                  <w:r>
                    <w:rPr>
                      <w:rFonts w:ascii="Times New Roman" w:hAnsi="Times New Roman" w:eastAsia="宋体"/>
                      <w:color w:val="000000" w:themeColor="text1"/>
                      <w:sz w:val="21"/>
                      <w:szCs w:val="21"/>
                    </w:rPr>
                    <w:fldChar w:fldCharType="separate"/>
                  </w:r>
                  <w:r>
                    <w:rPr>
                      <w:rFonts w:ascii="Times New Roman" w:hAnsi="Times New Roman" w:eastAsia="宋体"/>
                      <w:color w:val="000000" w:themeColor="text1"/>
                      <w:sz w:val="21"/>
                      <w:szCs w:val="21"/>
                    </w:rPr>
                    <w:t>有毒有害物质</w:t>
                  </w:r>
                  <w:r>
                    <w:rPr>
                      <w:rFonts w:ascii="Times New Roman" w:hAnsi="Times New Roman" w:eastAsia="宋体"/>
                      <w:color w:val="000000" w:themeColor="text1"/>
                      <w:sz w:val="21"/>
                      <w:szCs w:val="21"/>
                    </w:rPr>
                    <w:fldChar w:fldCharType="end"/>
                  </w:r>
                  <w:r>
                    <w:rPr>
                      <w:rFonts w:hint="eastAsia" w:ascii="Times New Roman" w:hAnsi="Times New Roman" w:eastAsia="宋体"/>
                      <w:color w:val="000000" w:themeColor="text1"/>
                      <w:sz w:val="21"/>
                      <w:szCs w:val="21"/>
                      <w:lang w:eastAsia="zh-CN"/>
                    </w:rPr>
                    <w:t>排放，废气排放量较少，仅排放生活污水。</w:t>
                  </w:r>
                </w:p>
              </w:tc>
              <w:tc>
                <w:tcPr>
                  <w:tcW w:w="780" w:type="dxa"/>
                  <w:vAlign w:val="center"/>
                </w:tcPr>
                <w:p>
                  <w:pPr>
                    <w:ind w:left="0" w:leftChars="0" w:firstLine="0" w:firstLineChars="0"/>
                    <w:jc w:val="center"/>
                    <w:rPr>
                      <w:rFonts w:hint="eastAsia" w:ascii="Times New Roman" w:hAnsi="Times New Roman" w:eastAsia="宋体"/>
                      <w:b w:val="0"/>
                      <w:bCs w:val="0"/>
                      <w:color w:val="000000" w:themeColor="text1"/>
                      <w:szCs w:val="21"/>
                      <w:highlight w:val="none"/>
                      <w:lang w:val="en-US" w:eastAsia="zh-CN"/>
                    </w:rPr>
                  </w:pPr>
                  <w:r>
                    <w:rPr>
                      <w:rFonts w:hint="eastAsia" w:ascii="Times New Roman" w:hAnsi="Times New Roman" w:eastAsia="宋体" w:cs="宋体"/>
                      <w:color w:val="000000" w:themeColor="text1"/>
                      <w:sz w:val="21"/>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844" w:type="dxa"/>
                  <w:vAlign w:val="center"/>
                </w:tcPr>
                <w:p>
                  <w:pPr>
                    <w:jc w:val="center"/>
                    <w:rPr>
                      <w:rFonts w:hint="eastAsia" w:ascii="Times New Roman" w:hAnsi="Times New Roman" w:eastAsia="宋体"/>
                      <w:color w:val="000000" w:themeColor="text1"/>
                      <w:szCs w:val="21"/>
                      <w:lang w:eastAsia="zh-CN"/>
                    </w:rPr>
                  </w:pPr>
                  <w:r>
                    <w:rPr>
                      <w:rFonts w:hint="eastAsia" w:ascii="Times New Roman" w:hAnsi="Times New Roman" w:eastAsia="宋体"/>
                      <w:color w:val="000000" w:themeColor="text1"/>
                      <w:szCs w:val="21"/>
                    </w:rPr>
                    <w:t>3</w:t>
                  </w:r>
                </w:p>
              </w:tc>
              <w:tc>
                <w:tcPr>
                  <w:tcW w:w="4075" w:type="dxa"/>
                  <w:vAlign w:val="center"/>
                </w:tcPr>
                <w:p>
                  <w:pPr>
                    <w:pStyle w:val="95"/>
                    <w:spacing w:before="0" w:line="240" w:lineRule="auto"/>
                    <w:ind w:firstLine="0" w:firstLineChars="0"/>
                    <w:jc w:val="left"/>
                    <w:rPr>
                      <w:rFonts w:hint="eastAsia" w:ascii="Times New Roman" w:hAnsi="Times New Roman" w:eastAsia="宋体"/>
                      <w:color w:val="000000" w:themeColor="text1"/>
                      <w:sz w:val="21"/>
                      <w:szCs w:val="21"/>
                    </w:rPr>
                  </w:pPr>
                  <w:r>
                    <w:rPr>
                      <w:rFonts w:hint="eastAsia" w:ascii="Times New Roman" w:hAnsi="Times New Roman" w:eastAsia="宋体"/>
                      <w:b w:val="0"/>
                      <w:bCs/>
                      <w:color w:val="000000" w:themeColor="text1"/>
                      <w:sz w:val="21"/>
                      <w:szCs w:val="21"/>
                    </w:rPr>
                    <w:t>严格控制石油加工、化学原料和化学制品制造、医药制造、化学纤维制造、有色金属冶炼、纺织印染等项目环境风险。定期评估沿江河湖库工业企业、工业集聚区环境和健康风险，落实防控措施。强化工业集聚区应急预案和风险防控体系建设，防范重点企业环境风险</w:t>
                  </w:r>
                  <w:r>
                    <w:rPr>
                      <w:rFonts w:hint="eastAsia" w:ascii="Times New Roman" w:hAnsi="Times New Roman" w:eastAsia="宋体"/>
                      <w:b/>
                      <w:color w:val="000000" w:themeColor="text1"/>
                      <w:sz w:val="21"/>
                      <w:szCs w:val="21"/>
                    </w:rPr>
                    <w:t>。</w:t>
                  </w:r>
                </w:p>
              </w:tc>
              <w:tc>
                <w:tcPr>
                  <w:tcW w:w="3135" w:type="dxa"/>
                  <w:vAlign w:val="center"/>
                </w:tcPr>
                <w:p>
                  <w:pPr>
                    <w:jc w:val="center"/>
                    <w:rPr>
                      <w:rFonts w:hint="eastAsia" w:ascii="Times New Roman" w:hAnsi="Times New Roman" w:eastAsia="宋体"/>
                      <w:color w:val="000000" w:themeColor="text1"/>
                      <w:szCs w:val="21"/>
                    </w:rPr>
                  </w:pPr>
                  <w:r>
                    <w:rPr>
                      <w:rFonts w:hint="eastAsia" w:ascii="Times New Roman" w:hAnsi="Times New Roman" w:eastAsia="宋体"/>
                      <w:color w:val="000000" w:themeColor="text1"/>
                      <w:szCs w:val="21"/>
                    </w:rPr>
                    <w:t>本项目不属于严格控制的行业。</w:t>
                  </w:r>
                </w:p>
              </w:tc>
              <w:tc>
                <w:tcPr>
                  <w:tcW w:w="780" w:type="dxa"/>
                  <w:vAlign w:val="center"/>
                </w:tcPr>
                <w:p>
                  <w:pPr>
                    <w:jc w:val="center"/>
                    <w:rPr>
                      <w:rFonts w:hint="eastAsia" w:ascii="Times New Roman" w:hAnsi="Times New Roman" w:eastAsia="宋体"/>
                      <w:color w:val="000000" w:themeColor="text1"/>
                      <w:szCs w:val="21"/>
                    </w:rPr>
                  </w:pPr>
                  <w:r>
                    <w:rPr>
                      <w:rFonts w:hint="eastAsia" w:ascii="Times New Roman" w:hAnsi="Times New Roman" w:eastAsia="宋体" w:cs="宋体"/>
                      <w:color w:val="000000" w:themeColor="text1"/>
                      <w:sz w:val="21"/>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844" w:type="dxa"/>
                  <w:vAlign w:val="center"/>
                </w:tcPr>
                <w:p>
                  <w:pPr>
                    <w:jc w:val="center"/>
                    <w:rPr>
                      <w:rFonts w:hint="eastAsia" w:ascii="Times New Roman" w:hAnsi="Times New Roman" w:eastAsia="宋体"/>
                      <w:color w:val="000000" w:themeColor="text1"/>
                      <w:szCs w:val="21"/>
                      <w:lang w:eastAsia="zh-CN"/>
                    </w:rPr>
                  </w:pPr>
                  <w:r>
                    <w:rPr>
                      <w:rFonts w:hint="eastAsia" w:ascii="Times New Roman" w:hAnsi="Times New Roman" w:eastAsia="宋体"/>
                      <w:color w:val="000000" w:themeColor="text1"/>
                      <w:szCs w:val="21"/>
                    </w:rPr>
                    <w:t>4</w:t>
                  </w:r>
                </w:p>
              </w:tc>
              <w:tc>
                <w:tcPr>
                  <w:tcW w:w="4075" w:type="dxa"/>
                  <w:vAlign w:val="center"/>
                </w:tcPr>
                <w:p>
                  <w:pPr>
                    <w:pStyle w:val="22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Times New Roman" w:hAnsi="Times New Roman" w:eastAsia="宋体"/>
                      <w:color w:val="000000" w:themeColor="text1"/>
                      <w:sz w:val="21"/>
                      <w:szCs w:val="21"/>
                    </w:rPr>
                  </w:pPr>
                  <w:r>
                    <w:rPr>
                      <w:rFonts w:hint="eastAsia" w:ascii="Times New Roman" w:hAnsi="Times New Roman" w:eastAsia="宋体"/>
                      <w:b w:val="0"/>
                      <w:bCs w:val="0"/>
                      <w:color w:val="000000" w:themeColor="text1"/>
                      <w:sz w:val="21"/>
                      <w:szCs w:val="21"/>
                      <w:lang w:val="en-US" w:eastAsia="zh-CN"/>
                    </w:rPr>
                    <w:t>推进工业集聚区生态化改造，强化企业清洁生产改造，推进节水型企业、节水型工业园区建设，落实煤炭消费减量替代要求，提高资源能源利用效率。</w:t>
                  </w:r>
                </w:p>
              </w:tc>
              <w:tc>
                <w:tcPr>
                  <w:tcW w:w="3135" w:type="dxa"/>
                  <w:vAlign w:val="center"/>
                </w:tcPr>
                <w:p>
                  <w:pPr>
                    <w:jc w:val="center"/>
                    <w:rPr>
                      <w:rFonts w:hint="eastAsia" w:ascii="Times New Roman" w:hAnsi="Times New Roman" w:eastAsia="宋体" w:cs="宋体"/>
                      <w:color w:val="000000" w:themeColor="text1"/>
                      <w:sz w:val="21"/>
                      <w:szCs w:val="21"/>
                      <w:lang w:eastAsia="zh-CN"/>
                    </w:rPr>
                  </w:pPr>
                  <w:r>
                    <w:rPr>
                      <w:rFonts w:hint="eastAsia" w:ascii="Times New Roman" w:hAnsi="Times New Roman" w:eastAsia="宋体" w:cs="宋体"/>
                      <w:color w:val="000000" w:themeColor="text1"/>
                      <w:sz w:val="21"/>
                      <w:szCs w:val="21"/>
                      <w:lang w:eastAsia="zh-CN"/>
                    </w:rPr>
                    <w:t>本项目不涉及使用煤炭等能源，</w:t>
                  </w:r>
                  <w:r>
                    <w:rPr>
                      <w:rFonts w:hint="eastAsia" w:ascii="Times New Roman" w:hAnsi="Times New Roman" w:eastAsia="宋体"/>
                      <w:b w:val="0"/>
                      <w:bCs w:val="0"/>
                      <w:color w:val="000000" w:themeColor="text1"/>
                      <w:szCs w:val="21"/>
                      <w:lang w:val="en-US" w:eastAsia="zh-CN"/>
                    </w:rPr>
                    <w:t>资源能源利用效率高</w:t>
                  </w:r>
                </w:p>
                <w:p>
                  <w:pPr>
                    <w:jc w:val="both"/>
                    <w:rPr>
                      <w:rFonts w:hint="eastAsia" w:ascii="Times New Roman" w:hAnsi="Times New Roman" w:eastAsia="宋体"/>
                      <w:color w:val="000000" w:themeColor="text1"/>
                      <w:szCs w:val="21"/>
                    </w:rPr>
                  </w:pPr>
                </w:p>
              </w:tc>
              <w:tc>
                <w:tcPr>
                  <w:tcW w:w="780" w:type="dxa"/>
                  <w:vAlign w:val="center"/>
                </w:tcPr>
                <w:p>
                  <w:pPr>
                    <w:jc w:val="center"/>
                    <w:rPr>
                      <w:rFonts w:hint="eastAsia" w:ascii="Times New Roman" w:hAnsi="Times New Roman" w:eastAsia="宋体"/>
                      <w:color w:val="000000" w:themeColor="text1"/>
                      <w:szCs w:val="21"/>
                    </w:rPr>
                  </w:pPr>
                  <w:r>
                    <w:rPr>
                      <w:rFonts w:hint="eastAsia" w:ascii="Times New Roman" w:hAnsi="Times New Roman" w:eastAsia="宋体" w:cs="宋体"/>
                      <w:color w:val="000000" w:themeColor="text1"/>
                      <w:sz w:val="21"/>
                      <w:szCs w:val="21"/>
                      <w:lang w:eastAsia="zh-CN"/>
                    </w:rPr>
                    <w:t>符合</w:t>
                  </w:r>
                </w:p>
              </w:tc>
            </w:tr>
          </w:tbl>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textAlignment w:val="auto"/>
              <w:outlineLvl w:val="9"/>
              <w:rPr>
                <w:rFonts w:ascii="Times New Roman" w:hAnsi="Times New Roman" w:eastAsia="宋体"/>
                <w:color w:val="000000" w:themeColor="text1"/>
                <w:sz w:val="24"/>
                <w:szCs w:val="24"/>
              </w:rPr>
            </w:pPr>
            <w:r>
              <w:rPr>
                <w:rFonts w:hint="eastAsia" w:ascii="Times New Roman" w:hAnsi="Times New Roman" w:eastAsia="宋体"/>
                <w:b/>
                <w:bCs/>
                <w:color w:val="000000" w:themeColor="text1"/>
                <w:sz w:val="24"/>
                <w:szCs w:val="24"/>
                <w:lang w:val="en-US" w:eastAsia="zh-CN"/>
              </w:rPr>
              <w:t>综上所述，本项目的建设符合《</w:t>
            </w:r>
            <w:r>
              <w:rPr>
                <w:rFonts w:hint="eastAsia" w:cs="Times New Roman"/>
                <w:b/>
                <w:bCs/>
                <w:color w:val="000000" w:themeColor="text1"/>
                <w:sz w:val="24"/>
                <w:szCs w:val="24"/>
                <w:lang w:eastAsia="zh-CN"/>
              </w:rPr>
              <w:t>吴兴区“三线一单”生态环境分区管控方案</w:t>
            </w:r>
            <w:r>
              <w:rPr>
                <w:rFonts w:hint="eastAsia" w:ascii="Times New Roman" w:hAnsi="Times New Roman" w:eastAsia="宋体"/>
                <w:b/>
                <w:bCs/>
                <w:color w:val="000000" w:themeColor="text1"/>
                <w:sz w:val="24"/>
                <w:szCs w:val="24"/>
                <w:lang w:val="en-US" w:eastAsia="zh-CN"/>
              </w:rPr>
              <w:t>》要求。</w:t>
            </w:r>
          </w:p>
          <w:p>
            <w:pPr>
              <w:spacing w:line="500" w:lineRule="exact"/>
              <w:rPr>
                <w:rFonts w:hint="eastAsia" w:ascii="Times New Roman" w:hAnsi="Times New Roman" w:eastAsia="宋体"/>
                <w:b/>
                <w:bCs/>
                <w:color w:val="000000" w:themeColor="text1"/>
                <w:sz w:val="24"/>
              </w:rPr>
            </w:pPr>
            <w:r>
              <w:rPr>
                <w:rFonts w:hint="eastAsia" w:ascii="Times New Roman" w:hAnsi="Times New Roman" w:eastAsia="宋体"/>
                <w:b/>
                <w:bCs/>
                <w:color w:val="000000" w:themeColor="text1"/>
                <w:sz w:val="24"/>
              </w:rPr>
              <w:t>2.3.</w:t>
            </w:r>
            <w:r>
              <w:rPr>
                <w:rFonts w:hint="eastAsia" w:ascii="Times New Roman" w:hAnsi="Times New Roman" w:eastAsia="宋体"/>
                <w:b/>
                <w:bCs/>
                <w:color w:val="000000" w:themeColor="text1"/>
                <w:sz w:val="24"/>
                <w:lang w:val="en-US" w:eastAsia="zh-CN"/>
              </w:rPr>
              <w:t>3</w:t>
            </w:r>
            <w:r>
              <w:rPr>
                <w:rFonts w:hint="eastAsia" w:ascii="Times New Roman" w:hAnsi="Times New Roman" w:eastAsia="宋体"/>
                <w:b/>
                <w:bCs/>
                <w:color w:val="000000" w:themeColor="text1"/>
                <w:sz w:val="24"/>
              </w:rPr>
              <w:t>湖州现代物流装备高新区“区域环评+环境标准”改革实施方案</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olor w:val="000000" w:themeColor="text1"/>
                <w:sz w:val="24"/>
              </w:rPr>
            </w:pPr>
            <w:r>
              <w:rPr>
                <w:rFonts w:ascii="Times New Roman" w:hAnsi="Times New Roman" w:eastAsia="宋体"/>
                <w:color w:val="000000" w:themeColor="text1"/>
                <w:sz w:val="24"/>
              </w:rPr>
              <w:t>根湖州现代物流装备高新区是湖州市经济发展的重要平台，于2013年3月经省政府批准设立，规划控制区面积约为14.12km</w:t>
            </w:r>
            <w:r>
              <w:rPr>
                <w:rFonts w:ascii="Times New Roman" w:hAnsi="Times New Roman" w:eastAsia="宋体"/>
                <w:color w:val="000000" w:themeColor="text1"/>
                <w:sz w:val="24"/>
                <w:vertAlign w:val="superscript"/>
              </w:rPr>
              <w:t>2</w:t>
            </w:r>
            <w:r>
              <w:rPr>
                <w:rFonts w:ascii="Times New Roman" w:hAnsi="Times New Roman" w:eastAsia="宋体"/>
                <w:color w:val="000000" w:themeColor="text1"/>
                <w:sz w:val="24"/>
              </w:rPr>
              <w:t>。园区规划环评已于2018年3月9日通过省环保厅审查。</w:t>
            </w:r>
          </w:p>
          <w:p>
            <w:pPr>
              <w:spacing w:line="360" w:lineRule="auto"/>
              <w:ind w:firstLine="480" w:firstLineChars="200"/>
              <w:rPr>
                <w:rFonts w:ascii="Times New Roman" w:hAnsi="Times New Roman" w:eastAsia="宋体"/>
                <w:color w:val="000000" w:themeColor="text1"/>
                <w:sz w:val="24"/>
              </w:rPr>
            </w:pPr>
            <w:r>
              <w:rPr>
                <w:rFonts w:hint="eastAsia" w:ascii="Times New Roman" w:hAnsi="Times New Roman" w:eastAsia="宋体"/>
                <w:color w:val="000000" w:themeColor="text1"/>
                <w:sz w:val="24"/>
              </w:rPr>
              <w:t>其环境准入条件清单</w:t>
            </w:r>
            <w:r>
              <w:rPr>
                <w:rFonts w:ascii="Times New Roman" w:hAnsi="Times New Roman" w:eastAsia="宋体"/>
                <w:color w:val="000000" w:themeColor="text1"/>
                <w:sz w:val="24"/>
              </w:rPr>
              <w:t>见表2-</w:t>
            </w:r>
            <w:r>
              <w:rPr>
                <w:rFonts w:hint="eastAsia" w:ascii="Times New Roman" w:hAnsi="Times New Roman" w:eastAsia="宋体"/>
                <w:color w:val="000000" w:themeColor="text1"/>
                <w:sz w:val="24"/>
                <w:lang w:val="en-US" w:eastAsia="zh-CN"/>
              </w:rPr>
              <w:t>4</w:t>
            </w:r>
            <w:r>
              <w:rPr>
                <w:rFonts w:ascii="Times New Roman" w:hAnsi="Times New Roman" w:eastAsia="宋体"/>
                <w:color w:val="000000" w:themeColor="text1"/>
                <w:sz w:val="24"/>
              </w:rPr>
              <w:t>。</w:t>
            </w:r>
          </w:p>
          <w:p>
            <w:pPr>
              <w:ind w:firstLine="480" w:firstLineChars="200"/>
              <w:jc w:val="center"/>
              <w:rPr>
                <w:rFonts w:hint="eastAsia" w:ascii="Times New Roman" w:hAnsi="Times New Roman" w:eastAsia="宋体"/>
                <w:b/>
                <w:color w:val="000000" w:themeColor="text1"/>
                <w:sz w:val="24"/>
                <w:szCs w:val="24"/>
              </w:rPr>
            </w:pPr>
            <w:r>
              <w:rPr>
                <w:rFonts w:hint="eastAsia" w:ascii="Times New Roman" w:hAnsi="Times New Roman" w:eastAsia="宋体"/>
                <w:b/>
                <w:color w:val="000000" w:themeColor="text1"/>
                <w:sz w:val="24"/>
                <w:szCs w:val="24"/>
              </w:rPr>
              <w:t>表2-</w:t>
            </w:r>
            <w:r>
              <w:rPr>
                <w:rFonts w:hint="eastAsia" w:ascii="Times New Roman" w:hAnsi="Times New Roman" w:eastAsia="宋体"/>
                <w:b/>
                <w:color w:val="000000" w:themeColor="text1"/>
                <w:sz w:val="24"/>
                <w:szCs w:val="24"/>
                <w:lang w:val="en-US" w:eastAsia="zh-CN"/>
              </w:rPr>
              <w:t>4</w:t>
            </w:r>
            <w:r>
              <w:rPr>
                <w:rFonts w:hint="eastAsia" w:ascii="Times New Roman" w:hAnsi="Times New Roman" w:eastAsia="宋体"/>
                <w:b/>
                <w:color w:val="000000" w:themeColor="text1"/>
                <w:sz w:val="24"/>
                <w:szCs w:val="24"/>
              </w:rPr>
              <w:t>规划环评环境准入条件清单</w:t>
            </w:r>
          </w:p>
          <w:tbl>
            <w:tblPr>
              <w:tblStyle w:val="58"/>
              <w:tblW w:w="884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472"/>
              <w:gridCol w:w="1343"/>
              <w:gridCol w:w="106"/>
              <w:gridCol w:w="1815"/>
              <w:gridCol w:w="1251"/>
              <w:gridCol w:w="2199"/>
              <w:gridCol w:w="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707" w:type="dxa"/>
                  <w:vMerge w:val="restart"/>
                  <w:vAlign w:val="center"/>
                </w:tcPr>
                <w:p>
                  <w:pPr>
                    <w:adjustRightInd w:val="0"/>
                    <w:snapToGrid w:val="0"/>
                    <w:jc w:val="center"/>
                    <w:rPr>
                      <w:rFonts w:ascii="Times New Roman" w:hAnsi="Times New Roman" w:eastAsia="宋体" w:cs="Arial"/>
                      <w:bCs/>
                      <w:color w:val="000000" w:themeColor="text1"/>
                      <w:kern w:val="0"/>
                      <w:szCs w:val="21"/>
                    </w:rPr>
                  </w:pPr>
                  <w:r>
                    <w:rPr>
                      <w:rFonts w:hint="eastAsia" w:ascii="Times New Roman" w:hAnsi="Times New Roman" w:eastAsia="宋体" w:cs="Arial"/>
                      <w:bCs/>
                      <w:color w:val="000000" w:themeColor="text1"/>
                      <w:kern w:val="0"/>
                      <w:szCs w:val="21"/>
                    </w:rPr>
                    <w:t>除城市绿廊、靠近吴兴区政府少量综合服务用地以外的</w:t>
                  </w:r>
                  <w:r>
                    <w:rPr>
                      <w:rFonts w:ascii="Times New Roman" w:hAnsi="Times New Roman" w:eastAsia="宋体" w:cs="Arial"/>
                      <w:bCs/>
                      <w:color w:val="000000" w:themeColor="text1"/>
                      <w:kern w:val="0"/>
                      <w:szCs w:val="21"/>
                    </w:rPr>
                    <w:t>建设用地</w:t>
                  </w:r>
                </w:p>
              </w:tc>
              <w:tc>
                <w:tcPr>
                  <w:tcW w:w="8136" w:type="dxa"/>
                  <w:gridSpan w:val="7"/>
                  <w:vAlign w:val="center"/>
                </w:tcPr>
                <w:p>
                  <w:pPr>
                    <w:widowControl/>
                    <w:jc w:val="center"/>
                    <w:rPr>
                      <w:rFonts w:ascii="Times New Roman" w:hAnsi="Times New Roman" w:eastAsia="宋体" w:cs="Arial"/>
                      <w:color w:val="000000" w:themeColor="text1"/>
                      <w:kern w:val="0"/>
                      <w:szCs w:val="21"/>
                    </w:rPr>
                  </w:pPr>
                  <w:r>
                    <w:rPr>
                      <w:rFonts w:ascii="Times New Roman" w:hAnsi="Times New Roman" w:eastAsia="宋体" w:cs="Arial"/>
                      <w:b/>
                      <w:bCs/>
                      <w:color w:val="000000" w:themeColor="text1"/>
                      <w:kern w:val="0"/>
                      <w:szCs w:val="21"/>
                    </w:rPr>
                    <w:t>环境准入条件清单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707" w:type="dxa"/>
                  <w:vMerge w:val="continue"/>
                  <w:vAlign w:val="center"/>
                </w:tcPr>
                <w:p>
                  <w:pPr>
                    <w:jc w:val="center"/>
                    <w:rPr>
                      <w:rFonts w:ascii="Times New Roman" w:hAnsi="Times New Roman" w:eastAsia="宋体" w:cs="Arial"/>
                      <w:bCs/>
                      <w:color w:val="000000" w:themeColor="text1"/>
                      <w:kern w:val="0"/>
                      <w:szCs w:val="21"/>
                    </w:rPr>
                  </w:pPr>
                </w:p>
              </w:tc>
              <w:tc>
                <w:tcPr>
                  <w:tcW w:w="3736" w:type="dxa"/>
                  <w:gridSpan w:val="4"/>
                  <w:vAlign w:val="center"/>
                </w:tcPr>
                <w:p>
                  <w:pPr>
                    <w:widowControl/>
                    <w:jc w:val="center"/>
                    <w:rPr>
                      <w:rFonts w:ascii="Times New Roman" w:hAnsi="Times New Roman" w:eastAsia="宋体" w:cs="Arial"/>
                      <w:b/>
                      <w:bCs/>
                      <w:snapToGrid w:val="0"/>
                      <w:color w:val="000000" w:themeColor="text1"/>
                      <w:szCs w:val="21"/>
                    </w:rPr>
                  </w:pPr>
                  <w:r>
                    <w:rPr>
                      <w:rFonts w:ascii="Times New Roman" w:hAnsi="Times New Roman" w:eastAsia="宋体" w:cs="Arial"/>
                      <w:b/>
                      <w:bCs/>
                      <w:snapToGrid w:val="0"/>
                      <w:color w:val="000000" w:themeColor="text1"/>
                      <w:szCs w:val="21"/>
                    </w:rPr>
                    <w:t>分类</w:t>
                  </w:r>
                </w:p>
              </w:tc>
              <w:tc>
                <w:tcPr>
                  <w:tcW w:w="1251" w:type="dxa"/>
                  <w:vAlign w:val="center"/>
                </w:tcPr>
                <w:p>
                  <w:pPr>
                    <w:widowControl/>
                    <w:jc w:val="center"/>
                    <w:rPr>
                      <w:rFonts w:ascii="Times New Roman" w:hAnsi="Times New Roman" w:eastAsia="宋体" w:cs="Arial"/>
                      <w:b/>
                      <w:bCs/>
                      <w:color w:val="000000" w:themeColor="text1"/>
                      <w:kern w:val="0"/>
                      <w:szCs w:val="21"/>
                    </w:rPr>
                  </w:pPr>
                  <w:r>
                    <w:rPr>
                      <w:rFonts w:ascii="Times New Roman" w:hAnsi="Times New Roman" w:eastAsia="宋体" w:cs="Arial"/>
                      <w:b/>
                      <w:bCs/>
                      <w:color w:val="000000" w:themeColor="text1"/>
                      <w:kern w:val="0"/>
                      <w:szCs w:val="21"/>
                    </w:rPr>
                    <w:t>行业清单</w:t>
                  </w:r>
                </w:p>
              </w:tc>
              <w:tc>
                <w:tcPr>
                  <w:tcW w:w="2199" w:type="dxa"/>
                  <w:vAlign w:val="center"/>
                </w:tcPr>
                <w:p>
                  <w:pPr>
                    <w:widowControl/>
                    <w:jc w:val="center"/>
                    <w:rPr>
                      <w:rFonts w:ascii="Times New Roman" w:hAnsi="Times New Roman" w:eastAsia="宋体" w:cs="Arial"/>
                      <w:b/>
                      <w:bCs/>
                      <w:color w:val="000000" w:themeColor="text1"/>
                      <w:kern w:val="0"/>
                      <w:szCs w:val="21"/>
                    </w:rPr>
                  </w:pPr>
                  <w:r>
                    <w:rPr>
                      <w:rFonts w:ascii="Times New Roman" w:hAnsi="Times New Roman" w:eastAsia="宋体" w:cs="Arial"/>
                      <w:b/>
                      <w:bCs/>
                      <w:color w:val="000000" w:themeColor="text1"/>
                      <w:kern w:val="0"/>
                      <w:szCs w:val="21"/>
                    </w:rPr>
                    <w:t>工艺清单</w:t>
                  </w:r>
                </w:p>
              </w:tc>
              <w:tc>
                <w:tcPr>
                  <w:tcW w:w="950" w:type="dxa"/>
                  <w:vAlign w:val="center"/>
                </w:tcPr>
                <w:p>
                  <w:pPr>
                    <w:widowControl/>
                    <w:jc w:val="center"/>
                    <w:rPr>
                      <w:rFonts w:ascii="Times New Roman" w:hAnsi="Times New Roman" w:eastAsia="宋体" w:cs="Arial"/>
                      <w:b/>
                      <w:bCs/>
                      <w:color w:val="000000" w:themeColor="text1"/>
                      <w:kern w:val="0"/>
                      <w:szCs w:val="21"/>
                    </w:rPr>
                  </w:pPr>
                  <w:r>
                    <w:rPr>
                      <w:rFonts w:ascii="Times New Roman" w:hAnsi="Times New Roman" w:eastAsia="宋体" w:cs="Arial"/>
                      <w:b/>
                      <w:bCs/>
                      <w:color w:val="000000" w:themeColor="text1"/>
                      <w:kern w:val="0"/>
                      <w:szCs w:val="21"/>
                    </w:rPr>
                    <w:t>产品</w:t>
                  </w:r>
                </w:p>
                <w:p>
                  <w:pPr>
                    <w:widowControl/>
                    <w:jc w:val="center"/>
                    <w:rPr>
                      <w:rFonts w:ascii="Times New Roman" w:hAnsi="Times New Roman" w:eastAsia="宋体" w:cs="Arial"/>
                      <w:b/>
                      <w:bCs/>
                      <w:color w:val="000000" w:themeColor="text1"/>
                      <w:kern w:val="0"/>
                      <w:szCs w:val="21"/>
                    </w:rPr>
                  </w:pPr>
                  <w:r>
                    <w:rPr>
                      <w:rFonts w:ascii="Times New Roman" w:hAnsi="Times New Roman" w:eastAsia="宋体" w:cs="Arial"/>
                      <w:b/>
                      <w:bCs/>
                      <w:color w:val="000000" w:themeColor="text1"/>
                      <w:kern w:val="0"/>
                      <w:szCs w:val="21"/>
                    </w:rPr>
                    <w:t>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707" w:type="dxa"/>
                  <w:vMerge w:val="continue"/>
                  <w:vAlign w:val="center"/>
                </w:tcPr>
                <w:p>
                  <w:pPr>
                    <w:jc w:val="center"/>
                    <w:rPr>
                      <w:rFonts w:ascii="Times New Roman" w:hAnsi="Times New Roman" w:eastAsia="宋体" w:cs="Arial"/>
                      <w:bCs/>
                      <w:color w:val="000000" w:themeColor="text1"/>
                      <w:kern w:val="0"/>
                      <w:szCs w:val="21"/>
                    </w:rPr>
                  </w:pPr>
                </w:p>
              </w:tc>
              <w:tc>
                <w:tcPr>
                  <w:tcW w:w="472" w:type="dxa"/>
                  <w:vMerge w:val="restart"/>
                  <w:vAlign w:val="center"/>
                </w:tcPr>
                <w:p>
                  <w:pPr>
                    <w:widowControl/>
                    <w:jc w:val="center"/>
                    <w:rPr>
                      <w:rFonts w:ascii="Times New Roman" w:hAnsi="Times New Roman" w:eastAsia="宋体" w:cs="Arial"/>
                      <w:snapToGrid w:val="0"/>
                      <w:color w:val="000000" w:themeColor="text1"/>
                      <w:szCs w:val="21"/>
                    </w:rPr>
                  </w:pPr>
                  <w:r>
                    <w:rPr>
                      <w:rFonts w:ascii="Times New Roman" w:hAnsi="Times New Roman" w:eastAsia="宋体" w:cs="Arial"/>
                      <w:snapToGrid w:val="0"/>
                      <w:color w:val="000000" w:themeColor="text1"/>
                      <w:szCs w:val="21"/>
                    </w:rPr>
                    <w:t>禁止准入产业</w:t>
                  </w:r>
                </w:p>
              </w:tc>
              <w:tc>
                <w:tcPr>
                  <w:tcW w:w="1343" w:type="dxa"/>
                  <w:vAlign w:val="center"/>
                </w:tcPr>
                <w:p>
                  <w:pPr>
                    <w:jc w:val="center"/>
                    <w:rPr>
                      <w:rFonts w:ascii="Times New Roman" w:hAnsi="Times New Roman" w:eastAsia="宋体" w:cs="Arial"/>
                      <w:color w:val="000000" w:themeColor="text1"/>
                      <w:szCs w:val="21"/>
                    </w:rPr>
                  </w:pPr>
                  <w:r>
                    <w:rPr>
                      <w:rFonts w:ascii="Times New Roman" w:hAnsi="Times New Roman" w:eastAsia="宋体" w:cs="Arial"/>
                      <w:color w:val="000000" w:themeColor="text1"/>
                      <w:szCs w:val="21"/>
                    </w:rPr>
                    <w:t>一、畜牧业</w:t>
                  </w:r>
                </w:p>
              </w:tc>
              <w:tc>
                <w:tcPr>
                  <w:tcW w:w="1921" w:type="dxa"/>
                  <w:gridSpan w:val="2"/>
                  <w:vAlign w:val="center"/>
                </w:tcPr>
                <w:p>
                  <w:pPr>
                    <w:jc w:val="left"/>
                    <w:rPr>
                      <w:rFonts w:ascii="Times New Roman" w:hAnsi="Times New Roman" w:eastAsia="宋体" w:cs="Arial"/>
                      <w:color w:val="000000" w:themeColor="text1"/>
                      <w:szCs w:val="21"/>
                    </w:rPr>
                  </w:pPr>
                  <w:r>
                    <w:rPr>
                      <w:rFonts w:ascii="Times New Roman" w:hAnsi="Times New Roman" w:eastAsia="宋体" w:cs="Arial"/>
                      <w:color w:val="000000" w:themeColor="text1"/>
                      <w:szCs w:val="21"/>
                    </w:rPr>
                    <w:t>1、畜禽养殖场、养殖小区</w:t>
                  </w:r>
                </w:p>
              </w:tc>
              <w:tc>
                <w:tcPr>
                  <w:tcW w:w="1251" w:type="dxa"/>
                  <w:vAlign w:val="center"/>
                </w:tcPr>
                <w:p>
                  <w:pPr>
                    <w:widowControl/>
                    <w:jc w:val="center"/>
                    <w:rPr>
                      <w:rFonts w:ascii="Times New Roman" w:hAnsi="Times New Roman" w:eastAsia="宋体" w:cs="Arial"/>
                      <w:color w:val="000000" w:themeColor="text1"/>
                      <w:szCs w:val="21"/>
                    </w:rPr>
                  </w:pPr>
                  <w:r>
                    <w:rPr>
                      <w:rFonts w:ascii="Times New Roman" w:hAnsi="Times New Roman" w:eastAsia="宋体" w:cs="Arial"/>
                      <w:color w:val="000000" w:themeColor="text1"/>
                      <w:szCs w:val="21"/>
                    </w:rPr>
                    <w:t>禁止新建、扩建、改建</w:t>
                  </w:r>
                </w:p>
              </w:tc>
              <w:tc>
                <w:tcPr>
                  <w:tcW w:w="2199" w:type="dxa"/>
                  <w:vAlign w:val="center"/>
                </w:tcPr>
                <w:p>
                  <w:pPr>
                    <w:widowControl/>
                    <w:jc w:val="center"/>
                    <w:rPr>
                      <w:rFonts w:ascii="Times New Roman" w:hAnsi="Times New Roman" w:eastAsia="宋体" w:cs="Arial"/>
                      <w:color w:val="000000" w:themeColor="text1"/>
                      <w:kern w:val="0"/>
                      <w:szCs w:val="21"/>
                    </w:rPr>
                  </w:pPr>
                </w:p>
              </w:tc>
              <w:tc>
                <w:tcPr>
                  <w:tcW w:w="950" w:type="dxa"/>
                  <w:vAlign w:val="center"/>
                </w:tcPr>
                <w:p>
                  <w:pPr>
                    <w:pStyle w:val="283"/>
                    <w:rPr>
                      <w:rFonts w:ascii="Times New Roman" w:hAnsi="Times New Roman" w:eastAsia="宋体" w:cs="Arial"/>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707" w:type="dxa"/>
                  <w:vMerge w:val="continue"/>
                  <w:vAlign w:val="center"/>
                </w:tcPr>
                <w:p>
                  <w:pPr>
                    <w:jc w:val="center"/>
                    <w:rPr>
                      <w:rFonts w:ascii="Times New Roman" w:hAnsi="Times New Roman" w:eastAsia="宋体" w:cs="Arial"/>
                      <w:bCs/>
                      <w:color w:val="000000" w:themeColor="text1"/>
                      <w:kern w:val="0"/>
                      <w:szCs w:val="21"/>
                    </w:rPr>
                  </w:pPr>
                </w:p>
              </w:tc>
              <w:tc>
                <w:tcPr>
                  <w:tcW w:w="472" w:type="dxa"/>
                  <w:vMerge w:val="continue"/>
                  <w:vAlign w:val="center"/>
                </w:tcPr>
                <w:p>
                  <w:pPr>
                    <w:widowControl/>
                    <w:jc w:val="center"/>
                    <w:rPr>
                      <w:rFonts w:ascii="Times New Roman" w:hAnsi="Times New Roman" w:eastAsia="宋体" w:cs="Arial"/>
                      <w:snapToGrid w:val="0"/>
                      <w:color w:val="000000" w:themeColor="text1"/>
                      <w:szCs w:val="21"/>
                    </w:rPr>
                  </w:pPr>
                </w:p>
              </w:tc>
              <w:tc>
                <w:tcPr>
                  <w:tcW w:w="1343" w:type="dxa"/>
                  <w:vAlign w:val="center"/>
                </w:tcPr>
                <w:p>
                  <w:pPr>
                    <w:rPr>
                      <w:rFonts w:hint="eastAsia" w:ascii="Times New Roman" w:hAnsi="Times New Roman" w:eastAsia="宋体" w:cs="宋体"/>
                      <w:color w:val="000000" w:themeColor="text1"/>
                      <w:szCs w:val="21"/>
                    </w:rPr>
                  </w:pPr>
                  <w:r>
                    <w:rPr>
                      <w:rFonts w:hint="eastAsia" w:ascii="Times New Roman" w:hAnsi="Times New Roman" w:eastAsia="宋体" w:cs="宋体"/>
                      <w:snapToGrid w:val="0"/>
                      <w:color w:val="000000" w:themeColor="text1"/>
                      <w:szCs w:val="21"/>
                    </w:rPr>
                    <w:t>五、烟草制造业</w:t>
                  </w:r>
                </w:p>
              </w:tc>
              <w:tc>
                <w:tcPr>
                  <w:tcW w:w="1921" w:type="dxa"/>
                  <w:gridSpan w:val="2"/>
                  <w:vAlign w:val="center"/>
                </w:tcPr>
                <w:p>
                  <w:pPr>
                    <w:rPr>
                      <w:rFonts w:hint="eastAsia" w:ascii="Times New Roman" w:hAnsi="Times New Roman" w:eastAsia="宋体" w:cs="宋体"/>
                      <w:color w:val="000000" w:themeColor="text1"/>
                      <w:szCs w:val="21"/>
                    </w:rPr>
                  </w:pPr>
                  <w:r>
                    <w:rPr>
                      <w:rFonts w:ascii="Times New Roman" w:hAnsi="Times New Roman" w:eastAsia="宋体" w:cs="Arial"/>
                      <w:snapToGrid w:val="0"/>
                      <w:color w:val="000000" w:themeColor="text1"/>
                      <w:szCs w:val="21"/>
                    </w:rPr>
                    <w:t>19、</w:t>
                  </w:r>
                  <w:r>
                    <w:rPr>
                      <w:rFonts w:hint="eastAsia" w:ascii="Times New Roman" w:hAnsi="Times New Roman" w:eastAsia="宋体" w:cs="宋体"/>
                      <w:snapToGrid w:val="0"/>
                      <w:color w:val="000000" w:themeColor="text1"/>
                      <w:szCs w:val="21"/>
                    </w:rPr>
                    <w:t>卷烟</w:t>
                  </w:r>
                </w:p>
              </w:tc>
              <w:tc>
                <w:tcPr>
                  <w:tcW w:w="1251" w:type="dxa"/>
                  <w:vAlign w:val="center"/>
                </w:tcPr>
                <w:p>
                  <w:pPr>
                    <w:widowControl/>
                    <w:jc w:val="center"/>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禁止新建、扩建</w:t>
                  </w:r>
                </w:p>
              </w:tc>
              <w:tc>
                <w:tcPr>
                  <w:tcW w:w="2199" w:type="dxa"/>
                  <w:vAlign w:val="center"/>
                </w:tcPr>
                <w:p>
                  <w:pPr>
                    <w:widowControl/>
                    <w:jc w:val="center"/>
                    <w:rPr>
                      <w:rFonts w:ascii="Times New Roman" w:hAnsi="Times New Roman" w:eastAsia="宋体" w:cs="Arial"/>
                      <w:color w:val="000000" w:themeColor="text1"/>
                      <w:kern w:val="0"/>
                      <w:szCs w:val="21"/>
                    </w:rPr>
                  </w:pPr>
                </w:p>
              </w:tc>
              <w:tc>
                <w:tcPr>
                  <w:tcW w:w="950" w:type="dxa"/>
                  <w:vAlign w:val="center"/>
                </w:tcPr>
                <w:p>
                  <w:pPr>
                    <w:pStyle w:val="283"/>
                    <w:rPr>
                      <w:rFonts w:ascii="Times New Roman" w:hAnsi="Times New Roman" w:eastAsia="宋体" w:cs="Arial"/>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707" w:type="dxa"/>
                  <w:vMerge w:val="continue"/>
                  <w:vAlign w:val="center"/>
                </w:tcPr>
                <w:p>
                  <w:pPr>
                    <w:jc w:val="center"/>
                    <w:rPr>
                      <w:rFonts w:ascii="Times New Roman" w:hAnsi="Times New Roman" w:eastAsia="宋体" w:cs="Arial"/>
                      <w:bCs/>
                      <w:color w:val="000000" w:themeColor="text1"/>
                      <w:kern w:val="0"/>
                      <w:szCs w:val="21"/>
                    </w:rPr>
                  </w:pPr>
                </w:p>
              </w:tc>
              <w:tc>
                <w:tcPr>
                  <w:tcW w:w="472" w:type="dxa"/>
                  <w:vMerge w:val="continue"/>
                  <w:vAlign w:val="center"/>
                </w:tcPr>
                <w:p>
                  <w:pPr>
                    <w:widowControl/>
                    <w:jc w:val="center"/>
                    <w:rPr>
                      <w:rFonts w:ascii="Times New Roman" w:hAnsi="Times New Roman" w:eastAsia="宋体" w:cs="Arial"/>
                      <w:snapToGrid w:val="0"/>
                      <w:color w:val="000000" w:themeColor="text1"/>
                      <w:szCs w:val="21"/>
                    </w:rPr>
                  </w:pPr>
                </w:p>
              </w:tc>
              <w:tc>
                <w:tcPr>
                  <w:tcW w:w="1343" w:type="dxa"/>
                  <w:vAlign w:val="center"/>
                </w:tcPr>
                <w:p>
                  <w:pPr>
                    <w:jc w:val="center"/>
                    <w:rPr>
                      <w:rFonts w:ascii="Times New Roman" w:hAnsi="Times New Roman" w:eastAsia="宋体" w:cs="Arial"/>
                      <w:color w:val="000000" w:themeColor="text1"/>
                      <w:szCs w:val="21"/>
                    </w:rPr>
                  </w:pPr>
                  <w:r>
                    <w:rPr>
                      <w:rFonts w:ascii="Times New Roman" w:hAnsi="Times New Roman" w:eastAsia="宋体" w:cs="Arial"/>
                      <w:color w:val="000000" w:themeColor="text1"/>
                      <w:szCs w:val="21"/>
                    </w:rPr>
                    <w:t>八、皮革、毛皮、羽毛及其制品和制造业</w:t>
                  </w:r>
                </w:p>
              </w:tc>
              <w:tc>
                <w:tcPr>
                  <w:tcW w:w="1921" w:type="dxa"/>
                  <w:gridSpan w:val="2"/>
                  <w:vAlign w:val="center"/>
                </w:tcPr>
                <w:p>
                  <w:pPr>
                    <w:jc w:val="center"/>
                    <w:rPr>
                      <w:rFonts w:ascii="Times New Roman" w:hAnsi="Times New Roman" w:eastAsia="宋体" w:cs="Arial"/>
                      <w:color w:val="000000" w:themeColor="text1"/>
                      <w:szCs w:val="21"/>
                    </w:rPr>
                  </w:pPr>
                  <w:r>
                    <w:rPr>
                      <w:rFonts w:ascii="Times New Roman" w:hAnsi="Times New Roman" w:eastAsia="宋体" w:cs="Arial"/>
                      <w:color w:val="000000" w:themeColor="text1"/>
                      <w:szCs w:val="21"/>
                    </w:rPr>
                    <w:t>22、皮革、毛皮、羽毛（绒）制品</w:t>
                  </w:r>
                </w:p>
              </w:tc>
              <w:tc>
                <w:tcPr>
                  <w:tcW w:w="1251" w:type="dxa"/>
                  <w:vAlign w:val="center"/>
                </w:tcPr>
                <w:p>
                  <w:pPr>
                    <w:widowControl/>
                    <w:jc w:val="center"/>
                    <w:rPr>
                      <w:rFonts w:ascii="Times New Roman" w:hAnsi="Times New Roman" w:eastAsia="宋体" w:cs="Arial"/>
                      <w:color w:val="000000" w:themeColor="text1"/>
                      <w:szCs w:val="21"/>
                    </w:rPr>
                  </w:pPr>
                </w:p>
              </w:tc>
              <w:tc>
                <w:tcPr>
                  <w:tcW w:w="2199" w:type="dxa"/>
                  <w:vAlign w:val="center"/>
                </w:tcPr>
                <w:p>
                  <w:pPr>
                    <w:widowControl/>
                    <w:jc w:val="center"/>
                    <w:rPr>
                      <w:rFonts w:ascii="Times New Roman" w:hAnsi="Times New Roman" w:eastAsia="宋体" w:cs="Arial"/>
                      <w:color w:val="000000" w:themeColor="text1"/>
                      <w:szCs w:val="21"/>
                    </w:rPr>
                  </w:pPr>
                  <w:r>
                    <w:rPr>
                      <w:rFonts w:ascii="Times New Roman" w:hAnsi="Times New Roman" w:eastAsia="宋体" w:cs="Arial"/>
                      <w:color w:val="000000" w:themeColor="text1"/>
                      <w:szCs w:val="21"/>
                    </w:rPr>
                    <w:t>禁止新建、扩建制革、毛皮鞣制</w:t>
                  </w:r>
                </w:p>
              </w:tc>
              <w:tc>
                <w:tcPr>
                  <w:tcW w:w="950" w:type="dxa"/>
                  <w:vAlign w:val="center"/>
                </w:tcPr>
                <w:p>
                  <w:pPr>
                    <w:pStyle w:val="283"/>
                    <w:rPr>
                      <w:rFonts w:ascii="Times New Roman" w:hAnsi="Times New Roman" w:eastAsia="宋体" w:cs="Arial"/>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707" w:type="dxa"/>
                  <w:vMerge w:val="continue"/>
                  <w:vAlign w:val="center"/>
                </w:tcPr>
                <w:p>
                  <w:pPr>
                    <w:jc w:val="center"/>
                    <w:rPr>
                      <w:rFonts w:ascii="Times New Roman" w:hAnsi="Times New Roman" w:eastAsia="宋体" w:cs="Arial"/>
                      <w:bCs/>
                      <w:color w:val="000000" w:themeColor="text1"/>
                      <w:kern w:val="0"/>
                      <w:szCs w:val="21"/>
                    </w:rPr>
                  </w:pPr>
                </w:p>
              </w:tc>
              <w:tc>
                <w:tcPr>
                  <w:tcW w:w="472" w:type="dxa"/>
                  <w:vMerge w:val="continue"/>
                  <w:vAlign w:val="center"/>
                </w:tcPr>
                <w:p>
                  <w:pPr>
                    <w:widowControl/>
                    <w:jc w:val="center"/>
                    <w:rPr>
                      <w:rFonts w:ascii="Times New Roman" w:hAnsi="Times New Roman" w:eastAsia="宋体" w:cs="Arial"/>
                      <w:snapToGrid w:val="0"/>
                      <w:color w:val="000000" w:themeColor="text1"/>
                      <w:szCs w:val="21"/>
                    </w:rPr>
                  </w:pPr>
                </w:p>
              </w:tc>
              <w:tc>
                <w:tcPr>
                  <w:tcW w:w="1343" w:type="dxa"/>
                  <w:vAlign w:val="center"/>
                </w:tcPr>
                <w:p>
                  <w:pPr>
                    <w:jc w:val="center"/>
                    <w:rPr>
                      <w:rFonts w:ascii="Times New Roman" w:hAnsi="Times New Roman" w:eastAsia="宋体" w:cs="Arial"/>
                      <w:color w:val="000000" w:themeColor="text1"/>
                      <w:szCs w:val="21"/>
                    </w:rPr>
                  </w:pPr>
                  <w:r>
                    <w:rPr>
                      <w:rFonts w:ascii="Times New Roman" w:hAnsi="Times New Roman" w:eastAsia="宋体" w:cs="Arial"/>
                      <w:color w:val="000000" w:themeColor="text1"/>
                      <w:szCs w:val="21"/>
                    </w:rPr>
                    <w:t>十一、造纸和纸制品业</w:t>
                  </w:r>
                </w:p>
              </w:tc>
              <w:tc>
                <w:tcPr>
                  <w:tcW w:w="1921" w:type="dxa"/>
                  <w:gridSpan w:val="2"/>
                  <w:vAlign w:val="center"/>
                </w:tcPr>
                <w:p>
                  <w:pPr>
                    <w:jc w:val="center"/>
                    <w:rPr>
                      <w:rFonts w:ascii="Times New Roman" w:hAnsi="Times New Roman" w:eastAsia="宋体" w:cs="Arial"/>
                      <w:color w:val="000000" w:themeColor="text1"/>
                      <w:szCs w:val="21"/>
                    </w:rPr>
                  </w:pPr>
                  <w:r>
                    <w:rPr>
                      <w:rFonts w:ascii="Times New Roman" w:hAnsi="Times New Roman" w:eastAsia="宋体" w:cs="Arial"/>
                      <w:color w:val="000000" w:themeColor="text1"/>
                      <w:szCs w:val="21"/>
                    </w:rPr>
                    <w:t>28、纸浆、溶解浆、纤维浆等制造，造纸（含废纸造纸）</w:t>
                  </w:r>
                </w:p>
              </w:tc>
              <w:tc>
                <w:tcPr>
                  <w:tcW w:w="1251" w:type="dxa"/>
                  <w:vAlign w:val="center"/>
                </w:tcPr>
                <w:p>
                  <w:pPr>
                    <w:widowControl/>
                    <w:jc w:val="center"/>
                    <w:rPr>
                      <w:rFonts w:ascii="Times New Roman" w:hAnsi="Times New Roman" w:eastAsia="宋体" w:cs="Arial"/>
                      <w:color w:val="000000" w:themeColor="text1"/>
                      <w:szCs w:val="21"/>
                    </w:rPr>
                  </w:pPr>
                  <w:r>
                    <w:rPr>
                      <w:rFonts w:ascii="Times New Roman" w:hAnsi="Times New Roman" w:eastAsia="宋体" w:cs="Arial"/>
                      <w:color w:val="000000" w:themeColor="text1"/>
                      <w:szCs w:val="21"/>
                    </w:rPr>
                    <w:t>禁止新建、扩建</w:t>
                  </w:r>
                </w:p>
              </w:tc>
              <w:tc>
                <w:tcPr>
                  <w:tcW w:w="2199" w:type="dxa"/>
                  <w:vAlign w:val="center"/>
                </w:tcPr>
                <w:p>
                  <w:pPr>
                    <w:widowControl/>
                    <w:jc w:val="center"/>
                    <w:rPr>
                      <w:rFonts w:ascii="Times New Roman" w:hAnsi="Times New Roman" w:eastAsia="宋体" w:cs="Arial"/>
                      <w:color w:val="000000" w:themeColor="text1"/>
                      <w:kern w:val="0"/>
                      <w:szCs w:val="21"/>
                    </w:rPr>
                  </w:pPr>
                </w:p>
              </w:tc>
              <w:tc>
                <w:tcPr>
                  <w:tcW w:w="950" w:type="dxa"/>
                  <w:vAlign w:val="center"/>
                </w:tcPr>
                <w:p>
                  <w:pPr>
                    <w:pStyle w:val="283"/>
                    <w:rPr>
                      <w:rFonts w:ascii="Times New Roman" w:hAnsi="Times New Roman" w:eastAsia="宋体" w:cs="Arial"/>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707" w:type="dxa"/>
                  <w:vMerge w:val="continue"/>
                  <w:vAlign w:val="center"/>
                </w:tcPr>
                <w:p>
                  <w:pPr>
                    <w:jc w:val="center"/>
                    <w:rPr>
                      <w:rFonts w:ascii="Times New Roman" w:hAnsi="Times New Roman" w:eastAsia="宋体" w:cs="Arial"/>
                      <w:bCs/>
                      <w:color w:val="000000" w:themeColor="text1"/>
                      <w:kern w:val="0"/>
                      <w:szCs w:val="21"/>
                    </w:rPr>
                  </w:pPr>
                </w:p>
              </w:tc>
              <w:tc>
                <w:tcPr>
                  <w:tcW w:w="472" w:type="dxa"/>
                  <w:vMerge w:val="continue"/>
                  <w:vAlign w:val="center"/>
                </w:tcPr>
                <w:p>
                  <w:pPr>
                    <w:widowControl/>
                    <w:jc w:val="center"/>
                    <w:rPr>
                      <w:rFonts w:ascii="Times New Roman" w:hAnsi="Times New Roman" w:eastAsia="宋体" w:cs="Arial"/>
                      <w:snapToGrid w:val="0"/>
                      <w:color w:val="000000" w:themeColor="text1"/>
                      <w:szCs w:val="21"/>
                    </w:rPr>
                  </w:pPr>
                </w:p>
              </w:tc>
              <w:tc>
                <w:tcPr>
                  <w:tcW w:w="3264" w:type="dxa"/>
                  <w:gridSpan w:val="3"/>
                  <w:vAlign w:val="center"/>
                </w:tcPr>
                <w:p>
                  <w:pPr>
                    <w:jc w:val="center"/>
                    <w:rPr>
                      <w:rFonts w:ascii="Times New Roman" w:hAnsi="Times New Roman" w:eastAsia="宋体" w:cs="Arial"/>
                      <w:color w:val="000000" w:themeColor="text1"/>
                      <w:szCs w:val="21"/>
                    </w:rPr>
                  </w:pPr>
                  <w:r>
                    <w:rPr>
                      <w:rFonts w:ascii="Times New Roman" w:hAnsi="Times New Roman" w:eastAsia="宋体" w:cs="Arial"/>
                      <w:color w:val="000000" w:themeColor="text1"/>
                      <w:szCs w:val="21"/>
                    </w:rPr>
                    <w:t>十四、石油加工、炼焦业</w:t>
                  </w:r>
                </w:p>
              </w:tc>
              <w:tc>
                <w:tcPr>
                  <w:tcW w:w="1251" w:type="dxa"/>
                  <w:vAlign w:val="center"/>
                </w:tcPr>
                <w:p>
                  <w:pPr>
                    <w:widowControl/>
                    <w:jc w:val="center"/>
                    <w:rPr>
                      <w:rFonts w:ascii="Times New Roman" w:hAnsi="Times New Roman" w:eastAsia="宋体" w:cs="Arial"/>
                      <w:color w:val="000000" w:themeColor="text1"/>
                      <w:szCs w:val="21"/>
                    </w:rPr>
                  </w:pPr>
                  <w:r>
                    <w:rPr>
                      <w:rFonts w:ascii="Times New Roman" w:hAnsi="Times New Roman" w:eastAsia="宋体" w:cs="Arial"/>
                      <w:color w:val="000000" w:themeColor="text1"/>
                      <w:szCs w:val="21"/>
                    </w:rPr>
                    <w:t>禁止新建、扩建</w:t>
                  </w:r>
                </w:p>
              </w:tc>
              <w:tc>
                <w:tcPr>
                  <w:tcW w:w="2199" w:type="dxa"/>
                  <w:vAlign w:val="center"/>
                </w:tcPr>
                <w:p>
                  <w:pPr>
                    <w:widowControl/>
                    <w:jc w:val="center"/>
                    <w:rPr>
                      <w:rFonts w:ascii="Times New Roman" w:hAnsi="Times New Roman" w:eastAsia="宋体" w:cs="Arial"/>
                      <w:color w:val="000000" w:themeColor="text1"/>
                      <w:szCs w:val="21"/>
                    </w:rPr>
                  </w:pPr>
                </w:p>
              </w:tc>
              <w:tc>
                <w:tcPr>
                  <w:tcW w:w="950" w:type="dxa"/>
                  <w:vAlign w:val="center"/>
                </w:tcPr>
                <w:p>
                  <w:pPr>
                    <w:pStyle w:val="283"/>
                    <w:rPr>
                      <w:rFonts w:ascii="Times New Roman" w:hAnsi="Times New Roman" w:eastAsia="宋体" w:cs="Arial"/>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707" w:type="dxa"/>
                  <w:vMerge w:val="continue"/>
                  <w:vAlign w:val="center"/>
                </w:tcPr>
                <w:p>
                  <w:pPr>
                    <w:jc w:val="center"/>
                    <w:rPr>
                      <w:rFonts w:ascii="Times New Roman" w:hAnsi="Times New Roman" w:eastAsia="宋体" w:cs="Arial"/>
                      <w:bCs/>
                      <w:color w:val="000000" w:themeColor="text1"/>
                      <w:kern w:val="0"/>
                      <w:szCs w:val="21"/>
                    </w:rPr>
                  </w:pPr>
                </w:p>
              </w:tc>
              <w:tc>
                <w:tcPr>
                  <w:tcW w:w="472" w:type="dxa"/>
                  <w:vMerge w:val="continue"/>
                  <w:vAlign w:val="center"/>
                </w:tcPr>
                <w:p>
                  <w:pPr>
                    <w:widowControl/>
                    <w:jc w:val="center"/>
                    <w:rPr>
                      <w:rFonts w:ascii="Times New Roman" w:hAnsi="Times New Roman" w:eastAsia="宋体" w:cs="Arial"/>
                      <w:snapToGrid w:val="0"/>
                      <w:color w:val="000000" w:themeColor="text1"/>
                      <w:szCs w:val="21"/>
                    </w:rPr>
                  </w:pPr>
                </w:p>
              </w:tc>
              <w:tc>
                <w:tcPr>
                  <w:tcW w:w="3264" w:type="dxa"/>
                  <w:gridSpan w:val="3"/>
                  <w:vAlign w:val="center"/>
                </w:tcPr>
                <w:p>
                  <w:pPr>
                    <w:jc w:val="center"/>
                    <w:rPr>
                      <w:rFonts w:ascii="Times New Roman" w:hAnsi="Times New Roman" w:eastAsia="宋体" w:cs="Arial"/>
                      <w:color w:val="000000" w:themeColor="text1"/>
                      <w:szCs w:val="21"/>
                    </w:rPr>
                  </w:pPr>
                  <w:r>
                    <w:rPr>
                      <w:rFonts w:ascii="Times New Roman" w:hAnsi="Times New Roman" w:eastAsia="宋体" w:cs="Arial"/>
                      <w:color w:val="000000" w:themeColor="text1"/>
                      <w:szCs w:val="21"/>
                    </w:rPr>
                    <w:t>十五、化学原料和化学制品制造业</w:t>
                  </w:r>
                </w:p>
              </w:tc>
              <w:tc>
                <w:tcPr>
                  <w:tcW w:w="1251" w:type="dxa"/>
                  <w:vAlign w:val="center"/>
                </w:tcPr>
                <w:p>
                  <w:pPr>
                    <w:widowControl/>
                    <w:jc w:val="center"/>
                    <w:rPr>
                      <w:rFonts w:ascii="Times New Roman" w:hAnsi="Times New Roman" w:eastAsia="宋体" w:cs="Arial"/>
                      <w:color w:val="000000" w:themeColor="text1"/>
                      <w:szCs w:val="21"/>
                    </w:rPr>
                  </w:pPr>
                </w:p>
              </w:tc>
              <w:tc>
                <w:tcPr>
                  <w:tcW w:w="2199" w:type="dxa"/>
                  <w:vAlign w:val="center"/>
                </w:tcPr>
                <w:p>
                  <w:pPr>
                    <w:widowControl/>
                    <w:jc w:val="center"/>
                    <w:rPr>
                      <w:rFonts w:ascii="Times New Roman" w:hAnsi="Times New Roman" w:eastAsia="宋体" w:cs="Arial"/>
                      <w:color w:val="000000" w:themeColor="text1"/>
                      <w:kern w:val="0"/>
                      <w:szCs w:val="21"/>
                    </w:rPr>
                  </w:pPr>
                  <w:r>
                    <w:rPr>
                      <w:rFonts w:ascii="Times New Roman" w:hAnsi="Times New Roman" w:eastAsia="宋体" w:cs="Arial"/>
                      <w:color w:val="000000" w:themeColor="text1"/>
                      <w:szCs w:val="21"/>
                    </w:rPr>
                    <w:t>禁止新建、扩建除单纯混合和分装外的</w:t>
                  </w:r>
                </w:p>
              </w:tc>
              <w:tc>
                <w:tcPr>
                  <w:tcW w:w="950" w:type="dxa"/>
                  <w:vAlign w:val="center"/>
                </w:tcPr>
                <w:p>
                  <w:pPr>
                    <w:pStyle w:val="283"/>
                    <w:rPr>
                      <w:rFonts w:ascii="Times New Roman" w:hAnsi="Times New Roman" w:eastAsia="宋体" w:cs="Arial"/>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707" w:type="dxa"/>
                  <w:vMerge w:val="continue"/>
                  <w:vAlign w:val="center"/>
                </w:tcPr>
                <w:p>
                  <w:pPr>
                    <w:jc w:val="center"/>
                    <w:rPr>
                      <w:rFonts w:ascii="Times New Roman" w:hAnsi="Times New Roman" w:eastAsia="宋体" w:cs="Arial"/>
                      <w:bCs/>
                      <w:color w:val="000000" w:themeColor="text1"/>
                      <w:kern w:val="0"/>
                      <w:szCs w:val="21"/>
                    </w:rPr>
                  </w:pPr>
                </w:p>
              </w:tc>
              <w:tc>
                <w:tcPr>
                  <w:tcW w:w="472" w:type="dxa"/>
                  <w:vMerge w:val="continue"/>
                  <w:vAlign w:val="center"/>
                </w:tcPr>
                <w:p>
                  <w:pPr>
                    <w:widowControl/>
                    <w:jc w:val="center"/>
                    <w:rPr>
                      <w:rFonts w:ascii="Times New Roman" w:hAnsi="Times New Roman" w:eastAsia="宋体" w:cs="Arial"/>
                      <w:snapToGrid w:val="0"/>
                      <w:color w:val="000000" w:themeColor="text1"/>
                      <w:szCs w:val="21"/>
                    </w:rPr>
                  </w:pPr>
                </w:p>
              </w:tc>
              <w:tc>
                <w:tcPr>
                  <w:tcW w:w="1343" w:type="dxa"/>
                  <w:vMerge w:val="restart"/>
                  <w:vAlign w:val="center"/>
                </w:tcPr>
                <w:p>
                  <w:pPr>
                    <w:jc w:val="center"/>
                    <w:rPr>
                      <w:rFonts w:ascii="Times New Roman" w:hAnsi="Times New Roman" w:eastAsia="宋体" w:cs="Arial"/>
                      <w:color w:val="000000" w:themeColor="text1"/>
                      <w:szCs w:val="21"/>
                    </w:rPr>
                  </w:pPr>
                  <w:r>
                    <w:rPr>
                      <w:rFonts w:ascii="Times New Roman" w:hAnsi="Times New Roman" w:eastAsia="宋体" w:cs="Arial"/>
                      <w:color w:val="000000" w:themeColor="text1"/>
                      <w:szCs w:val="21"/>
                    </w:rPr>
                    <w:t>十七、化学纤维制造业</w:t>
                  </w:r>
                </w:p>
              </w:tc>
              <w:tc>
                <w:tcPr>
                  <w:tcW w:w="1921" w:type="dxa"/>
                  <w:gridSpan w:val="2"/>
                  <w:vAlign w:val="center"/>
                </w:tcPr>
                <w:p>
                  <w:pPr>
                    <w:jc w:val="center"/>
                    <w:rPr>
                      <w:rFonts w:ascii="Times New Roman" w:hAnsi="Times New Roman" w:eastAsia="宋体" w:cs="Arial"/>
                      <w:color w:val="000000" w:themeColor="text1"/>
                      <w:szCs w:val="21"/>
                    </w:rPr>
                  </w:pPr>
                  <w:r>
                    <w:rPr>
                      <w:rFonts w:ascii="Times New Roman" w:hAnsi="Times New Roman" w:eastAsia="宋体" w:cs="Arial"/>
                      <w:color w:val="000000" w:themeColor="text1"/>
                      <w:szCs w:val="21"/>
                    </w:rPr>
                    <w:t>44、化学纤维制造</w:t>
                  </w:r>
                </w:p>
              </w:tc>
              <w:tc>
                <w:tcPr>
                  <w:tcW w:w="1251" w:type="dxa"/>
                  <w:vAlign w:val="center"/>
                </w:tcPr>
                <w:p>
                  <w:pPr>
                    <w:widowControl/>
                    <w:jc w:val="center"/>
                    <w:rPr>
                      <w:rFonts w:ascii="Times New Roman" w:hAnsi="Times New Roman" w:eastAsia="宋体" w:cs="Arial"/>
                      <w:color w:val="000000" w:themeColor="text1"/>
                      <w:szCs w:val="21"/>
                    </w:rPr>
                  </w:pPr>
                </w:p>
              </w:tc>
              <w:tc>
                <w:tcPr>
                  <w:tcW w:w="2199" w:type="dxa"/>
                  <w:vAlign w:val="center"/>
                </w:tcPr>
                <w:p>
                  <w:pPr>
                    <w:widowControl/>
                    <w:jc w:val="center"/>
                    <w:rPr>
                      <w:rFonts w:ascii="Times New Roman" w:hAnsi="Times New Roman" w:eastAsia="宋体" w:cs="Arial"/>
                      <w:color w:val="000000" w:themeColor="text1"/>
                      <w:kern w:val="0"/>
                      <w:szCs w:val="21"/>
                    </w:rPr>
                  </w:pPr>
                  <w:r>
                    <w:rPr>
                      <w:rFonts w:ascii="Times New Roman" w:hAnsi="Times New Roman" w:eastAsia="宋体" w:cs="Arial"/>
                      <w:color w:val="000000" w:themeColor="text1"/>
                      <w:szCs w:val="21"/>
                    </w:rPr>
                    <w:t>禁止新建、扩建除单纯纺丝外的</w:t>
                  </w:r>
                </w:p>
              </w:tc>
              <w:tc>
                <w:tcPr>
                  <w:tcW w:w="950" w:type="dxa"/>
                  <w:vAlign w:val="center"/>
                </w:tcPr>
                <w:p>
                  <w:pPr>
                    <w:pStyle w:val="283"/>
                    <w:rPr>
                      <w:rFonts w:ascii="Times New Roman" w:hAnsi="Times New Roman" w:eastAsia="宋体" w:cs="Arial"/>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707" w:type="dxa"/>
                  <w:vMerge w:val="continue"/>
                  <w:vAlign w:val="center"/>
                </w:tcPr>
                <w:p>
                  <w:pPr>
                    <w:jc w:val="center"/>
                    <w:rPr>
                      <w:rFonts w:ascii="Times New Roman" w:hAnsi="Times New Roman" w:eastAsia="宋体" w:cs="Arial"/>
                      <w:bCs/>
                      <w:color w:val="000000" w:themeColor="text1"/>
                      <w:kern w:val="0"/>
                      <w:szCs w:val="21"/>
                    </w:rPr>
                  </w:pPr>
                </w:p>
              </w:tc>
              <w:tc>
                <w:tcPr>
                  <w:tcW w:w="472" w:type="dxa"/>
                  <w:vMerge w:val="continue"/>
                  <w:vAlign w:val="center"/>
                </w:tcPr>
                <w:p>
                  <w:pPr>
                    <w:widowControl/>
                    <w:jc w:val="center"/>
                    <w:rPr>
                      <w:rFonts w:ascii="Times New Roman" w:hAnsi="Times New Roman" w:eastAsia="宋体" w:cs="Arial"/>
                      <w:snapToGrid w:val="0"/>
                      <w:color w:val="000000" w:themeColor="text1"/>
                      <w:szCs w:val="21"/>
                    </w:rPr>
                  </w:pPr>
                </w:p>
              </w:tc>
              <w:tc>
                <w:tcPr>
                  <w:tcW w:w="1343" w:type="dxa"/>
                  <w:vMerge w:val="continue"/>
                  <w:vAlign w:val="center"/>
                </w:tcPr>
                <w:p>
                  <w:pPr>
                    <w:pStyle w:val="262"/>
                    <w:spacing w:before="0" w:line="240" w:lineRule="auto"/>
                    <w:jc w:val="center"/>
                    <w:outlineLvl w:val="9"/>
                    <w:rPr>
                      <w:rFonts w:ascii="Times New Roman" w:hAnsi="Times New Roman" w:eastAsia="宋体" w:cs="Arial"/>
                      <w:b w:val="0"/>
                      <w:color w:val="000000" w:themeColor="text1"/>
                      <w:sz w:val="21"/>
                      <w:szCs w:val="21"/>
                    </w:rPr>
                  </w:pPr>
                </w:p>
              </w:tc>
              <w:tc>
                <w:tcPr>
                  <w:tcW w:w="1921" w:type="dxa"/>
                  <w:gridSpan w:val="2"/>
                  <w:vAlign w:val="center"/>
                </w:tcPr>
                <w:p>
                  <w:pPr>
                    <w:pStyle w:val="262"/>
                    <w:spacing w:before="0" w:line="240" w:lineRule="auto"/>
                    <w:jc w:val="left"/>
                    <w:outlineLvl w:val="9"/>
                    <w:rPr>
                      <w:rFonts w:ascii="Times New Roman" w:hAnsi="Times New Roman" w:eastAsia="宋体" w:cs="Arial"/>
                      <w:b w:val="0"/>
                      <w:color w:val="000000" w:themeColor="text1"/>
                      <w:sz w:val="21"/>
                      <w:szCs w:val="21"/>
                    </w:rPr>
                  </w:pPr>
                  <w:r>
                    <w:rPr>
                      <w:rFonts w:ascii="Times New Roman" w:hAnsi="Times New Roman" w:eastAsia="宋体" w:cs="Arial"/>
                      <w:b w:val="0"/>
                      <w:color w:val="000000" w:themeColor="text1"/>
                      <w:sz w:val="21"/>
                      <w:szCs w:val="21"/>
                    </w:rPr>
                    <w:t>45生物质纤维素乙醇生产</w:t>
                  </w:r>
                </w:p>
              </w:tc>
              <w:tc>
                <w:tcPr>
                  <w:tcW w:w="1251" w:type="dxa"/>
                  <w:vAlign w:val="center"/>
                </w:tcPr>
                <w:p>
                  <w:pPr>
                    <w:pStyle w:val="262"/>
                    <w:spacing w:before="0" w:line="240" w:lineRule="auto"/>
                    <w:jc w:val="center"/>
                    <w:outlineLvl w:val="9"/>
                    <w:rPr>
                      <w:rFonts w:ascii="Times New Roman" w:hAnsi="Times New Roman" w:eastAsia="宋体" w:cs="Arial"/>
                      <w:b w:val="0"/>
                      <w:color w:val="000000" w:themeColor="text1"/>
                      <w:sz w:val="21"/>
                      <w:szCs w:val="21"/>
                    </w:rPr>
                  </w:pPr>
                  <w:r>
                    <w:rPr>
                      <w:rFonts w:ascii="Times New Roman" w:hAnsi="Times New Roman" w:eastAsia="宋体" w:cs="Arial"/>
                      <w:b w:val="0"/>
                      <w:color w:val="000000" w:themeColor="text1"/>
                      <w:sz w:val="21"/>
                      <w:szCs w:val="21"/>
                    </w:rPr>
                    <w:t>禁止新建、扩建</w:t>
                  </w:r>
                </w:p>
              </w:tc>
              <w:tc>
                <w:tcPr>
                  <w:tcW w:w="2199" w:type="dxa"/>
                  <w:vAlign w:val="center"/>
                </w:tcPr>
                <w:p>
                  <w:pPr>
                    <w:pStyle w:val="262"/>
                    <w:spacing w:before="0" w:line="240" w:lineRule="auto"/>
                    <w:jc w:val="center"/>
                    <w:outlineLvl w:val="9"/>
                    <w:rPr>
                      <w:rFonts w:ascii="Times New Roman" w:hAnsi="Times New Roman" w:eastAsia="宋体" w:cs="Arial"/>
                      <w:b w:val="0"/>
                      <w:color w:val="000000" w:themeColor="text1"/>
                      <w:sz w:val="21"/>
                      <w:szCs w:val="21"/>
                    </w:rPr>
                  </w:pPr>
                </w:p>
              </w:tc>
              <w:tc>
                <w:tcPr>
                  <w:tcW w:w="950" w:type="dxa"/>
                  <w:vAlign w:val="center"/>
                </w:tcPr>
                <w:p>
                  <w:pPr>
                    <w:pStyle w:val="262"/>
                    <w:spacing w:before="0" w:line="240" w:lineRule="auto"/>
                    <w:jc w:val="center"/>
                    <w:outlineLvl w:val="9"/>
                    <w:rPr>
                      <w:rFonts w:ascii="Times New Roman" w:hAnsi="Times New Roman" w:eastAsia="宋体" w:cs="Arial"/>
                      <w:b w:val="0"/>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707" w:type="dxa"/>
                  <w:vMerge w:val="continue"/>
                  <w:vAlign w:val="center"/>
                </w:tcPr>
                <w:p>
                  <w:pPr>
                    <w:jc w:val="center"/>
                    <w:rPr>
                      <w:rFonts w:ascii="Times New Roman" w:hAnsi="Times New Roman" w:eastAsia="宋体" w:cs="Arial"/>
                      <w:bCs/>
                      <w:color w:val="000000" w:themeColor="text1"/>
                      <w:kern w:val="0"/>
                      <w:szCs w:val="21"/>
                    </w:rPr>
                  </w:pPr>
                </w:p>
              </w:tc>
              <w:tc>
                <w:tcPr>
                  <w:tcW w:w="472" w:type="dxa"/>
                  <w:vMerge w:val="continue"/>
                  <w:vAlign w:val="center"/>
                </w:tcPr>
                <w:p>
                  <w:pPr>
                    <w:widowControl/>
                    <w:jc w:val="center"/>
                    <w:rPr>
                      <w:rFonts w:ascii="Times New Roman" w:hAnsi="Times New Roman" w:eastAsia="宋体" w:cs="Arial"/>
                      <w:snapToGrid w:val="0"/>
                      <w:color w:val="000000" w:themeColor="text1"/>
                      <w:szCs w:val="21"/>
                    </w:rPr>
                  </w:pPr>
                </w:p>
              </w:tc>
              <w:tc>
                <w:tcPr>
                  <w:tcW w:w="1343" w:type="dxa"/>
                  <w:vAlign w:val="center"/>
                </w:tcPr>
                <w:p>
                  <w:pPr>
                    <w:jc w:val="center"/>
                    <w:rPr>
                      <w:rFonts w:ascii="Times New Roman" w:hAnsi="Times New Roman" w:eastAsia="宋体" w:cs="Arial"/>
                      <w:color w:val="000000" w:themeColor="text1"/>
                      <w:szCs w:val="21"/>
                    </w:rPr>
                  </w:pPr>
                  <w:r>
                    <w:rPr>
                      <w:rFonts w:ascii="Times New Roman" w:hAnsi="Times New Roman" w:eastAsia="宋体" w:cs="Arial"/>
                      <w:color w:val="000000" w:themeColor="text1"/>
                      <w:szCs w:val="21"/>
                    </w:rPr>
                    <w:t>十九、非金属矿物制品业</w:t>
                  </w:r>
                </w:p>
              </w:tc>
              <w:tc>
                <w:tcPr>
                  <w:tcW w:w="1921" w:type="dxa"/>
                  <w:gridSpan w:val="2"/>
                  <w:vAlign w:val="center"/>
                </w:tcPr>
                <w:p>
                  <w:pPr>
                    <w:widowControl/>
                    <w:jc w:val="center"/>
                    <w:rPr>
                      <w:rFonts w:ascii="Times New Roman" w:hAnsi="Times New Roman" w:eastAsia="宋体" w:cs="Arial"/>
                      <w:color w:val="000000" w:themeColor="text1"/>
                      <w:szCs w:val="21"/>
                    </w:rPr>
                  </w:pPr>
                  <w:r>
                    <w:rPr>
                      <w:rFonts w:ascii="Times New Roman" w:hAnsi="Times New Roman" w:eastAsia="宋体" w:cs="Arial"/>
                      <w:color w:val="000000" w:themeColor="text1"/>
                      <w:szCs w:val="21"/>
                    </w:rPr>
                    <w:t>48、水泥制造</w:t>
                  </w:r>
                </w:p>
              </w:tc>
              <w:tc>
                <w:tcPr>
                  <w:tcW w:w="1251" w:type="dxa"/>
                  <w:vAlign w:val="center"/>
                </w:tcPr>
                <w:p>
                  <w:pPr>
                    <w:widowControl/>
                    <w:jc w:val="center"/>
                    <w:rPr>
                      <w:rFonts w:ascii="Times New Roman" w:hAnsi="Times New Roman" w:eastAsia="宋体" w:cs="Arial"/>
                      <w:color w:val="000000" w:themeColor="text1"/>
                      <w:kern w:val="0"/>
                      <w:szCs w:val="21"/>
                    </w:rPr>
                  </w:pPr>
                  <w:r>
                    <w:rPr>
                      <w:rFonts w:ascii="Times New Roman" w:hAnsi="Times New Roman" w:eastAsia="宋体" w:cs="Arial"/>
                      <w:color w:val="000000" w:themeColor="text1"/>
                      <w:szCs w:val="21"/>
                    </w:rPr>
                    <w:t>禁止新建、扩建</w:t>
                  </w:r>
                </w:p>
              </w:tc>
              <w:tc>
                <w:tcPr>
                  <w:tcW w:w="2199" w:type="dxa"/>
                  <w:vAlign w:val="center"/>
                </w:tcPr>
                <w:p>
                  <w:pPr>
                    <w:widowControl/>
                    <w:jc w:val="center"/>
                    <w:rPr>
                      <w:rFonts w:ascii="Times New Roman" w:hAnsi="Times New Roman" w:eastAsia="宋体" w:cs="Arial"/>
                      <w:color w:val="000000" w:themeColor="text1"/>
                      <w:kern w:val="0"/>
                      <w:szCs w:val="21"/>
                    </w:rPr>
                  </w:pPr>
                </w:p>
              </w:tc>
              <w:tc>
                <w:tcPr>
                  <w:tcW w:w="950" w:type="dxa"/>
                  <w:vAlign w:val="center"/>
                </w:tcPr>
                <w:p>
                  <w:pPr>
                    <w:pStyle w:val="283"/>
                    <w:rPr>
                      <w:rFonts w:ascii="Times New Roman" w:hAnsi="Times New Roman" w:eastAsia="宋体" w:cs="Arial"/>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707" w:type="dxa"/>
                  <w:vMerge w:val="continue"/>
                  <w:vAlign w:val="center"/>
                </w:tcPr>
                <w:p>
                  <w:pPr>
                    <w:jc w:val="center"/>
                    <w:rPr>
                      <w:rFonts w:ascii="Times New Roman" w:hAnsi="Times New Roman" w:eastAsia="宋体" w:cs="Arial"/>
                      <w:bCs/>
                      <w:color w:val="000000" w:themeColor="text1"/>
                      <w:kern w:val="0"/>
                      <w:szCs w:val="21"/>
                    </w:rPr>
                  </w:pPr>
                </w:p>
              </w:tc>
              <w:tc>
                <w:tcPr>
                  <w:tcW w:w="472" w:type="dxa"/>
                  <w:vMerge w:val="continue"/>
                  <w:vAlign w:val="center"/>
                </w:tcPr>
                <w:p>
                  <w:pPr>
                    <w:widowControl/>
                    <w:jc w:val="center"/>
                    <w:rPr>
                      <w:rFonts w:ascii="Times New Roman" w:hAnsi="Times New Roman" w:eastAsia="宋体" w:cs="Arial"/>
                      <w:snapToGrid w:val="0"/>
                      <w:color w:val="000000" w:themeColor="text1"/>
                      <w:szCs w:val="21"/>
                    </w:rPr>
                  </w:pPr>
                </w:p>
              </w:tc>
              <w:tc>
                <w:tcPr>
                  <w:tcW w:w="1343" w:type="dxa"/>
                  <w:vMerge w:val="restart"/>
                  <w:vAlign w:val="center"/>
                </w:tcPr>
                <w:p>
                  <w:pPr>
                    <w:jc w:val="center"/>
                    <w:rPr>
                      <w:rFonts w:ascii="Times New Roman" w:hAnsi="Times New Roman" w:eastAsia="宋体" w:cs="Arial"/>
                      <w:color w:val="000000" w:themeColor="text1"/>
                      <w:szCs w:val="21"/>
                    </w:rPr>
                  </w:pPr>
                  <w:r>
                    <w:rPr>
                      <w:rFonts w:ascii="Times New Roman" w:hAnsi="Times New Roman" w:eastAsia="宋体" w:cs="Arial"/>
                      <w:color w:val="000000" w:themeColor="text1"/>
                      <w:szCs w:val="21"/>
                    </w:rPr>
                    <w:t>二十、黑色金属冶炼和压延加工</w:t>
                  </w:r>
                </w:p>
              </w:tc>
              <w:tc>
                <w:tcPr>
                  <w:tcW w:w="1921" w:type="dxa"/>
                  <w:gridSpan w:val="2"/>
                  <w:vAlign w:val="center"/>
                </w:tcPr>
                <w:p>
                  <w:pPr>
                    <w:widowControl/>
                    <w:jc w:val="left"/>
                    <w:rPr>
                      <w:rFonts w:ascii="Times New Roman" w:hAnsi="Times New Roman" w:eastAsia="宋体" w:cs="Arial"/>
                      <w:color w:val="000000" w:themeColor="text1"/>
                      <w:szCs w:val="21"/>
                    </w:rPr>
                  </w:pPr>
                  <w:r>
                    <w:rPr>
                      <w:rFonts w:ascii="Times New Roman" w:hAnsi="Times New Roman" w:eastAsia="宋体" w:cs="Arial"/>
                      <w:color w:val="000000" w:themeColor="text1"/>
                      <w:szCs w:val="21"/>
                    </w:rPr>
                    <w:t>58、炼铁、球团、烧结；59、炼钢；62、铁合金制造；锰、铬冶炼；</w:t>
                  </w:r>
                </w:p>
              </w:tc>
              <w:tc>
                <w:tcPr>
                  <w:tcW w:w="1251" w:type="dxa"/>
                  <w:vAlign w:val="center"/>
                </w:tcPr>
                <w:p>
                  <w:pPr>
                    <w:widowControl/>
                    <w:jc w:val="center"/>
                    <w:rPr>
                      <w:rFonts w:ascii="Times New Roman" w:hAnsi="Times New Roman" w:eastAsia="宋体" w:cs="Arial"/>
                      <w:color w:val="000000" w:themeColor="text1"/>
                      <w:kern w:val="0"/>
                      <w:szCs w:val="21"/>
                    </w:rPr>
                  </w:pPr>
                  <w:r>
                    <w:rPr>
                      <w:rFonts w:ascii="Times New Roman" w:hAnsi="Times New Roman" w:eastAsia="宋体" w:cs="Arial"/>
                      <w:color w:val="000000" w:themeColor="text1"/>
                      <w:szCs w:val="21"/>
                    </w:rPr>
                    <w:t>禁止新建、扩建</w:t>
                  </w:r>
                </w:p>
              </w:tc>
              <w:tc>
                <w:tcPr>
                  <w:tcW w:w="2199" w:type="dxa"/>
                  <w:vAlign w:val="center"/>
                </w:tcPr>
                <w:p>
                  <w:pPr>
                    <w:widowControl/>
                    <w:jc w:val="center"/>
                    <w:rPr>
                      <w:rFonts w:ascii="Times New Roman" w:hAnsi="Times New Roman" w:eastAsia="宋体" w:cs="Arial"/>
                      <w:color w:val="000000" w:themeColor="text1"/>
                      <w:kern w:val="0"/>
                      <w:szCs w:val="21"/>
                    </w:rPr>
                  </w:pPr>
                </w:p>
              </w:tc>
              <w:tc>
                <w:tcPr>
                  <w:tcW w:w="950" w:type="dxa"/>
                  <w:vAlign w:val="center"/>
                </w:tcPr>
                <w:p>
                  <w:pPr>
                    <w:pStyle w:val="283"/>
                    <w:rPr>
                      <w:rFonts w:ascii="Times New Roman" w:hAnsi="Times New Roman" w:eastAsia="宋体" w:cs="Arial"/>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707" w:type="dxa"/>
                  <w:vMerge w:val="continue"/>
                  <w:vAlign w:val="center"/>
                </w:tcPr>
                <w:p>
                  <w:pPr>
                    <w:jc w:val="center"/>
                    <w:rPr>
                      <w:rFonts w:ascii="Times New Roman" w:hAnsi="Times New Roman" w:eastAsia="宋体" w:cs="Arial"/>
                      <w:bCs/>
                      <w:color w:val="000000" w:themeColor="text1"/>
                      <w:kern w:val="0"/>
                      <w:szCs w:val="21"/>
                    </w:rPr>
                  </w:pPr>
                </w:p>
              </w:tc>
              <w:tc>
                <w:tcPr>
                  <w:tcW w:w="472" w:type="dxa"/>
                  <w:vMerge w:val="continue"/>
                  <w:vAlign w:val="center"/>
                </w:tcPr>
                <w:p>
                  <w:pPr>
                    <w:widowControl/>
                    <w:jc w:val="center"/>
                    <w:rPr>
                      <w:rFonts w:ascii="Times New Roman" w:hAnsi="Times New Roman" w:eastAsia="宋体" w:cs="Arial"/>
                      <w:snapToGrid w:val="0"/>
                      <w:color w:val="000000" w:themeColor="text1"/>
                      <w:szCs w:val="21"/>
                    </w:rPr>
                  </w:pPr>
                </w:p>
              </w:tc>
              <w:tc>
                <w:tcPr>
                  <w:tcW w:w="1343" w:type="dxa"/>
                  <w:vMerge w:val="continue"/>
                  <w:vAlign w:val="center"/>
                </w:tcPr>
                <w:p>
                  <w:pPr>
                    <w:pStyle w:val="262"/>
                    <w:spacing w:before="0" w:line="240" w:lineRule="auto"/>
                    <w:jc w:val="center"/>
                    <w:outlineLvl w:val="9"/>
                    <w:rPr>
                      <w:rFonts w:ascii="Times New Roman" w:hAnsi="Times New Roman" w:eastAsia="宋体" w:cs="Arial"/>
                      <w:b w:val="0"/>
                      <w:color w:val="000000" w:themeColor="text1"/>
                      <w:sz w:val="21"/>
                      <w:szCs w:val="21"/>
                    </w:rPr>
                  </w:pPr>
                </w:p>
              </w:tc>
              <w:tc>
                <w:tcPr>
                  <w:tcW w:w="1921" w:type="dxa"/>
                  <w:gridSpan w:val="2"/>
                  <w:vAlign w:val="center"/>
                </w:tcPr>
                <w:p>
                  <w:pPr>
                    <w:pStyle w:val="262"/>
                    <w:spacing w:before="0" w:line="240" w:lineRule="auto"/>
                    <w:jc w:val="center"/>
                    <w:outlineLvl w:val="9"/>
                    <w:rPr>
                      <w:rFonts w:ascii="Times New Roman" w:hAnsi="Times New Roman" w:eastAsia="宋体" w:cs="Arial"/>
                      <w:b w:val="0"/>
                      <w:color w:val="000000" w:themeColor="text1"/>
                      <w:sz w:val="21"/>
                      <w:szCs w:val="21"/>
                    </w:rPr>
                  </w:pPr>
                  <w:r>
                    <w:rPr>
                      <w:rFonts w:ascii="Times New Roman" w:hAnsi="Times New Roman" w:eastAsia="宋体" w:cs="Arial"/>
                      <w:b w:val="0"/>
                      <w:color w:val="000000" w:themeColor="text1"/>
                      <w:sz w:val="21"/>
                      <w:szCs w:val="21"/>
                    </w:rPr>
                    <w:t>60、黑色金属铸造</w:t>
                  </w:r>
                </w:p>
              </w:tc>
              <w:tc>
                <w:tcPr>
                  <w:tcW w:w="1251" w:type="dxa"/>
                  <w:vAlign w:val="center"/>
                </w:tcPr>
                <w:p>
                  <w:pPr>
                    <w:pStyle w:val="262"/>
                    <w:spacing w:before="0" w:line="240" w:lineRule="auto"/>
                    <w:jc w:val="center"/>
                    <w:outlineLvl w:val="9"/>
                    <w:rPr>
                      <w:rFonts w:ascii="Times New Roman" w:hAnsi="Times New Roman" w:eastAsia="宋体" w:cs="Arial"/>
                      <w:b w:val="0"/>
                      <w:color w:val="000000" w:themeColor="text1"/>
                      <w:sz w:val="21"/>
                      <w:szCs w:val="21"/>
                    </w:rPr>
                  </w:pPr>
                </w:p>
              </w:tc>
              <w:tc>
                <w:tcPr>
                  <w:tcW w:w="2199" w:type="dxa"/>
                  <w:vAlign w:val="center"/>
                </w:tcPr>
                <w:p>
                  <w:pPr>
                    <w:pStyle w:val="262"/>
                    <w:spacing w:before="0" w:line="240" w:lineRule="auto"/>
                    <w:jc w:val="center"/>
                    <w:outlineLvl w:val="9"/>
                    <w:rPr>
                      <w:rFonts w:ascii="Times New Roman" w:hAnsi="Times New Roman" w:eastAsia="宋体" w:cs="Arial"/>
                      <w:b w:val="0"/>
                      <w:color w:val="000000" w:themeColor="text1"/>
                      <w:sz w:val="21"/>
                      <w:szCs w:val="21"/>
                    </w:rPr>
                  </w:pPr>
                  <w:r>
                    <w:rPr>
                      <w:rFonts w:ascii="Times New Roman" w:hAnsi="Times New Roman" w:eastAsia="宋体" w:cs="Arial"/>
                      <w:b w:val="0"/>
                      <w:color w:val="000000" w:themeColor="text1"/>
                      <w:sz w:val="21"/>
                      <w:szCs w:val="21"/>
                    </w:rPr>
                    <w:t>禁止新建、扩建使用无芯工频感应电炉设备的项目</w:t>
                  </w:r>
                </w:p>
              </w:tc>
              <w:tc>
                <w:tcPr>
                  <w:tcW w:w="950" w:type="dxa"/>
                  <w:vAlign w:val="center"/>
                </w:tcPr>
                <w:p>
                  <w:pPr>
                    <w:pStyle w:val="262"/>
                    <w:spacing w:before="0" w:line="240" w:lineRule="auto"/>
                    <w:jc w:val="center"/>
                    <w:outlineLvl w:val="9"/>
                    <w:rPr>
                      <w:rFonts w:ascii="Times New Roman" w:hAnsi="Times New Roman" w:eastAsia="宋体" w:cs="Arial"/>
                      <w:b w:val="0"/>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707" w:type="dxa"/>
                  <w:vMerge w:val="continue"/>
                  <w:vAlign w:val="center"/>
                </w:tcPr>
                <w:p>
                  <w:pPr>
                    <w:jc w:val="center"/>
                    <w:rPr>
                      <w:rFonts w:ascii="Times New Roman" w:hAnsi="Times New Roman" w:eastAsia="宋体" w:cs="Arial"/>
                      <w:bCs/>
                      <w:color w:val="000000" w:themeColor="text1"/>
                      <w:kern w:val="0"/>
                      <w:szCs w:val="21"/>
                    </w:rPr>
                  </w:pPr>
                </w:p>
              </w:tc>
              <w:tc>
                <w:tcPr>
                  <w:tcW w:w="472" w:type="dxa"/>
                  <w:vMerge w:val="continue"/>
                  <w:vAlign w:val="center"/>
                </w:tcPr>
                <w:p>
                  <w:pPr>
                    <w:widowControl/>
                    <w:jc w:val="center"/>
                    <w:rPr>
                      <w:rFonts w:ascii="Times New Roman" w:hAnsi="Times New Roman" w:eastAsia="宋体" w:cs="Arial"/>
                      <w:snapToGrid w:val="0"/>
                      <w:color w:val="000000" w:themeColor="text1"/>
                      <w:szCs w:val="21"/>
                    </w:rPr>
                  </w:pPr>
                </w:p>
              </w:tc>
              <w:tc>
                <w:tcPr>
                  <w:tcW w:w="1343" w:type="dxa"/>
                  <w:vAlign w:val="center"/>
                </w:tcPr>
                <w:p>
                  <w:pPr>
                    <w:jc w:val="center"/>
                    <w:rPr>
                      <w:rFonts w:ascii="Times New Roman" w:hAnsi="Times New Roman" w:eastAsia="宋体" w:cs="Arial"/>
                      <w:color w:val="000000" w:themeColor="text1"/>
                      <w:szCs w:val="21"/>
                    </w:rPr>
                  </w:pPr>
                  <w:r>
                    <w:rPr>
                      <w:rFonts w:ascii="Times New Roman" w:hAnsi="Times New Roman" w:eastAsia="宋体" w:cs="Arial"/>
                      <w:color w:val="000000" w:themeColor="text1"/>
                      <w:szCs w:val="21"/>
                    </w:rPr>
                    <w:t>二十一、有色金属冶炼和压延加工</w:t>
                  </w:r>
                </w:p>
              </w:tc>
              <w:tc>
                <w:tcPr>
                  <w:tcW w:w="1921" w:type="dxa"/>
                  <w:gridSpan w:val="2"/>
                  <w:vAlign w:val="center"/>
                </w:tcPr>
                <w:p>
                  <w:pPr>
                    <w:jc w:val="left"/>
                    <w:rPr>
                      <w:rFonts w:ascii="Times New Roman" w:hAnsi="Times New Roman" w:eastAsia="宋体" w:cs="Arial"/>
                      <w:color w:val="000000" w:themeColor="text1"/>
                      <w:szCs w:val="21"/>
                    </w:rPr>
                  </w:pPr>
                  <w:r>
                    <w:rPr>
                      <w:rFonts w:ascii="Times New Roman" w:hAnsi="Times New Roman" w:eastAsia="宋体" w:cs="Arial"/>
                      <w:color w:val="000000" w:themeColor="text1"/>
                      <w:szCs w:val="21"/>
                    </w:rPr>
                    <w:t>63、有色金属冶炼（含再生有色金属冶炼）；64、有色金属合金制造；</w:t>
                  </w:r>
                </w:p>
              </w:tc>
              <w:tc>
                <w:tcPr>
                  <w:tcW w:w="1251" w:type="dxa"/>
                  <w:vAlign w:val="center"/>
                </w:tcPr>
                <w:p>
                  <w:pPr>
                    <w:widowControl/>
                    <w:jc w:val="center"/>
                    <w:rPr>
                      <w:rFonts w:ascii="Times New Roman" w:hAnsi="Times New Roman" w:eastAsia="宋体" w:cs="Arial"/>
                      <w:color w:val="000000" w:themeColor="text1"/>
                      <w:kern w:val="0"/>
                      <w:szCs w:val="21"/>
                    </w:rPr>
                  </w:pPr>
                  <w:r>
                    <w:rPr>
                      <w:rFonts w:ascii="Times New Roman" w:hAnsi="Times New Roman" w:eastAsia="宋体" w:cs="Arial"/>
                      <w:color w:val="000000" w:themeColor="text1"/>
                      <w:szCs w:val="21"/>
                    </w:rPr>
                    <w:t>禁止新建、扩建</w:t>
                  </w:r>
                </w:p>
              </w:tc>
              <w:tc>
                <w:tcPr>
                  <w:tcW w:w="2199" w:type="dxa"/>
                  <w:vAlign w:val="center"/>
                </w:tcPr>
                <w:p>
                  <w:pPr>
                    <w:widowControl/>
                    <w:jc w:val="center"/>
                    <w:rPr>
                      <w:rFonts w:ascii="Times New Roman" w:hAnsi="Times New Roman" w:eastAsia="宋体" w:cs="Arial"/>
                      <w:color w:val="000000" w:themeColor="text1"/>
                      <w:kern w:val="0"/>
                      <w:szCs w:val="21"/>
                    </w:rPr>
                  </w:pPr>
                </w:p>
              </w:tc>
              <w:tc>
                <w:tcPr>
                  <w:tcW w:w="950" w:type="dxa"/>
                  <w:vAlign w:val="center"/>
                </w:tcPr>
                <w:p>
                  <w:pPr>
                    <w:pStyle w:val="283"/>
                    <w:rPr>
                      <w:rFonts w:ascii="Times New Roman" w:hAnsi="Times New Roman" w:eastAsia="宋体" w:cs="Arial"/>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707" w:type="dxa"/>
                  <w:vMerge w:val="continue"/>
                  <w:vAlign w:val="center"/>
                </w:tcPr>
                <w:p>
                  <w:pPr>
                    <w:jc w:val="center"/>
                    <w:rPr>
                      <w:rFonts w:ascii="Times New Roman" w:hAnsi="Times New Roman" w:eastAsia="宋体" w:cs="Arial"/>
                      <w:bCs/>
                      <w:color w:val="000000" w:themeColor="text1"/>
                      <w:kern w:val="0"/>
                      <w:szCs w:val="21"/>
                    </w:rPr>
                  </w:pPr>
                </w:p>
              </w:tc>
              <w:tc>
                <w:tcPr>
                  <w:tcW w:w="472" w:type="dxa"/>
                  <w:vMerge w:val="continue"/>
                  <w:vAlign w:val="center"/>
                </w:tcPr>
                <w:p>
                  <w:pPr>
                    <w:widowControl/>
                    <w:jc w:val="center"/>
                    <w:rPr>
                      <w:rFonts w:ascii="Times New Roman" w:hAnsi="Times New Roman" w:eastAsia="宋体" w:cs="Arial"/>
                      <w:snapToGrid w:val="0"/>
                      <w:color w:val="000000" w:themeColor="text1"/>
                      <w:szCs w:val="21"/>
                    </w:rPr>
                  </w:pPr>
                </w:p>
              </w:tc>
              <w:tc>
                <w:tcPr>
                  <w:tcW w:w="1343" w:type="dxa"/>
                  <w:vAlign w:val="center"/>
                </w:tcPr>
                <w:p>
                  <w:pPr>
                    <w:jc w:val="center"/>
                    <w:rPr>
                      <w:rFonts w:ascii="Times New Roman" w:hAnsi="Times New Roman" w:eastAsia="宋体" w:cs="Arial"/>
                      <w:color w:val="000000" w:themeColor="text1"/>
                      <w:szCs w:val="21"/>
                    </w:rPr>
                  </w:pPr>
                  <w:r>
                    <w:rPr>
                      <w:rFonts w:ascii="Times New Roman" w:hAnsi="Times New Roman" w:eastAsia="宋体" w:cs="Arial"/>
                      <w:color w:val="000000" w:themeColor="text1"/>
                      <w:szCs w:val="21"/>
                    </w:rPr>
                    <w:t>二十二、金属制品业</w:t>
                  </w:r>
                </w:p>
              </w:tc>
              <w:tc>
                <w:tcPr>
                  <w:tcW w:w="1921" w:type="dxa"/>
                  <w:gridSpan w:val="2"/>
                  <w:vAlign w:val="center"/>
                </w:tcPr>
                <w:p>
                  <w:pPr>
                    <w:widowControl/>
                    <w:jc w:val="center"/>
                    <w:rPr>
                      <w:rFonts w:ascii="Times New Roman" w:hAnsi="Times New Roman" w:eastAsia="宋体" w:cs="Arial"/>
                      <w:color w:val="000000" w:themeColor="text1"/>
                      <w:szCs w:val="21"/>
                    </w:rPr>
                  </w:pPr>
                  <w:r>
                    <w:rPr>
                      <w:rFonts w:ascii="Times New Roman" w:hAnsi="Times New Roman" w:eastAsia="宋体" w:cs="Arial"/>
                      <w:color w:val="000000" w:themeColor="text1"/>
                      <w:szCs w:val="21"/>
                    </w:rPr>
                    <w:t>68、金属制品表面处理及热处理加工</w:t>
                  </w:r>
                </w:p>
              </w:tc>
              <w:tc>
                <w:tcPr>
                  <w:tcW w:w="1251" w:type="dxa"/>
                  <w:vAlign w:val="center"/>
                </w:tcPr>
                <w:p>
                  <w:pPr>
                    <w:widowControl/>
                    <w:jc w:val="center"/>
                    <w:rPr>
                      <w:rFonts w:ascii="Times New Roman" w:hAnsi="Times New Roman" w:eastAsia="宋体" w:cs="Arial"/>
                      <w:color w:val="000000" w:themeColor="text1"/>
                      <w:szCs w:val="21"/>
                    </w:rPr>
                  </w:pPr>
                </w:p>
              </w:tc>
              <w:tc>
                <w:tcPr>
                  <w:tcW w:w="2199" w:type="dxa"/>
                  <w:vAlign w:val="center"/>
                </w:tcPr>
                <w:p>
                  <w:pPr>
                    <w:widowControl/>
                    <w:jc w:val="center"/>
                    <w:rPr>
                      <w:rFonts w:ascii="Times New Roman" w:hAnsi="Times New Roman" w:eastAsia="宋体" w:cs="Arial"/>
                      <w:color w:val="000000" w:themeColor="text1"/>
                      <w:kern w:val="0"/>
                      <w:szCs w:val="21"/>
                    </w:rPr>
                  </w:pPr>
                  <w:r>
                    <w:rPr>
                      <w:rFonts w:ascii="Times New Roman" w:hAnsi="Times New Roman" w:eastAsia="宋体" w:cs="Arial"/>
                      <w:color w:val="000000" w:themeColor="text1"/>
                      <w:szCs w:val="21"/>
                    </w:rPr>
                    <w:t>禁止新建、扩建：有电镀工艺的；使用有机涂层的（喷粉、喷塑和电泳除外）；有钝化工艺的热镀锌</w:t>
                  </w:r>
                </w:p>
              </w:tc>
              <w:tc>
                <w:tcPr>
                  <w:tcW w:w="950" w:type="dxa"/>
                  <w:vAlign w:val="center"/>
                </w:tcPr>
                <w:p>
                  <w:pPr>
                    <w:pStyle w:val="283"/>
                    <w:rPr>
                      <w:rFonts w:ascii="Times New Roman" w:hAnsi="Times New Roman" w:eastAsia="宋体" w:cs="Arial"/>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707" w:type="dxa"/>
                  <w:vMerge w:val="continue"/>
                  <w:vAlign w:val="center"/>
                </w:tcPr>
                <w:p>
                  <w:pPr>
                    <w:jc w:val="center"/>
                    <w:rPr>
                      <w:rFonts w:ascii="Times New Roman" w:hAnsi="Times New Roman" w:eastAsia="宋体" w:cs="Arial"/>
                      <w:bCs/>
                      <w:color w:val="000000" w:themeColor="text1"/>
                      <w:kern w:val="0"/>
                      <w:szCs w:val="21"/>
                    </w:rPr>
                  </w:pPr>
                </w:p>
              </w:tc>
              <w:tc>
                <w:tcPr>
                  <w:tcW w:w="472" w:type="dxa"/>
                  <w:vMerge w:val="continue"/>
                  <w:vAlign w:val="center"/>
                </w:tcPr>
                <w:p>
                  <w:pPr>
                    <w:widowControl/>
                    <w:jc w:val="center"/>
                    <w:rPr>
                      <w:rFonts w:ascii="Times New Roman" w:hAnsi="Times New Roman" w:eastAsia="宋体" w:cs="Arial"/>
                      <w:snapToGrid w:val="0"/>
                      <w:color w:val="000000" w:themeColor="text1"/>
                      <w:szCs w:val="21"/>
                    </w:rPr>
                  </w:pPr>
                </w:p>
              </w:tc>
              <w:tc>
                <w:tcPr>
                  <w:tcW w:w="3264" w:type="dxa"/>
                  <w:gridSpan w:val="3"/>
                  <w:vAlign w:val="center"/>
                </w:tcPr>
                <w:p>
                  <w:pPr>
                    <w:rPr>
                      <w:rFonts w:ascii="Times New Roman" w:hAnsi="Times New Roman" w:eastAsia="宋体" w:cs="Arial"/>
                      <w:color w:val="000000" w:themeColor="text1"/>
                      <w:szCs w:val="21"/>
                    </w:rPr>
                  </w:pPr>
                  <w:r>
                    <w:rPr>
                      <w:rFonts w:ascii="Times New Roman" w:hAnsi="Times New Roman" w:eastAsia="宋体" w:cs="Arial"/>
                      <w:color w:val="000000" w:themeColor="text1"/>
                      <w:szCs w:val="21"/>
                    </w:rPr>
                    <w:t>二十三、通用设备制造业；</w:t>
                  </w:r>
                </w:p>
                <w:p>
                  <w:pPr>
                    <w:rPr>
                      <w:rFonts w:ascii="Times New Roman" w:hAnsi="Times New Roman" w:eastAsia="宋体" w:cs="Arial"/>
                      <w:color w:val="000000" w:themeColor="text1"/>
                      <w:szCs w:val="21"/>
                    </w:rPr>
                  </w:pPr>
                  <w:r>
                    <w:rPr>
                      <w:rFonts w:ascii="Times New Roman" w:hAnsi="Times New Roman" w:eastAsia="宋体" w:cs="Arial"/>
                      <w:color w:val="000000" w:themeColor="text1"/>
                      <w:szCs w:val="21"/>
                    </w:rPr>
                    <w:t>二十四、专用设备制造业；</w:t>
                  </w:r>
                </w:p>
                <w:p>
                  <w:pPr>
                    <w:rPr>
                      <w:rFonts w:ascii="Times New Roman" w:hAnsi="Times New Roman" w:eastAsia="宋体" w:cs="Arial"/>
                      <w:color w:val="000000" w:themeColor="text1"/>
                      <w:szCs w:val="21"/>
                    </w:rPr>
                  </w:pPr>
                  <w:r>
                    <w:rPr>
                      <w:rFonts w:ascii="Times New Roman" w:hAnsi="Times New Roman" w:eastAsia="宋体" w:cs="Arial"/>
                      <w:color w:val="000000" w:themeColor="text1"/>
                      <w:szCs w:val="21"/>
                    </w:rPr>
                    <w:t>二十五、汽车制造业；</w:t>
                  </w:r>
                </w:p>
                <w:p>
                  <w:pPr>
                    <w:jc w:val="left"/>
                    <w:rPr>
                      <w:rFonts w:ascii="Times New Roman" w:hAnsi="Times New Roman" w:eastAsia="宋体" w:cs="Arial"/>
                      <w:color w:val="000000" w:themeColor="text1"/>
                      <w:szCs w:val="21"/>
                    </w:rPr>
                  </w:pPr>
                  <w:r>
                    <w:rPr>
                      <w:rFonts w:ascii="Times New Roman" w:hAnsi="Times New Roman" w:eastAsia="宋体" w:cs="Arial"/>
                      <w:color w:val="000000" w:themeColor="text1"/>
                      <w:szCs w:val="21"/>
                    </w:rPr>
                    <w:t>二十六、铁路、船舶、航空航天和其他运输设备制造业；</w:t>
                  </w:r>
                </w:p>
                <w:p>
                  <w:pPr>
                    <w:jc w:val="left"/>
                    <w:rPr>
                      <w:rFonts w:ascii="Times New Roman" w:hAnsi="Times New Roman" w:eastAsia="宋体" w:cs="Arial"/>
                      <w:color w:val="000000" w:themeColor="text1"/>
                      <w:szCs w:val="21"/>
                    </w:rPr>
                  </w:pPr>
                  <w:r>
                    <w:rPr>
                      <w:rFonts w:ascii="Times New Roman" w:hAnsi="Times New Roman" w:eastAsia="宋体" w:cs="Arial"/>
                      <w:color w:val="000000" w:themeColor="text1"/>
                      <w:szCs w:val="21"/>
                    </w:rPr>
                    <w:t>二十八、计算机、通信和其他电子设备制造业；</w:t>
                  </w:r>
                </w:p>
                <w:p>
                  <w:pPr>
                    <w:rPr>
                      <w:rFonts w:ascii="Times New Roman" w:hAnsi="Times New Roman" w:eastAsia="宋体" w:cs="Arial"/>
                      <w:color w:val="000000" w:themeColor="text1"/>
                      <w:szCs w:val="21"/>
                    </w:rPr>
                  </w:pPr>
                  <w:r>
                    <w:rPr>
                      <w:rFonts w:ascii="Times New Roman" w:hAnsi="Times New Roman" w:eastAsia="宋体" w:cs="Arial"/>
                      <w:color w:val="000000" w:themeColor="text1"/>
                      <w:szCs w:val="21"/>
                    </w:rPr>
                    <w:t>二十九、仪器仪表制造业</w:t>
                  </w:r>
                </w:p>
              </w:tc>
              <w:tc>
                <w:tcPr>
                  <w:tcW w:w="1251" w:type="dxa"/>
                  <w:vAlign w:val="center"/>
                </w:tcPr>
                <w:p>
                  <w:pPr>
                    <w:widowControl/>
                    <w:jc w:val="center"/>
                    <w:rPr>
                      <w:rFonts w:ascii="Times New Roman" w:hAnsi="Times New Roman" w:eastAsia="宋体" w:cs="Arial"/>
                      <w:color w:val="000000" w:themeColor="text1"/>
                      <w:szCs w:val="21"/>
                    </w:rPr>
                  </w:pPr>
                </w:p>
              </w:tc>
              <w:tc>
                <w:tcPr>
                  <w:tcW w:w="2199" w:type="dxa"/>
                  <w:vMerge w:val="restart"/>
                  <w:vAlign w:val="center"/>
                </w:tcPr>
                <w:p>
                  <w:pPr>
                    <w:widowControl/>
                    <w:jc w:val="center"/>
                    <w:rPr>
                      <w:rFonts w:ascii="Times New Roman" w:hAnsi="Times New Roman" w:eastAsia="宋体" w:cs="Arial"/>
                      <w:color w:val="000000" w:themeColor="text1"/>
                      <w:szCs w:val="21"/>
                    </w:rPr>
                  </w:pPr>
                  <w:r>
                    <w:rPr>
                      <w:rFonts w:ascii="Times New Roman" w:hAnsi="Times New Roman" w:eastAsia="宋体" w:cs="Arial"/>
                      <w:color w:val="000000" w:themeColor="text1"/>
                      <w:szCs w:val="21"/>
                    </w:rPr>
                    <w:t>禁止新建、扩建：</w:t>
                  </w:r>
                  <w:r>
                    <w:rPr>
                      <w:rFonts w:ascii="Times New Roman" w:hAnsi="Times New Roman" w:eastAsia="宋体" w:cs="Arial"/>
                      <w:color w:val="000000" w:themeColor="text1"/>
                      <w:kern w:val="0"/>
                      <w:szCs w:val="21"/>
                    </w:rPr>
                    <w:t>直接排放含氮含磷污染物的项目；单独的金属表面处理（电镀、酸洗和</w:t>
                  </w:r>
                  <w:r>
                    <w:rPr>
                      <w:rFonts w:ascii="Times New Roman" w:hAnsi="Times New Roman" w:eastAsia="宋体" w:cs="Arial"/>
                      <w:color w:val="000000" w:themeColor="text1"/>
                      <w:szCs w:val="21"/>
                    </w:rPr>
                    <w:t>有钝化工艺的热镀锌</w:t>
                  </w:r>
                  <w:r>
                    <w:rPr>
                      <w:rFonts w:ascii="Times New Roman" w:hAnsi="Times New Roman" w:eastAsia="宋体" w:cs="Arial"/>
                      <w:color w:val="000000" w:themeColor="text1"/>
                      <w:kern w:val="0"/>
                      <w:szCs w:val="21"/>
                    </w:rPr>
                    <w:t>）项目</w:t>
                  </w:r>
                </w:p>
              </w:tc>
              <w:tc>
                <w:tcPr>
                  <w:tcW w:w="950" w:type="dxa"/>
                  <w:vAlign w:val="center"/>
                </w:tcPr>
                <w:p>
                  <w:pPr>
                    <w:pStyle w:val="283"/>
                    <w:rPr>
                      <w:rFonts w:ascii="Times New Roman" w:hAnsi="Times New Roman" w:eastAsia="宋体" w:cs="Arial"/>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707" w:type="dxa"/>
                  <w:vMerge w:val="continue"/>
                  <w:vAlign w:val="center"/>
                </w:tcPr>
                <w:p>
                  <w:pPr>
                    <w:jc w:val="center"/>
                    <w:rPr>
                      <w:rFonts w:ascii="Times New Roman" w:hAnsi="Times New Roman" w:eastAsia="宋体" w:cs="Arial"/>
                      <w:bCs/>
                      <w:color w:val="000000" w:themeColor="text1"/>
                      <w:kern w:val="0"/>
                      <w:szCs w:val="21"/>
                    </w:rPr>
                  </w:pPr>
                </w:p>
              </w:tc>
              <w:tc>
                <w:tcPr>
                  <w:tcW w:w="472" w:type="dxa"/>
                  <w:vMerge w:val="continue"/>
                  <w:vAlign w:val="center"/>
                </w:tcPr>
                <w:p>
                  <w:pPr>
                    <w:widowControl/>
                    <w:jc w:val="center"/>
                    <w:rPr>
                      <w:rFonts w:ascii="Times New Roman" w:hAnsi="Times New Roman" w:eastAsia="宋体" w:cs="Arial"/>
                      <w:snapToGrid w:val="0"/>
                      <w:color w:val="000000" w:themeColor="text1"/>
                      <w:szCs w:val="21"/>
                    </w:rPr>
                  </w:pPr>
                </w:p>
              </w:tc>
              <w:tc>
                <w:tcPr>
                  <w:tcW w:w="3264" w:type="dxa"/>
                  <w:gridSpan w:val="3"/>
                  <w:vAlign w:val="center"/>
                </w:tcPr>
                <w:p>
                  <w:pPr>
                    <w:pStyle w:val="262"/>
                    <w:spacing w:before="0" w:line="240" w:lineRule="auto"/>
                    <w:jc w:val="center"/>
                    <w:outlineLvl w:val="9"/>
                    <w:rPr>
                      <w:rFonts w:ascii="Times New Roman" w:hAnsi="Times New Roman" w:eastAsia="宋体" w:cs="Arial"/>
                      <w:b w:val="0"/>
                      <w:color w:val="000000" w:themeColor="text1"/>
                      <w:sz w:val="21"/>
                      <w:szCs w:val="21"/>
                    </w:rPr>
                  </w:pPr>
                  <w:r>
                    <w:rPr>
                      <w:rFonts w:ascii="Times New Roman" w:hAnsi="Times New Roman" w:eastAsia="宋体" w:cs="Arial"/>
                      <w:b w:val="0"/>
                      <w:color w:val="000000" w:themeColor="text1"/>
                      <w:sz w:val="21"/>
                      <w:szCs w:val="21"/>
                    </w:rPr>
                    <w:t>二十七、电气机械和器材制造业</w:t>
                  </w:r>
                </w:p>
              </w:tc>
              <w:tc>
                <w:tcPr>
                  <w:tcW w:w="1251" w:type="dxa"/>
                  <w:vAlign w:val="center"/>
                </w:tcPr>
                <w:p>
                  <w:pPr>
                    <w:pStyle w:val="262"/>
                    <w:spacing w:before="0" w:line="240" w:lineRule="auto"/>
                    <w:jc w:val="center"/>
                    <w:outlineLvl w:val="9"/>
                    <w:rPr>
                      <w:rFonts w:ascii="Times New Roman" w:hAnsi="Times New Roman" w:eastAsia="宋体" w:cs="Arial"/>
                      <w:b w:val="0"/>
                      <w:color w:val="000000" w:themeColor="text1"/>
                      <w:sz w:val="21"/>
                      <w:szCs w:val="21"/>
                    </w:rPr>
                  </w:pPr>
                </w:p>
              </w:tc>
              <w:tc>
                <w:tcPr>
                  <w:tcW w:w="2199" w:type="dxa"/>
                  <w:vMerge w:val="continue"/>
                  <w:vAlign w:val="center"/>
                </w:tcPr>
                <w:p>
                  <w:pPr>
                    <w:pStyle w:val="262"/>
                    <w:spacing w:before="0" w:line="240" w:lineRule="auto"/>
                    <w:jc w:val="center"/>
                    <w:outlineLvl w:val="9"/>
                    <w:rPr>
                      <w:rFonts w:ascii="Times New Roman" w:hAnsi="Times New Roman" w:eastAsia="宋体" w:cs="Arial"/>
                      <w:b w:val="0"/>
                      <w:color w:val="000000" w:themeColor="text1"/>
                      <w:sz w:val="21"/>
                      <w:szCs w:val="21"/>
                    </w:rPr>
                  </w:pPr>
                </w:p>
              </w:tc>
              <w:tc>
                <w:tcPr>
                  <w:tcW w:w="950" w:type="dxa"/>
                  <w:vAlign w:val="center"/>
                </w:tcPr>
                <w:p>
                  <w:pPr>
                    <w:pStyle w:val="262"/>
                    <w:spacing w:before="0" w:line="240" w:lineRule="auto"/>
                    <w:jc w:val="center"/>
                    <w:outlineLvl w:val="9"/>
                    <w:rPr>
                      <w:rFonts w:ascii="Times New Roman" w:hAnsi="Times New Roman" w:eastAsia="宋体" w:cs="Arial"/>
                      <w:b w:val="0"/>
                      <w:color w:val="000000" w:themeColor="text1"/>
                      <w:sz w:val="21"/>
                      <w:szCs w:val="21"/>
                    </w:rPr>
                  </w:pPr>
                  <w:r>
                    <w:rPr>
                      <w:rFonts w:ascii="Times New Roman" w:hAnsi="Times New Roman" w:eastAsia="宋体" w:cs="Arial"/>
                      <w:b w:val="0"/>
                      <w:color w:val="000000" w:themeColor="text1"/>
                      <w:sz w:val="21"/>
                      <w:szCs w:val="21"/>
                    </w:rPr>
                    <w:t>禁止新建、扩建、改建铅酸蓄电池制造项目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707" w:type="dxa"/>
                  <w:vMerge w:val="continue"/>
                  <w:vAlign w:val="center"/>
                </w:tcPr>
                <w:p>
                  <w:pPr>
                    <w:jc w:val="center"/>
                    <w:rPr>
                      <w:rFonts w:ascii="Times New Roman" w:hAnsi="Times New Roman" w:eastAsia="宋体" w:cs="Arial"/>
                      <w:bCs/>
                      <w:color w:val="000000" w:themeColor="text1"/>
                      <w:kern w:val="0"/>
                      <w:szCs w:val="21"/>
                    </w:rPr>
                  </w:pPr>
                </w:p>
              </w:tc>
              <w:tc>
                <w:tcPr>
                  <w:tcW w:w="472" w:type="dxa"/>
                  <w:vMerge w:val="continue"/>
                  <w:vAlign w:val="center"/>
                </w:tcPr>
                <w:p>
                  <w:pPr>
                    <w:widowControl/>
                    <w:jc w:val="center"/>
                    <w:rPr>
                      <w:rFonts w:ascii="Times New Roman" w:hAnsi="Times New Roman" w:eastAsia="宋体" w:cs="Arial"/>
                      <w:snapToGrid w:val="0"/>
                      <w:color w:val="000000" w:themeColor="text1"/>
                      <w:szCs w:val="21"/>
                    </w:rPr>
                  </w:pPr>
                </w:p>
              </w:tc>
              <w:tc>
                <w:tcPr>
                  <w:tcW w:w="1343" w:type="dxa"/>
                  <w:vAlign w:val="center"/>
                </w:tcPr>
                <w:p>
                  <w:pPr>
                    <w:jc w:val="center"/>
                    <w:rPr>
                      <w:rFonts w:ascii="Times New Roman" w:hAnsi="Times New Roman" w:eastAsia="宋体" w:cs="Arial"/>
                      <w:color w:val="000000" w:themeColor="text1"/>
                      <w:szCs w:val="21"/>
                    </w:rPr>
                  </w:pPr>
                  <w:r>
                    <w:rPr>
                      <w:rFonts w:ascii="Times New Roman" w:hAnsi="Times New Roman" w:eastAsia="宋体" w:cs="Arial"/>
                      <w:color w:val="000000" w:themeColor="text1"/>
                      <w:szCs w:val="21"/>
                    </w:rPr>
                    <w:t>三十一、电力、热力生产和供应业</w:t>
                  </w:r>
                </w:p>
              </w:tc>
              <w:tc>
                <w:tcPr>
                  <w:tcW w:w="1921" w:type="dxa"/>
                  <w:gridSpan w:val="2"/>
                  <w:vAlign w:val="center"/>
                </w:tcPr>
                <w:p>
                  <w:pPr>
                    <w:jc w:val="center"/>
                    <w:rPr>
                      <w:rFonts w:ascii="Times New Roman" w:hAnsi="Times New Roman" w:eastAsia="宋体" w:cs="Arial"/>
                      <w:color w:val="000000" w:themeColor="text1"/>
                      <w:szCs w:val="21"/>
                    </w:rPr>
                  </w:pPr>
                  <w:r>
                    <w:rPr>
                      <w:rFonts w:ascii="Times New Roman" w:hAnsi="Times New Roman" w:eastAsia="宋体" w:cs="Arial"/>
                      <w:color w:val="000000" w:themeColor="text1"/>
                      <w:szCs w:val="21"/>
                    </w:rPr>
                    <w:t>87、火力发电（燃煤）</w:t>
                  </w:r>
                </w:p>
              </w:tc>
              <w:tc>
                <w:tcPr>
                  <w:tcW w:w="1251" w:type="dxa"/>
                  <w:vAlign w:val="center"/>
                </w:tcPr>
                <w:p>
                  <w:pPr>
                    <w:widowControl/>
                    <w:jc w:val="center"/>
                    <w:rPr>
                      <w:rFonts w:ascii="Times New Roman" w:hAnsi="Times New Roman" w:eastAsia="宋体" w:cs="Arial"/>
                      <w:color w:val="000000" w:themeColor="text1"/>
                      <w:szCs w:val="21"/>
                    </w:rPr>
                  </w:pPr>
                  <w:r>
                    <w:rPr>
                      <w:rFonts w:ascii="Times New Roman" w:hAnsi="Times New Roman" w:eastAsia="宋体" w:cs="Arial"/>
                      <w:color w:val="000000" w:themeColor="text1"/>
                      <w:szCs w:val="21"/>
                    </w:rPr>
                    <w:t>禁止新建、扩建</w:t>
                  </w:r>
                </w:p>
              </w:tc>
              <w:tc>
                <w:tcPr>
                  <w:tcW w:w="2199" w:type="dxa"/>
                  <w:vAlign w:val="center"/>
                </w:tcPr>
                <w:p>
                  <w:pPr>
                    <w:widowControl/>
                    <w:jc w:val="center"/>
                    <w:rPr>
                      <w:rFonts w:ascii="Times New Roman" w:hAnsi="Times New Roman" w:eastAsia="宋体" w:cs="Arial"/>
                      <w:color w:val="000000" w:themeColor="text1"/>
                      <w:kern w:val="0"/>
                      <w:szCs w:val="21"/>
                    </w:rPr>
                  </w:pPr>
                </w:p>
              </w:tc>
              <w:tc>
                <w:tcPr>
                  <w:tcW w:w="950" w:type="dxa"/>
                  <w:vAlign w:val="center"/>
                </w:tcPr>
                <w:p>
                  <w:pPr>
                    <w:pStyle w:val="283"/>
                    <w:rPr>
                      <w:rFonts w:ascii="Times New Roman" w:hAnsi="Times New Roman" w:eastAsia="宋体" w:cs="Arial"/>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707" w:type="dxa"/>
                  <w:vMerge w:val="continue"/>
                  <w:vAlign w:val="center"/>
                </w:tcPr>
                <w:p>
                  <w:pPr>
                    <w:jc w:val="center"/>
                    <w:rPr>
                      <w:rFonts w:ascii="Times New Roman" w:hAnsi="Times New Roman" w:eastAsia="宋体" w:cs="Arial"/>
                      <w:bCs/>
                      <w:color w:val="000000" w:themeColor="text1"/>
                      <w:kern w:val="0"/>
                      <w:szCs w:val="21"/>
                    </w:rPr>
                  </w:pPr>
                </w:p>
              </w:tc>
              <w:tc>
                <w:tcPr>
                  <w:tcW w:w="472" w:type="dxa"/>
                  <w:vMerge w:val="restart"/>
                  <w:vAlign w:val="center"/>
                </w:tcPr>
                <w:p>
                  <w:pPr>
                    <w:widowControl/>
                    <w:jc w:val="center"/>
                    <w:rPr>
                      <w:rFonts w:ascii="Times New Roman" w:hAnsi="Times New Roman" w:eastAsia="宋体" w:cs="Arial"/>
                      <w:snapToGrid w:val="0"/>
                      <w:color w:val="000000" w:themeColor="text1"/>
                      <w:szCs w:val="21"/>
                    </w:rPr>
                  </w:pPr>
                  <w:r>
                    <w:rPr>
                      <w:rFonts w:ascii="Times New Roman" w:hAnsi="Times New Roman" w:eastAsia="宋体" w:cs="Arial"/>
                      <w:snapToGrid w:val="0"/>
                      <w:color w:val="000000" w:themeColor="text1"/>
                      <w:szCs w:val="21"/>
                    </w:rPr>
                    <w:t>限制准入产业</w:t>
                  </w:r>
                </w:p>
              </w:tc>
              <w:tc>
                <w:tcPr>
                  <w:tcW w:w="1343" w:type="dxa"/>
                  <w:vAlign w:val="center"/>
                </w:tcPr>
                <w:p>
                  <w:pPr>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三、食品制造业</w:t>
                  </w:r>
                </w:p>
              </w:tc>
              <w:tc>
                <w:tcPr>
                  <w:tcW w:w="1921" w:type="dxa"/>
                  <w:gridSpan w:val="2"/>
                  <w:vAlign w:val="center"/>
                </w:tcPr>
                <w:p>
                  <w:pPr>
                    <w:rPr>
                      <w:rFonts w:hint="eastAsia" w:ascii="Times New Roman" w:hAnsi="Times New Roman" w:eastAsia="宋体" w:cs="宋体"/>
                      <w:color w:val="000000" w:themeColor="text1"/>
                      <w:szCs w:val="21"/>
                    </w:rPr>
                  </w:pPr>
                  <w:r>
                    <w:rPr>
                      <w:rFonts w:ascii="Times New Roman" w:hAnsi="Times New Roman" w:eastAsia="宋体" w:cs="Arial"/>
                      <w:color w:val="000000" w:themeColor="text1"/>
                      <w:szCs w:val="21"/>
                    </w:rPr>
                    <w:t>15、</w:t>
                  </w:r>
                  <w:r>
                    <w:rPr>
                      <w:rFonts w:hint="eastAsia" w:ascii="Times New Roman" w:hAnsi="Times New Roman" w:eastAsia="宋体" w:cs="宋体"/>
                      <w:color w:val="000000" w:themeColor="text1"/>
                      <w:szCs w:val="21"/>
                    </w:rPr>
                    <w:t>饲料添加剂、食品添加剂制造</w:t>
                  </w:r>
                </w:p>
              </w:tc>
              <w:tc>
                <w:tcPr>
                  <w:tcW w:w="1251" w:type="dxa"/>
                  <w:vAlign w:val="center"/>
                </w:tcPr>
                <w:p>
                  <w:pPr>
                    <w:widowControl/>
                    <w:jc w:val="center"/>
                    <w:rPr>
                      <w:rFonts w:ascii="Times New Roman" w:hAnsi="Times New Roman" w:eastAsia="宋体" w:cs="Arial"/>
                      <w:color w:val="000000" w:themeColor="text1"/>
                      <w:szCs w:val="21"/>
                    </w:rPr>
                  </w:pPr>
                </w:p>
              </w:tc>
              <w:tc>
                <w:tcPr>
                  <w:tcW w:w="2199" w:type="dxa"/>
                  <w:vAlign w:val="center"/>
                </w:tcPr>
                <w:p>
                  <w:pPr>
                    <w:widowControl/>
                    <w:jc w:val="left"/>
                    <w:rPr>
                      <w:rFonts w:ascii="Times New Roman" w:hAnsi="Times New Roman" w:eastAsia="宋体" w:cs="Arial"/>
                      <w:color w:val="000000" w:themeColor="text1"/>
                      <w:kern w:val="0"/>
                      <w:szCs w:val="21"/>
                    </w:rPr>
                  </w:pPr>
                  <w:r>
                    <w:rPr>
                      <w:rFonts w:ascii="Times New Roman" w:hAnsi="Times New Roman" w:eastAsia="宋体" w:cs="Arial"/>
                      <w:color w:val="000000" w:themeColor="text1"/>
                      <w:kern w:val="0"/>
                      <w:szCs w:val="21"/>
                    </w:rPr>
                    <w:t>除单纯混合和分装外的</w:t>
                  </w:r>
                </w:p>
              </w:tc>
              <w:tc>
                <w:tcPr>
                  <w:tcW w:w="950" w:type="dxa"/>
                  <w:vAlign w:val="center"/>
                </w:tcPr>
                <w:p>
                  <w:pPr>
                    <w:pStyle w:val="283"/>
                    <w:rPr>
                      <w:rFonts w:ascii="Times New Roman" w:hAnsi="Times New Roman" w:eastAsia="宋体" w:cs="Arial"/>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707" w:type="dxa"/>
                  <w:vMerge w:val="continue"/>
                  <w:vAlign w:val="center"/>
                </w:tcPr>
                <w:p>
                  <w:pPr>
                    <w:jc w:val="center"/>
                    <w:rPr>
                      <w:rFonts w:ascii="Times New Roman" w:hAnsi="Times New Roman" w:eastAsia="宋体" w:cs="Arial"/>
                      <w:bCs/>
                      <w:color w:val="000000" w:themeColor="text1"/>
                      <w:kern w:val="0"/>
                      <w:szCs w:val="21"/>
                    </w:rPr>
                  </w:pPr>
                </w:p>
              </w:tc>
              <w:tc>
                <w:tcPr>
                  <w:tcW w:w="472" w:type="dxa"/>
                  <w:vMerge w:val="continue"/>
                  <w:vAlign w:val="center"/>
                </w:tcPr>
                <w:p>
                  <w:pPr>
                    <w:widowControl/>
                    <w:jc w:val="center"/>
                    <w:rPr>
                      <w:rFonts w:ascii="Times New Roman" w:hAnsi="Times New Roman" w:eastAsia="宋体" w:cs="Arial"/>
                      <w:snapToGrid w:val="0"/>
                      <w:color w:val="000000" w:themeColor="text1"/>
                      <w:szCs w:val="21"/>
                    </w:rPr>
                  </w:pPr>
                </w:p>
              </w:tc>
              <w:tc>
                <w:tcPr>
                  <w:tcW w:w="1343" w:type="dxa"/>
                  <w:vAlign w:val="center"/>
                </w:tcPr>
                <w:p>
                  <w:pPr>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六、纺织业</w:t>
                  </w:r>
                </w:p>
              </w:tc>
              <w:tc>
                <w:tcPr>
                  <w:tcW w:w="1921" w:type="dxa"/>
                  <w:gridSpan w:val="2"/>
                  <w:vAlign w:val="center"/>
                </w:tcPr>
                <w:p>
                  <w:pPr>
                    <w:rPr>
                      <w:rFonts w:hint="eastAsia" w:ascii="Times New Roman" w:hAnsi="Times New Roman" w:eastAsia="宋体" w:cs="宋体"/>
                      <w:color w:val="000000" w:themeColor="text1"/>
                      <w:szCs w:val="21"/>
                    </w:rPr>
                  </w:pPr>
                  <w:r>
                    <w:rPr>
                      <w:rFonts w:ascii="Times New Roman" w:hAnsi="Times New Roman" w:eastAsia="宋体" w:cs="Arial"/>
                      <w:color w:val="000000" w:themeColor="text1"/>
                      <w:szCs w:val="21"/>
                    </w:rPr>
                    <w:t>20</w:t>
                  </w:r>
                  <w:r>
                    <w:rPr>
                      <w:rFonts w:hint="eastAsia" w:ascii="Times New Roman" w:hAnsi="Times New Roman" w:eastAsia="宋体" w:cs="宋体"/>
                      <w:color w:val="000000" w:themeColor="text1"/>
                      <w:szCs w:val="21"/>
                    </w:rPr>
                    <w:t>、纺织品制造</w:t>
                  </w:r>
                </w:p>
              </w:tc>
              <w:tc>
                <w:tcPr>
                  <w:tcW w:w="1251" w:type="dxa"/>
                  <w:vAlign w:val="center"/>
                </w:tcPr>
                <w:p>
                  <w:pPr>
                    <w:widowControl/>
                    <w:rPr>
                      <w:rFonts w:hint="eastAsia" w:ascii="Times New Roman" w:hAnsi="Times New Roman" w:eastAsia="宋体" w:cs="宋体"/>
                      <w:color w:val="000000" w:themeColor="text1"/>
                      <w:szCs w:val="21"/>
                    </w:rPr>
                  </w:pPr>
                </w:p>
              </w:tc>
              <w:tc>
                <w:tcPr>
                  <w:tcW w:w="2199" w:type="dxa"/>
                  <w:vAlign w:val="center"/>
                </w:tcPr>
                <w:p>
                  <w:pPr>
                    <w:widowControl/>
                    <w:rPr>
                      <w:rFonts w:hint="eastAsia" w:ascii="Times New Roman" w:hAnsi="Times New Roman" w:eastAsia="宋体" w:cs="宋体"/>
                      <w:color w:val="000000" w:themeColor="text1"/>
                      <w:kern w:val="0"/>
                      <w:szCs w:val="21"/>
                    </w:rPr>
                  </w:pPr>
                  <w:r>
                    <w:rPr>
                      <w:rFonts w:hint="eastAsia" w:ascii="Times New Roman" w:hAnsi="Times New Roman" w:eastAsia="宋体" w:cs="宋体"/>
                      <w:color w:val="000000" w:themeColor="text1"/>
                      <w:szCs w:val="21"/>
                    </w:rPr>
                    <w:t>有洗毛、染整、脱胶工段的；产生缫丝废水、精炼废水的</w:t>
                  </w:r>
                </w:p>
              </w:tc>
              <w:tc>
                <w:tcPr>
                  <w:tcW w:w="950" w:type="dxa"/>
                  <w:vAlign w:val="center"/>
                </w:tcPr>
                <w:p>
                  <w:pPr>
                    <w:jc w:val="center"/>
                    <w:rPr>
                      <w:rFonts w:ascii="Times New Roman" w:hAnsi="Times New Roman" w:eastAsia="宋体" w:cs="Arial"/>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707" w:type="dxa"/>
                  <w:vMerge w:val="continue"/>
                  <w:vAlign w:val="center"/>
                </w:tcPr>
                <w:p>
                  <w:pPr>
                    <w:jc w:val="center"/>
                    <w:rPr>
                      <w:rFonts w:ascii="Times New Roman" w:hAnsi="Times New Roman" w:eastAsia="宋体" w:cs="Arial"/>
                      <w:bCs/>
                      <w:color w:val="000000" w:themeColor="text1"/>
                      <w:kern w:val="0"/>
                      <w:szCs w:val="21"/>
                    </w:rPr>
                  </w:pPr>
                </w:p>
              </w:tc>
              <w:tc>
                <w:tcPr>
                  <w:tcW w:w="472" w:type="dxa"/>
                  <w:vMerge w:val="continue"/>
                  <w:vAlign w:val="center"/>
                </w:tcPr>
                <w:p>
                  <w:pPr>
                    <w:widowControl/>
                    <w:jc w:val="center"/>
                    <w:rPr>
                      <w:rFonts w:ascii="Times New Roman" w:hAnsi="Times New Roman" w:eastAsia="宋体" w:cs="Arial"/>
                      <w:snapToGrid w:val="0"/>
                      <w:color w:val="000000" w:themeColor="text1"/>
                      <w:szCs w:val="21"/>
                    </w:rPr>
                  </w:pPr>
                </w:p>
              </w:tc>
              <w:tc>
                <w:tcPr>
                  <w:tcW w:w="1343" w:type="dxa"/>
                  <w:vAlign w:val="center"/>
                </w:tcPr>
                <w:p>
                  <w:pPr>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七、纺织服装、服饰业</w:t>
                  </w:r>
                </w:p>
              </w:tc>
              <w:tc>
                <w:tcPr>
                  <w:tcW w:w="1921" w:type="dxa"/>
                  <w:gridSpan w:val="2"/>
                  <w:vAlign w:val="center"/>
                </w:tcPr>
                <w:p>
                  <w:pPr>
                    <w:rPr>
                      <w:rFonts w:ascii="Times New Roman" w:hAnsi="Times New Roman" w:eastAsia="宋体" w:cs="Arial"/>
                      <w:color w:val="000000" w:themeColor="text1"/>
                      <w:szCs w:val="21"/>
                    </w:rPr>
                  </w:pPr>
                  <w:r>
                    <w:rPr>
                      <w:rFonts w:ascii="Times New Roman" w:hAnsi="Times New Roman" w:eastAsia="宋体" w:cs="Arial"/>
                      <w:color w:val="000000" w:themeColor="text1"/>
                      <w:szCs w:val="21"/>
                    </w:rPr>
                    <w:t>21</w:t>
                  </w:r>
                  <w:r>
                    <w:rPr>
                      <w:rFonts w:hint="eastAsia" w:ascii="Times New Roman" w:hAnsi="Times New Roman" w:eastAsia="宋体"/>
                      <w:color w:val="000000" w:themeColor="text1"/>
                      <w:szCs w:val="21"/>
                    </w:rPr>
                    <w:t>、</w:t>
                  </w:r>
                  <w:r>
                    <w:rPr>
                      <w:rFonts w:hint="eastAsia" w:ascii="Times New Roman" w:hAnsi="Times New Roman" w:eastAsia="宋体" w:cs="宋体"/>
                      <w:color w:val="000000" w:themeColor="text1"/>
                      <w:szCs w:val="21"/>
                    </w:rPr>
                    <w:t>服装制造</w:t>
                  </w:r>
                </w:p>
              </w:tc>
              <w:tc>
                <w:tcPr>
                  <w:tcW w:w="1251" w:type="dxa"/>
                  <w:vAlign w:val="center"/>
                </w:tcPr>
                <w:p>
                  <w:pPr>
                    <w:widowControl/>
                    <w:jc w:val="center"/>
                    <w:rPr>
                      <w:rFonts w:hint="eastAsia" w:ascii="Times New Roman" w:hAnsi="Times New Roman" w:eastAsia="宋体" w:cs="宋体"/>
                      <w:color w:val="000000" w:themeColor="text1"/>
                      <w:szCs w:val="21"/>
                    </w:rPr>
                  </w:pPr>
                </w:p>
              </w:tc>
              <w:tc>
                <w:tcPr>
                  <w:tcW w:w="2199" w:type="dxa"/>
                  <w:vAlign w:val="center"/>
                </w:tcPr>
                <w:p>
                  <w:pPr>
                    <w:widowControl/>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kern w:val="0"/>
                      <w:szCs w:val="21"/>
                    </w:rPr>
                    <w:t>有湿法印花、染色工艺的</w:t>
                  </w:r>
                </w:p>
              </w:tc>
              <w:tc>
                <w:tcPr>
                  <w:tcW w:w="950" w:type="dxa"/>
                  <w:vAlign w:val="center"/>
                </w:tcPr>
                <w:p>
                  <w:pPr>
                    <w:jc w:val="center"/>
                    <w:rPr>
                      <w:rFonts w:ascii="Times New Roman" w:hAnsi="Times New Roman" w:eastAsia="宋体" w:cs="Arial"/>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707" w:type="dxa"/>
                  <w:vMerge w:val="continue"/>
                  <w:vAlign w:val="center"/>
                </w:tcPr>
                <w:p>
                  <w:pPr>
                    <w:jc w:val="center"/>
                    <w:rPr>
                      <w:rFonts w:ascii="Times New Roman" w:hAnsi="Times New Roman" w:eastAsia="宋体" w:cs="Arial"/>
                      <w:bCs/>
                      <w:color w:val="000000" w:themeColor="text1"/>
                      <w:kern w:val="0"/>
                      <w:szCs w:val="21"/>
                    </w:rPr>
                  </w:pPr>
                </w:p>
              </w:tc>
              <w:tc>
                <w:tcPr>
                  <w:tcW w:w="472" w:type="dxa"/>
                  <w:vMerge w:val="continue"/>
                  <w:vAlign w:val="center"/>
                </w:tcPr>
                <w:p>
                  <w:pPr>
                    <w:widowControl/>
                    <w:jc w:val="center"/>
                    <w:rPr>
                      <w:rFonts w:ascii="Times New Roman" w:hAnsi="Times New Roman" w:eastAsia="宋体" w:cs="Arial"/>
                      <w:snapToGrid w:val="0"/>
                      <w:color w:val="000000" w:themeColor="text1"/>
                      <w:szCs w:val="21"/>
                    </w:rPr>
                  </w:pPr>
                </w:p>
              </w:tc>
              <w:tc>
                <w:tcPr>
                  <w:tcW w:w="1343" w:type="dxa"/>
                  <w:vAlign w:val="center"/>
                </w:tcPr>
                <w:p>
                  <w:pPr>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八、皮革、毛皮、羽毛及其制品和制造业</w:t>
                  </w:r>
                </w:p>
              </w:tc>
              <w:tc>
                <w:tcPr>
                  <w:tcW w:w="1921" w:type="dxa"/>
                  <w:gridSpan w:val="2"/>
                  <w:vAlign w:val="center"/>
                </w:tcPr>
                <w:p>
                  <w:pPr>
                    <w:rPr>
                      <w:rFonts w:hint="eastAsia" w:ascii="Times New Roman" w:hAnsi="Times New Roman" w:eastAsia="宋体" w:cs="宋体"/>
                      <w:color w:val="000000" w:themeColor="text1"/>
                      <w:szCs w:val="21"/>
                    </w:rPr>
                  </w:pPr>
                  <w:r>
                    <w:rPr>
                      <w:rFonts w:ascii="Times New Roman" w:hAnsi="Times New Roman" w:eastAsia="宋体" w:cs="Arial"/>
                      <w:color w:val="000000" w:themeColor="text1"/>
                      <w:szCs w:val="21"/>
                    </w:rPr>
                    <w:t>23、</w:t>
                  </w:r>
                  <w:r>
                    <w:rPr>
                      <w:rFonts w:hint="eastAsia" w:ascii="Times New Roman" w:hAnsi="Times New Roman" w:eastAsia="宋体" w:cs="宋体"/>
                      <w:color w:val="000000" w:themeColor="text1"/>
                      <w:szCs w:val="21"/>
                    </w:rPr>
                    <w:t>制鞋业</w:t>
                  </w:r>
                </w:p>
              </w:tc>
              <w:tc>
                <w:tcPr>
                  <w:tcW w:w="1251" w:type="dxa"/>
                  <w:vAlign w:val="center"/>
                </w:tcPr>
                <w:p>
                  <w:pPr>
                    <w:widowControl/>
                    <w:rPr>
                      <w:rFonts w:hint="eastAsia" w:ascii="Times New Roman" w:hAnsi="Times New Roman" w:eastAsia="宋体" w:cs="宋体"/>
                      <w:color w:val="000000" w:themeColor="text1"/>
                      <w:szCs w:val="21"/>
                    </w:rPr>
                  </w:pPr>
                </w:p>
              </w:tc>
              <w:tc>
                <w:tcPr>
                  <w:tcW w:w="2199" w:type="dxa"/>
                  <w:vAlign w:val="center"/>
                </w:tcPr>
                <w:p>
                  <w:pPr>
                    <w:widowControl/>
                    <w:jc w:val="center"/>
                    <w:rPr>
                      <w:rFonts w:hint="eastAsia" w:ascii="Times New Roman" w:hAnsi="Times New Roman" w:eastAsia="宋体" w:cs="宋体"/>
                      <w:color w:val="000000" w:themeColor="text1"/>
                      <w:kern w:val="0"/>
                      <w:szCs w:val="21"/>
                    </w:rPr>
                  </w:pPr>
                  <w:r>
                    <w:rPr>
                      <w:rFonts w:hint="eastAsia" w:ascii="Times New Roman" w:hAnsi="Times New Roman" w:eastAsia="宋体" w:cs="宋体"/>
                      <w:color w:val="000000" w:themeColor="text1"/>
                      <w:kern w:val="0"/>
                      <w:szCs w:val="21"/>
                    </w:rPr>
                    <w:t>使用有机溶剂的</w:t>
                  </w:r>
                </w:p>
              </w:tc>
              <w:tc>
                <w:tcPr>
                  <w:tcW w:w="950" w:type="dxa"/>
                  <w:vAlign w:val="center"/>
                </w:tcPr>
                <w:p>
                  <w:pPr>
                    <w:rPr>
                      <w:rFonts w:hint="eastAsia" w:ascii="Times New Roman" w:hAnsi="Times New Roman" w:eastAsia="宋体" w:cs="宋体"/>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707" w:type="dxa"/>
                  <w:vMerge w:val="continue"/>
                  <w:vAlign w:val="center"/>
                </w:tcPr>
                <w:p>
                  <w:pPr>
                    <w:jc w:val="center"/>
                    <w:rPr>
                      <w:rFonts w:ascii="Times New Roman" w:hAnsi="Times New Roman" w:eastAsia="宋体" w:cs="Arial"/>
                      <w:bCs/>
                      <w:color w:val="000000" w:themeColor="text1"/>
                      <w:kern w:val="0"/>
                      <w:szCs w:val="21"/>
                    </w:rPr>
                  </w:pPr>
                </w:p>
              </w:tc>
              <w:tc>
                <w:tcPr>
                  <w:tcW w:w="472" w:type="dxa"/>
                  <w:vMerge w:val="continue"/>
                  <w:vAlign w:val="center"/>
                </w:tcPr>
                <w:p>
                  <w:pPr>
                    <w:widowControl/>
                    <w:jc w:val="center"/>
                    <w:rPr>
                      <w:rFonts w:ascii="Times New Roman" w:hAnsi="Times New Roman" w:eastAsia="宋体" w:cs="Arial"/>
                      <w:snapToGrid w:val="0"/>
                      <w:color w:val="000000" w:themeColor="text1"/>
                      <w:szCs w:val="21"/>
                    </w:rPr>
                  </w:pPr>
                </w:p>
              </w:tc>
              <w:tc>
                <w:tcPr>
                  <w:tcW w:w="3264" w:type="dxa"/>
                  <w:gridSpan w:val="3"/>
                  <w:vAlign w:val="center"/>
                </w:tcPr>
                <w:p>
                  <w:pPr>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九、</w:t>
                  </w:r>
                  <w:r>
                    <w:rPr>
                      <w:rFonts w:hint="eastAsia" w:ascii="Times New Roman" w:hAnsi="Times New Roman" w:eastAsia="宋体" w:cs="宋体"/>
                      <w:color w:val="000000" w:themeColor="text1"/>
                      <w:kern w:val="0"/>
                      <w:szCs w:val="21"/>
                    </w:rPr>
                    <w:t>木材加工和木、竹、藤、棕、草制品业；</w:t>
                  </w:r>
                  <w:r>
                    <w:rPr>
                      <w:rFonts w:hint="eastAsia" w:ascii="Times New Roman" w:hAnsi="Times New Roman" w:eastAsia="宋体" w:cs="宋体"/>
                      <w:color w:val="000000" w:themeColor="text1"/>
                      <w:szCs w:val="21"/>
                    </w:rPr>
                    <w:t>十、家具制造业</w:t>
                  </w:r>
                </w:p>
              </w:tc>
              <w:tc>
                <w:tcPr>
                  <w:tcW w:w="1251" w:type="dxa"/>
                  <w:vAlign w:val="center"/>
                </w:tcPr>
                <w:p>
                  <w:pPr>
                    <w:widowControl/>
                    <w:jc w:val="center"/>
                    <w:rPr>
                      <w:rFonts w:hint="eastAsia" w:ascii="Times New Roman" w:hAnsi="Times New Roman" w:eastAsia="宋体" w:cs="宋体"/>
                      <w:color w:val="000000" w:themeColor="text1"/>
                      <w:szCs w:val="21"/>
                    </w:rPr>
                  </w:pPr>
                </w:p>
              </w:tc>
              <w:tc>
                <w:tcPr>
                  <w:tcW w:w="2199" w:type="dxa"/>
                  <w:vAlign w:val="center"/>
                </w:tcPr>
                <w:p>
                  <w:pPr>
                    <w:widowControl/>
                    <w:rPr>
                      <w:rFonts w:hint="eastAsia" w:ascii="Times New Roman" w:hAnsi="Times New Roman" w:eastAsia="宋体" w:cs="宋体"/>
                      <w:color w:val="000000" w:themeColor="text1"/>
                      <w:kern w:val="0"/>
                      <w:szCs w:val="21"/>
                    </w:rPr>
                  </w:pPr>
                </w:p>
              </w:tc>
              <w:tc>
                <w:tcPr>
                  <w:tcW w:w="950" w:type="dxa"/>
                  <w:vAlign w:val="center"/>
                </w:tcPr>
                <w:p>
                  <w:pPr>
                    <w:widowControl/>
                    <w:rPr>
                      <w:rFonts w:hint="eastAsia" w:ascii="Times New Roman" w:hAnsi="Times New Roman" w:eastAsia="宋体" w:cs="宋体"/>
                      <w:color w:val="000000" w:themeColor="text1"/>
                      <w:kern w:val="0"/>
                      <w:szCs w:val="21"/>
                    </w:rPr>
                  </w:pPr>
                  <w:r>
                    <w:rPr>
                      <w:rFonts w:hint="eastAsia" w:ascii="Times New Roman" w:hAnsi="Times New Roman" w:eastAsia="宋体" w:cs="宋体"/>
                      <w:color w:val="000000" w:themeColor="text1"/>
                      <w:szCs w:val="21"/>
                    </w:rPr>
                    <w:t>环境友好型涂料使用比例低于</w:t>
                  </w:r>
                  <w:r>
                    <w:rPr>
                      <w:rFonts w:ascii="Times New Roman" w:hAnsi="Times New Roman" w:eastAsia="宋体" w:cs="Arial"/>
                      <w:color w:val="000000" w:themeColor="text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707" w:type="dxa"/>
                  <w:vMerge w:val="continue"/>
                  <w:vAlign w:val="center"/>
                </w:tcPr>
                <w:p>
                  <w:pPr>
                    <w:jc w:val="center"/>
                    <w:rPr>
                      <w:rFonts w:ascii="Times New Roman" w:hAnsi="Times New Roman" w:eastAsia="宋体" w:cs="Arial"/>
                      <w:bCs/>
                      <w:color w:val="000000" w:themeColor="text1"/>
                      <w:kern w:val="0"/>
                      <w:szCs w:val="21"/>
                    </w:rPr>
                  </w:pPr>
                </w:p>
              </w:tc>
              <w:tc>
                <w:tcPr>
                  <w:tcW w:w="472" w:type="dxa"/>
                  <w:vMerge w:val="continue"/>
                  <w:vAlign w:val="center"/>
                </w:tcPr>
                <w:p>
                  <w:pPr>
                    <w:widowControl/>
                    <w:jc w:val="center"/>
                    <w:rPr>
                      <w:rFonts w:ascii="Times New Roman" w:hAnsi="Times New Roman" w:eastAsia="宋体" w:cs="Arial"/>
                      <w:snapToGrid w:val="0"/>
                      <w:color w:val="000000" w:themeColor="text1"/>
                      <w:szCs w:val="21"/>
                    </w:rPr>
                  </w:pPr>
                </w:p>
              </w:tc>
              <w:tc>
                <w:tcPr>
                  <w:tcW w:w="1449" w:type="dxa"/>
                  <w:gridSpan w:val="2"/>
                  <w:vAlign w:val="center"/>
                </w:tcPr>
                <w:p>
                  <w:pPr>
                    <w:widowControl/>
                    <w:jc w:val="center"/>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kern w:val="0"/>
                      <w:szCs w:val="21"/>
                    </w:rPr>
                    <w:t>十一、造纸和纸制品业</w:t>
                  </w:r>
                </w:p>
              </w:tc>
              <w:tc>
                <w:tcPr>
                  <w:tcW w:w="1815" w:type="dxa"/>
                  <w:vAlign w:val="center"/>
                </w:tcPr>
                <w:p>
                  <w:pPr>
                    <w:widowControl/>
                    <w:jc w:val="center"/>
                    <w:rPr>
                      <w:rFonts w:hint="eastAsia" w:ascii="Times New Roman" w:hAnsi="Times New Roman" w:eastAsia="宋体" w:cs="宋体"/>
                      <w:color w:val="000000" w:themeColor="text1"/>
                      <w:szCs w:val="21"/>
                    </w:rPr>
                  </w:pPr>
                  <w:r>
                    <w:rPr>
                      <w:rFonts w:ascii="Times New Roman" w:hAnsi="Times New Roman" w:eastAsia="宋体" w:cs="Arial"/>
                      <w:color w:val="000000" w:themeColor="text1"/>
                      <w:kern w:val="0"/>
                      <w:szCs w:val="21"/>
                    </w:rPr>
                    <w:t>29、</w:t>
                  </w:r>
                  <w:r>
                    <w:rPr>
                      <w:rFonts w:hint="eastAsia" w:ascii="Times New Roman" w:hAnsi="Times New Roman" w:eastAsia="宋体" w:cs="宋体"/>
                      <w:color w:val="000000" w:themeColor="text1"/>
                      <w:kern w:val="0"/>
                      <w:szCs w:val="21"/>
                    </w:rPr>
                    <w:t>纸制品制造</w:t>
                  </w:r>
                </w:p>
              </w:tc>
              <w:tc>
                <w:tcPr>
                  <w:tcW w:w="1251" w:type="dxa"/>
                  <w:vAlign w:val="center"/>
                </w:tcPr>
                <w:p>
                  <w:pPr>
                    <w:widowControl/>
                    <w:jc w:val="center"/>
                    <w:rPr>
                      <w:rFonts w:hint="eastAsia" w:ascii="Times New Roman" w:hAnsi="Times New Roman" w:eastAsia="宋体" w:cs="宋体"/>
                      <w:color w:val="000000" w:themeColor="text1"/>
                      <w:szCs w:val="21"/>
                    </w:rPr>
                  </w:pPr>
                </w:p>
              </w:tc>
              <w:tc>
                <w:tcPr>
                  <w:tcW w:w="2199" w:type="dxa"/>
                  <w:vAlign w:val="center"/>
                </w:tcPr>
                <w:p>
                  <w:pPr>
                    <w:widowControl/>
                    <w:jc w:val="center"/>
                    <w:rPr>
                      <w:rFonts w:hint="eastAsia" w:ascii="Times New Roman" w:hAnsi="Times New Roman" w:eastAsia="宋体" w:cs="宋体"/>
                      <w:color w:val="000000" w:themeColor="text1"/>
                      <w:kern w:val="0"/>
                      <w:szCs w:val="21"/>
                    </w:rPr>
                  </w:pPr>
                  <w:r>
                    <w:rPr>
                      <w:rFonts w:hint="eastAsia" w:ascii="Times New Roman" w:hAnsi="Times New Roman" w:eastAsia="宋体" w:cs="宋体"/>
                      <w:color w:val="000000" w:themeColor="text1"/>
                      <w:kern w:val="0"/>
                      <w:szCs w:val="21"/>
                    </w:rPr>
                    <w:t>有化学处理工艺的</w:t>
                  </w:r>
                </w:p>
              </w:tc>
              <w:tc>
                <w:tcPr>
                  <w:tcW w:w="950" w:type="dxa"/>
                  <w:vAlign w:val="center"/>
                </w:tcPr>
                <w:p>
                  <w:pPr>
                    <w:widowControl/>
                    <w:rPr>
                      <w:rFonts w:hint="eastAsia" w:ascii="Times New Roman" w:hAnsi="Times New Roman" w:eastAsia="宋体" w:cs="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707" w:type="dxa"/>
                  <w:vMerge w:val="continue"/>
                  <w:vAlign w:val="center"/>
                </w:tcPr>
                <w:p>
                  <w:pPr>
                    <w:jc w:val="center"/>
                    <w:rPr>
                      <w:rFonts w:ascii="Times New Roman" w:hAnsi="Times New Roman" w:eastAsia="宋体" w:cs="Arial"/>
                      <w:bCs/>
                      <w:color w:val="000000" w:themeColor="text1"/>
                      <w:kern w:val="0"/>
                      <w:szCs w:val="21"/>
                    </w:rPr>
                  </w:pPr>
                </w:p>
              </w:tc>
              <w:tc>
                <w:tcPr>
                  <w:tcW w:w="472" w:type="dxa"/>
                  <w:vMerge w:val="continue"/>
                  <w:vAlign w:val="center"/>
                </w:tcPr>
                <w:p>
                  <w:pPr>
                    <w:widowControl/>
                    <w:jc w:val="center"/>
                    <w:rPr>
                      <w:rFonts w:ascii="Times New Roman" w:hAnsi="Times New Roman" w:eastAsia="宋体" w:cs="Arial"/>
                      <w:snapToGrid w:val="0"/>
                      <w:color w:val="000000" w:themeColor="text1"/>
                      <w:szCs w:val="21"/>
                    </w:rPr>
                  </w:pPr>
                </w:p>
              </w:tc>
              <w:tc>
                <w:tcPr>
                  <w:tcW w:w="1449" w:type="dxa"/>
                  <w:gridSpan w:val="2"/>
                  <w:vAlign w:val="center"/>
                </w:tcPr>
                <w:p>
                  <w:pPr>
                    <w:rPr>
                      <w:rFonts w:hint="eastAsia" w:ascii="Times New Roman" w:hAnsi="Times New Roman" w:eastAsia="宋体" w:cs="宋体"/>
                      <w:color w:val="000000" w:themeColor="text1"/>
                      <w:kern w:val="0"/>
                      <w:szCs w:val="21"/>
                    </w:rPr>
                  </w:pPr>
                  <w:r>
                    <w:rPr>
                      <w:rFonts w:hint="eastAsia" w:ascii="Times New Roman" w:hAnsi="Times New Roman" w:eastAsia="宋体" w:cs="宋体"/>
                      <w:color w:val="000000" w:themeColor="text1"/>
                      <w:szCs w:val="21"/>
                    </w:rPr>
                    <w:t>十二、印刷和记录媒介复制业</w:t>
                  </w:r>
                </w:p>
              </w:tc>
              <w:tc>
                <w:tcPr>
                  <w:tcW w:w="1815" w:type="dxa"/>
                  <w:vAlign w:val="center"/>
                </w:tcPr>
                <w:p>
                  <w:pPr>
                    <w:widowControl/>
                    <w:rPr>
                      <w:rFonts w:hint="eastAsia" w:ascii="Times New Roman" w:hAnsi="Times New Roman" w:eastAsia="宋体" w:cs="宋体"/>
                      <w:color w:val="000000" w:themeColor="text1"/>
                      <w:kern w:val="0"/>
                      <w:szCs w:val="21"/>
                    </w:rPr>
                  </w:pPr>
                  <w:r>
                    <w:rPr>
                      <w:rFonts w:ascii="Times New Roman" w:hAnsi="Times New Roman" w:eastAsia="宋体" w:cs="Arial"/>
                      <w:color w:val="000000" w:themeColor="text1"/>
                      <w:szCs w:val="21"/>
                    </w:rPr>
                    <w:t>30</w:t>
                  </w:r>
                  <w:r>
                    <w:rPr>
                      <w:rFonts w:hint="eastAsia" w:ascii="Times New Roman" w:hAnsi="Times New Roman" w:eastAsia="宋体" w:cs="宋体"/>
                      <w:color w:val="000000" w:themeColor="text1"/>
                      <w:szCs w:val="21"/>
                    </w:rPr>
                    <w:t>、印刷厂</w:t>
                  </w:r>
                </w:p>
              </w:tc>
              <w:tc>
                <w:tcPr>
                  <w:tcW w:w="1251" w:type="dxa"/>
                  <w:vAlign w:val="center"/>
                </w:tcPr>
                <w:p>
                  <w:pPr>
                    <w:widowControl/>
                    <w:rPr>
                      <w:rFonts w:hint="eastAsia" w:ascii="Times New Roman" w:hAnsi="Times New Roman" w:eastAsia="宋体" w:cs="宋体"/>
                      <w:color w:val="000000" w:themeColor="text1"/>
                      <w:szCs w:val="21"/>
                    </w:rPr>
                  </w:pPr>
                </w:p>
              </w:tc>
              <w:tc>
                <w:tcPr>
                  <w:tcW w:w="2199" w:type="dxa"/>
                  <w:vAlign w:val="center"/>
                </w:tcPr>
                <w:p>
                  <w:pPr>
                    <w:jc w:val="left"/>
                    <w:rPr>
                      <w:rFonts w:hint="eastAsia" w:ascii="Times New Roman" w:hAnsi="Times New Roman" w:eastAsia="宋体" w:cs="宋体"/>
                      <w:color w:val="000000" w:themeColor="text1"/>
                      <w:kern w:val="0"/>
                      <w:szCs w:val="21"/>
                    </w:rPr>
                  </w:pPr>
                  <w:r>
                    <w:rPr>
                      <w:rFonts w:hint="eastAsia" w:ascii="Times New Roman" w:hAnsi="Times New Roman" w:eastAsia="宋体" w:cs="宋体"/>
                      <w:color w:val="000000" w:themeColor="text1"/>
                      <w:kern w:val="0"/>
                      <w:szCs w:val="21"/>
                    </w:rPr>
                    <w:t>废气总收集率低于</w:t>
                  </w:r>
                  <w:r>
                    <w:rPr>
                      <w:rFonts w:ascii="Times New Roman" w:hAnsi="Times New Roman" w:eastAsia="宋体" w:cs="Arial"/>
                      <w:color w:val="000000" w:themeColor="text1"/>
                      <w:kern w:val="0"/>
                      <w:szCs w:val="21"/>
                    </w:rPr>
                    <w:t>85%</w:t>
                  </w:r>
                  <w:r>
                    <w:rPr>
                      <w:rFonts w:hint="eastAsia" w:ascii="Times New Roman" w:hAnsi="Times New Roman" w:eastAsia="宋体" w:cs="宋体"/>
                      <w:color w:val="000000" w:themeColor="text1"/>
                      <w:kern w:val="0"/>
                      <w:szCs w:val="21"/>
                    </w:rPr>
                    <w:t>；使用溶剂型油膜（光油或胶水）的生产工艺中烘干废气总净化效率低于</w:t>
                  </w:r>
                  <w:r>
                    <w:rPr>
                      <w:rFonts w:ascii="Times New Roman" w:hAnsi="Times New Roman" w:eastAsia="宋体" w:cs="Arial"/>
                      <w:color w:val="000000" w:themeColor="text1"/>
                      <w:kern w:val="0"/>
                      <w:szCs w:val="21"/>
                    </w:rPr>
                    <w:t>90%</w:t>
                  </w:r>
                  <w:r>
                    <w:rPr>
                      <w:rFonts w:hint="eastAsia" w:ascii="Times New Roman" w:hAnsi="Times New Roman" w:eastAsia="宋体" w:cs="宋体"/>
                      <w:color w:val="000000" w:themeColor="text1"/>
                      <w:kern w:val="0"/>
                      <w:szCs w:val="21"/>
                    </w:rPr>
                    <w:t>，调配、上墨、上光、涂胶等废气净化总效率低于</w:t>
                  </w:r>
                  <w:r>
                    <w:rPr>
                      <w:rFonts w:ascii="Times New Roman" w:hAnsi="Times New Roman" w:eastAsia="宋体" w:cs="Arial"/>
                      <w:color w:val="000000" w:themeColor="text1"/>
                      <w:kern w:val="0"/>
                      <w:szCs w:val="21"/>
                    </w:rPr>
                    <w:t>75%</w:t>
                  </w:r>
                  <w:r>
                    <w:rPr>
                      <w:rFonts w:hint="eastAsia" w:ascii="Times New Roman" w:hAnsi="Times New Roman" w:eastAsia="宋体" w:cs="宋体"/>
                      <w:color w:val="000000" w:themeColor="text1"/>
                      <w:kern w:val="0"/>
                      <w:szCs w:val="21"/>
                    </w:rPr>
                    <w:t>的项目</w:t>
                  </w:r>
                </w:p>
              </w:tc>
              <w:tc>
                <w:tcPr>
                  <w:tcW w:w="950" w:type="dxa"/>
                  <w:vAlign w:val="center"/>
                </w:tcPr>
                <w:p>
                  <w:pPr>
                    <w:widowControl/>
                    <w:rPr>
                      <w:rFonts w:hint="eastAsia" w:ascii="Times New Roman" w:hAnsi="Times New Roman" w:eastAsia="宋体" w:cs="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707" w:type="dxa"/>
                  <w:vMerge w:val="continue"/>
                  <w:vAlign w:val="center"/>
                </w:tcPr>
                <w:p>
                  <w:pPr>
                    <w:jc w:val="center"/>
                    <w:rPr>
                      <w:rFonts w:ascii="Times New Roman" w:hAnsi="Times New Roman" w:eastAsia="宋体" w:cs="Arial"/>
                      <w:bCs/>
                      <w:color w:val="000000" w:themeColor="text1"/>
                      <w:kern w:val="0"/>
                      <w:szCs w:val="21"/>
                    </w:rPr>
                  </w:pPr>
                </w:p>
              </w:tc>
              <w:tc>
                <w:tcPr>
                  <w:tcW w:w="472" w:type="dxa"/>
                  <w:vMerge w:val="continue"/>
                  <w:vAlign w:val="center"/>
                </w:tcPr>
                <w:p>
                  <w:pPr>
                    <w:widowControl/>
                    <w:jc w:val="center"/>
                    <w:rPr>
                      <w:rFonts w:ascii="Times New Roman" w:hAnsi="Times New Roman" w:eastAsia="宋体" w:cs="Arial"/>
                      <w:snapToGrid w:val="0"/>
                      <w:color w:val="000000" w:themeColor="text1"/>
                      <w:szCs w:val="21"/>
                    </w:rPr>
                  </w:pPr>
                </w:p>
              </w:tc>
              <w:tc>
                <w:tcPr>
                  <w:tcW w:w="3264" w:type="dxa"/>
                  <w:gridSpan w:val="3"/>
                  <w:vAlign w:val="center"/>
                </w:tcPr>
                <w:p>
                  <w:pPr>
                    <w:jc w:val="left"/>
                    <w:rPr>
                      <w:rFonts w:ascii="Times New Roman" w:hAnsi="Times New Roman" w:eastAsia="宋体" w:cs="Arial"/>
                      <w:color w:val="000000" w:themeColor="text1"/>
                      <w:szCs w:val="21"/>
                    </w:rPr>
                  </w:pPr>
                  <w:r>
                    <w:rPr>
                      <w:rFonts w:ascii="Times New Roman" w:hAnsi="Times New Roman" w:eastAsia="宋体" w:cs="Arial"/>
                      <w:color w:val="000000" w:themeColor="text1"/>
                      <w:szCs w:val="21"/>
                    </w:rPr>
                    <w:t>二十五、汽车制造业；二十六、铁路、船舶、航空航天和其他运输设备制造业；二十七、电气机械和器材制造业；二十八、计算机、通信和其他电子设备制造业；二十九、仪器仪表制造业。</w:t>
                  </w:r>
                </w:p>
              </w:tc>
              <w:tc>
                <w:tcPr>
                  <w:tcW w:w="1251" w:type="dxa"/>
                  <w:vAlign w:val="center"/>
                </w:tcPr>
                <w:p>
                  <w:pPr>
                    <w:widowControl/>
                    <w:jc w:val="center"/>
                    <w:rPr>
                      <w:rFonts w:ascii="Times New Roman" w:hAnsi="Times New Roman" w:eastAsia="宋体" w:cs="Arial"/>
                      <w:color w:val="000000" w:themeColor="text1"/>
                      <w:szCs w:val="21"/>
                    </w:rPr>
                  </w:pPr>
                </w:p>
              </w:tc>
              <w:tc>
                <w:tcPr>
                  <w:tcW w:w="2199" w:type="dxa"/>
                  <w:vAlign w:val="center"/>
                </w:tcPr>
                <w:p>
                  <w:pPr>
                    <w:jc w:val="center"/>
                    <w:rPr>
                      <w:rFonts w:ascii="Times New Roman" w:hAnsi="Times New Roman" w:eastAsia="宋体" w:cs="Arial"/>
                      <w:color w:val="000000" w:themeColor="text1"/>
                      <w:kern w:val="0"/>
                      <w:szCs w:val="21"/>
                    </w:rPr>
                  </w:pPr>
                </w:p>
              </w:tc>
              <w:tc>
                <w:tcPr>
                  <w:tcW w:w="950" w:type="dxa"/>
                  <w:vAlign w:val="center"/>
                </w:tcPr>
                <w:p>
                  <w:pPr>
                    <w:widowControl/>
                    <w:jc w:val="center"/>
                    <w:rPr>
                      <w:rFonts w:ascii="Times New Roman" w:hAnsi="Times New Roman" w:eastAsia="宋体" w:cs="Arial"/>
                      <w:color w:val="000000" w:themeColor="text1"/>
                      <w:kern w:val="0"/>
                      <w:szCs w:val="21"/>
                    </w:rPr>
                  </w:pPr>
                  <w:r>
                    <w:rPr>
                      <w:rFonts w:ascii="Times New Roman" w:hAnsi="Times New Roman" w:eastAsia="宋体" w:cs="Arial"/>
                      <w:color w:val="000000" w:themeColor="text1"/>
                      <w:kern w:val="0"/>
                      <w:szCs w:val="21"/>
                    </w:rPr>
                    <w:t>环境友好型涂料使用比例低于50%</w:t>
                  </w:r>
                </w:p>
              </w:tc>
            </w:tr>
          </w:tbl>
          <w:p>
            <w:pPr>
              <w:ind w:firstLine="480" w:firstLineChars="200"/>
              <w:jc w:val="center"/>
              <w:rPr>
                <w:rFonts w:hint="eastAsia" w:ascii="Times New Roman" w:hAnsi="Times New Roman" w:eastAsia="宋体"/>
                <w:b/>
                <w:color w:val="auto"/>
                <w:sz w:val="24"/>
                <w:szCs w:val="24"/>
              </w:rPr>
            </w:pPr>
            <w:r>
              <w:rPr>
                <w:rFonts w:hint="eastAsia" w:ascii="Times New Roman" w:hAnsi="Times New Roman" w:eastAsia="宋体"/>
                <w:b/>
                <w:color w:val="auto"/>
                <w:sz w:val="24"/>
                <w:szCs w:val="24"/>
              </w:rPr>
              <w:t>表2-</w:t>
            </w:r>
            <w:r>
              <w:rPr>
                <w:rFonts w:hint="eastAsia"/>
                <w:b/>
                <w:color w:val="auto"/>
                <w:sz w:val="24"/>
                <w:szCs w:val="24"/>
                <w:lang w:val="en-US" w:eastAsia="zh-CN"/>
              </w:rPr>
              <w:t>5规划</w:t>
            </w:r>
            <w:r>
              <w:rPr>
                <w:rFonts w:hint="eastAsia" w:ascii="Times New Roman" w:hAnsi="Times New Roman" w:eastAsia="宋体"/>
                <w:b/>
                <w:color w:val="auto"/>
                <w:sz w:val="24"/>
                <w:szCs w:val="24"/>
              </w:rPr>
              <w:t>环评</w:t>
            </w:r>
            <w:r>
              <w:rPr>
                <w:rFonts w:hint="eastAsia"/>
                <w:b/>
                <w:color w:val="auto"/>
                <w:sz w:val="24"/>
                <w:szCs w:val="24"/>
                <w:lang w:eastAsia="zh-CN"/>
              </w:rPr>
              <w:t>审批负面</w:t>
            </w:r>
            <w:r>
              <w:rPr>
                <w:rFonts w:hint="eastAsia" w:ascii="Times New Roman" w:hAnsi="Times New Roman" w:eastAsia="宋体"/>
                <w:b/>
                <w:color w:val="auto"/>
                <w:sz w:val="24"/>
                <w:szCs w:val="24"/>
              </w:rPr>
              <w:t>清单</w:t>
            </w:r>
          </w:p>
          <w:tbl>
            <w:tblPr>
              <w:tblStyle w:val="58"/>
              <w:tblW w:w="8850" w:type="dxa"/>
              <w:jc w:val="center"/>
              <w:tblInd w:w="0" w:type="dxa"/>
              <w:tblBorders>
                <w:top w:val="single" w:color="auto" w:sz="2" w:space="0"/>
                <w:left w:val="single" w:color="auto" w:sz="2" w:space="0"/>
                <w:bottom w:val="single" w:color="auto" w:sz="2" w:space="0"/>
                <w:right w:val="single" w:color="auto" w:sz="2" w:space="0"/>
                <w:insideH w:val="single" w:color="auto" w:sz="2" w:space="0"/>
                <w:insideV w:val="none" w:color="auto" w:sz="0" w:space="0"/>
              </w:tblBorders>
              <w:tblLayout w:type="fixed"/>
              <w:tblCellMar>
                <w:top w:w="0" w:type="dxa"/>
                <w:left w:w="108" w:type="dxa"/>
                <w:bottom w:w="0" w:type="dxa"/>
                <w:right w:w="108" w:type="dxa"/>
              </w:tblCellMar>
            </w:tblPr>
            <w:tblGrid>
              <w:gridCol w:w="8850"/>
            </w:tblGrid>
            <w:tr>
              <w:tblPrEx>
                <w:tblBorders>
                  <w:top w:val="single" w:color="auto" w:sz="2" w:space="0"/>
                  <w:left w:val="single" w:color="auto" w:sz="2" w:space="0"/>
                  <w:bottom w:val="single" w:color="auto" w:sz="2" w:space="0"/>
                  <w:right w:val="single" w:color="auto" w:sz="2" w:space="0"/>
                  <w:insideH w:val="single" w:color="auto" w:sz="2" w:space="0"/>
                  <w:insideV w:val="none" w:color="auto" w:sz="0" w:space="0"/>
                </w:tblBorders>
                <w:tblLayout w:type="fixed"/>
                <w:tblCellMar>
                  <w:top w:w="0" w:type="dxa"/>
                  <w:left w:w="108" w:type="dxa"/>
                  <w:bottom w:w="0" w:type="dxa"/>
                  <w:right w:w="108" w:type="dxa"/>
                </w:tblCellMar>
              </w:tblPrEx>
              <w:trPr>
                <w:trHeight w:val="0" w:hRule="atLeast"/>
                <w:jc w:val="center"/>
              </w:trPr>
              <w:tc>
                <w:tcPr>
                  <w:tcW w:w="8850" w:type="dxa"/>
                  <w:tcBorders>
                    <w:tl2br w:val="nil"/>
                    <w:tr2bl w:val="nil"/>
                  </w:tcBorders>
                  <w:vAlign w:val="center"/>
                </w:tcPr>
                <w:p>
                  <w:pPr>
                    <w:pStyle w:val="286"/>
                    <w:keepNext w:val="0"/>
                    <w:keepLines w:val="0"/>
                    <w:pageBreakBefore w:val="0"/>
                    <w:widowControl w:val="0"/>
                    <w:kinsoku/>
                    <w:wordWrap/>
                    <w:overflowPunct/>
                    <w:topLinePunct w:val="0"/>
                    <w:autoSpaceDE/>
                    <w:autoSpaceDN/>
                    <w:bidi w:val="0"/>
                    <w:adjustRightInd/>
                    <w:snapToGrid/>
                    <w:spacing w:before="0" w:beforeLines="0" w:line="24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rPr>
                    <w:t>负面清单内容</w:t>
                  </w:r>
                </w:p>
              </w:tc>
            </w:tr>
            <w:tr>
              <w:tblPrEx>
                <w:tblBorders>
                  <w:top w:val="single" w:color="auto" w:sz="2" w:space="0"/>
                  <w:left w:val="single" w:color="auto" w:sz="2" w:space="0"/>
                  <w:bottom w:val="single" w:color="auto" w:sz="2" w:space="0"/>
                  <w:right w:val="single" w:color="auto" w:sz="2" w:space="0"/>
                  <w:insideH w:val="single" w:color="auto" w:sz="2" w:space="0"/>
                  <w:insideV w:val="none" w:color="auto" w:sz="0" w:space="0"/>
                </w:tblBorders>
                <w:tblLayout w:type="fixed"/>
                <w:tblCellMar>
                  <w:top w:w="0" w:type="dxa"/>
                  <w:left w:w="108" w:type="dxa"/>
                  <w:bottom w:w="0" w:type="dxa"/>
                  <w:right w:w="108" w:type="dxa"/>
                </w:tblCellMar>
              </w:tblPrEx>
              <w:trPr>
                <w:trHeight w:val="0" w:hRule="atLeast"/>
                <w:jc w:val="center"/>
              </w:trPr>
              <w:tc>
                <w:tcPr>
                  <w:tcW w:w="88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1、</w:t>
                  </w:r>
                  <w:r>
                    <w:rPr>
                      <w:rFonts w:hint="eastAsia" w:ascii="宋体" w:hAnsi="宋体" w:eastAsia="宋体" w:cs="宋体"/>
                      <w:color w:val="000000"/>
                      <w:sz w:val="21"/>
                      <w:szCs w:val="21"/>
                      <w:highlight w:val="none"/>
                    </w:rPr>
                    <w:t>核与辐射项目</w:t>
                  </w:r>
                  <w:r>
                    <w:rPr>
                      <w:rFonts w:hint="eastAsia" w:ascii="宋体" w:hAnsi="宋体" w:eastAsia="宋体" w:cs="宋体"/>
                      <w:snapToGrid w:val="0"/>
                      <w:color w:val="000000"/>
                      <w:kern w:val="0"/>
                      <w:sz w:val="21"/>
                      <w:szCs w:val="21"/>
                      <w:highlight w:val="none"/>
                    </w:rPr>
                    <w:t>；</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000000"/>
                      <w:sz w:val="21"/>
                      <w:szCs w:val="21"/>
                      <w:highlight w:val="none"/>
                    </w:rPr>
                  </w:pPr>
                  <w:r>
                    <w:rPr>
                      <w:rFonts w:hint="eastAsia" w:ascii="宋体" w:hAnsi="宋体" w:eastAsia="宋体" w:cs="宋体"/>
                      <w:snapToGrid w:val="0"/>
                      <w:color w:val="000000"/>
                      <w:kern w:val="0"/>
                      <w:sz w:val="21"/>
                      <w:szCs w:val="21"/>
                      <w:highlight w:val="none"/>
                    </w:rPr>
                    <w:t>2、</w:t>
                  </w:r>
                  <w:r>
                    <w:rPr>
                      <w:rFonts w:hint="eastAsia" w:ascii="宋体" w:hAnsi="宋体" w:eastAsia="宋体" w:cs="宋体"/>
                      <w:color w:val="000000"/>
                      <w:sz w:val="21"/>
                      <w:szCs w:val="21"/>
                      <w:highlight w:val="none"/>
                    </w:rPr>
                    <w:t>有化学合成反应的石化、化工、医药项目；</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napToGrid w:val="0"/>
                      <w:color w:val="000000"/>
                      <w:kern w:val="0"/>
                      <w:sz w:val="21"/>
                      <w:szCs w:val="21"/>
                      <w:highlight w:val="none"/>
                    </w:rPr>
                  </w:pPr>
                  <w:r>
                    <w:rPr>
                      <w:rFonts w:hint="eastAsia" w:ascii="宋体" w:hAnsi="宋体" w:eastAsia="宋体" w:cs="宋体"/>
                      <w:color w:val="000000"/>
                      <w:sz w:val="21"/>
                      <w:szCs w:val="21"/>
                      <w:highlight w:val="none"/>
                    </w:rPr>
                    <w:t>3、生活垃圾焚烧发电、集中污水处理设施、危险固废处置及综合利用、</w:t>
                  </w:r>
                  <w:r>
                    <w:rPr>
                      <w:rFonts w:hint="eastAsia" w:ascii="宋体" w:hAnsi="宋体" w:eastAsia="宋体" w:cs="宋体"/>
                      <w:snapToGrid w:val="0"/>
                      <w:color w:val="000000"/>
                      <w:kern w:val="0"/>
                      <w:sz w:val="21"/>
                      <w:szCs w:val="21"/>
                      <w:highlight w:val="none"/>
                    </w:rPr>
                    <w:t>涉及新增重金属污染物排放</w:t>
                  </w:r>
                  <w:r>
                    <w:rPr>
                      <w:rFonts w:hint="eastAsia" w:ascii="宋体" w:hAnsi="宋体" w:eastAsia="宋体" w:cs="宋体"/>
                      <w:color w:val="000000"/>
                      <w:sz w:val="21"/>
                      <w:szCs w:val="21"/>
                      <w:highlight w:val="none"/>
                    </w:rPr>
                    <w:t>等高污染、高环境风险建设项目</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4、审批权限在省级以上环保部门的项目；</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5、与敏感点防护距离</w:t>
                  </w:r>
                  <w:r>
                    <w:rPr>
                      <w:rFonts w:hint="eastAsia" w:ascii="宋体" w:hAnsi="宋体" w:eastAsia="宋体" w:cs="宋体"/>
                      <w:snapToGrid w:val="0"/>
                      <w:kern w:val="0"/>
                      <w:sz w:val="21"/>
                      <w:szCs w:val="21"/>
                      <w:highlight w:val="none"/>
                      <w:lang w:eastAsia="zh-CN"/>
                    </w:rPr>
                    <w:t>较近</w:t>
                  </w:r>
                  <w:r>
                    <w:rPr>
                      <w:rFonts w:hint="eastAsia" w:ascii="宋体" w:hAnsi="宋体" w:eastAsia="宋体" w:cs="宋体"/>
                      <w:snapToGrid w:val="0"/>
                      <w:kern w:val="0"/>
                      <w:sz w:val="21"/>
                      <w:szCs w:val="21"/>
                      <w:highlight w:val="none"/>
                    </w:rPr>
                    <w:t>，公众关注度高或投诉反响强烈的项目；</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6、废水不具备接入排污管网的项目；</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7、生产危险化学品的项目；</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8、涉及危险工艺过程*的项目；</w:t>
                  </w:r>
                </w:p>
                <w:p>
                  <w:pPr>
                    <w:pStyle w:val="286"/>
                    <w:keepNext w:val="0"/>
                    <w:keepLines w:val="0"/>
                    <w:pageBreakBefore w:val="0"/>
                    <w:widowControl w:val="0"/>
                    <w:kinsoku/>
                    <w:wordWrap/>
                    <w:overflowPunct/>
                    <w:topLinePunct w:val="0"/>
                    <w:autoSpaceDE/>
                    <w:autoSpaceDN/>
                    <w:bidi w:val="0"/>
                    <w:adjustRightInd/>
                    <w:snapToGrid/>
                    <w:spacing w:before="0" w:beforeLines="0" w:line="240" w:lineRule="auto"/>
                    <w:ind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9、其它重污染、高风险及严重影响生态项目。</w:t>
                  </w:r>
                </w:p>
              </w:tc>
            </w:tr>
          </w:tbl>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b/>
                <w:bCs/>
                <w:color w:val="000000" w:themeColor="text1"/>
                <w:sz w:val="24"/>
                <w:lang w:eastAsia="zh-CN"/>
              </w:rPr>
            </w:pPr>
            <w:r>
              <w:rPr>
                <w:rFonts w:hint="eastAsia" w:ascii="Times New Roman" w:hAnsi="Times New Roman" w:eastAsia="宋体"/>
                <w:b/>
                <w:bCs/>
                <w:color w:val="000000" w:themeColor="text1"/>
                <w:sz w:val="24"/>
                <w:lang w:eastAsia="zh-CN"/>
              </w:rPr>
              <w:t>符合性分析：</w:t>
            </w:r>
          </w:p>
          <w:p>
            <w:pPr>
              <w:spacing w:line="360" w:lineRule="auto"/>
              <w:ind w:firstLine="480" w:firstLineChars="200"/>
              <w:rPr>
                <w:rFonts w:hint="eastAsia" w:ascii="Times New Roman" w:hAnsi="Times New Roman" w:eastAsia="宋体"/>
                <w:color w:val="000000" w:themeColor="text1"/>
                <w:sz w:val="24"/>
                <w:lang w:val="en-US" w:eastAsia="zh-CN"/>
              </w:rPr>
            </w:pPr>
            <w:r>
              <w:rPr>
                <w:rFonts w:ascii="Times New Roman" w:hAnsi="Times New Roman" w:eastAsia="宋体"/>
                <w:color w:val="000000" w:themeColor="text1"/>
                <w:sz w:val="24"/>
              </w:rPr>
              <w:t>本项目位于</w:t>
            </w:r>
            <w:r>
              <w:rPr>
                <w:rFonts w:hint="eastAsia" w:ascii="Times New Roman" w:hAnsi="Times New Roman" w:eastAsia="宋体"/>
                <w:color w:val="000000" w:themeColor="text1"/>
                <w:sz w:val="24"/>
              </w:rPr>
              <w:t>浙江省湖州市吴兴区梅家漾路201号7幢201-203</w:t>
            </w:r>
            <w:r>
              <w:rPr>
                <w:rFonts w:ascii="Times New Roman" w:hAnsi="Times New Roman" w:eastAsia="宋体"/>
                <w:color w:val="000000" w:themeColor="text1"/>
                <w:sz w:val="24"/>
              </w:rPr>
              <w:t>，项目所在地属于吴兴高新区环境优化准入区</w:t>
            </w:r>
            <w:r>
              <w:rPr>
                <w:rFonts w:hint="eastAsia" w:ascii="Times New Roman" w:hAnsi="Times New Roman" w:eastAsia="宋体"/>
                <w:color w:val="000000" w:themeColor="text1"/>
                <w:sz w:val="24"/>
                <w:lang w:eastAsia="zh-CN"/>
              </w:rPr>
              <w:t>；本项目属于通用设备</w:t>
            </w:r>
            <w:r>
              <w:rPr>
                <w:rFonts w:hint="eastAsia" w:ascii="Times New Roman" w:hAnsi="Times New Roman" w:eastAsia="宋体"/>
                <w:color w:val="000000" w:themeColor="text1"/>
                <w:sz w:val="24"/>
              </w:rPr>
              <w:t>制造</w:t>
            </w:r>
            <w:r>
              <w:rPr>
                <w:rFonts w:hint="eastAsia" w:ascii="Times New Roman" w:hAnsi="Times New Roman" w:eastAsia="宋体"/>
                <w:color w:val="000000" w:themeColor="text1"/>
                <w:sz w:val="24"/>
                <w:lang w:eastAsia="zh-CN"/>
              </w:rPr>
              <w:t>，废水纳管，不直接排放含氮含磷污染物，无金属表面处理工序。</w:t>
            </w:r>
            <w:r>
              <w:rPr>
                <w:rFonts w:hint="eastAsia" w:ascii="Times New Roman" w:hAnsi="Times New Roman" w:eastAsia="宋体"/>
                <w:color w:val="000000" w:themeColor="text1"/>
                <w:sz w:val="24"/>
              </w:rPr>
              <w:t>对照</w:t>
            </w:r>
            <w:r>
              <w:rPr>
                <w:rFonts w:ascii="Times New Roman" w:hAnsi="Times New Roman" w:eastAsia="宋体"/>
                <w:color w:val="000000" w:themeColor="text1"/>
                <w:sz w:val="24"/>
              </w:rPr>
              <w:t>吴兴高新区环境优化准入区规划</w:t>
            </w:r>
            <w:r>
              <w:rPr>
                <w:rFonts w:hint="eastAsia" w:ascii="Times New Roman" w:hAnsi="Times New Roman" w:eastAsia="宋体"/>
                <w:color w:val="000000" w:themeColor="text1"/>
                <w:sz w:val="24"/>
              </w:rPr>
              <w:t>环境准入清单</w:t>
            </w:r>
            <w:r>
              <w:rPr>
                <w:rFonts w:ascii="Times New Roman" w:hAnsi="Times New Roman" w:eastAsia="宋体"/>
                <w:color w:val="000000" w:themeColor="text1"/>
                <w:sz w:val="24"/>
              </w:rPr>
              <w:t>，</w:t>
            </w:r>
            <w:r>
              <w:rPr>
                <w:rFonts w:hint="eastAsia" w:ascii="Times New Roman" w:hAnsi="Times New Roman" w:eastAsia="宋体"/>
                <w:color w:val="000000" w:themeColor="text1"/>
                <w:sz w:val="24"/>
              </w:rPr>
              <w:t>本项目</w:t>
            </w:r>
            <w:r>
              <w:rPr>
                <w:rFonts w:ascii="Times New Roman" w:hAnsi="Times New Roman" w:eastAsia="宋体"/>
                <w:color w:val="000000" w:themeColor="text1"/>
                <w:sz w:val="24"/>
              </w:rPr>
              <w:t>不在该负面清单</w:t>
            </w:r>
            <w:r>
              <w:rPr>
                <w:rFonts w:hint="eastAsia" w:ascii="Times New Roman" w:hAnsi="Times New Roman" w:eastAsia="宋体"/>
                <w:color w:val="000000" w:themeColor="text1"/>
                <w:sz w:val="24"/>
              </w:rPr>
              <w:t>和准入禁止和限制条件</w:t>
            </w:r>
            <w:r>
              <w:rPr>
                <w:rFonts w:ascii="Times New Roman" w:hAnsi="Times New Roman" w:eastAsia="宋体"/>
                <w:color w:val="000000" w:themeColor="text1"/>
                <w:sz w:val="24"/>
              </w:rPr>
              <w:t>的范围</w:t>
            </w:r>
            <w:r>
              <w:rPr>
                <w:rFonts w:hint="eastAsia" w:ascii="Times New Roman" w:hAnsi="Times New Roman" w:eastAsia="宋体"/>
                <w:color w:val="000000" w:themeColor="text1"/>
                <w:sz w:val="24"/>
              </w:rPr>
              <w:t>内</w:t>
            </w:r>
            <w:r>
              <w:rPr>
                <w:rFonts w:hint="eastAsia" w:ascii="Times New Roman" w:hAnsi="Times New Roman" w:eastAsia="宋体"/>
                <w:color w:val="000000" w:themeColor="text1"/>
                <w:sz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Times New Roman" w:hAnsi="Times New Roman" w:eastAsia="宋体"/>
                <w:b/>
                <w:bCs/>
                <w:color w:val="000000" w:themeColor="text1"/>
                <w:sz w:val="24"/>
              </w:rPr>
            </w:pPr>
            <w:r>
              <w:rPr>
                <w:rFonts w:ascii="Times New Roman" w:hAnsi="Times New Roman" w:eastAsia="宋体"/>
                <w:b/>
                <w:bCs/>
                <w:color w:val="000000" w:themeColor="text1"/>
                <w:sz w:val="24"/>
              </w:rPr>
              <w:t>项目符合吴兴高新区环境优化准入区规划</w:t>
            </w:r>
            <w:r>
              <w:rPr>
                <w:rFonts w:hint="eastAsia" w:ascii="Times New Roman" w:hAnsi="Times New Roman" w:eastAsia="宋体"/>
                <w:b/>
                <w:bCs/>
                <w:color w:val="000000" w:themeColor="text1"/>
                <w:sz w:val="24"/>
              </w:rPr>
              <w:t>的</w:t>
            </w:r>
            <w:r>
              <w:rPr>
                <w:rFonts w:ascii="Times New Roman" w:hAnsi="Times New Roman" w:eastAsia="宋体"/>
                <w:b/>
                <w:bCs/>
                <w:color w:val="000000" w:themeColor="text1"/>
                <w:sz w:val="24"/>
              </w:rPr>
              <w:t>要求。</w:t>
            </w:r>
          </w:p>
          <w:p>
            <w:pPr>
              <w:pStyle w:val="30"/>
              <w:keepNext w:val="0"/>
              <w:keepLines w:val="0"/>
              <w:pageBreakBefore w:val="0"/>
              <w:kinsoku/>
              <w:overflowPunct/>
              <w:topLinePunct w:val="0"/>
              <w:bidi w:val="0"/>
              <w:spacing w:line="440" w:lineRule="exact"/>
              <w:rPr>
                <w:rFonts w:ascii="Times New Roman" w:hAnsi="Times New Roman" w:eastAsia="宋体" w:cs="宋体"/>
                <w:b/>
                <w:color w:val="000000" w:themeColor="text1"/>
                <w:sz w:val="24"/>
                <w:szCs w:val="24"/>
              </w:rPr>
            </w:pPr>
            <w:r>
              <w:rPr>
                <w:rFonts w:hint="eastAsia" w:ascii="Times New Roman" w:hAnsi="Times New Roman" w:eastAsia="宋体" w:cs="宋体"/>
                <w:b/>
                <w:color w:val="000000" w:themeColor="text1"/>
                <w:sz w:val="24"/>
                <w:szCs w:val="24"/>
                <w:lang w:val="en-US" w:eastAsia="zh-CN"/>
              </w:rPr>
              <w:t>2.3.4</w:t>
            </w:r>
            <w:r>
              <w:rPr>
                <w:rFonts w:ascii="Times New Roman" w:hAnsi="Times New Roman" w:eastAsia="宋体" w:cs="宋体"/>
                <w:b/>
                <w:color w:val="000000" w:themeColor="text1"/>
                <w:sz w:val="24"/>
                <w:szCs w:val="24"/>
              </w:rPr>
              <w:t>湖州市区生态红线符合情况</w:t>
            </w:r>
          </w:p>
          <w:p>
            <w:pPr>
              <w:keepNext w:val="0"/>
              <w:keepLines w:val="0"/>
              <w:pageBreakBefore w:val="0"/>
              <w:kinsoku/>
              <w:overflowPunct/>
              <w:topLinePunct w:val="0"/>
              <w:bidi w:val="0"/>
              <w:spacing w:line="440" w:lineRule="exact"/>
              <w:ind w:firstLine="480" w:firstLineChars="200"/>
              <w:rPr>
                <w:rFonts w:ascii="Times New Roman" w:hAnsi="Times New Roman" w:eastAsia="宋体" w:cs="宋体"/>
                <w:bCs/>
                <w:color w:val="000000" w:themeColor="text1"/>
                <w:sz w:val="24"/>
              </w:rPr>
            </w:pPr>
            <w:r>
              <w:rPr>
                <w:rFonts w:ascii="Times New Roman" w:hAnsi="Times New Roman" w:eastAsia="宋体" w:cs="宋体"/>
                <w:bCs/>
                <w:color w:val="000000" w:themeColor="text1"/>
                <w:sz w:val="24"/>
              </w:rPr>
              <w:t>生态保护红线划定类型包括禁止开发区、重要生态功能区、生态敏感区、脆弱区。</w:t>
            </w:r>
          </w:p>
          <w:p>
            <w:pPr>
              <w:keepNext w:val="0"/>
              <w:keepLines w:val="0"/>
              <w:pageBreakBefore w:val="0"/>
              <w:kinsoku/>
              <w:overflowPunct/>
              <w:topLinePunct w:val="0"/>
              <w:bidi w:val="0"/>
              <w:spacing w:line="440" w:lineRule="exact"/>
              <w:ind w:firstLine="480" w:firstLineChars="200"/>
              <w:rPr>
                <w:rFonts w:ascii="Times New Roman" w:hAnsi="Times New Roman" w:eastAsia="宋体" w:cs="宋体"/>
                <w:bCs/>
                <w:color w:val="000000" w:themeColor="text1"/>
                <w:sz w:val="24"/>
              </w:rPr>
            </w:pPr>
            <w:r>
              <w:rPr>
                <w:rFonts w:ascii="Times New Roman" w:hAnsi="Times New Roman" w:eastAsia="宋体" w:cs="宋体"/>
                <w:bCs/>
                <w:color w:val="000000" w:themeColor="text1"/>
                <w:sz w:val="24"/>
              </w:rPr>
              <w:t>禁止开发区分为国家级和省级禁止开发区域，包括国家公园、自然保护区、风景名胜区的核心景区等。湖州市禁止开发区主要包括森林公园的生态保育区和核心景观区、地质公园的地质遗迹保护区、自然保护小区及饮用水水源地一级、二级保护区等类别。</w:t>
            </w:r>
          </w:p>
          <w:p>
            <w:pPr>
              <w:keepNext w:val="0"/>
              <w:keepLines w:val="0"/>
              <w:pageBreakBefore w:val="0"/>
              <w:kinsoku/>
              <w:overflowPunct/>
              <w:topLinePunct w:val="0"/>
              <w:bidi w:val="0"/>
              <w:spacing w:line="440" w:lineRule="exact"/>
              <w:ind w:firstLine="480" w:firstLineChars="200"/>
              <w:rPr>
                <w:rFonts w:ascii="Times New Roman" w:hAnsi="Times New Roman" w:eastAsia="宋体" w:cs="宋体"/>
                <w:bCs/>
                <w:color w:val="000000" w:themeColor="text1"/>
                <w:sz w:val="24"/>
              </w:rPr>
            </w:pPr>
            <w:r>
              <w:rPr>
                <w:rFonts w:ascii="Times New Roman" w:hAnsi="Times New Roman" w:eastAsia="宋体" w:cs="宋体"/>
                <w:bCs/>
                <w:color w:val="000000" w:themeColor="text1"/>
                <w:sz w:val="24"/>
              </w:rPr>
              <w:t>重要生态功能区主要包括水源涵养、水土保持、防风固沙、生物多样性维护等区域，如极小种群物种分布的栖息地、国家一级公益林、重要湿地、野生植物集中分布地等。</w:t>
            </w:r>
          </w:p>
          <w:p>
            <w:pPr>
              <w:pStyle w:val="30"/>
              <w:keepNext w:val="0"/>
              <w:keepLines w:val="0"/>
              <w:pageBreakBefore w:val="0"/>
              <w:kinsoku/>
              <w:overflowPunct/>
              <w:topLinePunct w:val="0"/>
              <w:bidi w:val="0"/>
              <w:spacing w:line="440" w:lineRule="exact"/>
              <w:ind w:firstLine="480" w:firstLineChars="200"/>
              <w:rPr>
                <w:rFonts w:ascii="Times New Roman" w:hAnsi="Times New Roman" w:eastAsia="宋体" w:cs="宋体"/>
                <w:b/>
                <w:color w:val="000000" w:themeColor="text1"/>
                <w:sz w:val="24"/>
                <w:szCs w:val="24"/>
              </w:rPr>
            </w:pPr>
            <w:r>
              <w:rPr>
                <w:rFonts w:ascii="Times New Roman" w:hAnsi="Times New Roman" w:eastAsia="宋体" w:cs="宋体"/>
                <w:bCs/>
                <w:color w:val="000000" w:themeColor="text1"/>
                <w:sz w:val="24"/>
                <w:szCs w:val="24"/>
              </w:rPr>
              <w:t>生态敏感区主要包括受人类活动、气候变化、环境污染等影响易于引发生态问题的区域，如水土流失敏感区、土地沙化敏感区、石漠化敏感区、河湖滨岸敏感区等。脆弱区主要包括降水、积温、地表土壤基质等条件较难保障植被快速自然恢复需求，频繁受大风、干热等不利气候影响以及受洪水、风浪等强烈冲蚀的区域，如东北林草交错区、西北荒漠绿洲交接区、南方红壤丘陵山地区等。</w:t>
            </w:r>
          </w:p>
          <w:p>
            <w:pPr>
              <w:keepNext w:val="0"/>
              <w:keepLines w:val="0"/>
              <w:pageBreakBefore w:val="0"/>
              <w:kinsoku/>
              <w:overflowPunct/>
              <w:topLinePunct w:val="0"/>
              <w:bidi w:val="0"/>
              <w:spacing w:line="440" w:lineRule="exact"/>
              <w:ind w:firstLine="480" w:firstLineChars="200"/>
              <w:rPr>
                <w:rFonts w:ascii="Times New Roman" w:hAnsi="Times New Roman" w:eastAsia="宋体" w:cs="宋体"/>
                <w:bCs/>
                <w:color w:val="000000" w:themeColor="text1"/>
                <w:sz w:val="24"/>
              </w:rPr>
            </w:pPr>
            <w:r>
              <w:rPr>
                <w:rFonts w:ascii="Times New Roman" w:hAnsi="Times New Roman" w:eastAsia="宋体" w:cs="宋体"/>
                <w:bCs/>
                <w:color w:val="000000" w:themeColor="text1"/>
                <w:sz w:val="24"/>
              </w:rPr>
              <w:t>湖州市区生态保护红线共划定22块区域，5种类型：生态保护、饮用水水源保护、湿地保护、水产种质资源保护、生态公益林保护，总面积为76.20平方公里，占市区国土面积的4.87%。详见表2-</w:t>
            </w:r>
            <w:r>
              <w:rPr>
                <w:rFonts w:hint="eastAsia" w:cs="宋体"/>
                <w:bCs/>
                <w:color w:val="000000" w:themeColor="text1"/>
                <w:sz w:val="24"/>
                <w:lang w:val="en-US" w:eastAsia="zh-CN"/>
              </w:rPr>
              <w:t>6</w:t>
            </w:r>
            <w:r>
              <w:rPr>
                <w:rFonts w:ascii="Times New Roman" w:hAnsi="Times New Roman" w:eastAsia="宋体" w:cs="宋体"/>
                <w:bCs/>
                <w:color w:val="000000" w:themeColor="text1"/>
                <w:sz w:val="24"/>
              </w:rPr>
              <w:t>。</w:t>
            </w:r>
          </w:p>
          <w:p>
            <w:pPr>
              <w:keepNext w:val="0"/>
              <w:keepLines w:val="0"/>
              <w:pageBreakBefore w:val="0"/>
              <w:kinsoku/>
              <w:overflowPunct/>
              <w:topLinePunct w:val="0"/>
              <w:bidi w:val="0"/>
              <w:spacing w:line="440" w:lineRule="exact"/>
              <w:jc w:val="center"/>
              <w:rPr>
                <w:rFonts w:ascii="Times New Roman" w:hAnsi="Times New Roman" w:eastAsia="宋体" w:cs="宋体"/>
                <w:b/>
                <w:bCs/>
                <w:color w:val="000000" w:themeColor="text1"/>
                <w:sz w:val="24"/>
                <w:szCs w:val="24"/>
              </w:rPr>
            </w:pPr>
            <w:r>
              <w:rPr>
                <w:rFonts w:ascii="Times New Roman" w:hAnsi="Times New Roman" w:eastAsia="宋体" w:cs="宋体"/>
                <w:b/>
                <w:bCs/>
                <w:color w:val="000000" w:themeColor="text1"/>
                <w:sz w:val="24"/>
                <w:szCs w:val="24"/>
              </w:rPr>
              <w:t>表2-</w:t>
            </w:r>
            <w:r>
              <w:rPr>
                <w:rFonts w:hint="eastAsia" w:cs="宋体"/>
                <w:b/>
                <w:bCs/>
                <w:color w:val="000000" w:themeColor="text1"/>
                <w:sz w:val="24"/>
                <w:szCs w:val="24"/>
                <w:lang w:val="en-US" w:eastAsia="zh-CN"/>
              </w:rPr>
              <w:t>6</w:t>
            </w:r>
            <w:r>
              <w:rPr>
                <w:rFonts w:ascii="Times New Roman" w:hAnsi="Times New Roman" w:eastAsia="宋体" w:cs="宋体"/>
                <w:b/>
                <w:bCs/>
                <w:color w:val="000000" w:themeColor="text1"/>
                <w:sz w:val="24"/>
                <w:szCs w:val="24"/>
              </w:rPr>
              <w:t>湖州市生态保护红线汇总表</w:t>
            </w:r>
          </w:p>
          <w:tbl>
            <w:tblPr>
              <w:tblStyle w:val="58"/>
              <w:tblW w:w="88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1638"/>
              <w:gridCol w:w="3053"/>
              <w:gridCol w:w="1020"/>
              <w:gridCol w:w="765"/>
              <w:gridCol w:w="1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blHeader/>
                <w:jc w:val="center"/>
              </w:trPr>
              <w:tc>
                <w:tcPr>
                  <w:tcW w:w="6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
                      <w:bCs w:val="0"/>
                      <w:color w:val="000000" w:themeColor="text1"/>
                      <w:sz w:val="21"/>
                      <w:szCs w:val="21"/>
                    </w:rPr>
                  </w:pPr>
                  <w:r>
                    <w:rPr>
                      <w:rFonts w:ascii="Times New Roman" w:hAnsi="Times New Roman" w:eastAsia="宋体" w:cs="宋体"/>
                      <w:b/>
                      <w:bCs w:val="0"/>
                      <w:color w:val="000000" w:themeColor="text1"/>
                      <w:sz w:val="21"/>
                      <w:szCs w:val="21"/>
                    </w:rPr>
                    <w:t>序号</w:t>
                  </w:r>
                </w:p>
              </w:tc>
              <w:tc>
                <w:tcPr>
                  <w:tcW w:w="16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
                      <w:bCs w:val="0"/>
                      <w:color w:val="000000" w:themeColor="text1"/>
                      <w:sz w:val="21"/>
                      <w:szCs w:val="21"/>
                    </w:rPr>
                  </w:pPr>
                  <w:r>
                    <w:rPr>
                      <w:rFonts w:ascii="Times New Roman" w:hAnsi="Times New Roman" w:eastAsia="宋体" w:cs="宋体"/>
                      <w:b/>
                      <w:bCs w:val="0"/>
                      <w:color w:val="000000" w:themeColor="text1"/>
                      <w:sz w:val="21"/>
                      <w:szCs w:val="21"/>
                    </w:rPr>
                    <w:t>编号</w:t>
                  </w:r>
                </w:p>
              </w:tc>
              <w:tc>
                <w:tcPr>
                  <w:tcW w:w="30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
                      <w:bCs w:val="0"/>
                      <w:color w:val="000000" w:themeColor="text1"/>
                      <w:sz w:val="21"/>
                      <w:szCs w:val="21"/>
                    </w:rPr>
                  </w:pPr>
                  <w:r>
                    <w:rPr>
                      <w:rFonts w:ascii="Times New Roman" w:hAnsi="Times New Roman" w:eastAsia="宋体" w:cs="宋体"/>
                      <w:b/>
                      <w:bCs w:val="0"/>
                      <w:color w:val="000000" w:themeColor="text1"/>
                      <w:sz w:val="21"/>
                      <w:szCs w:val="21"/>
                    </w:rPr>
                    <w:t>小区名称</w:t>
                  </w:r>
                </w:p>
              </w:tc>
              <w:tc>
                <w:tcPr>
                  <w:tcW w:w="10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
                      <w:bCs w:val="0"/>
                      <w:color w:val="000000" w:themeColor="text1"/>
                      <w:sz w:val="21"/>
                      <w:szCs w:val="21"/>
                    </w:rPr>
                  </w:pPr>
                  <w:r>
                    <w:rPr>
                      <w:rFonts w:hint="eastAsia" w:ascii="Times New Roman" w:hAnsi="Times New Roman" w:eastAsia="宋体" w:cs="宋体"/>
                      <w:b/>
                      <w:bCs w:val="0"/>
                      <w:color w:val="000000" w:themeColor="text1"/>
                      <w:sz w:val="21"/>
                      <w:szCs w:val="21"/>
                    </w:rPr>
                    <w:t>面积</w:t>
                  </w:r>
                </w:p>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
                      <w:bCs w:val="0"/>
                      <w:color w:val="000000" w:themeColor="text1"/>
                      <w:sz w:val="21"/>
                      <w:szCs w:val="21"/>
                    </w:rPr>
                  </w:pPr>
                  <w:r>
                    <w:rPr>
                      <w:rFonts w:ascii="Times New Roman" w:hAnsi="Times New Roman" w:eastAsia="宋体" w:cs="宋体"/>
                      <w:b/>
                      <w:bCs w:val="0"/>
                      <w:color w:val="000000" w:themeColor="text1"/>
                      <w:sz w:val="21"/>
                      <w:szCs w:val="21"/>
                    </w:rPr>
                    <w:t>（km</w:t>
                  </w:r>
                  <w:r>
                    <w:rPr>
                      <w:rFonts w:ascii="Times New Roman" w:hAnsi="Times New Roman" w:eastAsia="宋体" w:cs="宋体"/>
                      <w:b/>
                      <w:bCs w:val="0"/>
                      <w:color w:val="000000" w:themeColor="text1"/>
                      <w:sz w:val="21"/>
                      <w:szCs w:val="21"/>
                      <w:vertAlign w:val="superscript"/>
                    </w:rPr>
                    <w:t>2</w:t>
                  </w:r>
                  <w:r>
                    <w:rPr>
                      <w:rFonts w:ascii="Times New Roman" w:hAnsi="Times New Roman" w:eastAsia="宋体" w:cs="宋体"/>
                      <w:b/>
                      <w:bCs w:val="0"/>
                      <w:color w:val="000000" w:themeColor="text1"/>
                      <w:sz w:val="21"/>
                      <w:szCs w:val="21"/>
                    </w:rPr>
                    <w:t>）</w:t>
                  </w:r>
                </w:p>
              </w:tc>
              <w:tc>
                <w:tcPr>
                  <w:tcW w:w="7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
                      <w:bCs w:val="0"/>
                      <w:color w:val="000000" w:themeColor="text1"/>
                      <w:sz w:val="21"/>
                      <w:szCs w:val="21"/>
                    </w:rPr>
                  </w:pPr>
                  <w:r>
                    <w:rPr>
                      <w:rFonts w:ascii="Times New Roman" w:hAnsi="Times New Roman" w:eastAsia="宋体" w:cs="宋体"/>
                      <w:b/>
                      <w:bCs w:val="0"/>
                      <w:color w:val="000000" w:themeColor="text1"/>
                      <w:sz w:val="21"/>
                      <w:szCs w:val="21"/>
                    </w:rPr>
                    <w:t>比例</w:t>
                  </w:r>
                </w:p>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
                      <w:bCs w:val="0"/>
                      <w:color w:val="000000" w:themeColor="text1"/>
                      <w:sz w:val="21"/>
                      <w:szCs w:val="21"/>
                    </w:rPr>
                  </w:pPr>
                  <w:r>
                    <w:rPr>
                      <w:rFonts w:ascii="Times New Roman" w:hAnsi="Times New Roman" w:eastAsia="宋体" w:cs="宋体"/>
                      <w:b/>
                      <w:bCs w:val="0"/>
                      <w:color w:val="000000" w:themeColor="text1"/>
                      <w:sz w:val="21"/>
                      <w:szCs w:val="21"/>
                    </w:rPr>
                    <w:t>（%）</w:t>
                  </w:r>
                </w:p>
              </w:tc>
              <w:tc>
                <w:tcPr>
                  <w:tcW w:w="16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
                      <w:bCs w:val="0"/>
                      <w:color w:val="000000" w:themeColor="text1"/>
                      <w:sz w:val="21"/>
                      <w:szCs w:val="21"/>
                    </w:rPr>
                  </w:pPr>
                  <w:r>
                    <w:rPr>
                      <w:rFonts w:ascii="Times New Roman" w:hAnsi="Times New Roman" w:eastAsia="宋体" w:cs="宋体"/>
                      <w:b/>
                      <w:bCs w:val="0"/>
                      <w:color w:val="000000" w:themeColor="text1"/>
                      <w:sz w:val="21"/>
                      <w:szCs w:val="21"/>
                    </w:rPr>
                    <w:t>主导生态系统服务功能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Cs/>
                      <w:color w:val="000000" w:themeColor="text1"/>
                      <w:sz w:val="21"/>
                      <w:szCs w:val="21"/>
                    </w:rPr>
                  </w:pPr>
                  <w:r>
                    <w:rPr>
                      <w:rFonts w:ascii="Times New Roman" w:hAnsi="Times New Roman" w:eastAsia="宋体" w:cs="宋体"/>
                      <w:bCs/>
                      <w:color w:val="000000" w:themeColor="text1"/>
                      <w:sz w:val="21"/>
                      <w:szCs w:val="21"/>
                    </w:rPr>
                    <w:t>1</w:t>
                  </w:r>
                </w:p>
              </w:tc>
              <w:tc>
                <w:tcPr>
                  <w:tcW w:w="16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Cs/>
                      <w:color w:val="000000" w:themeColor="text1"/>
                      <w:sz w:val="21"/>
                      <w:szCs w:val="21"/>
                    </w:rPr>
                  </w:pPr>
                  <w:r>
                    <w:rPr>
                      <w:rFonts w:ascii="Times New Roman" w:hAnsi="Times New Roman" w:eastAsia="宋体" w:cs="宋体"/>
                      <w:bCs/>
                      <w:color w:val="000000" w:themeColor="text1"/>
                      <w:sz w:val="21"/>
                      <w:szCs w:val="21"/>
                    </w:rPr>
                    <w:t>330502-11-001</w:t>
                  </w:r>
                </w:p>
              </w:tc>
              <w:tc>
                <w:tcPr>
                  <w:tcW w:w="30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Cs/>
                      <w:color w:val="000000" w:themeColor="text1"/>
                      <w:sz w:val="21"/>
                      <w:szCs w:val="21"/>
                    </w:rPr>
                  </w:pPr>
                  <w:r>
                    <w:rPr>
                      <w:rFonts w:ascii="Times New Roman" w:hAnsi="Times New Roman" w:eastAsia="宋体" w:cs="宋体"/>
                      <w:bCs/>
                      <w:color w:val="000000" w:themeColor="text1"/>
                      <w:sz w:val="21"/>
                      <w:szCs w:val="21"/>
                    </w:rPr>
                    <w:t>梁希国家森林公园保护区</w:t>
                  </w:r>
                </w:p>
              </w:tc>
              <w:tc>
                <w:tcPr>
                  <w:tcW w:w="10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rPr>
                  </w:pPr>
                  <w:r>
                    <w:rPr>
                      <w:rFonts w:ascii="Times New Roman" w:hAnsi="Times New Roman" w:eastAsia="宋体" w:cs="宋体"/>
                      <w:color w:val="000000" w:themeColor="text1"/>
                      <w:sz w:val="21"/>
                      <w:szCs w:val="21"/>
                    </w:rPr>
                    <w:t>3.17</w:t>
                  </w:r>
                </w:p>
              </w:tc>
              <w:tc>
                <w:tcPr>
                  <w:tcW w:w="765" w:type="dxa"/>
                  <w:tcBorders>
                    <w:top w:val="single" w:color="auto" w:sz="4" w:space="0"/>
                    <w:left w:val="nil"/>
                    <w:bottom w:val="single" w:color="auto" w:sz="4" w:space="0"/>
                    <w:right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rPr>
                  </w:pPr>
                  <w:r>
                    <w:rPr>
                      <w:rFonts w:ascii="Times New Roman" w:hAnsi="Times New Roman" w:eastAsia="宋体" w:cs="宋体"/>
                      <w:color w:val="000000" w:themeColor="text1"/>
                      <w:sz w:val="21"/>
                      <w:szCs w:val="21"/>
                    </w:rPr>
                    <w:t>/</w:t>
                  </w:r>
                </w:p>
              </w:tc>
              <w:tc>
                <w:tcPr>
                  <w:tcW w:w="16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rPr>
                  </w:pPr>
                  <w:r>
                    <w:rPr>
                      <w:rFonts w:ascii="Times New Roman" w:hAnsi="Times New Roman" w:eastAsia="宋体" w:cs="宋体"/>
                      <w:bCs/>
                      <w:color w:val="000000" w:themeColor="text1"/>
                      <w:sz w:val="21"/>
                      <w:szCs w:val="21"/>
                    </w:rPr>
                    <w:t>生态保护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Cs/>
                      <w:color w:val="000000" w:themeColor="text1"/>
                      <w:sz w:val="21"/>
                      <w:szCs w:val="21"/>
                    </w:rPr>
                  </w:pPr>
                  <w:r>
                    <w:rPr>
                      <w:rFonts w:ascii="Times New Roman" w:hAnsi="Times New Roman" w:eastAsia="宋体" w:cs="宋体"/>
                      <w:bCs/>
                      <w:color w:val="000000" w:themeColor="text1"/>
                      <w:sz w:val="21"/>
                      <w:szCs w:val="21"/>
                    </w:rPr>
                    <w:t>2</w:t>
                  </w:r>
                </w:p>
              </w:tc>
              <w:tc>
                <w:tcPr>
                  <w:tcW w:w="16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rPr>
                  </w:pPr>
                  <w:r>
                    <w:rPr>
                      <w:rFonts w:ascii="Times New Roman" w:hAnsi="Times New Roman" w:eastAsia="宋体" w:cs="宋体"/>
                      <w:bCs/>
                      <w:color w:val="000000" w:themeColor="text1"/>
                      <w:sz w:val="21"/>
                      <w:szCs w:val="21"/>
                    </w:rPr>
                    <w:t>330502-11-002</w:t>
                  </w:r>
                </w:p>
              </w:tc>
              <w:tc>
                <w:tcPr>
                  <w:tcW w:w="30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Cs/>
                      <w:color w:val="000000" w:themeColor="text1"/>
                      <w:sz w:val="21"/>
                      <w:szCs w:val="21"/>
                    </w:rPr>
                  </w:pPr>
                  <w:r>
                    <w:rPr>
                      <w:rFonts w:ascii="Times New Roman" w:hAnsi="Times New Roman" w:eastAsia="宋体" w:cs="宋体"/>
                      <w:bCs/>
                      <w:color w:val="000000" w:themeColor="text1"/>
                      <w:sz w:val="21"/>
                      <w:szCs w:val="21"/>
                    </w:rPr>
                    <w:t>城北水厂饮用水水源保护区</w:t>
                  </w:r>
                </w:p>
              </w:tc>
              <w:tc>
                <w:tcPr>
                  <w:tcW w:w="10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rPr>
                  </w:pPr>
                  <w:r>
                    <w:rPr>
                      <w:rFonts w:ascii="Times New Roman" w:hAnsi="Times New Roman" w:eastAsia="宋体" w:cs="宋体"/>
                      <w:color w:val="000000" w:themeColor="text1"/>
                      <w:sz w:val="21"/>
                      <w:szCs w:val="21"/>
                    </w:rPr>
                    <w:t>2.09</w:t>
                  </w:r>
                </w:p>
              </w:tc>
              <w:tc>
                <w:tcPr>
                  <w:tcW w:w="765" w:type="dxa"/>
                  <w:tcBorders>
                    <w:top w:val="single" w:color="auto" w:sz="4" w:space="0"/>
                    <w:left w:val="nil"/>
                    <w:bottom w:val="single" w:color="auto" w:sz="4" w:space="0"/>
                    <w:right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rPr>
                  </w:pPr>
                  <w:r>
                    <w:rPr>
                      <w:rFonts w:ascii="Times New Roman" w:hAnsi="Times New Roman" w:eastAsia="宋体" w:cs="宋体"/>
                      <w:color w:val="000000" w:themeColor="text1"/>
                      <w:sz w:val="21"/>
                      <w:szCs w:val="21"/>
                    </w:rPr>
                    <w:t>/</w:t>
                  </w:r>
                </w:p>
              </w:tc>
              <w:tc>
                <w:tcPr>
                  <w:tcW w:w="16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rPr>
                  </w:pPr>
                  <w:r>
                    <w:rPr>
                      <w:rFonts w:ascii="Times New Roman" w:hAnsi="Times New Roman" w:eastAsia="宋体" w:cs="宋体"/>
                      <w:bCs/>
                      <w:color w:val="000000" w:themeColor="text1"/>
                      <w:sz w:val="21"/>
                      <w:szCs w:val="21"/>
                    </w:rPr>
                    <w:t>饮用水水源保护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Cs/>
                      <w:color w:val="000000" w:themeColor="text1"/>
                      <w:sz w:val="21"/>
                      <w:szCs w:val="21"/>
                    </w:rPr>
                  </w:pPr>
                  <w:r>
                    <w:rPr>
                      <w:rFonts w:ascii="Times New Roman" w:hAnsi="Times New Roman" w:eastAsia="宋体" w:cs="宋体"/>
                      <w:bCs/>
                      <w:color w:val="000000" w:themeColor="text1"/>
                      <w:sz w:val="21"/>
                      <w:szCs w:val="21"/>
                    </w:rPr>
                    <w:t>3</w:t>
                  </w:r>
                </w:p>
              </w:tc>
              <w:tc>
                <w:tcPr>
                  <w:tcW w:w="16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rPr>
                  </w:pPr>
                  <w:r>
                    <w:rPr>
                      <w:rFonts w:ascii="Times New Roman" w:hAnsi="Times New Roman" w:eastAsia="宋体" w:cs="宋体"/>
                      <w:bCs/>
                      <w:color w:val="000000" w:themeColor="text1"/>
                      <w:sz w:val="21"/>
                      <w:szCs w:val="21"/>
                    </w:rPr>
                    <w:t>330502-11-003</w:t>
                  </w:r>
                </w:p>
              </w:tc>
              <w:tc>
                <w:tcPr>
                  <w:tcW w:w="30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Cs/>
                      <w:color w:val="000000" w:themeColor="text1"/>
                      <w:sz w:val="21"/>
                      <w:szCs w:val="21"/>
                    </w:rPr>
                  </w:pPr>
                  <w:r>
                    <w:rPr>
                      <w:rFonts w:ascii="Times New Roman" w:hAnsi="Times New Roman" w:eastAsia="宋体" w:cs="宋体"/>
                      <w:bCs/>
                      <w:color w:val="000000" w:themeColor="text1"/>
                      <w:sz w:val="21"/>
                      <w:szCs w:val="21"/>
                    </w:rPr>
                    <w:t>老虎潭水库饮用水水源保护区</w:t>
                  </w:r>
                </w:p>
              </w:tc>
              <w:tc>
                <w:tcPr>
                  <w:tcW w:w="10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rPr>
                  </w:pPr>
                  <w:r>
                    <w:rPr>
                      <w:rFonts w:ascii="Times New Roman" w:hAnsi="Times New Roman" w:eastAsia="宋体" w:cs="宋体"/>
                      <w:color w:val="000000" w:themeColor="text1"/>
                      <w:sz w:val="21"/>
                      <w:szCs w:val="21"/>
                    </w:rPr>
                    <w:t>45.98</w:t>
                  </w:r>
                </w:p>
              </w:tc>
              <w:tc>
                <w:tcPr>
                  <w:tcW w:w="765" w:type="dxa"/>
                  <w:tcBorders>
                    <w:top w:val="single" w:color="auto" w:sz="4" w:space="0"/>
                    <w:left w:val="nil"/>
                    <w:bottom w:val="single" w:color="auto" w:sz="4" w:space="0"/>
                    <w:right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rPr>
                  </w:pPr>
                  <w:r>
                    <w:rPr>
                      <w:rFonts w:ascii="Times New Roman" w:hAnsi="Times New Roman" w:eastAsia="宋体" w:cs="宋体"/>
                      <w:color w:val="000000" w:themeColor="text1"/>
                      <w:sz w:val="21"/>
                      <w:szCs w:val="21"/>
                    </w:rPr>
                    <w:t>/</w:t>
                  </w:r>
                </w:p>
              </w:tc>
              <w:tc>
                <w:tcPr>
                  <w:tcW w:w="16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rPr>
                  </w:pPr>
                  <w:r>
                    <w:rPr>
                      <w:rFonts w:ascii="Times New Roman" w:hAnsi="Times New Roman" w:eastAsia="宋体" w:cs="宋体"/>
                      <w:bCs/>
                      <w:color w:val="000000" w:themeColor="text1"/>
                      <w:sz w:val="21"/>
                      <w:szCs w:val="21"/>
                    </w:rPr>
                    <w:t>饮用水水源保护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Cs/>
                      <w:color w:val="000000" w:themeColor="text1"/>
                      <w:sz w:val="21"/>
                      <w:szCs w:val="21"/>
                    </w:rPr>
                  </w:pPr>
                  <w:r>
                    <w:rPr>
                      <w:rFonts w:ascii="Times New Roman" w:hAnsi="Times New Roman" w:eastAsia="宋体" w:cs="宋体"/>
                      <w:bCs/>
                      <w:color w:val="000000" w:themeColor="text1"/>
                      <w:sz w:val="21"/>
                      <w:szCs w:val="21"/>
                    </w:rPr>
                    <w:t>4</w:t>
                  </w:r>
                </w:p>
              </w:tc>
              <w:tc>
                <w:tcPr>
                  <w:tcW w:w="16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rPr>
                  </w:pPr>
                  <w:r>
                    <w:rPr>
                      <w:rFonts w:ascii="Times New Roman" w:hAnsi="Times New Roman" w:eastAsia="宋体" w:cs="宋体"/>
                      <w:bCs/>
                      <w:color w:val="000000" w:themeColor="text1"/>
                      <w:sz w:val="21"/>
                      <w:szCs w:val="21"/>
                    </w:rPr>
                    <w:t>330502-11-004</w:t>
                  </w:r>
                </w:p>
              </w:tc>
              <w:tc>
                <w:tcPr>
                  <w:tcW w:w="30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Cs/>
                      <w:color w:val="000000" w:themeColor="text1"/>
                      <w:sz w:val="21"/>
                      <w:szCs w:val="21"/>
                    </w:rPr>
                  </w:pPr>
                  <w:r>
                    <w:rPr>
                      <w:rFonts w:ascii="Times New Roman" w:hAnsi="Times New Roman" w:eastAsia="宋体" w:cs="宋体"/>
                      <w:bCs/>
                      <w:color w:val="000000" w:themeColor="text1"/>
                      <w:sz w:val="21"/>
                      <w:szCs w:val="21"/>
                    </w:rPr>
                    <w:t>小白漾饮用水水源保护区</w:t>
                  </w:r>
                </w:p>
              </w:tc>
              <w:tc>
                <w:tcPr>
                  <w:tcW w:w="10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rPr>
                  </w:pPr>
                  <w:r>
                    <w:rPr>
                      <w:rFonts w:ascii="Times New Roman" w:hAnsi="Times New Roman" w:eastAsia="宋体" w:cs="宋体"/>
                      <w:color w:val="000000" w:themeColor="text1"/>
                      <w:sz w:val="21"/>
                      <w:szCs w:val="21"/>
                    </w:rPr>
                    <w:t>0.68</w:t>
                  </w:r>
                </w:p>
              </w:tc>
              <w:tc>
                <w:tcPr>
                  <w:tcW w:w="765" w:type="dxa"/>
                  <w:tcBorders>
                    <w:top w:val="single" w:color="auto" w:sz="4" w:space="0"/>
                    <w:left w:val="nil"/>
                    <w:bottom w:val="single" w:color="auto" w:sz="4" w:space="0"/>
                    <w:right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rPr>
                  </w:pPr>
                  <w:r>
                    <w:rPr>
                      <w:rFonts w:ascii="Times New Roman" w:hAnsi="Times New Roman" w:eastAsia="宋体" w:cs="宋体"/>
                      <w:color w:val="000000" w:themeColor="text1"/>
                      <w:sz w:val="21"/>
                      <w:szCs w:val="21"/>
                    </w:rPr>
                    <w:t>/</w:t>
                  </w:r>
                </w:p>
              </w:tc>
              <w:tc>
                <w:tcPr>
                  <w:tcW w:w="16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rPr>
                  </w:pPr>
                  <w:r>
                    <w:rPr>
                      <w:rFonts w:ascii="Times New Roman" w:hAnsi="Times New Roman" w:eastAsia="宋体" w:cs="宋体"/>
                      <w:bCs/>
                      <w:color w:val="000000" w:themeColor="text1"/>
                      <w:sz w:val="21"/>
                      <w:szCs w:val="21"/>
                    </w:rPr>
                    <w:t>饮用水水源保护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Cs/>
                      <w:color w:val="000000" w:themeColor="text1"/>
                      <w:sz w:val="21"/>
                      <w:szCs w:val="21"/>
                    </w:rPr>
                  </w:pPr>
                  <w:r>
                    <w:rPr>
                      <w:rFonts w:ascii="Times New Roman" w:hAnsi="Times New Roman" w:eastAsia="宋体" w:cs="宋体"/>
                      <w:bCs/>
                      <w:color w:val="000000" w:themeColor="text1"/>
                      <w:sz w:val="21"/>
                      <w:szCs w:val="21"/>
                    </w:rPr>
                    <w:t>5</w:t>
                  </w:r>
                </w:p>
              </w:tc>
              <w:tc>
                <w:tcPr>
                  <w:tcW w:w="16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Cs/>
                      <w:color w:val="000000" w:themeColor="text1"/>
                      <w:sz w:val="21"/>
                      <w:szCs w:val="21"/>
                    </w:rPr>
                  </w:pPr>
                  <w:r>
                    <w:rPr>
                      <w:rFonts w:ascii="Times New Roman" w:hAnsi="Times New Roman" w:eastAsia="宋体" w:cs="宋体"/>
                      <w:bCs/>
                      <w:color w:val="000000" w:themeColor="text1"/>
                      <w:sz w:val="21"/>
                      <w:szCs w:val="21"/>
                    </w:rPr>
                    <w:t>330503-11-005</w:t>
                  </w:r>
                </w:p>
              </w:tc>
              <w:tc>
                <w:tcPr>
                  <w:tcW w:w="30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Cs/>
                      <w:color w:val="000000" w:themeColor="text1"/>
                      <w:sz w:val="21"/>
                      <w:szCs w:val="21"/>
                    </w:rPr>
                  </w:pPr>
                  <w:r>
                    <w:rPr>
                      <w:rFonts w:ascii="Times New Roman" w:hAnsi="Times New Roman" w:eastAsia="宋体" w:cs="宋体"/>
                      <w:bCs/>
                      <w:color w:val="000000" w:themeColor="text1"/>
                      <w:sz w:val="21"/>
                      <w:szCs w:val="21"/>
                    </w:rPr>
                    <w:t>太湖水厂引用水水源保护区</w:t>
                  </w:r>
                </w:p>
              </w:tc>
              <w:tc>
                <w:tcPr>
                  <w:tcW w:w="10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rPr>
                  </w:pPr>
                  <w:r>
                    <w:rPr>
                      <w:rFonts w:ascii="Times New Roman" w:hAnsi="Times New Roman" w:eastAsia="宋体" w:cs="宋体"/>
                      <w:color w:val="000000" w:themeColor="text1"/>
                      <w:sz w:val="21"/>
                      <w:szCs w:val="21"/>
                    </w:rPr>
                    <w:t>0.46</w:t>
                  </w:r>
                </w:p>
              </w:tc>
              <w:tc>
                <w:tcPr>
                  <w:tcW w:w="765" w:type="dxa"/>
                  <w:tcBorders>
                    <w:top w:val="single" w:color="auto" w:sz="4" w:space="0"/>
                    <w:left w:val="nil"/>
                    <w:bottom w:val="single" w:color="auto" w:sz="4" w:space="0"/>
                    <w:right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rPr>
                  </w:pPr>
                  <w:r>
                    <w:rPr>
                      <w:rFonts w:ascii="Times New Roman" w:hAnsi="Times New Roman" w:eastAsia="宋体" w:cs="宋体"/>
                      <w:color w:val="000000" w:themeColor="text1"/>
                      <w:sz w:val="21"/>
                      <w:szCs w:val="21"/>
                    </w:rPr>
                    <w:t>/</w:t>
                  </w:r>
                </w:p>
              </w:tc>
              <w:tc>
                <w:tcPr>
                  <w:tcW w:w="16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rPr>
                  </w:pPr>
                  <w:r>
                    <w:rPr>
                      <w:rFonts w:ascii="Times New Roman" w:hAnsi="Times New Roman" w:eastAsia="宋体" w:cs="宋体"/>
                      <w:bCs/>
                      <w:color w:val="000000" w:themeColor="text1"/>
                      <w:sz w:val="21"/>
                      <w:szCs w:val="21"/>
                    </w:rPr>
                    <w:t>饮用水水源保护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Cs/>
                      <w:color w:val="000000" w:themeColor="text1"/>
                      <w:sz w:val="21"/>
                      <w:szCs w:val="21"/>
                    </w:rPr>
                  </w:pPr>
                  <w:r>
                    <w:rPr>
                      <w:rFonts w:ascii="Times New Roman" w:hAnsi="Times New Roman" w:eastAsia="宋体" w:cs="宋体"/>
                      <w:bCs/>
                      <w:color w:val="000000" w:themeColor="text1"/>
                      <w:sz w:val="21"/>
                      <w:szCs w:val="21"/>
                    </w:rPr>
                    <w:t>6</w:t>
                  </w:r>
                </w:p>
              </w:tc>
              <w:tc>
                <w:tcPr>
                  <w:tcW w:w="16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Cs/>
                      <w:color w:val="000000" w:themeColor="text1"/>
                      <w:sz w:val="21"/>
                      <w:szCs w:val="21"/>
                    </w:rPr>
                  </w:pPr>
                  <w:r>
                    <w:rPr>
                      <w:rFonts w:ascii="Times New Roman" w:hAnsi="Times New Roman" w:eastAsia="宋体" w:cs="宋体"/>
                      <w:bCs/>
                      <w:color w:val="000000" w:themeColor="text1"/>
                      <w:sz w:val="21"/>
                      <w:szCs w:val="21"/>
                    </w:rPr>
                    <w:t>330502-11-006</w:t>
                  </w:r>
                </w:p>
              </w:tc>
              <w:tc>
                <w:tcPr>
                  <w:tcW w:w="30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Cs/>
                      <w:color w:val="000000" w:themeColor="text1"/>
                      <w:sz w:val="21"/>
                      <w:szCs w:val="21"/>
                    </w:rPr>
                  </w:pPr>
                  <w:r>
                    <w:rPr>
                      <w:rFonts w:ascii="Times New Roman" w:hAnsi="Times New Roman" w:eastAsia="宋体" w:cs="宋体"/>
                      <w:bCs/>
                      <w:color w:val="000000" w:themeColor="text1"/>
                      <w:sz w:val="21"/>
                      <w:szCs w:val="21"/>
                    </w:rPr>
                    <w:t>长田漾湿地保护区</w:t>
                  </w:r>
                </w:p>
              </w:tc>
              <w:tc>
                <w:tcPr>
                  <w:tcW w:w="10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rPr>
                  </w:pPr>
                  <w:r>
                    <w:rPr>
                      <w:rFonts w:ascii="Times New Roman" w:hAnsi="Times New Roman" w:eastAsia="宋体" w:cs="宋体"/>
                      <w:color w:val="000000" w:themeColor="text1"/>
                      <w:sz w:val="21"/>
                      <w:szCs w:val="21"/>
                    </w:rPr>
                    <w:t>1.30</w:t>
                  </w:r>
                </w:p>
              </w:tc>
              <w:tc>
                <w:tcPr>
                  <w:tcW w:w="765" w:type="dxa"/>
                  <w:tcBorders>
                    <w:top w:val="single" w:color="auto" w:sz="4" w:space="0"/>
                    <w:left w:val="nil"/>
                    <w:bottom w:val="single" w:color="auto" w:sz="4" w:space="0"/>
                    <w:right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rPr>
                  </w:pPr>
                  <w:r>
                    <w:rPr>
                      <w:rFonts w:ascii="Times New Roman" w:hAnsi="Times New Roman" w:eastAsia="宋体" w:cs="宋体"/>
                      <w:color w:val="000000" w:themeColor="text1"/>
                      <w:sz w:val="21"/>
                      <w:szCs w:val="21"/>
                    </w:rPr>
                    <w:t>/</w:t>
                  </w:r>
                </w:p>
              </w:tc>
              <w:tc>
                <w:tcPr>
                  <w:tcW w:w="16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rPr>
                  </w:pPr>
                  <w:r>
                    <w:rPr>
                      <w:rFonts w:ascii="Times New Roman" w:hAnsi="Times New Roman" w:eastAsia="宋体" w:cs="宋体"/>
                      <w:bCs/>
                      <w:color w:val="000000" w:themeColor="text1"/>
                      <w:sz w:val="21"/>
                      <w:szCs w:val="21"/>
                    </w:rPr>
                    <w:t>湿地保护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Cs/>
                      <w:color w:val="000000" w:themeColor="text1"/>
                      <w:sz w:val="21"/>
                      <w:szCs w:val="21"/>
                    </w:rPr>
                  </w:pPr>
                  <w:r>
                    <w:rPr>
                      <w:rFonts w:ascii="Times New Roman" w:hAnsi="Times New Roman" w:eastAsia="宋体" w:cs="宋体"/>
                      <w:bCs/>
                      <w:color w:val="000000" w:themeColor="text1"/>
                      <w:sz w:val="21"/>
                      <w:szCs w:val="21"/>
                    </w:rPr>
                    <w:t>7</w:t>
                  </w:r>
                </w:p>
              </w:tc>
              <w:tc>
                <w:tcPr>
                  <w:tcW w:w="16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Cs/>
                      <w:color w:val="000000" w:themeColor="text1"/>
                      <w:sz w:val="21"/>
                      <w:szCs w:val="21"/>
                    </w:rPr>
                  </w:pPr>
                  <w:r>
                    <w:rPr>
                      <w:rFonts w:ascii="Times New Roman" w:hAnsi="Times New Roman" w:eastAsia="宋体" w:cs="宋体"/>
                      <w:bCs/>
                      <w:color w:val="000000" w:themeColor="text1"/>
                      <w:sz w:val="21"/>
                      <w:szCs w:val="21"/>
                    </w:rPr>
                    <w:t>330502-11-007</w:t>
                  </w:r>
                </w:p>
              </w:tc>
              <w:tc>
                <w:tcPr>
                  <w:tcW w:w="30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Cs/>
                      <w:color w:val="000000" w:themeColor="text1"/>
                      <w:sz w:val="21"/>
                      <w:szCs w:val="21"/>
                    </w:rPr>
                  </w:pPr>
                  <w:r>
                    <w:rPr>
                      <w:rFonts w:ascii="Times New Roman" w:hAnsi="Times New Roman" w:eastAsia="宋体" w:cs="宋体"/>
                      <w:bCs/>
                      <w:color w:val="000000" w:themeColor="text1"/>
                      <w:sz w:val="21"/>
                      <w:szCs w:val="21"/>
                    </w:rPr>
                    <w:t>西山漾湿地公园保护区</w:t>
                  </w:r>
                </w:p>
              </w:tc>
              <w:tc>
                <w:tcPr>
                  <w:tcW w:w="10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rPr>
                  </w:pPr>
                  <w:r>
                    <w:rPr>
                      <w:rFonts w:ascii="Times New Roman" w:hAnsi="Times New Roman" w:eastAsia="宋体" w:cs="宋体"/>
                      <w:color w:val="000000" w:themeColor="text1"/>
                      <w:sz w:val="21"/>
                      <w:szCs w:val="21"/>
                    </w:rPr>
                    <w:t>1.37</w:t>
                  </w:r>
                </w:p>
              </w:tc>
              <w:tc>
                <w:tcPr>
                  <w:tcW w:w="765" w:type="dxa"/>
                  <w:tcBorders>
                    <w:top w:val="single" w:color="auto" w:sz="4" w:space="0"/>
                    <w:left w:val="nil"/>
                    <w:bottom w:val="single" w:color="auto" w:sz="4" w:space="0"/>
                    <w:right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rPr>
                  </w:pPr>
                  <w:r>
                    <w:rPr>
                      <w:rFonts w:ascii="Times New Roman" w:hAnsi="Times New Roman" w:eastAsia="宋体" w:cs="宋体"/>
                      <w:color w:val="000000" w:themeColor="text1"/>
                      <w:sz w:val="21"/>
                      <w:szCs w:val="21"/>
                    </w:rPr>
                    <w:t>/</w:t>
                  </w:r>
                </w:p>
              </w:tc>
              <w:tc>
                <w:tcPr>
                  <w:tcW w:w="16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rPr>
                  </w:pPr>
                  <w:r>
                    <w:rPr>
                      <w:rFonts w:ascii="Times New Roman" w:hAnsi="Times New Roman" w:eastAsia="宋体" w:cs="宋体"/>
                      <w:bCs/>
                      <w:color w:val="000000" w:themeColor="text1"/>
                      <w:sz w:val="21"/>
                      <w:szCs w:val="21"/>
                    </w:rPr>
                    <w:t>湿地保护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Cs/>
                      <w:color w:val="000000" w:themeColor="text1"/>
                      <w:sz w:val="21"/>
                      <w:szCs w:val="21"/>
                    </w:rPr>
                  </w:pPr>
                  <w:r>
                    <w:rPr>
                      <w:rFonts w:ascii="Times New Roman" w:hAnsi="Times New Roman" w:eastAsia="宋体" w:cs="宋体"/>
                      <w:bCs/>
                      <w:color w:val="000000" w:themeColor="text1"/>
                      <w:sz w:val="21"/>
                      <w:szCs w:val="21"/>
                    </w:rPr>
                    <w:t>8</w:t>
                  </w:r>
                </w:p>
              </w:tc>
              <w:tc>
                <w:tcPr>
                  <w:tcW w:w="16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Cs/>
                      <w:color w:val="000000" w:themeColor="text1"/>
                      <w:sz w:val="21"/>
                      <w:szCs w:val="21"/>
                    </w:rPr>
                  </w:pPr>
                  <w:r>
                    <w:rPr>
                      <w:rFonts w:ascii="Times New Roman" w:hAnsi="Times New Roman" w:eastAsia="宋体" w:cs="宋体"/>
                      <w:bCs/>
                      <w:color w:val="000000" w:themeColor="text1"/>
                      <w:sz w:val="21"/>
                      <w:szCs w:val="21"/>
                    </w:rPr>
                    <w:t>330502-11-008</w:t>
                  </w:r>
                </w:p>
              </w:tc>
              <w:tc>
                <w:tcPr>
                  <w:tcW w:w="30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Cs/>
                      <w:color w:val="000000" w:themeColor="text1"/>
                      <w:sz w:val="21"/>
                      <w:szCs w:val="21"/>
                    </w:rPr>
                  </w:pPr>
                  <w:r>
                    <w:rPr>
                      <w:rFonts w:ascii="Times New Roman" w:hAnsi="Times New Roman" w:eastAsia="宋体" w:cs="宋体"/>
                      <w:bCs/>
                      <w:color w:val="000000" w:themeColor="text1"/>
                      <w:sz w:val="21"/>
                      <w:szCs w:val="21"/>
                    </w:rPr>
                    <w:t>移沿山湿地保护区</w:t>
                  </w:r>
                </w:p>
              </w:tc>
              <w:tc>
                <w:tcPr>
                  <w:tcW w:w="10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rPr>
                  </w:pPr>
                  <w:r>
                    <w:rPr>
                      <w:rFonts w:ascii="Times New Roman" w:hAnsi="Times New Roman" w:eastAsia="宋体" w:cs="宋体"/>
                      <w:color w:val="000000" w:themeColor="text1"/>
                      <w:sz w:val="21"/>
                      <w:szCs w:val="21"/>
                    </w:rPr>
                    <w:t>0.79</w:t>
                  </w:r>
                </w:p>
              </w:tc>
              <w:tc>
                <w:tcPr>
                  <w:tcW w:w="765" w:type="dxa"/>
                  <w:tcBorders>
                    <w:top w:val="single" w:color="auto" w:sz="4" w:space="0"/>
                    <w:left w:val="nil"/>
                    <w:bottom w:val="single" w:color="auto" w:sz="4" w:space="0"/>
                    <w:right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rPr>
                  </w:pPr>
                  <w:r>
                    <w:rPr>
                      <w:rFonts w:ascii="Times New Roman" w:hAnsi="Times New Roman" w:eastAsia="宋体" w:cs="宋体"/>
                      <w:color w:val="000000" w:themeColor="text1"/>
                      <w:sz w:val="21"/>
                      <w:szCs w:val="21"/>
                    </w:rPr>
                    <w:t>/</w:t>
                  </w:r>
                </w:p>
              </w:tc>
              <w:tc>
                <w:tcPr>
                  <w:tcW w:w="16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rPr>
                  </w:pPr>
                  <w:r>
                    <w:rPr>
                      <w:rFonts w:ascii="Times New Roman" w:hAnsi="Times New Roman" w:eastAsia="宋体" w:cs="宋体"/>
                      <w:bCs/>
                      <w:color w:val="000000" w:themeColor="text1"/>
                      <w:sz w:val="21"/>
                      <w:szCs w:val="21"/>
                    </w:rPr>
                    <w:t>湿地保护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Cs/>
                      <w:color w:val="000000" w:themeColor="text1"/>
                      <w:sz w:val="21"/>
                      <w:szCs w:val="21"/>
                    </w:rPr>
                  </w:pPr>
                  <w:r>
                    <w:rPr>
                      <w:rFonts w:ascii="Times New Roman" w:hAnsi="Times New Roman" w:eastAsia="宋体" w:cs="宋体"/>
                      <w:bCs/>
                      <w:color w:val="000000" w:themeColor="text1"/>
                      <w:sz w:val="21"/>
                      <w:szCs w:val="21"/>
                    </w:rPr>
                    <w:t>9</w:t>
                  </w:r>
                </w:p>
              </w:tc>
              <w:tc>
                <w:tcPr>
                  <w:tcW w:w="16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Cs/>
                      <w:color w:val="000000" w:themeColor="text1"/>
                      <w:sz w:val="21"/>
                      <w:szCs w:val="21"/>
                    </w:rPr>
                  </w:pPr>
                  <w:r>
                    <w:rPr>
                      <w:rFonts w:ascii="Times New Roman" w:hAnsi="Times New Roman" w:eastAsia="宋体" w:cs="宋体"/>
                      <w:bCs/>
                      <w:color w:val="000000" w:themeColor="text1"/>
                      <w:sz w:val="21"/>
                      <w:szCs w:val="21"/>
                    </w:rPr>
                    <w:t>330502-11-009</w:t>
                  </w:r>
                </w:p>
              </w:tc>
              <w:tc>
                <w:tcPr>
                  <w:tcW w:w="30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Cs/>
                      <w:color w:val="000000" w:themeColor="text1"/>
                      <w:sz w:val="21"/>
                      <w:szCs w:val="21"/>
                    </w:rPr>
                  </w:pPr>
                  <w:r>
                    <w:rPr>
                      <w:rFonts w:ascii="Times New Roman" w:hAnsi="Times New Roman" w:eastAsia="宋体" w:cs="宋体"/>
                      <w:bCs/>
                      <w:color w:val="000000" w:themeColor="text1"/>
                      <w:sz w:val="21"/>
                      <w:szCs w:val="21"/>
                    </w:rPr>
                    <w:t>和孚漾湿地保护区</w:t>
                  </w:r>
                </w:p>
              </w:tc>
              <w:tc>
                <w:tcPr>
                  <w:tcW w:w="10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rPr>
                  </w:pPr>
                  <w:r>
                    <w:rPr>
                      <w:rFonts w:ascii="Times New Roman" w:hAnsi="Times New Roman" w:eastAsia="宋体" w:cs="宋体"/>
                      <w:color w:val="000000" w:themeColor="text1"/>
                      <w:sz w:val="21"/>
                      <w:szCs w:val="21"/>
                    </w:rPr>
                    <w:t>1.29</w:t>
                  </w:r>
                </w:p>
              </w:tc>
              <w:tc>
                <w:tcPr>
                  <w:tcW w:w="765" w:type="dxa"/>
                  <w:tcBorders>
                    <w:top w:val="single" w:color="auto" w:sz="4" w:space="0"/>
                    <w:left w:val="nil"/>
                    <w:bottom w:val="single" w:color="auto" w:sz="4" w:space="0"/>
                    <w:right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rPr>
                  </w:pPr>
                  <w:r>
                    <w:rPr>
                      <w:rFonts w:ascii="Times New Roman" w:hAnsi="Times New Roman" w:eastAsia="宋体" w:cs="宋体"/>
                      <w:color w:val="000000" w:themeColor="text1"/>
                      <w:sz w:val="21"/>
                      <w:szCs w:val="21"/>
                    </w:rPr>
                    <w:t>/</w:t>
                  </w:r>
                </w:p>
              </w:tc>
              <w:tc>
                <w:tcPr>
                  <w:tcW w:w="16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rPr>
                  </w:pPr>
                  <w:r>
                    <w:rPr>
                      <w:rFonts w:ascii="Times New Roman" w:hAnsi="Times New Roman" w:eastAsia="宋体" w:cs="宋体"/>
                      <w:bCs/>
                      <w:color w:val="000000" w:themeColor="text1"/>
                      <w:sz w:val="21"/>
                      <w:szCs w:val="21"/>
                    </w:rPr>
                    <w:t>湿地保护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Cs/>
                      <w:color w:val="000000" w:themeColor="text1"/>
                      <w:sz w:val="21"/>
                      <w:szCs w:val="21"/>
                    </w:rPr>
                  </w:pPr>
                  <w:r>
                    <w:rPr>
                      <w:rFonts w:ascii="Times New Roman" w:hAnsi="Times New Roman" w:eastAsia="宋体" w:cs="宋体"/>
                      <w:bCs/>
                      <w:color w:val="000000" w:themeColor="text1"/>
                      <w:sz w:val="21"/>
                      <w:szCs w:val="21"/>
                    </w:rPr>
                    <w:t>10</w:t>
                  </w:r>
                </w:p>
              </w:tc>
              <w:tc>
                <w:tcPr>
                  <w:tcW w:w="16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Cs/>
                      <w:color w:val="000000" w:themeColor="text1"/>
                      <w:sz w:val="21"/>
                      <w:szCs w:val="21"/>
                    </w:rPr>
                  </w:pPr>
                  <w:r>
                    <w:rPr>
                      <w:rFonts w:ascii="Times New Roman" w:hAnsi="Times New Roman" w:eastAsia="宋体" w:cs="宋体"/>
                      <w:bCs/>
                      <w:color w:val="000000" w:themeColor="text1"/>
                      <w:sz w:val="21"/>
                      <w:szCs w:val="21"/>
                    </w:rPr>
                    <w:t>330503-11-010</w:t>
                  </w:r>
                </w:p>
              </w:tc>
              <w:tc>
                <w:tcPr>
                  <w:tcW w:w="30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Cs/>
                      <w:color w:val="000000" w:themeColor="text1"/>
                      <w:sz w:val="21"/>
                      <w:szCs w:val="21"/>
                    </w:rPr>
                  </w:pPr>
                  <w:r>
                    <w:rPr>
                      <w:rFonts w:ascii="Times New Roman" w:hAnsi="Times New Roman" w:eastAsia="宋体" w:cs="宋体"/>
                      <w:bCs/>
                      <w:color w:val="000000" w:themeColor="text1"/>
                      <w:sz w:val="21"/>
                      <w:szCs w:val="21"/>
                    </w:rPr>
                    <w:t>桑基鱼塘生态保护区</w:t>
                  </w:r>
                </w:p>
              </w:tc>
              <w:tc>
                <w:tcPr>
                  <w:tcW w:w="10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rPr>
                  </w:pPr>
                  <w:r>
                    <w:rPr>
                      <w:rFonts w:ascii="Times New Roman" w:hAnsi="Times New Roman" w:eastAsia="宋体" w:cs="宋体"/>
                      <w:color w:val="000000" w:themeColor="text1"/>
                      <w:sz w:val="21"/>
                      <w:szCs w:val="21"/>
                    </w:rPr>
                    <w:t>0.67</w:t>
                  </w:r>
                </w:p>
              </w:tc>
              <w:tc>
                <w:tcPr>
                  <w:tcW w:w="765" w:type="dxa"/>
                  <w:tcBorders>
                    <w:top w:val="single" w:color="auto" w:sz="4" w:space="0"/>
                    <w:left w:val="nil"/>
                    <w:bottom w:val="single" w:color="auto" w:sz="4" w:space="0"/>
                    <w:right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rPr>
                  </w:pPr>
                  <w:r>
                    <w:rPr>
                      <w:rFonts w:ascii="Times New Roman" w:hAnsi="Times New Roman" w:eastAsia="宋体" w:cs="宋体"/>
                      <w:color w:val="000000" w:themeColor="text1"/>
                      <w:sz w:val="21"/>
                      <w:szCs w:val="21"/>
                    </w:rPr>
                    <w:t>/</w:t>
                  </w:r>
                </w:p>
              </w:tc>
              <w:tc>
                <w:tcPr>
                  <w:tcW w:w="16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rPr>
                  </w:pPr>
                  <w:r>
                    <w:rPr>
                      <w:rFonts w:ascii="Times New Roman" w:hAnsi="Times New Roman" w:eastAsia="宋体" w:cs="宋体"/>
                      <w:color w:val="000000" w:themeColor="text1"/>
                      <w:sz w:val="21"/>
                      <w:szCs w:val="21"/>
                    </w:rPr>
                    <w:t>生态保护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Cs/>
                      <w:color w:val="000000" w:themeColor="text1"/>
                      <w:sz w:val="21"/>
                      <w:szCs w:val="21"/>
                    </w:rPr>
                  </w:pPr>
                  <w:r>
                    <w:rPr>
                      <w:rFonts w:ascii="Times New Roman" w:hAnsi="Times New Roman" w:eastAsia="宋体" w:cs="宋体"/>
                      <w:bCs/>
                      <w:color w:val="000000" w:themeColor="text1"/>
                      <w:sz w:val="21"/>
                      <w:szCs w:val="21"/>
                    </w:rPr>
                    <w:t>11</w:t>
                  </w:r>
                </w:p>
              </w:tc>
              <w:tc>
                <w:tcPr>
                  <w:tcW w:w="16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Cs/>
                      <w:color w:val="000000" w:themeColor="text1"/>
                      <w:sz w:val="21"/>
                      <w:szCs w:val="21"/>
                    </w:rPr>
                  </w:pPr>
                  <w:r>
                    <w:rPr>
                      <w:rFonts w:ascii="Times New Roman" w:hAnsi="Times New Roman" w:eastAsia="宋体" w:cs="宋体"/>
                      <w:bCs/>
                      <w:color w:val="000000" w:themeColor="text1"/>
                      <w:sz w:val="21"/>
                      <w:szCs w:val="21"/>
                    </w:rPr>
                    <w:t>330503-11-011</w:t>
                  </w:r>
                </w:p>
              </w:tc>
              <w:tc>
                <w:tcPr>
                  <w:tcW w:w="30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Cs/>
                      <w:color w:val="000000" w:themeColor="text1"/>
                      <w:sz w:val="21"/>
                      <w:szCs w:val="21"/>
                    </w:rPr>
                  </w:pPr>
                  <w:r>
                    <w:rPr>
                      <w:rFonts w:ascii="Times New Roman" w:hAnsi="Times New Roman" w:eastAsia="宋体" w:cs="宋体"/>
                      <w:bCs/>
                      <w:color w:val="000000" w:themeColor="text1"/>
                      <w:sz w:val="21"/>
                      <w:szCs w:val="21"/>
                    </w:rPr>
                    <w:t>横山漾生态保护区</w:t>
                  </w:r>
                </w:p>
              </w:tc>
              <w:tc>
                <w:tcPr>
                  <w:tcW w:w="10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rPr>
                  </w:pPr>
                  <w:r>
                    <w:rPr>
                      <w:rFonts w:ascii="Times New Roman" w:hAnsi="Times New Roman" w:eastAsia="宋体" w:cs="宋体"/>
                      <w:color w:val="000000" w:themeColor="text1"/>
                      <w:sz w:val="21"/>
                      <w:szCs w:val="21"/>
                    </w:rPr>
                    <w:t>0.79</w:t>
                  </w:r>
                </w:p>
              </w:tc>
              <w:tc>
                <w:tcPr>
                  <w:tcW w:w="765" w:type="dxa"/>
                  <w:tcBorders>
                    <w:top w:val="single" w:color="auto" w:sz="4" w:space="0"/>
                    <w:left w:val="nil"/>
                    <w:bottom w:val="single" w:color="auto" w:sz="4" w:space="0"/>
                    <w:right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rPr>
                  </w:pPr>
                  <w:r>
                    <w:rPr>
                      <w:rFonts w:ascii="Times New Roman" w:hAnsi="Times New Roman" w:eastAsia="宋体" w:cs="宋体"/>
                      <w:color w:val="000000" w:themeColor="text1"/>
                      <w:sz w:val="21"/>
                      <w:szCs w:val="21"/>
                    </w:rPr>
                    <w:t>/</w:t>
                  </w:r>
                </w:p>
              </w:tc>
              <w:tc>
                <w:tcPr>
                  <w:tcW w:w="16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rPr>
                  </w:pPr>
                  <w:r>
                    <w:rPr>
                      <w:rFonts w:ascii="Times New Roman" w:hAnsi="Times New Roman" w:eastAsia="宋体" w:cs="宋体"/>
                      <w:color w:val="000000" w:themeColor="text1"/>
                      <w:sz w:val="21"/>
                      <w:szCs w:val="21"/>
                    </w:rPr>
                    <w:t>生态保护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Cs/>
                      <w:color w:val="000000" w:themeColor="text1"/>
                      <w:sz w:val="21"/>
                      <w:szCs w:val="21"/>
                    </w:rPr>
                  </w:pPr>
                  <w:r>
                    <w:rPr>
                      <w:rFonts w:ascii="Times New Roman" w:hAnsi="Times New Roman" w:eastAsia="宋体" w:cs="宋体"/>
                      <w:bCs/>
                      <w:color w:val="000000" w:themeColor="text1"/>
                      <w:sz w:val="21"/>
                      <w:szCs w:val="21"/>
                    </w:rPr>
                    <w:t>12</w:t>
                  </w:r>
                </w:p>
              </w:tc>
              <w:tc>
                <w:tcPr>
                  <w:tcW w:w="16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Cs/>
                      <w:color w:val="000000" w:themeColor="text1"/>
                      <w:sz w:val="21"/>
                      <w:szCs w:val="21"/>
                    </w:rPr>
                  </w:pPr>
                  <w:r>
                    <w:rPr>
                      <w:rFonts w:ascii="Times New Roman" w:hAnsi="Times New Roman" w:eastAsia="宋体" w:cs="宋体"/>
                      <w:bCs/>
                      <w:color w:val="000000" w:themeColor="text1"/>
                      <w:sz w:val="21"/>
                      <w:szCs w:val="21"/>
                    </w:rPr>
                    <w:t>330502-12-012</w:t>
                  </w:r>
                </w:p>
              </w:tc>
              <w:tc>
                <w:tcPr>
                  <w:tcW w:w="30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Cs/>
                      <w:color w:val="000000" w:themeColor="text1"/>
                      <w:sz w:val="21"/>
                      <w:szCs w:val="21"/>
                    </w:rPr>
                  </w:pPr>
                  <w:r>
                    <w:rPr>
                      <w:rFonts w:ascii="Times New Roman" w:hAnsi="Times New Roman" w:eastAsia="宋体" w:cs="宋体"/>
                      <w:bCs/>
                      <w:color w:val="000000" w:themeColor="text1"/>
                      <w:sz w:val="21"/>
                      <w:szCs w:val="21"/>
                    </w:rPr>
                    <w:t>东西苕溪国家级水产种质资源保护区</w:t>
                  </w:r>
                </w:p>
              </w:tc>
              <w:tc>
                <w:tcPr>
                  <w:tcW w:w="10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rPr>
                  </w:pPr>
                  <w:r>
                    <w:rPr>
                      <w:rFonts w:ascii="Times New Roman" w:hAnsi="Times New Roman" w:eastAsia="宋体" w:cs="宋体"/>
                      <w:color w:val="000000" w:themeColor="text1"/>
                      <w:sz w:val="21"/>
                      <w:szCs w:val="21"/>
                    </w:rPr>
                    <w:t>3.18</w:t>
                  </w:r>
                </w:p>
              </w:tc>
              <w:tc>
                <w:tcPr>
                  <w:tcW w:w="765" w:type="dxa"/>
                  <w:tcBorders>
                    <w:top w:val="single" w:color="auto" w:sz="4" w:space="0"/>
                    <w:left w:val="nil"/>
                    <w:bottom w:val="single" w:color="auto" w:sz="4" w:space="0"/>
                    <w:right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rPr>
                  </w:pPr>
                  <w:r>
                    <w:rPr>
                      <w:rFonts w:ascii="Times New Roman" w:hAnsi="Times New Roman" w:eastAsia="宋体" w:cs="宋体"/>
                      <w:color w:val="000000" w:themeColor="text1"/>
                      <w:sz w:val="21"/>
                      <w:szCs w:val="21"/>
                    </w:rPr>
                    <w:t>/</w:t>
                  </w:r>
                </w:p>
              </w:tc>
              <w:tc>
                <w:tcPr>
                  <w:tcW w:w="16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rPr>
                  </w:pPr>
                  <w:r>
                    <w:rPr>
                      <w:rFonts w:ascii="Times New Roman" w:hAnsi="Times New Roman" w:eastAsia="宋体" w:cs="宋体"/>
                      <w:bCs/>
                      <w:color w:val="000000" w:themeColor="text1"/>
                      <w:sz w:val="21"/>
                      <w:szCs w:val="21"/>
                    </w:rPr>
                    <w:t>水产种质资源保护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Cs/>
                      <w:color w:val="000000" w:themeColor="text1"/>
                      <w:sz w:val="21"/>
                      <w:szCs w:val="21"/>
                    </w:rPr>
                  </w:pPr>
                  <w:r>
                    <w:rPr>
                      <w:rFonts w:ascii="Times New Roman" w:hAnsi="Times New Roman" w:eastAsia="宋体" w:cs="宋体"/>
                      <w:bCs/>
                      <w:color w:val="000000" w:themeColor="text1"/>
                      <w:sz w:val="21"/>
                      <w:szCs w:val="21"/>
                    </w:rPr>
                    <w:t>13</w:t>
                  </w:r>
                </w:p>
              </w:tc>
              <w:tc>
                <w:tcPr>
                  <w:tcW w:w="16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Cs/>
                      <w:color w:val="000000" w:themeColor="text1"/>
                      <w:sz w:val="21"/>
                      <w:szCs w:val="21"/>
                    </w:rPr>
                  </w:pPr>
                  <w:r>
                    <w:rPr>
                      <w:rFonts w:ascii="Times New Roman" w:hAnsi="Times New Roman" w:eastAsia="宋体" w:cs="宋体"/>
                      <w:bCs/>
                      <w:color w:val="000000" w:themeColor="text1"/>
                      <w:sz w:val="21"/>
                      <w:szCs w:val="21"/>
                    </w:rPr>
                    <w:t>330503-13-013</w:t>
                  </w:r>
                </w:p>
              </w:tc>
              <w:tc>
                <w:tcPr>
                  <w:tcW w:w="30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Cs/>
                      <w:color w:val="000000" w:themeColor="text1"/>
                      <w:sz w:val="21"/>
                      <w:szCs w:val="21"/>
                    </w:rPr>
                  </w:pPr>
                  <w:r>
                    <w:rPr>
                      <w:rFonts w:ascii="Times New Roman" w:hAnsi="Times New Roman" w:eastAsia="宋体" w:cs="宋体"/>
                      <w:bCs/>
                      <w:color w:val="000000" w:themeColor="text1"/>
                      <w:sz w:val="21"/>
                      <w:szCs w:val="21"/>
                    </w:rPr>
                    <w:t>南太湖滨岸带生态保护区</w:t>
                  </w:r>
                </w:p>
              </w:tc>
              <w:tc>
                <w:tcPr>
                  <w:tcW w:w="10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rPr>
                  </w:pPr>
                  <w:r>
                    <w:rPr>
                      <w:rFonts w:ascii="Times New Roman" w:hAnsi="Times New Roman" w:eastAsia="宋体" w:cs="宋体"/>
                      <w:color w:val="000000" w:themeColor="text1"/>
                      <w:sz w:val="21"/>
                      <w:szCs w:val="21"/>
                    </w:rPr>
                    <w:t>2.29</w:t>
                  </w:r>
                </w:p>
              </w:tc>
              <w:tc>
                <w:tcPr>
                  <w:tcW w:w="765" w:type="dxa"/>
                  <w:tcBorders>
                    <w:top w:val="single" w:color="auto" w:sz="4" w:space="0"/>
                    <w:left w:val="nil"/>
                    <w:bottom w:val="single" w:color="auto" w:sz="4" w:space="0"/>
                    <w:right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rPr>
                  </w:pPr>
                  <w:r>
                    <w:rPr>
                      <w:rFonts w:ascii="Times New Roman" w:hAnsi="Times New Roman" w:eastAsia="宋体" w:cs="宋体"/>
                      <w:color w:val="000000" w:themeColor="text1"/>
                      <w:sz w:val="21"/>
                      <w:szCs w:val="21"/>
                    </w:rPr>
                    <w:t>/</w:t>
                  </w:r>
                </w:p>
              </w:tc>
              <w:tc>
                <w:tcPr>
                  <w:tcW w:w="16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rPr>
                  </w:pPr>
                  <w:r>
                    <w:rPr>
                      <w:rFonts w:ascii="Times New Roman" w:hAnsi="Times New Roman" w:eastAsia="宋体" w:cs="宋体"/>
                      <w:color w:val="000000" w:themeColor="text1"/>
                      <w:sz w:val="21"/>
                      <w:szCs w:val="21"/>
                    </w:rPr>
                    <w:t>生态保护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Cs/>
                      <w:color w:val="000000" w:themeColor="text1"/>
                      <w:sz w:val="21"/>
                      <w:szCs w:val="21"/>
                    </w:rPr>
                  </w:pPr>
                  <w:r>
                    <w:rPr>
                      <w:rFonts w:ascii="Times New Roman" w:hAnsi="Times New Roman" w:eastAsia="宋体" w:cs="宋体"/>
                      <w:bCs/>
                      <w:color w:val="000000" w:themeColor="text1"/>
                      <w:sz w:val="21"/>
                      <w:szCs w:val="21"/>
                    </w:rPr>
                    <w:t>14</w:t>
                  </w:r>
                </w:p>
              </w:tc>
              <w:tc>
                <w:tcPr>
                  <w:tcW w:w="16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Cs/>
                      <w:color w:val="000000" w:themeColor="text1"/>
                      <w:sz w:val="21"/>
                      <w:szCs w:val="21"/>
                    </w:rPr>
                  </w:pPr>
                  <w:r>
                    <w:rPr>
                      <w:rFonts w:ascii="Times New Roman" w:hAnsi="Times New Roman" w:eastAsia="宋体" w:cs="宋体"/>
                      <w:bCs/>
                      <w:color w:val="000000" w:themeColor="text1"/>
                      <w:sz w:val="21"/>
                      <w:szCs w:val="21"/>
                    </w:rPr>
                    <w:t>330502-13-014</w:t>
                  </w:r>
                </w:p>
              </w:tc>
              <w:tc>
                <w:tcPr>
                  <w:tcW w:w="30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Cs/>
                      <w:color w:val="000000" w:themeColor="text1"/>
                      <w:sz w:val="21"/>
                      <w:szCs w:val="21"/>
                    </w:rPr>
                  </w:pPr>
                  <w:r>
                    <w:rPr>
                      <w:rFonts w:ascii="Times New Roman" w:hAnsi="Times New Roman" w:eastAsia="宋体" w:cs="宋体"/>
                      <w:bCs/>
                      <w:color w:val="000000" w:themeColor="text1"/>
                      <w:sz w:val="21"/>
                      <w:szCs w:val="21"/>
                    </w:rPr>
                    <w:t>白雀村生态公益林保护区</w:t>
                  </w:r>
                </w:p>
              </w:tc>
              <w:tc>
                <w:tcPr>
                  <w:tcW w:w="10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rPr>
                  </w:pPr>
                  <w:r>
                    <w:rPr>
                      <w:rFonts w:ascii="Times New Roman" w:hAnsi="Times New Roman" w:eastAsia="宋体" w:cs="宋体"/>
                      <w:color w:val="000000" w:themeColor="text1"/>
                      <w:sz w:val="21"/>
                      <w:szCs w:val="21"/>
                    </w:rPr>
                    <w:t>1.19</w:t>
                  </w:r>
                </w:p>
              </w:tc>
              <w:tc>
                <w:tcPr>
                  <w:tcW w:w="765" w:type="dxa"/>
                  <w:tcBorders>
                    <w:top w:val="single" w:color="auto" w:sz="4" w:space="0"/>
                    <w:left w:val="nil"/>
                    <w:bottom w:val="single" w:color="auto" w:sz="4" w:space="0"/>
                    <w:right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rPr>
                  </w:pPr>
                  <w:r>
                    <w:rPr>
                      <w:rFonts w:ascii="Times New Roman" w:hAnsi="Times New Roman" w:eastAsia="宋体" w:cs="宋体"/>
                      <w:color w:val="000000" w:themeColor="text1"/>
                      <w:sz w:val="21"/>
                      <w:szCs w:val="21"/>
                    </w:rPr>
                    <w:t>/</w:t>
                  </w:r>
                </w:p>
              </w:tc>
              <w:tc>
                <w:tcPr>
                  <w:tcW w:w="16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rPr>
                  </w:pPr>
                  <w:r>
                    <w:rPr>
                      <w:rFonts w:ascii="Times New Roman" w:hAnsi="Times New Roman" w:eastAsia="宋体" w:cs="宋体"/>
                      <w:color w:val="000000" w:themeColor="text1"/>
                      <w:sz w:val="21"/>
                      <w:szCs w:val="21"/>
                    </w:rPr>
                    <w:t>生态</w:t>
                  </w:r>
                  <w:r>
                    <w:rPr>
                      <w:rFonts w:ascii="Times New Roman" w:hAnsi="Times New Roman" w:eastAsia="宋体" w:cs="宋体"/>
                      <w:bCs/>
                      <w:color w:val="000000" w:themeColor="text1"/>
                      <w:sz w:val="21"/>
                      <w:szCs w:val="21"/>
                    </w:rPr>
                    <w:t>公益林</w:t>
                  </w:r>
                  <w:r>
                    <w:rPr>
                      <w:rFonts w:ascii="Times New Roman" w:hAnsi="Times New Roman" w:eastAsia="宋体" w:cs="宋体"/>
                      <w:color w:val="000000" w:themeColor="text1"/>
                      <w:sz w:val="21"/>
                      <w:szCs w:val="21"/>
                    </w:rPr>
                    <w:t>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Cs/>
                      <w:color w:val="000000" w:themeColor="text1"/>
                      <w:sz w:val="21"/>
                      <w:szCs w:val="21"/>
                    </w:rPr>
                  </w:pPr>
                  <w:r>
                    <w:rPr>
                      <w:rFonts w:ascii="Times New Roman" w:hAnsi="Times New Roman" w:eastAsia="宋体" w:cs="宋体"/>
                      <w:bCs/>
                      <w:color w:val="000000" w:themeColor="text1"/>
                      <w:sz w:val="21"/>
                      <w:szCs w:val="21"/>
                    </w:rPr>
                    <w:t>15</w:t>
                  </w:r>
                </w:p>
              </w:tc>
              <w:tc>
                <w:tcPr>
                  <w:tcW w:w="16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Cs/>
                      <w:color w:val="000000" w:themeColor="text1"/>
                      <w:sz w:val="21"/>
                      <w:szCs w:val="21"/>
                    </w:rPr>
                  </w:pPr>
                  <w:r>
                    <w:rPr>
                      <w:rFonts w:ascii="Times New Roman" w:hAnsi="Times New Roman" w:eastAsia="宋体" w:cs="宋体"/>
                      <w:bCs/>
                      <w:color w:val="000000" w:themeColor="text1"/>
                      <w:sz w:val="21"/>
                      <w:szCs w:val="21"/>
                    </w:rPr>
                    <w:t>330502-13-015</w:t>
                  </w:r>
                </w:p>
              </w:tc>
              <w:tc>
                <w:tcPr>
                  <w:tcW w:w="30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Cs/>
                      <w:color w:val="000000" w:themeColor="text1"/>
                      <w:sz w:val="21"/>
                      <w:szCs w:val="21"/>
                    </w:rPr>
                  </w:pPr>
                  <w:r>
                    <w:rPr>
                      <w:rFonts w:ascii="Times New Roman" w:hAnsi="Times New Roman" w:eastAsia="宋体" w:cs="宋体"/>
                      <w:bCs/>
                      <w:color w:val="000000" w:themeColor="text1"/>
                      <w:sz w:val="21"/>
                      <w:szCs w:val="21"/>
                    </w:rPr>
                    <w:t>菰城村国家级生态公益林保护区</w:t>
                  </w:r>
                </w:p>
              </w:tc>
              <w:tc>
                <w:tcPr>
                  <w:tcW w:w="10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rPr>
                  </w:pPr>
                  <w:r>
                    <w:rPr>
                      <w:rFonts w:ascii="Times New Roman" w:hAnsi="Times New Roman" w:eastAsia="宋体" w:cs="宋体"/>
                      <w:color w:val="000000" w:themeColor="text1"/>
                      <w:sz w:val="21"/>
                      <w:szCs w:val="21"/>
                    </w:rPr>
                    <w:t>1.20</w:t>
                  </w:r>
                </w:p>
              </w:tc>
              <w:tc>
                <w:tcPr>
                  <w:tcW w:w="765" w:type="dxa"/>
                  <w:tcBorders>
                    <w:top w:val="single" w:color="auto" w:sz="4" w:space="0"/>
                    <w:left w:val="nil"/>
                    <w:bottom w:val="single" w:color="auto" w:sz="4" w:space="0"/>
                    <w:right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rPr>
                  </w:pPr>
                  <w:r>
                    <w:rPr>
                      <w:rFonts w:ascii="Times New Roman" w:hAnsi="Times New Roman" w:eastAsia="宋体" w:cs="宋体"/>
                      <w:color w:val="000000" w:themeColor="text1"/>
                      <w:sz w:val="21"/>
                      <w:szCs w:val="21"/>
                    </w:rPr>
                    <w:t>/</w:t>
                  </w:r>
                </w:p>
              </w:tc>
              <w:tc>
                <w:tcPr>
                  <w:tcW w:w="16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rPr>
                  </w:pPr>
                  <w:r>
                    <w:rPr>
                      <w:rFonts w:ascii="Times New Roman" w:hAnsi="Times New Roman" w:eastAsia="宋体" w:cs="宋体"/>
                      <w:color w:val="000000" w:themeColor="text1"/>
                      <w:sz w:val="21"/>
                      <w:szCs w:val="21"/>
                    </w:rPr>
                    <w:t>生态</w:t>
                  </w:r>
                  <w:r>
                    <w:rPr>
                      <w:rFonts w:ascii="Times New Roman" w:hAnsi="Times New Roman" w:eastAsia="宋体" w:cs="宋体"/>
                      <w:bCs/>
                      <w:color w:val="000000" w:themeColor="text1"/>
                      <w:sz w:val="21"/>
                      <w:szCs w:val="21"/>
                    </w:rPr>
                    <w:t>公益林</w:t>
                  </w:r>
                  <w:r>
                    <w:rPr>
                      <w:rFonts w:ascii="Times New Roman" w:hAnsi="Times New Roman" w:eastAsia="宋体" w:cs="宋体"/>
                      <w:color w:val="000000" w:themeColor="text1"/>
                      <w:sz w:val="21"/>
                      <w:szCs w:val="21"/>
                    </w:rPr>
                    <w:t>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Cs/>
                      <w:color w:val="000000" w:themeColor="text1"/>
                      <w:sz w:val="21"/>
                      <w:szCs w:val="21"/>
                    </w:rPr>
                  </w:pPr>
                  <w:r>
                    <w:rPr>
                      <w:rFonts w:ascii="Times New Roman" w:hAnsi="Times New Roman" w:eastAsia="宋体" w:cs="宋体"/>
                      <w:bCs/>
                      <w:color w:val="000000" w:themeColor="text1"/>
                      <w:sz w:val="21"/>
                      <w:szCs w:val="21"/>
                    </w:rPr>
                    <w:t>16</w:t>
                  </w:r>
                </w:p>
              </w:tc>
              <w:tc>
                <w:tcPr>
                  <w:tcW w:w="16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Cs/>
                      <w:color w:val="000000" w:themeColor="text1"/>
                      <w:sz w:val="21"/>
                      <w:szCs w:val="21"/>
                    </w:rPr>
                  </w:pPr>
                  <w:r>
                    <w:rPr>
                      <w:rFonts w:ascii="Times New Roman" w:hAnsi="Times New Roman" w:eastAsia="宋体" w:cs="宋体"/>
                      <w:bCs/>
                      <w:color w:val="000000" w:themeColor="text1"/>
                      <w:sz w:val="21"/>
                      <w:szCs w:val="21"/>
                    </w:rPr>
                    <w:t>330502-13-016</w:t>
                  </w:r>
                </w:p>
              </w:tc>
              <w:tc>
                <w:tcPr>
                  <w:tcW w:w="30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Cs/>
                      <w:color w:val="000000" w:themeColor="text1"/>
                      <w:sz w:val="21"/>
                      <w:szCs w:val="21"/>
                    </w:rPr>
                  </w:pPr>
                  <w:r>
                    <w:rPr>
                      <w:rFonts w:ascii="Times New Roman" w:hAnsi="Times New Roman" w:eastAsia="宋体" w:cs="宋体"/>
                      <w:bCs/>
                      <w:color w:val="000000" w:themeColor="text1"/>
                      <w:sz w:val="21"/>
                      <w:szCs w:val="21"/>
                    </w:rPr>
                    <w:t>鹿山林场（弁山）省级生态公益林</w:t>
                  </w:r>
                </w:p>
              </w:tc>
              <w:tc>
                <w:tcPr>
                  <w:tcW w:w="10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rPr>
                  </w:pPr>
                  <w:r>
                    <w:rPr>
                      <w:rFonts w:ascii="Times New Roman" w:hAnsi="Times New Roman" w:eastAsia="宋体" w:cs="宋体"/>
                      <w:color w:val="000000" w:themeColor="text1"/>
                      <w:sz w:val="21"/>
                      <w:szCs w:val="21"/>
                    </w:rPr>
                    <w:t>1.76</w:t>
                  </w:r>
                </w:p>
              </w:tc>
              <w:tc>
                <w:tcPr>
                  <w:tcW w:w="765" w:type="dxa"/>
                  <w:tcBorders>
                    <w:top w:val="single" w:color="auto" w:sz="4" w:space="0"/>
                    <w:left w:val="nil"/>
                    <w:bottom w:val="single" w:color="auto" w:sz="4" w:space="0"/>
                    <w:right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rPr>
                  </w:pPr>
                  <w:r>
                    <w:rPr>
                      <w:rFonts w:ascii="Times New Roman" w:hAnsi="Times New Roman" w:eastAsia="宋体" w:cs="宋体"/>
                      <w:color w:val="000000" w:themeColor="text1"/>
                      <w:sz w:val="21"/>
                      <w:szCs w:val="21"/>
                    </w:rPr>
                    <w:t>/</w:t>
                  </w:r>
                </w:p>
              </w:tc>
              <w:tc>
                <w:tcPr>
                  <w:tcW w:w="16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rPr>
                  </w:pPr>
                  <w:r>
                    <w:rPr>
                      <w:rFonts w:ascii="Times New Roman" w:hAnsi="Times New Roman" w:eastAsia="宋体" w:cs="宋体"/>
                      <w:color w:val="000000" w:themeColor="text1"/>
                      <w:sz w:val="21"/>
                      <w:szCs w:val="21"/>
                    </w:rPr>
                    <w:t>生态</w:t>
                  </w:r>
                  <w:r>
                    <w:rPr>
                      <w:rFonts w:ascii="Times New Roman" w:hAnsi="Times New Roman" w:eastAsia="宋体" w:cs="宋体"/>
                      <w:bCs/>
                      <w:color w:val="000000" w:themeColor="text1"/>
                      <w:sz w:val="21"/>
                      <w:szCs w:val="21"/>
                    </w:rPr>
                    <w:t>公益林</w:t>
                  </w:r>
                  <w:r>
                    <w:rPr>
                      <w:rFonts w:ascii="Times New Roman" w:hAnsi="Times New Roman" w:eastAsia="宋体" w:cs="宋体"/>
                      <w:color w:val="000000" w:themeColor="text1"/>
                      <w:sz w:val="21"/>
                      <w:szCs w:val="21"/>
                    </w:rPr>
                    <w:t>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Cs/>
                      <w:color w:val="000000" w:themeColor="text1"/>
                      <w:sz w:val="21"/>
                      <w:szCs w:val="21"/>
                    </w:rPr>
                  </w:pPr>
                  <w:r>
                    <w:rPr>
                      <w:rFonts w:ascii="Times New Roman" w:hAnsi="Times New Roman" w:eastAsia="宋体" w:cs="宋体"/>
                      <w:bCs/>
                      <w:color w:val="000000" w:themeColor="text1"/>
                      <w:sz w:val="21"/>
                      <w:szCs w:val="21"/>
                    </w:rPr>
                    <w:t>17</w:t>
                  </w:r>
                </w:p>
              </w:tc>
              <w:tc>
                <w:tcPr>
                  <w:tcW w:w="16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Cs/>
                      <w:color w:val="000000" w:themeColor="text1"/>
                      <w:sz w:val="21"/>
                      <w:szCs w:val="21"/>
                    </w:rPr>
                  </w:pPr>
                  <w:r>
                    <w:rPr>
                      <w:rFonts w:ascii="Times New Roman" w:hAnsi="Times New Roman" w:eastAsia="宋体" w:cs="宋体"/>
                      <w:bCs/>
                      <w:color w:val="000000" w:themeColor="text1"/>
                      <w:sz w:val="21"/>
                      <w:szCs w:val="21"/>
                    </w:rPr>
                    <w:t>330502-13-017</w:t>
                  </w:r>
                </w:p>
              </w:tc>
              <w:tc>
                <w:tcPr>
                  <w:tcW w:w="30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Cs/>
                      <w:color w:val="000000" w:themeColor="text1"/>
                      <w:sz w:val="21"/>
                      <w:szCs w:val="21"/>
                    </w:rPr>
                  </w:pPr>
                  <w:r>
                    <w:rPr>
                      <w:rFonts w:ascii="Times New Roman" w:hAnsi="Times New Roman" w:eastAsia="宋体" w:cs="宋体"/>
                      <w:bCs/>
                      <w:color w:val="000000" w:themeColor="text1"/>
                      <w:sz w:val="21"/>
                      <w:szCs w:val="21"/>
                    </w:rPr>
                    <w:t>妙西镇石山村省级生态公益林</w:t>
                  </w:r>
                </w:p>
              </w:tc>
              <w:tc>
                <w:tcPr>
                  <w:tcW w:w="10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rPr>
                  </w:pPr>
                  <w:r>
                    <w:rPr>
                      <w:rFonts w:ascii="Times New Roman" w:hAnsi="Times New Roman" w:eastAsia="宋体" w:cs="宋体"/>
                      <w:color w:val="000000" w:themeColor="text1"/>
                      <w:sz w:val="21"/>
                      <w:szCs w:val="21"/>
                    </w:rPr>
                    <w:t>1..47</w:t>
                  </w:r>
                </w:p>
              </w:tc>
              <w:tc>
                <w:tcPr>
                  <w:tcW w:w="765" w:type="dxa"/>
                  <w:tcBorders>
                    <w:top w:val="single" w:color="auto" w:sz="4" w:space="0"/>
                    <w:left w:val="nil"/>
                    <w:bottom w:val="single" w:color="auto" w:sz="4" w:space="0"/>
                    <w:right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rPr>
                  </w:pPr>
                  <w:r>
                    <w:rPr>
                      <w:rFonts w:ascii="Times New Roman" w:hAnsi="Times New Roman" w:eastAsia="宋体" w:cs="宋体"/>
                      <w:color w:val="000000" w:themeColor="text1"/>
                      <w:sz w:val="21"/>
                      <w:szCs w:val="21"/>
                    </w:rPr>
                    <w:t>/</w:t>
                  </w:r>
                </w:p>
              </w:tc>
              <w:tc>
                <w:tcPr>
                  <w:tcW w:w="16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rPr>
                  </w:pPr>
                  <w:r>
                    <w:rPr>
                      <w:rFonts w:ascii="Times New Roman" w:hAnsi="Times New Roman" w:eastAsia="宋体" w:cs="宋体"/>
                      <w:color w:val="000000" w:themeColor="text1"/>
                      <w:sz w:val="21"/>
                      <w:szCs w:val="21"/>
                    </w:rPr>
                    <w:t>生态</w:t>
                  </w:r>
                  <w:r>
                    <w:rPr>
                      <w:rFonts w:ascii="Times New Roman" w:hAnsi="Times New Roman" w:eastAsia="宋体" w:cs="宋体"/>
                      <w:bCs/>
                      <w:color w:val="000000" w:themeColor="text1"/>
                      <w:sz w:val="21"/>
                      <w:szCs w:val="21"/>
                    </w:rPr>
                    <w:t>公益林</w:t>
                  </w:r>
                  <w:r>
                    <w:rPr>
                      <w:rFonts w:ascii="Times New Roman" w:hAnsi="Times New Roman" w:eastAsia="宋体" w:cs="宋体"/>
                      <w:color w:val="000000" w:themeColor="text1"/>
                      <w:sz w:val="21"/>
                      <w:szCs w:val="21"/>
                    </w:rPr>
                    <w:t>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Cs/>
                      <w:color w:val="000000" w:themeColor="text1"/>
                      <w:sz w:val="21"/>
                      <w:szCs w:val="21"/>
                    </w:rPr>
                  </w:pPr>
                  <w:r>
                    <w:rPr>
                      <w:rFonts w:ascii="Times New Roman" w:hAnsi="Times New Roman" w:eastAsia="宋体" w:cs="宋体"/>
                      <w:bCs/>
                      <w:color w:val="000000" w:themeColor="text1"/>
                      <w:sz w:val="21"/>
                      <w:szCs w:val="21"/>
                    </w:rPr>
                    <w:t>18</w:t>
                  </w:r>
                </w:p>
              </w:tc>
              <w:tc>
                <w:tcPr>
                  <w:tcW w:w="16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Cs/>
                      <w:color w:val="000000" w:themeColor="text1"/>
                      <w:sz w:val="21"/>
                      <w:szCs w:val="21"/>
                    </w:rPr>
                  </w:pPr>
                  <w:r>
                    <w:rPr>
                      <w:rFonts w:ascii="Times New Roman" w:hAnsi="Times New Roman" w:eastAsia="宋体" w:cs="宋体"/>
                      <w:bCs/>
                      <w:color w:val="000000" w:themeColor="text1"/>
                      <w:sz w:val="21"/>
                      <w:szCs w:val="21"/>
                    </w:rPr>
                    <w:t>330502-13-018</w:t>
                  </w:r>
                </w:p>
              </w:tc>
              <w:tc>
                <w:tcPr>
                  <w:tcW w:w="30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Cs/>
                      <w:color w:val="000000" w:themeColor="text1"/>
                      <w:sz w:val="21"/>
                      <w:szCs w:val="21"/>
                    </w:rPr>
                  </w:pPr>
                  <w:r>
                    <w:rPr>
                      <w:rFonts w:ascii="Times New Roman" w:hAnsi="Times New Roman" w:eastAsia="宋体" w:cs="宋体"/>
                      <w:bCs/>
                      <w:color w:val="000000" w:themeColor="text1"/>
                      <w:sz w:val="21"/>
                      <w:szCs w:val="21"/>
                    </w:rPr>
                    <w:t>东林镇三合村-青山村国家级生态公益林</w:t>
                  </w:r>
                </w:p>
              </w:tc>
              <w:tc>
                <w:tcPr>
                  <w:tcW w:w="10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rPr>
                  </w:pPr>
                  <w:r>
                    <w:rPr>
                      <w:rFonts w:ascii="Times New Roman" w:hAnsi="Times New Roman" w:eastAsia="宋体" w:cs="宋体"/>
                      <w:color w:val="000000" w:themeColor="text1"/>
                      <w:sz w:val="21"/>
                      <w:szCs w:val="21"/>
                    </w:rPr>
                    <w:t>0.73</w:t>
                  </w:r>
                </w:p>
              </w:tc>
              <w:tc>
                <w:tcPr>
                  <w:tcW w:w="765" w:type="dxa"/>
                  <w:tcBorders>
                    <w:top w:val="single" w:color="auto" w:sz="4" w:space="0"/>
                    <w:left w:val="nil"/>
                    <w:bottom w:val="single" w:color="auto" w:sz="4" w:space="0"/>
                    <w:right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rPr>
                  </w:pPr>
                  <w:r>
                    <w:rPr>
                      <w:rFonts w:ascii="Times New Roman" w:hAnsi="Times New Roman" w:eastAsia="宋体" w:cs="宋体"/>
                      <w:color w:val="000000" w:themeColor="text1"/>
                      <w:sz w:val="21"/>
                      <w:szCs w:val="21"/>
                    </w:rPr>
                    <w:t>/</w:t>
                  </w:r>
                </w:p>
              </w:tc>
              <w:tc>
                <w:tcPr>
                  <w:tcW w:w="16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rPr>
                  </w:pPr>
                  <w:r>
                    <w:rPr>
                      <w:rFonts w:ascii="Times New Roman" w:hAnsi="Times New Roman" w:eastAsia="宋体" w:cs="宋体"/>
                      <w:color w:val="000000" w:themeColor="text1"/>
                      <w:sz w:val="21"/>
                      <w:szCs w:val="21"/>
                    </w:rPr>
                    <w:t>生态</w:t>
                  </w:r>
                  <w:r>
                    <w:rPr>
                      <w:rFonts w:ascii="Times New Roman" w:hAnsi="Times New Roman" w:eastAsia="宋体" w:cs="宋体"/>
                      <w:bCs/>
                      <w:color w:val="000000" w:themeColor="text1"/>
                      <w:sz w:val="21"/>
                      <w:szCs w:val="21"/>
                    </w:rPr>
                    <w:t>公益林</w:t>
                  </w:r>
                  <w:r>
                    <w:rPr>
                      <w:rFonts w:ascii="Times New Roman" w:hAnsi="Times New Roman" w:eastAsia="宋体" w:cs="宋体"/>
                      <w:color w:val="000000" w:themeColor="text1"/>
                      <w:sz w:val="21"/>
                      <w:szCs w:val="21"/>
                    </w:rPr>
                    <w:t>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Cs/>
                      <w:color w:val="000000" w:themeColor="text1"/>
                      <w:sz w:val="21"/>
                      <w:szCs w:val="21"/>
                    </w:rPr>
                  </w:pPr>
                  <w:r>
                    <w:rPr>
                      <w:rFonts w:ascii="Times New Roman" w:hAnsi="Times New Roman" w:eastAsia="宋体" w:cs="宋体"/>
                      <w:bCs/>
                      <w:color w:val="000000" w:themeColor="text1"/>
                      <w:sz w:val="21"/>
                      <w:szCs w:val="21"/>
                    </w:rPr>
                    <w:t>19</w:t>
                  </w:r>
                </w:p>
              </w:tc>
              <w:tc>
                <w:tcPr>
                  <w:tcW w:w="16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Cs/>
                      <w:color w:val="000000" w:themeColor="text1"/>
                      <w:sz w:val="21"/>
                      <w:szCs w:val="21"/>
                    </w:rPr>
                  </w:pPr>
                  <w:r>
                    <w:rPr>
                      <w:rFonts w:ascii="Times New Roman" w:hAnsi="Times New Roman" w:eastAsia="宋体" w:cs="宋体"/>
                      <w:bCs/>
                      <w:color w:val="000000" w:themeColor="text1"/>
                      <w:sz w:val="21"/>
                      <w:szCs w:val="21"/>
                    </w:rPr>
                    <w:t>330502-13-019</w:t>
                  </w:r>
                </w:p>
              </w:tc>
              <w:tc>
                <w:tcPr>
                  <w:tcW w:w="30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Cs/>
                      <w:color w:val="000000" w:themeColor="text1"/>
                      <w:sz w:val="21"/>
                      <w:szCs w:val="21"/>
                    </w:rPr>
                  </w:pPr>
                  <w:r>
                    <w:rPr>
                      <w:rFonts w:ascii="Times New Roman" w:hAnsi="Times New Roman" w:eastAsia="宋体" w:cs="宋体"/>
                      <w:bCs/>
                      <w:color w:val="000000" w:themeColor="text1"/>
                      <w:sz w:val="21"/>
                      <w:szCs w:val="21"/>
                    </w:rPr>
                    <w:t>道场乡红里山村生态公益林保护区</w:t>
                  </w:r>
                </w:p>
              </w:tc>
              <w:tc>
                <w:tcPr>
                  <w:tcW w:w="10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rPr>
                  </w:pPr>
                  <w:r>
                    <w:rPr>
                      <w:rFonts w:ascii="Times New Roman" w:hAnsi="Times New Roman" w:eastAsia="宋体" w:cs="宋体"/>
                      <w:color w:val="000000" w:themeColor="text1"/>
                      <w:sz w:val="21"/>
                      <w:szCs w:val="21"/>
                    </w:rPr>
                    <w:t>1.17</w:t>
                  </w:r>
                </w:p>
              </w:tc>
              <w:tc>
                <w:tcPr>
                  <w:tcW w:w="765" w:type="dxa"/>
                  <w:tcBorders>
                    <w:top w:val="single" w:color="auto" w:sz="4" w:space="0"/>
                    <w:left w:val="nil"/>
                    <w:bottom w:val="single" w:color="auto" w:sz="4" w:space="0"/>
                    <w:right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rPr>
                  </w:pPr>
                  <w:r>
                    <w:rPr>
                      <w:rFonts w:ascii="Times New Roman" w:hAnsi="Times New Roman" w:eastAsia="宋体" w:cs="宋体"/>
                      <w:color w:val="000000" w:themeColor="text1"/>
                      <w:sz w:val="21"/>
                      <w:szCs w:val="21"/>
                    </w:rPr>
                    <w:t>/</w:t>
                  </w:r>
                </w:p>
              </w:tc>
              <w:tc>
                <w:tcPr>
                  <w:tcW w:w="16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rPr>
                  </w:pPr>
                  <w:r>
                    <w:rPr>
                      <w:rFonts w:ascii="Times New Roman" w:hAnsi="Times New Roman" w:eastAsia="宋体" w:cs="宋体"/>
                      <w:color w:val="000000" w:themeColor="text1"/>
                      <w:sz w:val="21"/>
                      <w:szCs w:val="21"/>
                    </w:rPr>
                    <w:t>生态</w:t>
                  </w:r>
                  <w:r>
                    <w:rPr>
                      <w:rFonts w:ascii="Times New Roman" w:hAnsi="Times New Roman" w:eastAsia="宋体" w:cs="宋体"/>
                      <w:bCs/>
                      <w:color w:val="000000" w:themeColor="text1"/>
                      <w:sz w:val="21"/>
                      <w:szCs w:val="21"/>
                    </w:rPr>
                    <w:t>公益林</w:t>
                  </w:r>
                  <w:r>
                    <w:rPr>
                      <w:rFonts w:ascii="Times New Roman" w:hAnsi="Times New Roman" w:eastAsia="宋体" w:cs="宋体"/>
                      <w:color w:val="000000" w:themeColor="text1"/>
                      <w:sz w:val="21"/>
                      <w:szCs w:val="21"/>
                    </w:rPr>
                    <w:t>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Cs/>
                      <w:color w:val="000000" w:themeColor="text1"/>
                      <w:sz w:val="21"/>
                      <w:szCs w:val="21"/>
                    </w:rPr>
                  </w:pPr>
                  <w:r>
                    <w:rPr>
                      <w:rFonts w:ascii="Times New Roman" w:hAnsi="Times New Roman" w:eastAsia="宋体" w:cs="宋体"/>
                      <w:bCs/>
                      <w:color w:val="000000" w:themeColor="text1"/>
                      <w:sz w:val="21"/>
                      <w:szCs w:val="21"/>
                    </w:rPr>
                    <w:t>20</w:t>
                  </w:r>
                </w:p>
              </w:tc>
              <w:tc>
                <w:tcPr>
                  <w:tcW w:w="16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Cs/>
                      <w:color w:val="000000" w:themeColor="text1"/>
                      <w:sz w:val="21"/>
                      <w:szCs w:val="21"/>
                    </w:rPr>
                  </w:pPr>
                  <w:r>
                    <w:rPr>
                      <w:rFonts w:ascii="Times New Roman" w:hAnsi="Times New Roman" w:eastAsia="宋体" w:cs="宋体"/>
                      <w:bCs/>
                      <w:color w:val="000000" w:themeColor="text1"/>
                      <w:sz w:val="21"/>
                      <w:szCs w:val="21"/>
                    </w:rPr>
                    <w:t>330502-13-020</w:t>
                  </w:r>
                </w:p>
              </w:tc>
              <w:tc>
                <w:tcPr>
                  <w:tcW w:w="30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Cs/>
                      <w:color w:val="000000" w:themeColor="text1"/>
                      <w:sz w:val="21"/>
                      <w:szCs w:val="21"/>
                    </w:rPr>
                  </w:pPr>
                  <w:r>
                    <w:rPr>
                      <w:rFonts w:ascii="Times New Roman" w:hAnsi="Times New Roman" w:eastAsia="宋体" w:cs="宋体"/>
                      <w:bCs/>
                      <w:color w:val="000000" w:themeColor="text1"/>
                      <w:sz w:val="21"/>
                      <w:szCs w:val="21"/>
                    </w:rPr>
                    <w:t>劳改支队生态公益林保护区</w:t>
                  </w:r>
                </w:p>
              </w:tc>
              <w:tc>
                <w:tcPr>
                  <w:tcW w:w="10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rPr>
                  </w:pPr>
                  <w:r>
                    <w:rPr>
                      <w:rFonts w:ascii="Times New Roman" w:hAnsi="Times New Roman" w:eastAsia="宋体" w:cs="宋体"/>
                      <w:color w:val="000000" w:themeColor="text1"/>
                      <w:sz w:val="21"/>
                      <w:szCs w:val="21"/>
                    </w:rPr>
                    <w:t>1.77</w:t>
                  </w:r>
                </w:p>
              </w:tc>
              <w:tc>
                <w:tcPr>
                  <w:tcW w:w="765" w:type="dxa"/>
                  <w:tcBorders>
                    <w:top w:val="single" w:color="auto" w:sz="4" w:space="0"/>
                    <w:left w:val="nil"/>
                    <w:bottom w:val="single" w:color="auto" w:sz="4" w:space="0"/>
                    <w:right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rPr>
                  </w:pPr>
                  <w:r>
                    <w:rPr>
                      <w:rFonts w:ascii="Times New Roman" w:hAnsi="Times New Roman" w:eastAsia="宋体" w:cs="宋体"/>
                      <w:color w:val="000000" w:themeColor="text1"/>
                      <w:sz w:val="21"/>
                      <w:szCs w:val="21"/>
                    </w:rPr>
                    <w:t>/</w:t>
                  </w:r>
                </w:p>
              </w:tc>
              <w:tc>
                <w:tcPr>
                  <w:tcW w:w="16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rPr>
                  </w:pPr>
                  <w:r>
                    <w:rPr>
                      <w:rFonts w:ascii="Times New Roman" w:hAnsi="Times New Roman" w:eastAsia="宋体" w:cs="宋体"/>
                      <w:color w:val="000000" w:themeColor="text1"/>
                      <w:sz w:val="21"/>
                      <w:szCs w:val="21"/>
                    </w:rPr>
                    <w:t>生态</w:t>
                  </w:r>
                  <w:r>
                    <w:rPr>
                      <w:rFonts w:ascii="Times New Roman" w:hAnsi="Times New Roman" w:eastAsia="宋体" w:cs="宋体"/>
                      <w:bCs/>
                      <w:color w:val="000000" w:themeColor="text1"/>
                      <w:sz w:val="21"/>
                      <w:szCs w:val="21"/>
                    </w:rPr>
                    <w:t>公益林</w:t>
                  </w:r>
                  <w:r>
                    <w:rPr>
                      <w:rFonts w:ascii="Times New Roman" w:hAnsi="Times New Roman" w:eastAsia="宋体" w:cs="宋体"/>
                      <w:color w:val="000000" w:themeColor="text1"/>
                      <w:sz w:val="21"/>
                      <w:szCs w:val="21"/>
                    </w:rPr>
                    <w:t>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Cs/>
                      <w:color w:val="000000" w:themeColor="text1"/>
                      <w:sz w:val="21"/>
                      <w:szCs w:val="21"/>
                    </w:rPr>
                  </w:pPr>
                  <w:r>
                    <w:rPr>
                      <w:rFonts w:ascii="Times New Roman" w:hAnsi="Times New Roman" w:eastAsia="宋体" w:cs="宋体"/>
                      <w:bCs/>
                      <w:color w:val="000000" w:themeColor="text1"/>
                      <w:sz w:val="21"/>
                      <w:szCs w:val="21"/>
                    </w:rPr>
                    <w:t>21</w:t>
                  </w:r>
                </w:p>
              </w:tc>
              <w:tc>
                <w:tcPr>
                  <w:tcW w:w="16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Cs/>
                      <w:color w:val="000000" w:themeColor="text1"/>
                      <w:sz w:val="21"/>
                      <w:szCs w:val="21"/>
                    </w:rPr>
                  </w:pPr>
                  <w:r>
                    <w:rPr>
                      <w:rFonts w:ascii="Times New Roman" w:hAnsi="Times New Roman" w:eastAsia="宋体" w:cs="宋体"/>
                      <w:bCs/>
                      <w:color w:val="000000" w:themeColor="text1"/>
                      <w:sz w:val="21"/>
                      <w:szCs w:val="21"/>
                    </w:rPr>
                    <w:t>330502-13-021</w:t>
                  </w:r>
                </w:p>
              </w:tc>
              <w:tc>
                <w:tcPr>
                  <w:tcW w:w="30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Cs/>
                      <w:color w:val="000000" w:themeColor="text1"/>
                      <w:sz w:val="21"/>
                      <w:szCs w:val="21"/>
                    </w:rPr>
                  </w:pPr>
                  <w:r>
                    <w:rPr>
                      <w:rFonts w:ascii="Times New Roman" w:hAnsi="Times New Roman" w:eastAsia="宋体" w:cs="宋体"/>
                      <w:bCs/>
                      <w:color w:val="000000" w:themeColor="text1"/>
                      <w:sz w:val="21"/>
                      <w:szCs w:val="21"/>
                    </w:rPr>
                    <w:t>康山-道场生态公益林保护区</w:t>
                  </w:r>
                </w:p>
              </w:tc>
              <w:tc>
                <w:tcPr>
                  <w:tcW w:w="10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rPr>
                  </w:pPr>
                  <w:r>
                    <w:rPr>
                      <w:rFonts w:ascii="Times New Roman" w:hAnsi="Times New Roman" w:eastAsia="宋体" w:cs="宋体"/>
                      <w:color w:val="000000" w:themeColor="text1"/>
                      <w:sz w:val="21"/>
                      <w:szCs w:val="21"/>
                    </w:rPr>
                    <w:t>1.15</w:t>
                  </w:r>
                </w:p>
              </w:tc>
              <w:tc>
                <w:tcPr>
                  <w:tcW w:w="765" w:type="dxa"/>
                  <w:tcBorders>
                    <w:top w:val="single" w:color="auto" w:sz="4" w:space="0"/>
                    <w:left w:val="nil"/>
                    <w:bottom w:val="single" w:color="auto" w:sz="4" w:space="0"/>
                    <w:right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rPr>
                  </w:pPr>
                  <w:r>
                    <w:rPr>
                      <w:rFonts w:ascii="Times New Roman" w:hAnsi="Times New Roman" w:eastAsia="宋体" w:cs="宋体"/>
                      <w:color w:val="000000" w:themeColor="text1"/>
                      <w:sz w:val="21"/>
                      <w:szCs w:val="21"/>
                    </w:rPr>
                    <w:t>/</w:t>
                  </w:r>
                </w:p>
              </w:tc>
              <w:tc>
                <w:tcPr>
                  <w:tcW w:w="16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rPr>
                  </w:pPr>
                  <w:r>
                    <w:rPr>
                      <w:rFonts w:ascii="Times New Roman" w:hAnsi="Times New Roman" w:eastAsia="宋体" w:cs="宋体"/>
                      <w:color w:val="000000" w:themeColor="text1"/>
                      <w:sz w:val="21"/>
                      <w:szCs w:val="21"/>
                    </w:rPr>
                    <w:t>生态</w:t>
                  </w:r>
                  <w:r>
                    <w:rPr>
                      <w:rFonts w:ascii="Times New Roman" w:hAnsi="Times New Roman" w:eastAsia="宋体" w:cs="宋体"/>
                      <w:bCs/>
                      <w:color w:val="000000" w:themeColor="text1"/>
                      <w:sz w:val="21"/>
                      <w:szCs w:val="21"/>
                    </w:rPr>
                    <w:t>公益林</w:t>
                  </w:r>
                  <w:r>
                    <w:rPr>
                      <w:rFonts w:ascii="Times New Roman" w:hAnsi="Times New Roman" w:eastAsia="宋体" w:cs="宋体"/>
                      <w:color w:val="000000" w:themeColor="text1"/>
                      <w:sz w:val="21"/>
                      <w:szCs w:val="21"/>
                    </w:rPr>
                    <w:t>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Cs/>
                      <w:color w:val="000000" w:themeColor="text1"/>
                      <w:sz w:val="21"/>
                      <w:szCs w:val="21"/>
                    </w:rPr>
                  </w:pPr>
                  <w:r>
                    <w:rPr>
                      <w:rFonts w:ascii="Times New Roman" w:hAnsi="Times New Roman" w:eastAsia="宋体" w:cs="宋体"/>
                      <w:bCs/>
                      <w:color w:val="000000" w:themeColor="text1"/>
                      <w:sz w:val="21"/>
                      <w:szCs w:val="21"/>
                    </w:rPr>
                    <w:t>22</w:t>
                  </w:r>
                </w:p>
              </w:tc>
              <w:tc>
                <w:tcPr>
                  <w:tcW w:w="16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Cs/>
                      <w:color w:val="000000" w:themeColor="text1"/>
                      <w:sz w:val="21"/>
                      <w:szCs w:val="21"/>
                    </w:rPr>
                  </w:pPr>
                  <w:r>
                    <w:rPr>
                      <w:rFonts w:ascii="Times New Roman" w:hAnsi="Times New Roman" w:eastAsia="宋体" w:cs="宋体"/>
                      <w:bCs/>
                      <w:color w:val="000000" w:themeColor="text1"/>
                      <w:sz w:val="21"/>
                      <w:szCs w:val="21"/>
                    </w:rPr>
                    <w:t>330502-13-022</w:t>
                  </w:r>
                </w:p>
              </w:tc>
              <w:tc>
                <w:tcPr>
                  <w:tcW w:w="30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Cs/>
                      <w:color w:val="000000" w:themeColor="text1"/>
                      <w:sz w:val="21"/>
                      <w:szCs w:val="21"/>
                    </w:rPr>
                  </w:pPr>
                  <w:r>
                    <w:rPr>
                      <w:rFonts w:ascii="Times New Roman" w:hAnsi="Times New Roman" w:eastAsia="宋体" w:cs="宋体"/>
                      <w:bCs/>
                      <w:color w:val="000000" w:themeColor="text1"/>
                      <w:sz w:val="21"/>
                      <w:szCs w:val="21"/>
                    </w:rPr>
                    <w:t>麦家坞生态公益林保护区</w:t>
                  </w:r>
                </w:p>
              </w:tc>
              <w:tc>
                <w:tcPr>
                  <w:tcW w:w="10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rPr>
                  </w:pPr>
                  <w:r>
                    <w:rPr>
                      <w:rFonts w:ascii="Times New Roman" w:hAnsi="Times New Roman" w:eastAsia="宋体" w:cs="宋体"/>
                      <w:color w:val="000000" w:themeColor="text1"/>
                      <w:sz w:val="21"/>
                      <w:szCs w:val="21"/>
                    </w:rPr>
                    <w:t>1.70</w:t>
                  </w:r>
                </w:p>
              </w:tc>
              <w:tc>
                <w:tcPr>
                  <w:tcW w:w="765" w:type="dxa"/>
                  <w:tcBorders>
                    <w:top w:val="single" w:color="auto" w:sz="4" w:space="0"/>
                    <w:left w:val="nil"/>
                    <w:bottom w:val="single" w:color="auto" w:sz="4" w:space="0"/>
                    <w:right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rPr>
                  </w:pPr>
                  <w:r>
                    <w:rPr>
                      <w:rFonts w:ascii="Times New Roman" w:hAnsi="Times New Roman" w:eastAsia="宋体" w:cs="宋体"/>
                      <w:color w:val="000000" w:themeColor="text1"/>
                      <w:sz w:val="21"/>
                      <w:szCs w:val="21"/>
                    </w:rPr>
                    <w:t>/</w:t>
                  </w:r>
                </w:p>
              </w:tc>
              <w:tc>
                <w:tcPr>
                  <w:tcW w:w="16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rPr>
                  </w:pPr>
                  <w:r>
                    <w:rPr>
                      <w:rFonts w:ascii="Times New Roman" w:hAnsi="Times New Roman" w:eastAsia="宋体" w:cs="宋体"/>
                      <w:color w:val="000000" w:themeColor="text1"/>
                      <w:sz w:val="21"/>
                      <w:szCs w:val="21"/>
                    </w:rPr>
                    <w:t>生态</w:t>
                  </w:r>
                  <w:r>
                    <w:rPr>
                      <w:rFonts w:ascii="Times New Roman" w:hAnsi="Times New Roman" w:eastAsia="宋体" w:cs="宋体"/>
                      <w:bCs/>
                      <w:color w:val="000000" w:themeColor="text1"/>
                      <w:sz w:val="21"/>
                      <w:szCs w:val="21"/>
                    </w:rPr>
                    <w:t>公益林</w:t>
                  </w:r>
                  <w:r>
                    <w:rPr>
                      <w:rFonts w:ascii="Times New Roman" w:hAnsi="Times New Roman" w:eastAsia="宋体" w:cs="宋体"/>
                      <w:color w:val="000000" w:themeColor="text1"/>
                      <w:sz w:val="21"/>
                      <w:szCs w:val="21"/>
                    </w:rPr>
                    <w:t>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Cs/>
                      <w:color w:val="000000" w:themeColor="text1"/>
                      <w:sz w:val="21"/>
                      <w:szCs w:val="21"/>
                    </w:rPr>
                  </w:pPr>
                  <w:r>
                    <w:rPr>
                      <w:rFonts w:ascii="Times New Roman" w:hAnsi="Times New Roman" w:eastAsia="宋体" w:cs="宋体"/>
                      <w:bCs/>
                      <w:color w:val="000000" w:themeColor="text1"/>
                      <w:sz w:val="21"/>
                      <w:szCs w:val="21"/>
                    </w:rPr>
                    <w:t>汇总</w:t>
                  </w:r>
                </w:p>
              </w:tc>
              <w:tc>
                <w:tcPr>
                  <w:tcW w:w="16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Cs/>
                      <w:color w:val="000000" w:themeColor="text1"/>
                      <w:sz w:val="21"/>
                      <w:szCs w:val="21"/>
                    </w:rPr>
                  </w:pPr>
                  <w:r>
                    <w:rPr>
                      <w:rFonts w:ascii="Times New Roman" w:hAnsi="Times New Roman" w:eastAsia="宋体" w:cs="宋体"/>
                      <w:bCs/>
                      <w:color w:val="000000" w:themeColor="text1"/>
                      <w:sz w:val="21"/>
                      <w:szCs w:val="21"/>
                    </w:rPr>
                    <w:t>/</w:t>
                  </w:r>
                </w:p>
              </w:tc>
              <w:tc>
                <w:tcPr>
                  <w:tcW w:w="30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Cs/>
                      <w:color w:val="000000" w:themeColor="text1"/>
                      <w:sz w:val="21"/>
                      <w:szCs w:val="21"/>
                    </w:rPr>
                  </w:pPr>
                  <w:r>
                    <w:rPr>
                      <w:rFonts w:ascii="Times New Roman" w:hAnsi="Times New Roman" w:eastAsia="宋体" w:cs="宋体"/>
                      <w:bCs/>
                      <w:color w:val="000000" w:themeColor="text1"/>
                      <w:sz w:val="21"/>
                      <w:szCs w:val="21"/>
                    </w:rPr>
                    <w:t>/</w:t>
                  </w:r>
                </w:p>
              </w:tc>
              <w:tc>
                <w:tcPr>
                  <w:tcW w:w="10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rPr>
                  </w:pPr>
                  <w:r>
                    <w:rPr>
                      <w:rFonts w:ascii="Times New Roman" w:hAnsi="Times New Roman" w:eastAsia="宋体" w:cs="宋体"/>
                      <w:color w:val="000000" w:themeColor="text1"/>
                      <w:sz w:val="21"/>
                      <w:szCs w:val="21"/>
                    </w:rPr>
                    <w:t>76.20</w:t>
                  </w:r>
                </w:p>
              </w:tc>
              <w:tc>
                <w:tcPr>
                  <w:tcW w:w="765" w:type="dxa"/>
                  <w:tcBorders>
                    <w:top w:val="single" w:color="auto" w:sz="4" w:space="0"/>
                    <w:left w:val="nil"/>
                    <w:bottom w:val="single" w:color="auto" w:sz="4" w:space="0"/>
                    <w:right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rPr>
                  </w:pPr>
                  <w:r>
                    <w:rPr>
                      <w:rFonts w:ascii="Times New Roman" w:hAnsi="Times New Roman" w:eastAsia="宋体" w:cs="宋体"/>
                      <w:color w:val="000000" w:themeColor="text1"/>
                      <w:sz w:val="21"/>
                      <w:szCs w:val="21"/>
                    </w:rPr>
                    <w:t>4.87</w:t>
                  </w:r>
                </w:p>
              </w:tc>
              <w:tc>
                <w:tcPr>
                  <w:tcW w:w="16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rPr>
                  </w:pPr>
                  <w:r>
                    <w:rPr>
                      <w:rFonts w:ascii="Times New Roman" w:hAnsi="Times New Roman" w:eastAsia="宋体" w:cs="宋体"/>
                      <w:color w:val="000000" w:themeColor="text1"/>
                      <w:sz w:val="21"/>
                      <w:szCs w:val="21"/>
                    </w:rPr>
                    <w:t>/</w:t>
                  </w:r>
                </w:p>
              </w:tc>
            </w:tr>
          </w:tbl>
          <w:p>
            <w:pPr>
              <w:keepNext w:val="0"/>
              <w:keepLines w:val="0"/>
              <w:pageBreakBefore w:val="0"/>
              <w:kinsoku/>
              <w:overflowPunct/>
              <w:topLinePunct w:val="0"/>
              <w:bidi w:val="0"/>
              <w:spacing w:line="440" w:lineRule="exact"/>
              <w:ind w:firstLine="480" w:firstLineChars="200"/>
              <w:rPr>
                <w:rFonts w:ascii="Times New Roman" w:hAnsi="Times New Roman" w:eastAsia="宋体" w:cs="宋体"/>
                <w:b/>
                <w:color w:val="000000" w:themeColor="text1"/>
                <w:sz w:val="24"/>
              </w:rPr>
            </w:pPr>
            <w:r>
              <w:rPr>
                <w:rFonts w:ascii="Times New Roman" w:hAnsi="Times New Roman" w:eastAsia="宋体" w:cs="宋体"/>
                <w:b/>
                <w:color w:val="000000" w:themeColor="text1"/>
                <w:sz w:val="24"/>
              </w:rPr>
              <w:t>经对照，本项目不在上述生态红线内，为此可以实施。</w:t>
            </w:r>
          </w:p>
          <w:p>
            <w:pPr>
              <w:keepNext w:val="0"/>
              <w:keepLines w:val="0"/>
              <w:pageBreakBefore w:val="0"/>
              <w:kinsoku/>
              <w:overflowPunct/>
              <w:topLinePunct w:val="0"/>
              <w:bidi w:val="0"/>
              <w:spacing w:line="440" w:lineRule="exact"/>
              <w:rPr>
                <w:rFonts w:hint="eastAsia" w:ascii="Times New Roman" w:hAnsi="Times New Roman" w:eastAsia="宋体" w:cs="宋体"/>
                <w:b/>
                <w:color w:val="000000" w:themeColor="text1"/>
                <w:sz w:val="28"/>
                <w:szCs w:val="28"/>
                <w:lang w:eastAsia="zh-CN"/>
              </w:rPr>
            </w:pPr>
            <w:r>
              <w:rPr>
                <w:rFonts w:ascii="Times New Roman" w:hAnsi="Times New Roman" w:eastAsia="宋体" w:cs="宋体"/>
                <w:b/>
                <w:color w:val="000000" w:themeColor="text1"/>
                <w:sz w:val="28"/>
                <w:szCs w:val="28"/>
              </w:rPr>
              <w:t>2.</w:t>
            </w:r>
            <w:r>
              <w:rPr>
                <w:rFonts w:hint="eastAsia" w:ascii="Times New Roman" w:hAnsi="Times New Roman" w:eastAsia="宋体" w:cs="宋体"/>
                <w:b/>
                <w:color w:val="000000" w:themeColor="text1"/>
                <w:sz w:val="28"/>
                <w:szCs w:val="28"/>
                <w:lang w:val="en-US" w:eastAsia="zh-CN"/>
              </w:rPr>
              <w:t>4</w:t>
            </w:r>
            <w:r>
              <w:rPr>
                <w:rFonts w:hint="eastAsia" w:ascii="Times New Roman" w:hAnsi="Times New Roman" w:eastAsia="宋体" w:cs="宋体"/>
                <w:b/>
                <w:color w:val="000000" w:themeColor="text1"/>
                <w:kern w:val="0"/>
                <w:sz w:val="28"/>
                <w:szCs w:val="28"/>
              </w:rPr>
              <w:t>太湖流域管理条例</w:t>
            </w:r>
            <w:r>
              <w:rPr>
                <w:rFonts w:hint="eastAsia" w:ascii="Times New Roman" w:hAnsi="Times New Roman" w:eastAsia="宋体" w:cs="宋体"/>
                <w:b/>
                <w:color w:val="000000" w:themeColor="text1"/>
                <w:kern w:val="0"/>
                <w:sz w:val="28"/>
                <w:szCs w:val="28"/>
                <w:lang w:eastAsia="zh-CN"/>
              </w:rPr>
              <w:t>符合性分析</w:t>
            </w:r>
          </w:p>
          <w:p>
            <w:pPr>
              <w:pStyle w:val="18"/>
              <w:keepNext w:val="0"/>
              <w:keepLines w:val="0"/>
              <w:pageBreakBefore w:val="0"/>
              <w:widowControl w:val="0"/>
              <w:kinsoku/>
              <w:wordWrap w:val="0"/>
              <w:overflowPunct/>
              <w:topLinePunct w:val="0"/>
              <w:autoSpaceDE/>
              <w:autoSpaceDN/>
              <w:bidi w:val="0"/>
              <w:adjustRightInd w:val="0"/>
              <w:snapToGrid/>
              <w:spacing w:line="440" w:lineRule="exact"/>
              <w:ind w:left="0" w:leftChars="0" w:firstLine="480" w:firstLineChars="200"/>
              <w:textAlignment w:val="baseline"/>
              <w:rPr>
                <w:rFonts w:hint="default" w:ascii="Times New Roman" w:hAnsi="Times New Roman" w:eastAsia="宋体" w:cs="宋体"/>
                <w:b w:val="0"/>
                <w:bCs/>
                <w:color w:val="000000" w:themeColor="text1"/>
                <w:sz w:val="24"/>
                <w:szCs w:val="24"/>
                <w:lang w:val="en-US" w:eastAsia="zh-CN"/>
              </w:rPr>
            </w:pPr>
            <w:r>
              <w:rPr>
                <w:rFonts w:hint="default" w:ascii="Times New Roman" w:hAnsi="Times New Roman" w:eastAsia="宋体" w:cs="宋体"/>
                <w:b w:val="0"/>
                <w:bCs/>
                <w:color w:val="000000" w:themeColor="text1"/>
                <w:sz w:val="24"/>
                <w:szCs w:val="24"/>
                <w:lang w:val="en-US" w:eastAsia="zh-CN"/>
              </w:rPr>
              <w:t>1、《太湖流域管理条例》概况</w:t>
            </w:r>
          </w:p>
          <w:p>
            <w:pPr>
              <w:pStyle w:val="18"/>
              <w:keepNext w:val="0"/>
              <w:keepLines w:val="0"/>
              <w:pageBreakBefore w:val="0"/>
              <w:widowControl w:val="0"/>
              <w:kinsoku/>
              <w:wordWrap w:val="0"/>
              <w:overflowPunct/>
              <w:topLinePunct w:val="0"/>
              <w:autoSpaceDE/>
              <w:autoSpaceDN/>
              <w:bidi w:val="0"/>
              <w:adjustRightInd w:val="0"/>
              <w:snapToGrid/>
              <w:spacing w:line="440" w:lineRule="exact"/>
              <w:ind w:left="0" w:leftChars="0" w:firstLine="480" w:firstLineChars="200"/>
              <w:textAlignment w:val="baseline"/>
              <w:rPr>
                <w:rFonts w:hint="default" w:ascii="Times New Roman" w:hAnsi="Times New Roman" w:eastAsia="宋体" w:cs="宋体"/>
                <w:b w:val="0"/>
                <w:bCs/>
                <w:color w:val="000000" w:themeColor="text1"/>
                <w:sz w:val="24"/>
                <w:szCs w:val="24"/>
                <w:lang w:val="en-US" w:eastAsia="zh-CN"/>
              </w:rPr>
            </w:pPr>
            <w:r>
              <w:rPr>
                <w:rFonts w:hint="default" w:ascii="Times New Roman" w:hAnsi="Times New Roman" w:eastAsia="宋体" w:cs="宋体"/>
                <w:b w:val="0"/>
                <w:bCs/>
                <w:color w:val="000000" w:themeColor="text1"/>
                <w:sz w:val="24"/>
                <w:szCs w:val="24"/>
                <w:lang w:val="en-US" w:eastAsia="zh-CN"/>
              </w:rPr>
              <w:t>《太湖流域管理条例》（国务院第604号）已经于2011年11月1日开始实施。该条例是“为了加强太湖流域水资源保护和水污染防治，保障防汛抗旱以及生活、生产和生态用水安全，改善太湖流域生态环境”而制定的。太湖流域县级以上地方人民政府应当将水资源保护、水污染防治、防汛抗旱、水域和岸线保护以及生活、生产和生态用水安全等纳入国民经济和社会发展规划，调整经济结构，优化产业布局，严格限制高耗水和高污染的建设项目。</w:t>
            </w:r>
          </w:p>
          <w:p>
            <w:pPr>
              <w:pStyle w:val="18"/>
              <w:keepNext w:val="0"/>
              <w:keepLines w:val="0"/>
              <w:pageBreakBefore w:val="0"/>
              <w:widowControl w:val="0"/>
              <w:kinsoku/>
              <w:wordWrap w:val="0"/>
              <w:overflowPunct/>
              <w:topLinePunct w:val="0"/>
              <w:autoSpaceDE/>
              <w:autoSpaceDN/>
              <w:bidi w:val="0"/>
              <w:adjustRightInd w:val="0"/>
              <w:snapToGrid/>
              <w:spacing w:line="440" w:lineRule="exact"/>
              <w:ind w:left="0" w:leftChars="0" w:firstLine="480" w:firstLineChars="200"/>
              <w:textAlignment w:val="baseline"/>
              <w:rPr>
                <w:rFonts w:hint="default" w:ascii="Times New Roman" w:hAnsi="Times New Roman" w:eastAsia="宋体" w:cs="宋体"/>
                <w:b w:val="0"/>
                <w:bCs/>
                <w:color w:val="000000" w:themeColor="text1"/>
                <w:sz w:val="24"/>
                <w:szCs w:val="24"/>
                <w:lang w:val="en-US" w:eastAsia="zh-CN"/>
              </w:rPr>
            </w:pPr>
            <w:r>
              <w:rPr>
                <w:rFonts w:hint="default" w:ascii="Times New Roman" w:hAnsi="Times New Roman" w:eastAsia="宋体" w:cs="宋体"/>
                <w:b w:val="0"/>
                <w:bCs/>
                <w:color w:val="000000" w:themeColor="text1"/>
                <w:sz w:val="24"/>
                <w:szCs w:val="24"/>
                <w:lang w:val="en-US" w:eastAsia="zh-CN"/>
              </w:rPr>
              <w:t>2、《太湖流域管理条例》</w:t>
            </w:r>
            <w:r>
              <w:rPr>
                <w:rFonts w:hint="eastAsia" w:ascii="Times New Roman" w:hAnsi="Times New Roman" w:eastAsia="宋体" w:cs="宋体"/>
                <w:b w:val="0"/>
                <w:bCs/>
                <w:color w:val="000000" w:themeColor="text1"/>
                <w:sz w:val="24"/>
                <w:szCs w:val="24"/>
                <w:lang w:val="en-US" w:eastAsia="zh-CN"/>
              </w:rPr>
              <w:t>相关内容</w:t>
            </w:r>
          </w:p>
          <w:p>
            <w:pPr>
              <w:pStyle w:val="18"/>
              <w:keepNext w:val="0"/>
              <w:keepLines w:val="0"/>
              <w:pageBreakBefore w:val="0"/>
              <w:widowControl w:val="0"/>
              <w:kinsoku/>
              <w:wordWrap w:val="0"/>
              <w:overflowPunct/>
              <w:topLinePunct w:val="0"/>
              <w:autoSpaceDE/>
              <w:autoSpaceDN/>
              <w:bidi w:val="0"/>
              <w:adjustRightInd w:val="0"/>
              <w:snapToGrid/>
              <w:spacing w:line="440" w:lineRule="exact"/>
              <w:ind w:left="0" w:leftChars="0" w:firstLine="480" w:firstLineChars="200"/>
              <w:textAlignment w:val="baseline"/>
              <w:rPr>
                <w:rFonts w:hint="default" w:ascii="Times New Roman" w:hAnsi="Times New Roman" w:eastAsia="宋体" w:cs="宋体"/>
                <w:b w:val="0"/>
                <w:bCs/>
                <w:color w:val="000000" w:themeColor="text1"/>
                <w:sz w:val="24"/>
                <w:szCs w:val="24"/>
                <w:lang w:val="en-US" w:eastAsia="zh-CN"/>
              </w:rPr>
            </w:pPr>
            <w:r>
              <w:rPr>
                <w:rFonts w:hint="default" w:ascii="Times New Roman" w:hAnsi="Times New Roman" w:eastAsia="宋体" w:cs="宋体"/>
                <w:b w:val="0"/>
                <w:bCs/>
                <w:color w:val="000000" w:themeColor="text1"/>
                <w:sz w:val="24"/>
                <w:szCs w:val="24"/>
                <w:lang w:val="en-US" w:eastAsia="zh-CN"/>
              </w:rPr>
              <w:t>第二十五条 太湖流域实行重点水污染物排放总量控制制度。</w:t>
            </w:r>
          </w:p>
          <w:p>
            <w:pPr>
              <w:pStyle w:val="18"/>
              <w:keepNext w:val="0"/>
              <w:keepLines w:val="0"/>
              <w:pageBreakBefore w:val="0"/>
              <w:widowControl w:val="0"/>
              <w:kinsoku/>
              <w:wordWrap w:val="0"/>
              <w:overflowPunct/>
              <w:topLinePunct w:val="0"/>
              <w:autoSpaceDE/>
              <w:autoSpaceDN/>
              <w:bidi w:val="0"/>
              <w:adjustRightInd w:val="0"/>
              <w:snapToGrid/>
              <w:spacing w:line="440" w:lineRule="exact"/>
              <w:ind w:left="0" w:leftChars="0" w:firstLine="480" w:firstLineChars="200"/>
              <w:textAlignment w:val="baseline"/>
              <w:rPr>
                <w:rFonts w:hint="default" w:ascii="Times New Roman" w:hAnsi="Times New Roman" w:eastAsia="宋体" w:cs="宋体"/>
                <w:b w:val="0"/>
                <w:bCs/>
                <w:color w:val="000000" w:themeColor="text1"/>
                <w:sz w:val="24"/>
                <w:szCs w:val="24"/>
                <w:lang w:val="en-US" w:eastAsia="zh-CN"/>
              </w:rPr>
            </w:pPr>
            <w:r>
              <w:rPr>
                <w:rFonts w:hint="default" w:ascii="Times New Roman" w:hAnsi="Times New Roman" w:eastAsia="宋体" w:cs="宋体"/>
                <w:b w:val="0"/>
                <w:bCs/>
                <w:color w:val="000000" w:themeColor="text1"/>
                <w:sz w:val="24"/>
                <w:szCs w:val="24"/>
                <w:lang w:val="en-US" w:eastAsia="zh-CN"/>
              </w:rPr>
              <w:t>第二十八条 排污单位排放水污染物，不得超过经核定的水污染物排放总量，并</w:t>
            </w:r>
          </w:p>
          <w:p>
            <w:pPr>
              <w:pStyle w:val="18"/>
              <w:keepNext w:val="0"/>
              <w:keepLines w:val="0"/>
              <w:pageBreakBefore w:val="0"/>
              <w:widowControl w:val="0"/>
              <w:kinsoku/>
              <w:wordWrap w:val="0"/>
              <w:overflowPunct/>
              <w:topLinePunct w:val="0"/>
              <w:autoSpaceDE/>
              <w:autoSpaceDN/>
              <w:bidi w:val="0"/>
              <w:adjustRightInd w:val="0"/>
              <w:snapToGrid/>
              <w:spacing w:line="440" w:lineRule="exact"/>
              <w:ind w:left="0" w:leftChars="0" w:firstLine="480" w:firstLineChars="200"/>
              <w:textAlignment w:val="baseline"/>
              <w:rPr>
                <w:rFonts w:hint="default" w:ascii="Times New Roman" w:hAnsi="Times New Roman" w:eastAsia="宋体" w:cs="宋体"/>
                <w:b w:val="0"/>
                <w:bCs/>
                <w:color w:val="000000" w:themeColor="text1"/>
                <w:sz w:val="24"/>
                <w:szCs w:val="24"/>
                <w:lang w:val="en-US" w:eastAsia="zh-CN"/>
              </w:rPr>
            </w:pPr>
            <w:r>
              <w:rPr>
                <w:rFonts w:hint="default" w:ascii="Times New Roman" w:hAnsi="Times New Roman" w:eastAsia="宋体" w:cs="宋体"/>
                <w:b w:val="0"/>
                <w:bCs/>
                <w:color w:val="000000" w:themeColor="text1"/>
                <w:sz w:val="24"/>
                <w:szCs w:val="24"/>
                <w:lang w:val="en-US" w:eastAsia="zh-CN"/>
              </w:rPr>
              <w:t>应当按照规定设置便于检查、采样的规范化排污口，悬挂标志牌；不得私设暗管或者采取其他规避监管的方式排放水污染物。</w:t>
            </w:r>
          </w:p>
          <w:p>
            <w:pPr>
              <w:pStyle w:val="18"/>
              <w:keepNext w:val="0"/>
              <w:keepLines w:val="0"/>
              <w:pageBreakBefore w:val="0"/>
              <w:widowControl w:val="0"/>
              <w:kinsoku/>
              <w:wordWrap w:val="0"/>
              <w:overflowPunct/>
              <w:topLinePunct w:val="0"/>
              <w:autoSpaceDE/>
              <w:autoSpaceDN/>
              <w:bidi w:val="0"/>
              <w:adjustRightInd w:val="0"/>
              <w:snapToGrid/>
              <w:spacing w:line="440" w:lineRule="exact"/>
              <w:ind w:left="0" w:leftChars="0" w:firstLine="480" w:firstLineChars="200"/>
              <w:textAlignment w:val="baseline"/>
              <w:rPr>
                <w:rFonts w:hint="default" w:ascii="Times New Roman" w:hAnsi="Times New Roman" w:eastAsia="宋体" w:cs="宋体"/>
                <w:b w:val="0"/>
                <w:bCs/>
                <w:color w:val="000000" w:themeColor="text1"/>
                <w:sz w:val="24"/>
                <w:szCs w:val="24"/>
                <w:lang w:val="en-US" w:eastAsia="zh-CN"/>
              </w:rPr>
            </w:pPr>
            <w:r>
              <w:rPr>
                <w:rFonts w:hint="default" w:ascii="Times New Roman" w:hAnsi="Times New Roman" w:eastAsia="宋体" w:cs="宋体"/>
                <w:b w:val="0"/>
                <w:bCs/>
                <w:color w:val="000000" w:themeColor="text1"/>
                <w:sz w:val="24"/>
                <w:szCs w:val="24"/>
                <w:lang w:val="en-US" w:eastAsia="zh-CN"/>
              </w:rPr>
              <w:t>禁止在太湖流域设置不符合国家产业政策和水环境综合治理要求的造纸、制革、酒精、淀粉、冶金、酿造、印染、电镀等排放水污染物的生产项目，现有的生产项目不能实现达标排放的，应当依法关闭。</w:t>
            </w:r>
          </w:p>
          <w:p>
            <w:pPr>
              <w:pStyle w:val="18"/>
              <w:keepNext w:val="0"/>
              <w:keepLines w:val="0"/>
              <w:pageBreakBefore w:val="0"/>
              <w:widowControl w:val="0"/>
              <w:kinsoku/>
              <w:wordWrap w:val="0"/>
              <w:overflowPunct/>
              <w:topLinePunct w:val="0"/>
              <w:autoSpaceDE/>
              <w:autoSpaceDN/>
              <w:bidi w:val="0"/>
              <w:adjustRightInd w:val="0"/>
              <w:snapToGrid/>
              <w:spacing w:line="440" w:lineRule="exact"/>
              <w:ind w:left="0" w:leftChars="0" w:firstLine="480" w:firstLineChars="200"/>
              <w:textAlignment w:val="baseline"/>
              <w:rPr>
                <w:rFonts w:hint="default" w:ascii="Times New Roman" w:hAnsi="Times New Roman" w:eastAsia="宋体" w:cs="宋体"/>
                <w:b w:val="0"/>
                <w:bCs/>
                <w:color w:val="000000" w:themeColor="text1"/>
                <w:sz w:val="24"/>
                <w:szCs w:val="24"/>
                <w:lang w:val="en-US" w:eastAsia="zh-CN"/>
              </w:rPr>
            </w:pPr>
            <w:r>
              <w:rPr>
                <w:rFonts w:hint="default" w:ascii="Times New Roman" w:hAnsi="Times New Roman" w:eastAsia="宋体" w:cs="宋体"/>
                <w:b w:val="0"/>
                <w:bCs/>
                <w:color w:val="000000" w:themeColor="text1"/>
                <w:sz w:val="24"/>
                <w:szCs w:val="24"/>
                <w:lang w:val="en-US" w:eastAsia="zh-CN"/>
              </w:rPr>
              <w:t>在太湖流域新设企业应当符合国家规定的清洁生产要求，现有的企业尚未达到清洁生产要求的，应当按照清洁生产规划要求进行技术改造，两省一市人民政府应当加强监督检查。</w:t>
            </w:r>
          </w:p>
          <w:p>
            <w:pPr>
              <w:pStyle w:val="18"/>
              <w:keepNext w:val="0"/>
              <w:keepLines w:val="0"/>
              <w:pageBreakBefore w:val="0"/>
              <w:widowControl w:val="0"/>
              <w:kinsoku/>
              <w:wordWrap w:val="0"/>
              <w:overflowPunct/>
              <w:topLinePunct w:val="0"/>
              <w:autoSpaceDE/>
              <w:autoSpaceDN/>
              <w:bidi w:val="0"/>
              <w:adjustRightInd w:val="0"/>
              <w:snapToGrid/>
              <w:spacing w:line="440" w:lineRule="exact"/>
              <w:ind w:left="0" w:leftChars="0" w:firstLine="480" w:firstLineChars="200"/>
              <w:textAlignment w:val="baseline"/>
              <w:rPr>
                <w:rFonts w:hint="default" w:ascii="Times New Roman" w:hAnsi="Times New Roman" w:eastAsia="宋体" w:cs="宋体"/>
                <w:b w:val="0"/>
                <w:bCs/>
                <w:color w:val="000000" w:themeColor="text1"/>
                <w:sz w:val="24"/>
                <w:szCs w:val="24"/>
                <w:lang w:val="en-US" w:eastAsia="zh-CN"/>
              </w:rPr>
            </w:pPr>
            <w:r>
              <w:rPr>
                <w:rFonts w:hint="default" w:ascii="Times New Roman" w:hAnsi="Times New Roman" w:eastAsia="宋体" w:cs="宋体"/>
                <w:b w:val="0"/>
                <w:bCs/>
                <w:color w:val="000000" w:themeColor="text1"/>
                <w:sz w:val="24"/>
                <w:szCs w:val="24"/>
                <w:lang w:val="en-US" w:eastAsia="zh-CN"/>
              </w:rPr>
              <w:t>第二十九条：新孟河、望虞河以外的其他主要入太湖河道，自河口1万米上溯至5万米河道岸线内及其岸线两侧各1000米范围内，禁止下列行为：</w:t>
            </w:r>
          </w:p>
          <w:p>
            <w:pPr>
              <w:pStyle w:val="18"/>
              <w:keepNext w:val="0"/>
              <w:keepLines w:val="0"/>
              <w:pageBreakBefore w:val="0"/>
              <w:widowControl w:val="0"/>
              <w:kinsoku/>
              <w:wordWrap w:val="0"/>
              <w:overflowPunct/>
              <w:topLinePunct w:val="0"/>
              <w:autoSpaceDE/>
              <w:autoSpaceDN/>
              <w:bidi w:val="0"/>
              <w:adjustRightInd w:val="0"/>
              <w:snapToGrid/>
              <w:spacing w:line="440" w:lineRule="exact"/>
              <w:ind w:left="0" w:leftChars="0" w:firstLine="480" w:firstLineChars="200"/>
              <w:textAlignment w:val="baseline"/>
              <w:rPr>
                <w:rFonts w:hint="default" w:ascii="Times New Roman" w:hAnsi="Times New Roman" w:eastAsia="宋体" w:cs="宋体"/>
                <w:b w:val="0"/>
                <w:bCs/>
                <w:color w:val="000000" w:themeColor="text1"/>
                <w:sz w:val="24"/>
                <w:szCs w:val="24"/>
                <w:lang w:val="en-US" w:eastAsia="zh-CN"/>
              </w:rPr>
            </w:pPr>
            <w:r>
              <w:rPr>
                <w:rFonts w:hint="default" w:ascii="Times New Roman" w:hAnsi="Times New Roman" w:eastAsia="宋体" w:cs="宋体"/>
                <w:b w:val="0"/>
                <w:bCs/>
                <w:color w:val="000000" w:themeColor="text1"/>
                <w:sz w:val="24"/>
                <w:szCs w:val="24"/>
                <w:lang w:val="en-US" w:eastAsia="zh-CN"/>
              </w:rPr>
              <w:t>（一）新建、扩建化工、医药生产项目；</w:t>
            </w:r>
          </w:p>
          <w:p>
            <w:pPr>
              <w:pStyle w:val="18"/>
              <w:keepNext w:val="0"/>
              <w:keepLines w:val="0"/>
              <w:pageBreakBefore w:val="0"/>
              <w:widowControl w:val="0"/>
              <w:kinsoku/>
              <w:wordWrap w:val="0"/>
              <w:overflowPunct/>
              <w:topLinePunct w:val="0"/>
              <w:autoSpaceDE/>
              <w:autoSpaceDN/>
              <w:bidi w:val="0"/>
              <w:adjustRightInd w:val="0"/>
              <w:snapToGrid/>
              <w:spacing w:line="440" w:lineRule="exact"/>
              <w:ind w:left="0" w:leftChars="0" w:firstLine="480" w:firstLineChars="200"/>
              <w:textAlignment w:val="baseline"/>
              <w:rPr>
                <w:rFonts w:hint="default" w:ascii="Times New Roman" w:hAnsi="Times New Roman" w:eastAsia="宋体" w:cs="宋体"/>
                <w:b w:val="0"/>
                <w:bCs/>
                <w:color w:val="000000" w:themeColor="text1"/>
                <w:sz w:val="24"/>
                <w:szCs w:val="24"/>
                <w:lang w:val="en-US" w:eastAsia="zh-CN"/>
              </w:rPr>
            </w:pPr>
            <w:r>
              <w:rPr>
                <w:rFonts w:hint="default" w:ascii="Times New Roman" w:hAnsi="Times New Roman" w:eastAsia="宋体" w:cs="宋体"/>
                <w:b w:val="0"/>
                <w:bCs/>
                <w:color w:val="000000" w:themeColor="text1"/>
                <w:sz w:val="24"/>
                <w:szCs w:val="24"/>
                <w:lang w:val="en-US" w:eastAsia="zh-CN"/>
              </w:rPr>
              <w:t>（二）新建、扩建污水集中处理设施排污口以外的排污口；</w:t>
            </w:r>
          </w:p>
          <w:p>
            <w:pPr>
              <w:pStyle w:val="18"/>
              <w:keepNext w:val="0"/>
              <w:keepLines w:val="0"/>
              <w:pageBreakBefore w:val="0"/>
              <w:widowControl w:val="0"/>
              <w:kinsoku/>
              <w:wordWrap w:val="0"/>
              <w:overflowPunct/>
              <w:topLinePunct w:val="0"/>
              <w:autoSpaceDE/>
              <w:autoSpaceDN/>
              <w:bidi w:val="0"/>
              <w:adjustRightInd w:val="0"/>
              <w:snapToGrid/>
              <w:spacing w:line="440" w:lineRule="exact"/>
              <w:ind w:left="0" w:leftChars="0" w:firstLine="480" w:firstLineChars="200"/>
              <w:textAlignment w:val="baseline"/>
              <w:rPr>
                <w:rFonts w:hint="default" w:ascii="Times New Roman" w:hAnsi="Times New Roman" w:eastAsia="宋体" w:cs="宋体"/>
                <w:b w:val="0"/>
                <w:bCs/>
                <w:color w:val="000000" w:themeColor="text1"/>
                <w:sz w:val="24"/>
                <w:szCs w:val="24"/>
                <w:lang w:val="en-US" w:eastAsia="zh-CN"/>
              </w:rPr>
            </w:pPr>
            <w:r>
              <w:rPr>
                <w:rFonts w:hint="default" w:ascii="Times New Roman" w:hAnsi="Times New Roman" w:eastAsia="宋体" w:cs="宋体"/>
                <w:b w:val="0"/>
                <w:bCs/>
                <w:color w:val="000000" w:themeColor="text1"/>
                <w:sz w:val="24"/>
                <w:szCs w:val="24"/>
                <w:lang w:val="en-US" w:eastAsia="zh-CN"/>
              </w:rPr>
              <w:t>（三）扩大水产养殖规模。</w:t>
            </w:r>
          </w:p>
          <w:p>
            <w:pPr>
              <w:pStyle w:val="18"/>
              <w:keepNext w:val="0"/>
              <w:keepLines w:val="0"/>
              <w:pageBreakBefore w:val="0"/>
              <w:widowControl w:val="0"/>
              <w:kinsoku/>
              <w:wordWrap w:val="0"/>
              <w:overflowPunct/>
              <w:topLinePunct w:val="0"/>
              <w:autoSpaceDE/>
              <w:autoSpaceDN/>
              <w:bidi w:val="0"/>
              <w:adjustRightInd w:val="0"/>
              <w:snapToGrid/>
              <w:spacing w:line="440" w:lineRule="exact"/>
              <w:ind w:left="0" w:leftChars="0" w:firstLine="480" w:firstLineChars="200"/>
              <w:textAlignment w:val="baseline"/>
              <w:rPr>
                <w:rFonts w:hint="default" w:ascii="Times New Roman" w:hAnsi="Times New Roman" w:eastAsia="宋体" w:cs="宋体"/>
                <w:b w:val="0"/>
                <w:bCs/>
                <w:color w:val="000000" w:themeColor="text1"/>
                <w:sz w:val="24"/>
                <w:szCs w:val="24"/>
                <w:lang w:val="en-US" w:eastAsia="zh-CN"/>
              </w:rPr>
            </w:pPr>
            <w:r>
              <w:rPr>
                <w:rFonts w:hint="default" w:ascii="Times New Roman" w:hAnsi="Times New Roman" w:eastAsia="宋体" w:cs="宋体"/>
                <w:b w:val="0"/>
                <w:bCs/>
                <w:color w:val="000000" w:themeColor="text1"/>
                <w:sz w:val="24"/>
                <w:szCs w:val="24"/>
                <w:lang w:val="en-US" w:eastAsia="zh-CN"/>
              </w:rPr>
              <w:t>第三十条：太湖岸线内和岸线周边5000米范围内，淀山湖岸线内和岸线周边2000米范围内，太浦河、新孟河、望虞河岸线内和岸线两侧各1000米范围内，其他主要入太湖河道自河口上溯至1万米河道岸线内及其岸线两侧各1000米范围内，禁止下列行为：</w:t>
            </w:r>
          </w:p>
          <w:p>
            <w:pPr>
              <w:pStyle w:val="18"/>
              <w:keepNext w:val="0"/>
              <w:keepLines w:val="0"/>
              <w:pageBreakBefore w:val="0"/>
              <w:widowControl w:val="0"/>
              <w:kinsoku/>
              <w:wordWrap w:val="0"/>
              <w:overflowPunct/>
              <w:topLinePunct w:val="0"/>
              <w:autoSpaceDE/>
              <w:autoSpaceDN/>
              <w:bidi w:val="0"/>
              <w:adjustRightInd w:val="0"/>
              <w:snapToGrid/>
              <w:spacing w:line="440" w:lineRule="exact"/>
              <w:ind w:left="0" w:leftChars="0" w:firstLine="480" w:firstLineChars="200"/>
              <w:textAlignment w:val="baseline"/>
              <w:rPr>
                <w:rFonts w:hint="default" w:ascii="Times New Roman" w:hAnsi="Times New Roman" w:eastAsia="宋体" w:cs="宋体"/>
                <w:b w:val="0"/>
                <w:bCs/>
                <w:color w:val="000000" w:themeColor="text1"/>
                <w:sz w:val="24"/>
                <w:szCs w:val="24"/>
                <w:lang w:val="en-US" w:eastAsia="zh-CN"/>
              </w:rPr>
            </w:pPr>
            <w:r>
              <w:rPr>
                <w:rFonts w:hint="default" w:ascii="Times New Roman" w:hAnsi="Times New Roman" w:eastAsia="宋体" w:cs="宋体"/>
                <w:b w:val="0"/>
                <w:bCs/>
                <w:color w:val="000000" w:themeColor="text1"/>
                <w:sz w:val="24"/>
                <w:szCs w:val="24"/>
                <w:lang w:val="en-US" w:eastAsia="zh-CN"/>
              </w:rPr>
              <w:t>（一）设置剧毒物质、危险化学品的贮存、输送设施和废物回收场、垃圾场；</w:t>
            </w:r>
          </w:p>
          <w:p>
            <w:pPr>
              <w:pStyle w:val="18"/>
              <w:keepNext w:val="0"/>
              <w:keepLines w:val="0"/>
              <w:pageBreakBefore w:val="0"/>
              <w:widowControl w:val="0"/>
              <w:kinsoku/>
              <w:wordWrap w:val="0"/>
              <w:overflowPunct/>
              <w:topLinePunct w:val="0"/>
              <w:autoSpaceDE/>
              <w:autoSpaceDN/>
              <w:bidi w:val="0"/>
              <w:adjustRightInd w:val="0"/>
              <w:snapToGrid/>
              <w:spacing w:line="440" w:lineRule="exact"/>
              <w:ind w:left="0" w:leftChars="0" w:firstLine="480" w:firstLineChars="200"/>
              <w:textAlignment w:val="baseline"/>
              <w:rPr>
                <w:rFonts w:hint="default" w:ascii="Times New Roman" w:hAnsi="Times New Roman" w:eastAsia="宋体" w:cs="宋体"/>
                <w:b w:val="0"/>
                <w:bCs/>
                <w:color w:val="000000" w:themeColor="text1"/>
                <w:sz w:val="24"/>
                <w:szCs w:val="24"/>
                <w:lang w:val="en-US" w:eastAsia="zh-CN"/>
              </w:rPr>
            </w:pPr>
            <w:r>
              <w:rPr>
                <w:rFonts w:hint="default" w:ascii="Times New Roman" w:hAnsi="Times New Roman" w:eastAsia="宋体" w:cs="宋体"/>
                <w:b w:val="0"/>
                <w:bCs/>
                <w:color w:val="000000" w:themeColor="text1"/>
                <w:sz w:val="24"/>
                <w:szCs w:val="24"/>
                <w:lang w:val="en-US" w:eastAsia="zh-CN"/>
              </w:rPr>
              <w:t>（二）设置水上餐饮经营设施；</w:t>
            </w:r>
          </w:p>
          <w:p>
            <w:pPr>
              <w:pStyle w:val="18"/>
              <w:keepNext w:val="0"/>
              <w:keepLines w:val="0"/>
              <w:pageBreakBefore w:val="0"/>
              <w:widowControl w:val="0"/>
              <w:kinsoku/>
              <w:wordWrap w:val="0"/>
              <w:overflowPunct/>
              <w:topLinePunct w:val="0"/>
              <w:autoSpaceDE/>
              <w:autoSpaceDN/>
              <w:bidi w:val="0"/>
              <w:adjustRightInd w:val="0"/>
              <w:snapToGrid/>
              <w:spacing w:line="440" w:lineRule="exact"/>
              <w:ind w:left="0" w:leftChars="0" w:firstLine="480" w:firstLineChars="200"/>
              <w:textAlignment w:val="baseline"/>
              <w:rPr>
                <w:rFonts w:hint="default" w:ascii="Times New Roman" w:hAnsi="Times New Roman" w:eastAsia="宋体" w:cs="宋体"/>
                <w:b w:val="0"/>
                <w:bCs/>
                <w:color w:val="000000" w:themeColor="text1"/>
                <w:sz w:val="24"/>
                <w:szCs w:val="24"/>
                <w:lang w:val="en-US" w:eastAsia="zh-CN"/>
              </w:rPr>
            </w:pPr>
            <w:r>
              <w:rPr>
                <w:rFonts w:hint="default" w:ascii="Times New Roman" w:hAnsi="Times New Roman" w:eastAsia="宋体" w:cs="宋体"/>
                <w:b w:val="0"/>
                <w:bCs/>
                <w:color w:val="000000" w:themeColor="text1"/>
                <w:sz w:val="24"/>
                <w:szCs w:val="24"/>
                <w:lang w:val="en-US" w:eastAsia="zh-CN"/>
              </w:rPr>
              <w:t>（三）新建、扩建高尔夫球场；</w:t>
            </w:r>
          </w:p>
          <w:p>
            <w:pPr>
              <w:pStyle w:val="18"/>
              <w:keepNext w:val="0"/>
              <w:keepLines w:val="0"/>
              <w:pageBreakBefore w:val="0"/>
              <w:widowControl w:val="0"/>
              <w:kinsoku/>
              <w:wordWrap w:val="0"/>
              <w:overflowPunct/>
              <w:topLinePunct w:val="0"/>
              <w:autoSpaceDE/>
              <w:autoSpaceDN/>
              <w:bidi w:val="0"/>
              <w:adjustRightInd w:val="0"/>
              <w:snapToGrid/>
              <w:spacing w:line="440" w:lineRule="exact"/>
              <w:ind w:left="0" w:leftChars="0" w:firstLine="480" w:firstLineChars="200"/>
              <w:textAlignment w:val="baseline"/>
              <w:rPr>
                <w:rFonts w:hint="default" w:ascii="Times New Roman" w:hAnsi="Times New Roman" w:eastAsia="宋体" w:cs="宋体"/>
                <w:b w:val="0"/>
                <w:bCs/>
                <w:color w:val="000000" w:themeColor="text1"/>
                <w:sz w:val="24"/>
                <w:szCs w:val="24"/>
                <w:lang w:val="en-US" w:eastAsia="zh-CN"/>
              </w:rPr>
            </w:pPr>
            <w:r>
              <w:rPr>
                <w:rFonts w:hint="default" w:ascii="Times New Roman" w:hAnsi="Times New Roman" w:eastAsia="宋体" w:cs="宋体"/>
                <w:b w:val="0"/>
                <w:bCs/>
                <w:color w:val="000000" w:themeColor="text1"/>
                <w:sz w:val="24"/>
                <w:szCs w:val="24"/>
                <w:lang w:val="en-US" w:eastAsia="zh-CN"/>
              </w:rPr>
              <w:t>（四）新建、扩建畜禽养殖场；</w:t>
            </w:r>
          </w:p>
          <w:p>
            <w:pPr>
              <w:pStyle w:val="18"/>
              <w:keepNext w:val="0"/>
              <w:keepLines w:val="0"/>
              <w:pageBreakBefore w:val="0"/>
              <w:widowControl w:val="0"/>
              <w:kinsoku/>
              <w:wordWrap w:val="0"/>
              <w:overflowPunct/>
              <w:topLinePunct w:val="0"/>
              <w:autoSpaceDE/>
              <w:autoSpaceDN/>
              <w:bidi w:val="0"/>
              <w:adjustRightInd w:val="0"/>
              <w:snapToGrid/>
              <w:spacing w:line="440" w:lineRule="exact"/>
              <w:ind w:left="0" w:leftChars="0" w:firstLine="480" w:firstLineChars="200"/>
              <w:textAlignment w:val="baseline"/>
              <w:rPr>
                <w:rFonts w:hint="default" w:ascii="Times New Roman" w:hAnsi="Times New Roman" w:eastAsia="宋体" w:cs="宋体"/>
                <w:b w:val="0"/>
                <w:bCs/>
                <w:color w:val="000000" w:themeColor="text1"/>
                <w:sz w:val="24"/>
                <w:szCs w:val="24"/>
                <w:lang w:val="en-US" w:eastAsia="zh-CN"/>
              </w:rPr>
            </w:pPr>
            <w:r>
              <w:rPr>
                <w:rFonts w:hint="default" w:ascii="Times New Roman" w:hAnsi="Times New Roman" w:eastAsia="宋体" w:cs="宋体"/>
                <w:b w:val="0"/>
                <w:bCs/>
                <w:color w:val="000000" w:themeColor="text1"/>
                <w:sz w:val="24"/>
                <w:szCs w:val="24"/>
                <w:lang w:val="en-US" w:eastAsia="zh-CN"/>
              </w:rPr>
              <w:t>（五）新建、扩建向水体排放污染物的建设项目；</w:t>
            </w:r>
          </w:p>
          <w:p>
            <w:pPr>
              <w:pStyle w:val="18"/>
              <w:keepNext w:val="0"/>
              <w:keepLines w:val="0"/>
              <w:pageBreakBefore w:val="0"/>
              <w:widowControl w:val="0"/>
              <w:kinsoku/>
              <w:wordWrap w:val="0"/>
              <w:overflowPunct/>
              <w:topLinePunct w:val="0"/>
              <w:autoSpaceDE/>
              <w:autoSpaceDN/>
              <w:bidi w:val="0"/>
              <w:adjustRightInd w:val="0"/>
              <w:snapToGrid/>
              <w:spacing w:line="440" w:lineRule="exact"/>
              <w:ind w:left="0" w:leftChars="0" w:firstLine="480" w:firstLineChars="200"/>
              <w:textAlignment w:val="baseline"/>
              <w:rPr>
                <w:rFonts w:hint="default" w:ascii="Times New Roman" w:hAnsi="Times New Roman" w:eastAsia="宋体" w:cs="宋体"/>
                <w:b/>
                <w:bCs w:val="0"/>
                <w:color w:val="000000" w:themeColor="text1"/>
                <w:sz w:val="24"/>
                <w:szCs w:val="24"/>
                <w:lang w:val="en-US" w:eastAsia="zh-CN"/>
              </w:rPr>
            </w:pPr>
            <w:r>
              <w:rPr>
                <w:rFonts w:hint="default" w:ascii="Times New Roman" w:hAnsi="Times New Roman" w:eastAsia="宋体" w:cs="宋体"/>
                <w:b w:val="0"/>
                <w:bCs/>
                <w:color w:val="000000" w:themeColor="text1"/>
                <w:sz w:val="24"/>
                <w:szCs w:val="24"/>
                <w:lang w:val="en-US" w:eastAsia="zh-CN"/>
              </w:rPr>
              <w:t>（六）本条例第二十九条规定的行为。</w:t>
            </w:r>
          </w:p>
          <w:p>
            <w:pPr>
              <w:pStyle w:val="18"/>
              <w:keepNext w:val="0"/>
              <w:keepLines w:val="0"/>
              <w:pageBreakBefore w:val="0"/>
              <w:widowControl w:val="0"/>
              <w:kinsoku/>
              <w:wordWrap w:val="0"/>
              <w:overflowPunct/>
              <w:topLinePunct w:val="0"/>
              <w:autoSpaceDE/>
              <w:autoSpaceDN/>
              <w:bidi w:val="0"/>
              <w:adjustRightInd w:val="0"/>
              <w:snapToGrid/>
              <w:spacing w:line="440" w:lineRule="exact"/>
              <w:ind w:left="0" w:leftChars="0" w:firstLine="0" w:firstLineChars="0"/>
              <w:textAlignment w:val="baseline"/>
              <w:rPr>
                <w:rFonts w:hint="default" w:ascii="Times New Roman" w:hAnsi="Times New Roman" w:eastAsia="宋体" w:cs="宋体"/>
                <w:b/>
                <w:bCs w:val="0"/>
                <w:color w:val="000000" w:themeColor="text1"/>
                <w:sz w:val="24"/>
                <w:szCs w:val="24"/>
                <w:lang w:val="en-US" w:eastAsia="zh-CN"/>
              </w:rPr>
            </w:pPr>
            <w:r>
              <w:rPr>
                <w:rFonts w:hint="default" w:ascii="Times New Roman" w:hAnsi="Times New Roman" w:eastAsia="宋体" w:cs="宋体"/>
                <w:b/>
                <w:bCs w:val="0"/>
                <w:color w:val="000000" w:themeColor="text1"/>
                <w:sz w:val="24"/>
                <w:szCs w:val="24"/>
                <w:lang w:val="en-US" w:eastAsia="zh-CN"/>
              </w:rPr>
              <w:t>相符性分析 ：</w:t>
            </w:r>
          </w:p>
          <w:p>
            <w:pPr>
              <w:keepNext w:val="0"/>
              <w:keepLines w:val="0"/>
              <w:pageBreakBefore w:val="0"/>
              <w:kinsoku/>
              <w:wordWrap/>
              <w:overflowPunct/>
              <w:topLinePunct w:val="0"/>
              <w:autoSpaceDE/>
              <w:autoSpaceDN/>
              <w:bidi w:val="0"/>
              <w:spacing w:line="440" w:lineRule="exact"/>
              <w:jc w:val="center"/>
              <w:textAlignment w:val="auto"/>
              <w:rPr>
                <w:rFonts w:hint="eastAsia" w:ascii="Times New Roman" w:hAnsi="Times New Roman" w:eastAsia="宋体" w:cs="宋体"/>
                <w:b/>
                <w:bCs/>
                <w:color w:val="000000" w:themeColor="text1"/>
                <w:sz w:val="24"/>
                <w:szCs w:val="24"/>
              </w:rPr>
            </w:pPr>
            <w:r>
              <w:rPr>
                <w:rFonts w:hint="eastAsia" w:ascii="Times New Roman" w:hAnsi="Times New Roman" w:eastAsia="宋体" w:cs="宋体"/>
                <w:b/>
                <w:bCs/>
                <w:color w:val="000000" w:themeColor="text1"/>
                <w:sz w:val="21"/>
                <w:szCs w:val="21"/>
                <w:lang w:val="en-US" w:eastAsia="zh-CN"/>
              </w:rPr>
              <w:t xml:space="preserve"> </w:t>
            </w:r>
            <w:r>
              <w:rPr>
                <w:rFonts w:hint="eastAsia" w:ascii="Times New Roman" w:hAnsi="Times New Roman" w:eastAsia="宋体" w:cs="宋体"/>
                <w:b/>
                <w:bCs/>
                <w:color w:val="000000" w:themeColor="text1"/>
                <w:sz w:val="24"/>
                <w:szCs w:val="24"/>
              </w:rPr>
              <w:t>表2-</w:t>
            </w:r>
            <w:r>
              <w:rPr>
                <w:rFonts w:hint="eastAsia" w:ascii="Times New Roman" w:hAnsi="Times New Roman" w:eastAsia="宋体" w:cs="宋体"/>
                <w:b/>
                <w:bCs/>
                <w:color w:val="000000" w:themeColor="text1"/>
                <w:sz w:val="24"/>
                <w:szCs w:val="24"/>
                <w:lang w:val="en-US" w:eastAsia="zh-CN"/>
              </w:rPr>
              <w:t xml:space="preserve">7  </w:t>
            </w:r>
            <w:r>
              <w:rPr>
                <w:rFonts w:hint="eastAsia" w:ascii="Times New Roman" w:hAnsi="Times New Roman" w:eastAsia="宋体" w:cs="宋体"/>
                <w:b/>
                <w:bCs/>
                <w:color w:val="000000" w:themeColor="text1"/>
                <w:sz w:val="24"/>
                <w:szCs w:val="24"/>
              </w:rPr>
              <w:t>项目与</w:t>
            </w:r>
            <w:r>
              <w:rPr>
                <w:rFonts w:hint="default" w:ascii="Times New Roman" w:hAnsi="Times New Roman" w:eastAsia="宋体" w:cs="宋体"/>
                <w:b/>
                <w:bCs w:val="0"/>
                <w:color w:val="000000" w:themeColor="text1"/>
                <w:sz w:val="24"/>
                <w:szCs w:val="24"/>
                <w:lang w:val="en-US" w:eastAsia="zh-CN"/>
              </w:rPr>
              <w:t>《太湖流域管理条例》</w:t>
            </w:r>
            <w:r>
              <w:rPr>
                <w:rFonts w:hint="eastAsia" w:ascii="Times New Roman" w:hAnsi="Times New Roman" w:eastAsia="宋体" w:cs="宋体"/>
                <w:b/>
                <w:bCs/>
                <w:color w:val="000000" w:themeColor="text1"/>
                <w:sz w:val="24"/>
                <w:szCs w:val="24"/>
              </w:rPr>
              <w:t>符合性分析</w:t>
            </w:r>
          </w:p>
          <w:tbl>
            <w:tblPr>
              <w:tblStyle w:val="58"/>
              <w:tblW w:w="88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4745"/>
              <w:gridCol w:w="2763"/>
              <w:gridCol w:w="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blHeader/>
                <w:jc w:val="center"/>
              </w:trPr>
              <w:tc>
                <w:tcPr>
                  <w:tcW w:w="583" w:type="dxa"/>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序号</w:t>
                  </w:r>
                </w:p>
              </w:tc>
              <w:tc>
                <w:tcPr>
                  <w:tcW w:w="4745" w:type="dxa"/>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要求</w:t>
                  </w:r>
                </w:p>
              </w:tc>
              <w:tc>
                <w:tcPr>
                  <w:tcW w:w="2763" w:type="dxa"/>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项目情况</w:t>
                  </w:r>
                </w:p>
              </w:tc>
              <w:tc>
                <w:tcPr>
                  <w:tcW w:w="749" w:type="dxa"/>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相符性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83" w:type="dxa"/>
                  <w:shd w:val="clear" w:color="auto" w:fill="auto"/>
                  <w:tcMar>
                    <w:left w:w="57" w:type="dxa"/>
                    <w:right w:w="57" w:type="dxa"/>
                  </w:tcMar>
                  <w:vAlign w:val="center"/>
                </w:tcPr>
                <w:p>
                  <w:pPr>
                    <w:pStyle w:val="14"/>
                    <w:keepNext w:val="0"/>
                    <w:keepLines w:val="0"/>
                    <w:pageBreakBefore w:val="0"/>
                    <w:widowControl/>
                    <w:kinsoku/>
                    <w:wordWrap/>
                    <w:overflowPunct/>
                    <w:topLinePunct w:val="0"/>
                    <w:autoSpaceDE/>
                    <w:autoSpaceDN/>
                    <w:bidi w:val="0"/>
                    <w:spacing w:line="240" w:lineRule="auto"/>
                    <w:ind w:left="0" w:leftChars="0" w:firstLine="0" w:firstLineChars="0"/>
                    <w:jc w:val="center"/>
                    <w:textAlignment w:val="auto"/>
                    <w:rPr>
                      <w:rFonts w:hint="eastAsia" w:ascii="Times New Roman" w:hAnsi="Times New Roman" w:eastAsia="宋体" w:cs="宋体"/>
                      <w:color w:val="000000" w:themeColor="text1"/>
                      <w:sz w:val="21"/>
                      <w:szCs w:val="21"/>
                      <w:lang w:val="en-US" w:eastAsia="zh-CN"/>
                    </w:rPr>
                  </w:pPr>
                  <w:r>
                    <w:rPr>
                      <w:rFonts w:hint="eastAsia" w:ascii="Times New Roman" w:hAnsi="Times New Roman" w:eastAsia="宋体" w:cs="宋体"/>
                      <w:color w:val="000000" w:themeColor="text1"/>
                      <w:sz w:val="21"/>
                      <w:szCs w:val="21"/>
                      <w:lang w:val="en-US" w:eastAsia="zh-CN"/>
                    </w:rPr>
                    <w:t>1</w:t>
                  </w:r>
                </w:p>
              </w:tc>
              <w:tc>
                <w:tcPr>
                  <w:tcW w:w="4745" w:type="dxa"/>
                  <w:shd w:val="clear" w:color="auto" w:fill="auto"/>
                  <w:tcMar>
                    <w:left w:w="57" w:type="dxa"/>
                    <w:right w:w="57" w:type="dxa"/>
                  </w:tcMar>
                  <w:vAlign w:val="center"/>
                </w:tcPr>
                <w:p>
                  <w:pPr>
                    <w:pStyle w:val="26"/>
                    <w:keepNext w:val="0"/>
                    <w:keepLines w:val="0"/>
                    <w:pageBreakBefore w:val="0"/>
                    <w:widowControl/>
                    <w:kinsoku/>
                    <w:wordWrap/>
                    <w:overflowPunct/>
                    <w:topLinePunct w:val="0"/>
                    <w:autoSpaceDE/>
                    <w:autoSpaceDN/>
                    <w:bidi w:val="0"/>
                    <w:spacing w:line="240" w:lineRule="auto"/>
                    <w:jc w:val="left"/>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太湖流域实行重点水污染物排放总量控制制度。排污单位排放水污染物，不得超过经核定的水污染物排放总量，并应当按照规定设置便于检查、采样的规范化排污口，悬挂标志牌；不得私设暗管或者采取其他规避监管的方式排放水污染物。</w:t>
                  </w:r>
                </w:p>
              </w:tc>
              <w:tc>
                <w:tcPr>
                  <w:tcW w:w="2763" w:type="dxa"/>
                  <w:shd w:val="clear" w:color="auto" w:fill="auto"/>
                  <w:tcMar>
                    <w:left w:w="57" w:type="dxa"/>
                    <w:right w:w="57" w:type="dxa"/>
                  </w:tcMar>
                  <w:vAlign w:val="center"/>
                </w:tcPr>
                <w:p>
                  <w:pPr>
                    <w:pStyle w:val="26"/>
                    <w:keepNext w:val="0"/>
                    <w:keepLines w:val="0"/>
                    <w:pageBreakBefore w:val="0"/>
                    <w:widowControl/>
                    <w:kinsoku/>
                    <w:wordWrap/>
                    <w:overflowPunct/>
                    <w:topLinePunct w:val="0"/>
                    <w:autoSpaceDE/>
                    <w:autoSpaceDN/>
                    <w:bidi w:val="0"/>
                    <w:spacing w:line="240" w:lineRule="auto"/>
                    <w:jc w:val="left"/>
                    <w:textAlignment w:val="auto"/>
                    <w:rPr>
                      <w:rFonts w:hint="eastAsia" w:ascii="Times New Roman" w:hAnsi="Times New Roman" w:eastAsia="宋体" w:cs="宋体"/>
                      <w:color w:val="000000" w:themeColor="text1"/>
                      <w:sz w:val="21"/>
                      <w:szCs w:val="21"/>
                      <w:lang w:val="en-US" w:eastAsia="zh-CN"/>
                    </w:rPr>
                  </w:pPr>
                  <w:r>
                    <w:rPr>
                      <w:rFonts w:hint="eastAsia" w:ascii="Times New Roman" w:hAnsi="Times New Roman" w:eastAsia="宋体" w:cs="宋体"/>
                      <w:color w:val="000000" w:themeColor="text1"/>
                      <w:sz w:val="21"/>
                      <w:szCs w:val="21"/>
                    </w:rPr>
                    <w:t>本项目为新建项目，</w:t>
                  </w:r>
                  <w:r>
                    <w:rPr>
                      <w:rFonts w:hint="eastAsia" w:ascii="Times New Roman" w:hAnsi="Times New Roman" w:eastAsia="宋体"/>
                      <w:color w:val="000000" w:themeColor="text1"/>
                      <w:lang w:eastAsia="zh-CN"/>
                    </w:rPr>
                    <w:t>仅排放生活污水，无生产废水排放</w:t>
                  </w:r>
                </w:p>
              </w:tc>
              <w:tc>
                <w:tcPr>
                  <w:tcW w:w="749" w:type="dxa"/>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83" w:type="dxa"/>
                  <w:shd w:val="clear" w:color="auto" w:fill="auto"/>
                  <w:tcMar>
                    <w:left w:w="57" w:type="dxa"/>
                    <w:right w:w="57" w:type="dxa"/>
                  </w:tcMar>
                  <w:vAlign w:val="center"/>
                </w:tcPr>
                <w:p>
                  <w:pPr>
                    <w:pStyle w:val="14"/>
                    <w:keepNext w:val="0"/>
                    <w:keepLines w:val="0"/>
                    <w:pageBreakBefore w:val="0"/>
                    <w:widowControl/>
                    <w:kinsoku/>
                    <w:wordWrap/>
                    <w:overflowPunct/>
                    <w:topLinePunct w:val="0"/>
                    <w:autoSpaceDE/>
                    <w:autoSpaceDN/>
                    <w:bidi w:val="0"/>
                    <w:spacing w:line="240" w:lineRule="auto"/>
                    <w:ind w:left="0" w:leftChars="0" w:firstLine="0" w:firstLineChars="0"/>
                    <w:jc w:val="center"/>
                    <w:textAlignment w:val="auto"/>
                    <w:rPr>
                      <w:rFonts w:hint="eastAsia" w:ascii="Times New Roman" w:hAnsi="Times New Roman" w:eastAsia="宋体" w:cs="宋体"/>
                      <w:color w:val="000000" w:themeColor="text1"/>
                      <w:sz w:val="21"/>
                      <w:szCs w:val="21"/>
                      <w:lang w:val="en-US" w:eastAsia="zh-CN"/>
                    </w:rPr>
                  </w:pPr>
                  <w:r>
                    <w:rPr>
                      <w:rFonts w:hint="eastAsia" w:ascii="Times New Roman" w:hAnsi="Times New Roman" w:eastAsia="宋体" w:cs="宋体"/>
                      <w:color w:val="000000" w:themeColor="text1"/>
                      <w:sz w:val="21"/>
                      <w:szCs w:val="21"/>
                      <w:lang w:val="en-US" w:eastAsia="zh-CN"/>
                    </w:rPr>
                    <w:t>2</w:t>
                  </w:r>
                </w:p>
              </w:tc>
              <w:tc>
                <w:tcPr>
                  <w:tcW w:w="4745" w:type="dxa"/>
                  <w:shd w:val="clear" w:color="auto" w:fill="auto"/>
                  <w:tcMar>
                    <w:left w:w="57" w:type="dxa"/>
                    <w:right w:w="57" w:type="dxa"/>
                  </w:tcMar>
                  <w:vAlign w:val="center"/>
                </w:tcPr>
                <w:p>
                  <w:pPr>
                    <w:pStyle w:val="26"/>
                    <w:keepNext w:val="0"/>
                    <w:keepLines w:val="0"/>
                    <w:pageBreakBefore w:val="0"/>
                    <w:widowControl/>
                    <w:kinsoku/>
                    <w:wordWrap/>
                    <w:overflowPunct/>
                    <w:topLinePunct w:val="0"/>
                    <w:autoSpaceDE/>
                    <w:autoSpaceDN/>
                    <w:bidi w:val="0"/>
                    <w:spacing w:line="240" w:lineRule="auto"/>
                    <w:jc w:val="left"/>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禁止在太湖流域设置不符合国家产业政策和水环境综合治理要求的造纸、制革、酒精、淀粉、冶金、酿造、印染、电镀等排放水污染物的生产项目，现有的生产项目不能实现达标排放的，应当依法关闭。</w:t>
                  </w:r>
                </w:p>
              </w:tc>
              <w:tc>
                <w:tcPr>
                  <w:tcW w:w="2763" w:type="dxa"/>
                  <w:shd w:val="clear" w:color="auto" w:fill="auto"/>
                  <w:tcMar>
                    <w:left w:w="57" w:type="dxa"/>
                    <w:right w:w="57" w:type="dxa"/>
                  </w:tcMar>
                  <w:vAlign w:val="center"/>
                </w:tcPr>
                <w:p>
                  <w:pPr>
                    <w:pStyle w:val="26"/>
                    <w:keepNext w:val="0"/>
                    <w:keepLines w:val="0"/>
                    <w:pageBreakBefore w:val="0"/>
                    <w:widowControl/>
                    <w:kinsoku/>
                    <w:wordWrap/>
                    <w:overflowPunct/>
                    <w:topLinePunct w:val="0"/>
                    <w:autoSpaceDE/>
                    <w:autoSpaceDN/>
                    <w:bidi w:val="0"/>
                    <w:spacing w:line="240" w:lineRule="auto"/>
                    <w:jc w:val="left"/>
                    <w:textAlignment w:val="auto"/>
                    <w:rPr>
                      <w:rFonts w:hint="default" w:ascii="Times New Roman" w:hAnsi="Times New Roman" w:eastAsia="宋体" w:cs="宋体"/>
                      <w:color w:val="000000" w:themeColor="text1"/>
                      <w:sz w:val="21"/>
                      <w:szCs w:val="21"/>
                      <w:lang w:val="en-US"/>
                    </w:rPr>
                  </w:pPr>
                  <w:r>
                    <w:rPr>
                      <w:rFonts w:hint="default" w:ascii="Times New Roman" w:hAnsi="Times New Roman" w:eastAsia="宋体" w:cs="宋体"/>
                      <w:color w:val="000000" w:themeColor="text1"/>
                      <w:sz w:val="21"/>
                      <w:szCs w:val="21"/>
                      <w:lang w:val="en-US"/>
                    </w:rPr>
                    <w:t>本项目不在禁止建设的行业范围内。</w:t>
                  </w:r>
                </w:p>
              </w:tc>
              <w:tc>
                <w:tcPr>
                  <w:tcW w:w="749" w:type="dxa"/>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83" w:type="dxa"/>
                  <w:shd w:val="clear" w:color="auto" w:fill="auto"/>
                  <w:tcMar>
                    <w:left w:w="57" w:type="dxa"/>
                    <w:right w:w="57" w:type="dxa"/>
                  </w:tcMar>
                  <w:vAlign w:val="center"/>
                </w:tcPr>
                <w:p>
                  <w:pPr>
                    <w:pStyle w:val="14"/>
                    <w:keepNext w:val="0"/>
                    <w:keepLines w:val="0"/>
                    <w:pageBreakBefore w:val="0"/>
                    <w:widowControl/>
                    <w:kinsoku/>
                    <w:wordWrap/>
                    <w:overflowPunct/>
                    <w:topLinePunct w:val="0"/>
                    <w:autoSpaceDE/>
                    <w:autoSpaceDN/>
                    <w:bidi w:val="0"/>
                    <w:spacing w:line="240" w:lineRule="auto"/>
                    <w:ind w:left="0" w:leftChars="0" w:firstLine="0" w:firstLineChars="0"/>
                    <w:jc w:val="center"/>
                    <w:textAlignment w:val="auto"/>
                    <w:rPr>
                      <w:rFonts w:hint="eastAsia" w:ascii="Times New Roman" w:hAnsi="Times New Roman" w:eastAsia="宋体" w:cs="宋体"/>
                      <w:color w:val="000000" w:themeColor="text1"/>
                      <w:sz w:val="21"/>
                      <w:szCs w:val="21"/>
                      <w:lang w:val="en-US" w:eastAsia="zh-CN"/>
                    </w:rPr>
                  </w:pPr>
                  <w:r>
                    <w:rPr>
                      <w:rFonts w:hint="eastAsia" w:ascii="Times New Roman" w:hAnsi="Times New Roman" w:eastAsia="宋体" w:cs="宋体"/>
                      <w:color w:val="000000" w:themeColor="text1"/>
                      <w:sz w:val="21"/>
                      <w:szCs w:val="21"/>
                      <w:lang w:val="en-US" w:eastAsia="zh-CN"/>
                    </w:rPr>
                    <w:t>3</w:t>
                  </w:r>
                </w:p>
              </w:tc>
              <w:tc>
                <w:tcPr>
                  <w:tcW w:w="4745" w:type="dxa"/>
                  <w:shd w:val="clear" w:color="auto" w:fill="auto"/>
                  <w:tcMar>
                    <w:left w:w="57" w:type="dxa"/>
                    <w:right w:w="57" w:type="dxa"/>
                  </w:tcMar>
                  <w:vAlign w:val="center"/>
                </w:tcPr>
                <w:p>
                  <w:pPr>
                    <w:pStyle w:val="26"/>
                    <w:keepNext w:val="0"/>
                    <w:keepLines w:val="0"/>
                    <w:pageBreakBefore w:val="0"/>
                    <w:widowControl/>
                    <w:kinsoku/>
                    <w:wordWrap/>
                    <w:overflowPunct/>
                    <w:topLinePunct w:val="0"/>
                    <w:autoSpaceDE/>
                    <w:autoSpaceDN/>
                    <w:bidi w:val="0"/>
                    <w:spacing w:line="240" w:lineRule="auto"/>
                    <w:jc w:val="left"/>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在太湖流域新设企业应当符合国家规定的清洁生产要求，现有的企业尚未达到清洁生产要求的，应当按照清洁生产规划要求进行技术改造，两省一市人民政府应当加强监督检查。</w:t>
                  </w:r>
                </w:p>
              </w:tc>
              <w:tc>
                <w:tcPr>
                  <w:tcW w:w="2763" w:type="dxa"/>
                  <w:shd w:val="clear" w:color="auto" w:fill="auto"/>
                  <w:tcMar>
                    <w:left w:w="57" w:type="dxa"/>
                    <w:right w:w="57" w:type="dxa"/>
                  </w:tcMar>
                  <w:vAlign w:val="center"/>
                </w:tcPr>
                <w:p>
                  <w:pPr>
                    <w:pStyle w:val="26"/>
                    <w:keepNext w:val="0"/>
                    <w:keepLines w:val="0"/>
                    <w:pageBreakBefore w:val="0"/>
                    <w:widowControl/>
                    <w:kinsoku/>
                    <w:wordWrap/>
                    <w:overflowPunct/>
                    <w:topLinePunct w:val="0"/>
                    <w:autoSpaceDE/>
                    <w:autoSpaceDN/>
                    <w:bidi w:val="0"/>
                    <w:spacing w:line="240" w:lineRule="auto"/>
                    <w:jc w:val="both"/>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本项目为新建项目，将按</w:t>
                  </w:r>
                </w:p>
                <w:p>
                  <w:pPr>
                    <w:pStyle w:val="26"/>
                    <w:keepNext w:val="0"/>
                    <w:keepLines w:val="0"/>
                    <w:pageBreakBefore w:val="0"/>
                    <w:widowControl/>
                    <w:kinsoku/>
                    <w:wordWrap/>
                    <w:overflowPunct/>
                    <w:topLinePunct w:val="0"/>
                    <w:autoSpaceDE/>
                    <w:autoSpaceDN/>
                    <w:bidi w:val="0"/>
                    <w:spacing w:line="240" w:lineRule="auto"/>
                    <w:jc w:val="left"/>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国家规定的相关清洁生产要求进行建设。</w:t>
                  </w:r>
                </w:p>
              </w:tc>
              <w:tc>
                <w:tcPr>
                  <w:tcW w:w="749" w:type="dxa"/>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83" w:type="dxa"/>
                  <w:shd w:val="clear" w:color="auto" w:fill="auto"/>
                  <w:tcMar>
                    <w:left w:w="57" w:type="dxa"/>
                    <w:right w:w="57" w:type="dxa"/>
                  </w:tcMar>
                  <w:vAlign w:val="center"/>
                </w:tcPr>
                <w:p>
                  <w:pPr>
                    <w:pStyle w:val="14"/>
                    <w:keepNext w:val="0"/>
                    <w:keepLines w:val="0"/>
                    <w:pageBreakBefore w:val="0"/>
                    <w:widowControl/>
                    <w:kinsoku/>
                    <w:wordWrap/>
                    <w:overflowPunct/>
                    <w:topLinePunct w:val="0"/>
                    <w:autoSpaceDE/>
                    <w:autoSpaceDN/>
                    <w:bidi w:val="0"/>
                    <w:spacing w:line="240" w:lineRule="auto"/>
                    <w:ind w:left="0" w:leftChars="0" w:firstLine="0" w:firstLineChars="0"/>
                    <w:jc w:val="center"/>
                    <w:textAlignment w:val="auto"/>
                    <w:rPr>
                      <w:rFonts w:hint="eastAsia" w:ascii="Times New Roman" w:hAnsi="Times New Roman" w:eastAsia="宋体" w:cs="宋体"/>
                      <w:color w:val="000000" w:themeColor="text1"/>
                      <w:sz w:val="21"/>
                      <w:szCs w:val="21"/>
                      <w:highlight w:val="none"/>
                      <w:lang w:val="en-US" w:eastAsia="zh-CN"/>
                    </w:rPr>
                  </w:pPr>
                  <w:r>
                    <w:rPr>
                      <w:rFonts w:hint="eastAsia" w:ascii="Times New Roman" w:hAnsi="Times New Roman" w:eastAsia="宋体" w:cs="宋体"/>
                      <w:color w:val="000000" w:themeColor="text1"/>
                      <w:sz w:val="21"/>
                      <w:szCs w:val="21"/>
                      <w:highlight w:val="none"/>
                      <w:lang w:val="en-US" w:eastAsia="zh-CN"/>
                    </w:rPr>
                    <w:t>4</w:t>
                  </w:r>
                </w:p>
              </w:tc>
              <w:tc>
                <w:tcPr>
                  <w:tcW w:w="4745" w:type="dxa"/>
                  <w:shd w:val="clear" w:color="auto" w:fill="auto"/>
                  <w:tcMar>
                    <w:left w:w="57" w:type="dxa"/>
                    <w:right w:w="57" w:type="dxa"/>
                  </w:tcMar>
                  <w:vAlign w:val="center"/>
                </w:tcPr>
                <w:p>
                  <w:pPr>
                    <w:pStyle w:val="26"/>
                    <w:keepNext w:val="0"/>
                    <w:keepLines w:val="0"/>
                    <w:pageBreakBefore w:val="0"/>
                    <w:widowControl/>
                    <w:kinsoku/>
                    <w:wordWrap/>
                    <w:overflowPunct/>
                    <w:topLinePunct w:val="0"/>
                    <w:autoSpaceDE/>
                    <w:autoSpaceDN/>
                    <w:bidi w:val="0"/>
                    <w:spacing w:line="240" w:lineRule="auto"/>
                    <w:jc w:val="both"/>
                    <w:textAlignment w:val="auto"/>
                    <w:rPr>
                      <w:rFonts w:hint="eastAsia" w:ascii="Times New Roman" w:hAnsi="Times New Roman" w:eastAsia="宋体" w:cs="宋体"/>
                      <w:color w:val="000000" w:themeColor="text1"/>
                      <w:sz w:val="21"/>
                      <w:szCs w:val="21"/>
                      <w:highlight w:val="none"/>
                    </w:rPr>
                  </w:pPr>
                  <w:r>
                    <w:rPr>
                      <w:rFonts w:hint="eastAsia" w:ascii="Times New Roman" w:hAnsi="Times New Roman" w:eastAsia="宋体" w:cs="宋体"/>
                      <w:color w:val="000000" w:themeColor="text1"/>
                      <w:sz w:val="21"/>
                      <w:szCs w:val="21"/>
                      <w:highlight w:val="none"/>
                    </w:rPr>
                    <w:t>新孟河、望虞河以外的其他主要入太湖河道，自河口1万米上溯至5万米河道岸线内及其岸线两侧各 1000米范围内，禁止下列行为：（一）新建、扩建化工、医药生产项目；（二）新建、扩建污水集中处理设施排污口以外的排污口；（三）扩大水产养殖规模。</w:t>
                  </w:r>
                </w:p>
              </w:tc>
              <w:tc>
                <w:tcPr>
                  <w:tcW w:w="2763" w:type="dxa"/>
                  <w:shd w:val="clear" w:color="auto" w:fill="auto"/>
                  <w:tcMar>
                    <w:left w:w="57" w:type="dxa"/>
                    <w:right w:w="57" w:type="dxa"/>
                  </w:tcMar>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jc w:val="left"/>
                    <w:textAlignment w:val="auto"/>
                    <w:rPr>
                      <w:rFonts w:hint="eastAsia" w:ascii="Times New Roman" w:hAnsi="Times New Roman" w:eastAsia="宋体" w:cs="宋体"/>
                      <w:color w:val="000000" w:themeColor="text1"/>
                      <w:sz w:val="21"/>
                      <w:szCs w:val="21"/>
                      <w:highlight w:val="none"/>
                    </w:rPr>
                  </w:pPr>
                  <w:r>
                    <w:rPr>
                      <w:rFonts w:hint="eastAsia" w:ascii="Times New Roman" w:hAnsi="Times New Roman" w:eastAsia="宋体" w:cs="宋体"/>
                      <w:color w:val="000000" w:themeColor="text1"/>
                      <w:sz w:val="21"/>
                      <w:szCs w:val="21"/>
                      <w:highlight w:val="none"/>
                    </w:rPr>
                    <w:t>本项目为机械零部件加工（C</w:t>
                  </w:r>
                  <w:r>
                    <w:rPr>
                      <w:rFonts w:hint="eastAsia" w:ascii="Times New Roman" w:hAnsi="Times New Roman" w:eastAsia="宋体" w:cs="宋体"/>
                      <w:color w:val="000000" w:themeColor="text1"/>
                      <w:sz w:val="21"/>
                      <w:szCs w:val="21"/>
                      <w:highlight w:val="none"/>
                      <w:lang w:val="en-US" w:eastAsia="zh-CN"/>
                    </w:rPr>
                    <w:t>3484</w:t>
                  </w:r>
                  <w:r>
                    <w:rPr>
                      <w:rFonts w:hint="eastAsia" w:ascii="Times New Roman" w:hAnsi="Times New Roman" w:eastAsia="宋体" w:cs="宋体"/>
                      <w:color w:val="000000" w:themeColor="text1"/>
                      <w:sz w:val="21"/>
                      <w:szCs w:val="21"/>
                      <w:highlight w:val="none"/>
                    </w:rPr>
                    <w:t>），且不在该流域范围内，同时不属于流域内禁止的生产项目，也不属于禁止行为。</w:t>
                  </w:r>
                </w:p>
              </w:tc>
              <w:tc>
                <w:tcPr>
                  <w:tcW w:w="749" w:type="dxa"/>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sz w:val="21"/>
                      <w:szCs w:val="21"/>
                      <w:highlight w:val="none"/>
                    </w:rPr>
                  </w:pPr>
                  <w:r>
                    <w:rPr>
                      <w:rFonts w:hint="eastAsia" w:ascii="Times New Roman" w:hAnsi="Times New Roman" w:eastAsia="宋体" w:cs="宋体"/>
                      <w:color w:val="000000" w:themeColor="text1"/>
                      <w:sz w:val="21"/>
                      <w:szCs w:val="21"/>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83" w:type="dxa"/>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sz w:val="21"/>
                      <w:szCs w:val="21"/>
                      <w:highlight w:val="none"/>
                      <w:lang w:val="en-US" w:eastAsia="zh-CN"/>
                    </w:rPr>
                  </w:pPr>
                  <w:r>
                    <w:rPr>
                      <w:rFonts w:hint="eastAsia" w:ascii="Times New Roman" w:hAnsi="Times New Roman" w:eastAsia="宋体" w:cs="宋体"/>
                      <w:color w:val="000000" w:themeColor="text1"/>
                      <w:sz w:val="21"/>
                      <w:szCs w:val="21"/>
                      <w:highlight w:val="none"/>
                      <w:lang w:val="en-US" w:eastAsia="zh-CN"/>
                    </w:rPr>
                    <w:t>5</w:t>
                  </w:r>
                </w:p>
              </w:tc>
              <w:tc>
                <w:tcPr>
                  <w:tcW w:w="4745" w:type="dxa"/>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Times New Roman" w:hAnsi="Times New Roman" w:eastAsia="宋体" w:cs="宋体"/>
                      <w:color w:val="000000" w:themeColor="text1"/>
                      <w:sz w:val="21"/>
                      <w:szCs w:val="21"/>
                      <w:highlight w:val="none"/>
                    </w:rPr>
                  </w:pPr>
                  <w:r>
                    <w:rPr>
                      <w:rFonts w:hint="eastAsia" w:ascii="Times New Roman" w:hAnsi="Times New Roman" w:eastAsia="宋体" w:cs="宋体"/>
                      <w:color w:val="000000" w:themeColor="text1"/>
                      <w:sz w:val="21"/>
                      <w:szCs w:val="21"/>
                      <w:highlight w:val="none"/>
                    </w:rPr>
                    <w:t>太湖岸线内和岸线周边5000米范围内，淀山湖岸线内和岸线周边2000米范围内，太浦河、新孟河、望虞河岸线内和岸线两侧各1000米范围内，其他主要入太湖河道自河口上溯至1万米河道岸线内及其岸线两侧各1000米范围内，禁止下列行为：（一）设置剧毒物质、危险化学品的贮存、输送设施和废物回收场、垃圾场；（二）设置水上餐饮经营设施；（三）新建、扩建高尔夫球场；（四）新建、扩建畜禽养殖场；（五）新建、扩建向水体排放污染物的建设项目；（六）本条例第二十九条规定的行为。</w:t>
                  </w:r>
                </w:p>
              </w:tc>
              <w:tc>
                <w:tcPr>
                  <w:tcW w:w="2763" w:type="dxa"/>
                  <w:shd w:val="clear" w:color="auto" w:fill="auto"/>
                  <w:tcMar>
                    <w:left w:w="57" w:type="dxa"/>
                    <w:right w:w="57" w:type="dxa"/>
                  </w:tcMar>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jc w:val="left"/>
                    <w:textAlignment w:val="auto"/>
                    <w:rPr>
                      <w:rFonts w:hint="eastAsia" w:ascii="Times New Roman" w:hAnsi="Times New Roman" w:eastAsia="宋体" w:cs="宋体"/>
                      <w:color w:val="000000" w:themeColor="text1"/>
                      <w:sz w:val="21"/>
                      <w:szCs w:val="21"/>
                      <w:highlight w:val="none"/>
                    </w:rPr>
                  </w:pPr>
                  <w:r>
                    <w:rPr>
                      <w:rFonts w:hint="default" w:ascii="Times New Roman" w:hAnsi="Times New Roman" w:eastAsia="宋体" w:cs="宋体"/>
                      <w:color w:val="000000" w:themeColor="text1"/>
                      <w:sz w:val="21"/>
                      <w:szCs w:val="21"/>
                      <w:highlight w:val="none"/>
                      <w:lang w:val="en-US" w:eastAsia="zh-CN"/>
                    </w:rPr>
                    <w:t>本项目与入太湖口的距离约为</w:t>
                  </w:r>
                  <w:r>
                    <w:rPr>
                      <w:rFonts w:hint="eastAsia" w:ascii="Times New Roman" w:hAnsi="Times New Roman" w:eastAsia="宋体" w:cs="宋体"/>
                      <w:color w:val="000000" w:themeColor="text1"/>
                      <w:sz w:val="21"/>
                      <w:szCs w:val="21"/>
                      <w:highlight w:val="none"/>
                      <w:lang w:val="en-US" w:eastAsia="zh-CN"/>
                    </w:rPr>
                    <w:t>8k</w:t>
                  </w:r>
                  <w:r>
                    <w:rPr>
                      <w:rFonts w:hint="default" w:ascii="Times New Roman" w:hAnsi="Times New Roman" w:eastAsia="宋体" w:cs="宋体"/>
                      <w:color w:val="000000" w:themeColor="text1"/>
                      <w:sz w:val="21"/>
                      <w:szCs w:val="21"/>
                      <w:highlight w:val="none"/>
                      <w:lang w:val="en-US" w:eastAsia="zh-CN"/>
                    </w:rPr>
                    <w:t>m；</w:t>
                  </w:r>
                  <w:r>
                    <w:rPr>
                      <w:rFonts w:hint="eastAsia" w:ascii="Times New Roman" w:hAnsi="Times New Roman" w:eastAsia="宋体" w:cs="宋体"/>
                      <w:color w:val="000000" w:themeColor="text1"/>
                      <w:sz w:val="21"/>
                      <w:szCs w:val="21"/>
                      <w:highlight w:val="none"/>
                    </w:rPr>
                    <w:t>不属于流域内禁止的生产项目，也不属于禁止行为</w:t>
                  </w:r>
                </w:p>
              </w:tc>
              <w:tc>
                <w:tcPr>
                  <w:tcW w:w="749" w:type="dxa"/>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sz w:val="21"/>
                      <w:szCs w:val="21"/>
                      <w:highlight w:val="none"/>
                    </w:rPr>
                  </w:pPr>
                  <w:r>
                    <w:rPr>
                      <w:rFonts w:hint="eastAsia" w:ascii="Times New Roman" w:hAnsi="Times New Roman" w:eastAsia="宋体" w:cs="宋体"/>
                      <w:color w:val="000000" w:themeColor="text1"/>
                      <w:sz w:val="21"/>
                      <w:szCs w:val="21"/>
                      <w:highlight w:val="none"/>
                    </w:rPr>
                    <w:t>符合</w:t>
                  </w:r>
                </w:p>
              </w:tc>
            </w:tr>
          </w:tbl>
          <w:p>
            <w:pPr>
              <w:pStyle w:val="18"/>
              <w:keepNext w:val="0"/>
              <w:keepLines w:val="0"/>
              <w:pageBreakBefore w:val="0"/>
              <w:widowControl w:val="0"/>
              <w:kinsoku/>
              <w:wordWrap w:val="0"/>
              <w:overflowPunct/>
              <w:topLinePunct w:val="0"/>
              <w:autoSpaceDE/>
              <w:autoSpaceDN/>
              <w:bidi w:val="0"/>
              <w:adjustRightInd w:val="0"/>
              <w:snapToGrid/>
              <w:spacing w:line="440" w:lineRule="exact"/>
              <w:ind w:left="0" w:leftChars="0" w:firstLine="480" w:firstLineChars="200"/>
              <w:textAlignment w:val="baseline"/>
              <w:rPr>
                <w:rFonts w:hint="default" w:ascii="Times New Roman" w:hAnsi="Times New Roman" w:eastAsia="宋体" w:cs="宋体"/>
                <w:b/>
                <w:bCs w:val="0"/>
                <w:color w:val="000000" w:themeColor="text1"/>
                <w:sz w:val="24"/>
                <w:szCs w:val="24"/>
                <w:lang w:val="en-US" w:eastAsia="zh-CN"/>
              </w:rPr>
            </w:pPr>
            <w:r>
              <w:rPr>
                <w:rFonts w:hint="default" w:ascii="Times New Roman" w:hAnsi="Times New Roman" w:eastAsia="宋体" w:cs="宋体"/>
                <w:b/>
                <w:bCs w:val="0"/>
                <w:color w:val="000000" w:themeColor="text1"/>
                <w:sz w:val="24"/>
                <w:szCs w:val="24"/>
                <w:lang w:val="en-US" w:eastAsia="zh-CN"/>
              </w:rPr>
              <w:t>综上所述，本项目符合《太湖流域管理条例》的相关要求。</w:t>
            </w:r>
          </w:p>
          <w:p>
            <w:pPr>
              <w:keepNext w:val="0"/>
              <w:keepLines w:val="0"/>
              <w:pageBreakBefore w:val="0"/>
              <w:widowControl w:val="0"/>
              <w:kinsoku/>
              <w:overflowPunct/>
              <w:topLinePunct w:val="0"/>
              <w:autoSpaceDE/>
              <w:autoSpaceDN/>
              <w:bidi w:val="0"/>
              <w:snapToGrid/>
              <w:spacing w:line="440" w:lineRule="exact"/>
              <w:rPr>
                <w:rFonts w:ascii="Times New Roman" w:hAnsi="Times New Roman" w:eastAsia="宋体"/>
                <w:b/>
                <w:bCs/>
                <w:color w:val="000000" w:themeColor="text1"/>
                <w:sz w:val="28"/>
                <w:szCs w:val="28"/>
              </w:rPr>
            </w:pPr>
            <w:bookmarkStart w:id="27" w:name="_Toc243973741"/>
            <w:r>
              <w:rPr>
                <w:rFonts w:ascii="Times New Roman" w:hAnsi="Times New Roman" w:eastAsia="宋体"/>
                <w:b/>
                <w:bCs/>
                <w:color w:val="000000" w:themeColor="text1"/>
                <w:sz w:val="28"/>
                <w:szCs w:val="28"/>
              </w:rPr>
              <w:t>2.</w:t>
            </w:r>
            <w:bookmarkEnd w:id="27"/>
            <w:r>
              <w:rPr>
                <w:rFonts w:hint="eastAsia" w:ascii="Times New Roman" w:hAnsi="Times New Roman" w:eastAsia="宋体"/>
                <w:b/>
                <w:bCs/>
                <w:color w:val="000000" w:themeColor="text1"/>
                <w:sz w:val="28"/>
                <w:szCs w:val="28"/>
                <w:lang w:val="en-US" w:eastAsia="zh-CN"/>
              </w:rPr>
              <w:t>5</w:t>
            </w:r>
            <w:r>
              <w:rPr>
                <w:rFonts w:hint="eastAsia" w:ascii="Times New Roman" w:hAnsi="Times New Roman" w:eastAsia="宋体" w:cs="宋体"/>
                <w:b/>
                <w:color w:val="000000" w:themeColor="text1"/>
                <w:kern w:val="0"/>
                <w:sz w:val="28"/>
                <w:szCs w:val="28"/>
              </w:rPr>
              <w:t>湖州中环水务有限责任公司</w:t>
            </w:r>
            <w:r>
              <w:rPr>
                <w:rFonts w:hint="eastAsia" w:ascii="Times New Roman" w:hAnsi="Times New Roman" w:eastAsia="宋体" w:cs="宋体"/>
                <w:b/>
                <w:color w:val="000000" w:themeColor="text1"/>
                <w:sz w:val="28"/>
                <w:szCs w:val="28"/>
              </w:rPr>
              <w:t>概况</w:t>
            </w:r>
          </w:p>
          <w:p>
            <w:pPr>
              <w:keepNext w:val="0"/>
              <w:keepLines w:val="0"/>
              <w:pageBreakBefore w:val="0"/>
              <w:widowControl w:val="0"/>
              <w:kinsoku/>
              <w:overflowPunct/>
              <w:topLinePunct w:val="0"/>
              <w:autoSpaceDE/>
              <w:autoSpaceDN/>
              <w:bidi w:val="0"/>
              <w:snapToGrid/>
              <w:spacing w:line="440" w:lineRule="exact"/>
              <w:ind w:firstLine="480" w:firstLineChars="200"/>
              <w:rPr>
                <w:rFonts w:ascii="Times New Roman" w:hAnsi="Times New Roman" w:eastAsia="宋体" w:cs="宋体"/>
                <w:bCs/>
                <w:color w:val="000000" w:themeColor="text1"/>
                <w:sz w:val="24"/>
              </w:rPr>
            </w:pPr>
            <w:r>
              <w:rPr>
                <w:rFonts w:hint="eastAsia" w:ascii="Times New Roman" w:hAnsi="Times New Roman" w:eastAsia="宋体" w:cs="宋体"/>
                <w:bCs/>
                <w:color w:val="000000" w:themeColor="text1"/>
                <w:sz w:val="24"/>
              </w:rPr>
              <w:t>湖州中环水务有限责任公司位于湖州市东部新区，污水厂尾水排口设在頔塘；该厂目前已建成一期规模50000m</w:t>
            </w:r>
            <w:r>
              <w:rPr>
                <w:rFonts w:hint="eastAsia" w:ascii="Times New Roman" w:hAnsi="Times New Roman" w:eastAsia="宋体" w:cs="宋体"/>
                <w:bCs/>
                <w:color w:val="000000" w:themeColor="text1"/>
                <w:sz w:val="24"/>
                <w:vertAlign w:val="superscript"/>
              </w:rPr>
              <w:t>3</w:t>
            </w:r>
            <w:r>
              <w:rPr>
                <w:rFonts w:hint="eastAsia" w:ascii="Times New Roman" w:hAnsi="Times New Roman" w:eastAsia="宋体" w:cs="宋体"/>
                <w:bCs/>
                <w:color w:val="000000" w:themeColor="text1"/>
                <w:sz w:val="24"/>
              </w:rPr>
              <w:t xml:space="preserve">/d，正常运行；服务范围包括湖州市东部新区，西至八里店镇经五路，北临申苏浙皖高速公路绿色通道，南接318国道，东至织里镇西环一路，总服务面积38.58km </w:t>
            </w:r>
            <w:r>
              <w:rPr>
                <w:rFonts w:hint="eastAsia" w:ascii="Times New Roman" w:hAnsi="Times New Roman" w:eastAsia="宋体" w:cs="宋体"/>
                <w:bCs/>
                <w:color w:val="000000" w:themeColor="text1"/>
                <w:sz w:val="24"/>
                <w:vertAlign w:val="superscript"/>
              </w:rPr>
              <w:t>2</w:t>
            </w:r>
            <w:r>
              <w:rPr>
                <w:rFonts w:hint="eastAsia" w:ascii="Times New Roman" w:hAnsi="Times New Roman" w:eastAsia="宋体" w:cs="宋体"/>
                <w:bCs/>
                <w:color w:val="000000" w:themeColor="text1"/>
                <w:sz w:val="24"/>
              </w:rPr>
              <w:t>。污水厂目前采用A</w:t>
            </w:r>
            <w:r>
              <w:rPr>
                <w:rFonts w:hint="eastAsia" w:ascii="Times New Roman" w:hAnsi="Times New Roman" w:eastAsia="宋体" w:cs="宋体"/>
                <w:bCs/>
                <w:color w:val="000000" w:themeColor="text1"/>
                <w:sz w:val="24"/>
                <w:vertAlign w:val="superscript"/>
              </w:rPr>
              <w:t>2</w:t>
            </w:r>
            <w:r>
              <w:rPr>
                <w:rFonts w:hint="eastAsia" w:ascii="Times New Roman" w:hAnsi="Times New Roman" w:eastAsia="宋体" w:cs="宋体"/>
                <w:bCs/>
                <w:color w:val="000000" w:themeColor="text1"/>
                <w:sz w:val="24"/>
              </w:rPr>
              <w:t>/O工艺，尾水排放执行《城镇污水处理厂污染物排放标准》(GB18918-2002)中一级A级排放标准。目前污水厂接管水量约2.2万m</w:t>
            </w:r>
            <w:r>
              <w:rPr>
                <w:rFonts w:hint="eastAsia" w:ascii="Times New Roman" w:hAnsi="Times New Roman" w:eastAsia="宋体" w:cs="宋体"/>
                <w:bCs/>
                <w:color w:val="000000" w:themeColor="text1"/>
                <w:sz w:val="24"/>
                <w:vertAlign w:val="superscript"/>
              </w:rPr>
              <w:t xml:space="preserve"> 3</w:t>
            </w:r>
            <w:r>
              <w:rPr>
                <w:rFonts w:hint="eastAsia" w:ascii="Times New Roman" w:hAnsi="Times New Roman" w:eastAsia="宋体" w:cs="宋体"/>
                <w:bCs/>
                <w:color w:val="000000" w:themeColor="text1"/>
                <w:sz w:val="24"/>
              </w:rPr>
              <w:t>/d，湖州中环水务有限责任公司设计进、出水水质见表2-</w:t>
            </w:r>
            <w:r>
              <w:rPr>
                <w:rFonts w:hint="eastAsia" w:ascii="Times New Roman" w:hAnsi="Times New Roman" w:eastAsia="宋体" w:cs="宋体"/>
                <w:bCs/>
                <w:color w:val="000000" w:themeColor="text1"/>
                <w:sz w:val="24"/>
                <w:lang w:val="en-US" w:eastAsia="zh-CN"/>
              </w:rPr>
              <w:t>8</w:t>
            </w:r>
            <w:r>
              <w:rPr>
                <w:rFonts w:hint="eastAsia" w:ascii="Times New Roman" w:hAnsi="Times New Roman" w:eastAsia="宋体" w:cs="宋体"/>
                <w:bCs/>
                <w:color w:val="000000" w:themeColor="text1"/>
                <w:sz w:val="24"/>
              </w:rPr>
              <w:t>。污水厂采用A</w:t>
            </w:r>
            <w:r>
              <w:rPr>
                <w:rFonts w:hint="eastAsia" w:ascii="Times New Roman" w:hAnsi="Times New Roman" w:eastAsia="宋体" w:cs="宋体"/>
                <w:bCs/>
                <w:color w:val="000000" w:themeColor="text1"/>
                <w:sz w:val="24"/>
                <w:vertAlign w:val="superscript"/>
              </w:rPr>
              <w:t>2</w:t>
            </w:r>
            <w:r>
              <w:rPr>
                <w:rFonts w:hint="eastAsia" w:ascii="Times New Roman" w:hAnsi="Times New Roman" w:eastAsia="宋体" w:cs="宋体"/>
                <w:bCs/>
                <w:color w:val="000000" w:themeColor="text1"/>
                <w:sz w:val="24"/>
              </w:rPr>
              <w:t>/O工艺，污水处理工艺流程见图2-</w:t>
            </w:r>
            <w:r>
              <w:rPr>
                <w:rFonts w:hint="eastAsia" w:ascii="Times New Roman" w:hAnsi="Times New Roman" w:eastAsia="宋体" w:cs="宋体"/>
                <w:bCs/>
                <w:color w:val="000000" w:themeColor="text1"/>
                <w:sz w:val="24"/>
                <w:lang w:val="en-US" w:eastAsia="zh-CN"/>
              </w:rPr>
              <w:t>1</w:t>
            </w:r>
            <w:r>
              <w:rPr>
                <w:rFonts w:hint="eastAsia" w:ascii="Times New Roman" w:hAnsi="Times New Roman" w:eastAsia="宋体" w:cs="宋体"/>
                <w:bCs/>
                <w:color w:val="000000" w:themeColor="text1"/>
                <w:sz w:val="24"/>
              </w:rPr>
              <w:t>。</w:t>
            </w:r>
          </w:p>
          <w:p>
            <w:pPr>
              <w:ind w:right="460"/>
              <w:jc w:val="right"/>
              <w:rPr>
                <w:rFonts w:ascii="Times New Roman" w:hAnsi="Times New Roman" w:eastAsia="宋体" w:cs="宋体"/>
                <w:b/>
                <w:color w:val="000000" w:themeColor="text1"/>
                <w:szCs w:val="21"/>
              </w:rPr>
            </w:pPr>
            <w:r>
              <w:rPr>
                <w:rFonts w:hint="eastAsia" w:ascii="Times New Roman" w:hAnsi="Times New Roman" w:eastAsia="宋体" w:cs="宋体"/>
                <w:b/>
                <w:color w:val="000000" w:themeColor="text1"/>
                <w:sz w:val="24"/>
                <w:szCs w:val="24"/>
              </w:rPr>
              <w:t>表2-</w:t>
            </w:r>
            <w:r>
              <w:rPr>
                <w:rFonts w:hint="eastAsia" w:ascii="Times New Roman" w:hAnsi="Times New Roman" w:eastAsia="宋体" w:cs="宋体"/>
                <w:b/>
                <w:color w:val="000000" w:themeColor="text1"/>
                <w:sz w:val="24"/>
                <w:szCs w:val="24"/>
                <w:lang w:val="en-US" w:eastAsia="zh-CN"/>
              </w:rPr>
              <w:t>8</w:t>
            </w:r>
            <w:r>
              <w:rPr>
                <w:rFonts w:hint="eastAsia" w:ascii="Times New Roman" w:hAnsi="Times New Roman" w:eastAsia="宋体" w:cs="宋体"/>
                <w:b/>
                <w:color w:val="000000" w:themeColor="text1"/>
                <w:sz w:val="24"/>
                <w:szCs w:val="24"/>
              </w:rPr>
              <w:t xml:space="preserve"> 进出水设计指标</w:t>
            </w:r>
            <w:r>
              <w:rPr>
                <w:rFonts w:hint="eastAsia" w:ascii="Times New Roman" w:hAnsi="Times New Roman" w:eastAsia="宋体" w:cs="宋体"/>
                <w:b/>
                <w:color w:val="000000" w:themeColor="text1"/>
                <w:szCs w:val="21"/>
              </w:rPr>
              <w:t xml:space="preserve">            单位：</w:t>
            </w:r>
            <w:r>
              <w:rPr>
                <w:rFonts w:hint="eastAsia" w:ascii="Times New Roman" w:hAnsi="Times New Roman" w:eastAsia="宋体" w:cs="宋体"/>
                <w:b/>
                <w:color w:val="000000" w:themeColor="text1"/>
                <w:szCs w:val="21"/>
                <w:lang w:val="en-GB"/>
              </w:rPr>
              <w:t>mg/L,除pH外</w:t>
            </w:r>
          </w:p>
          <w:tbl>
            <w:tblPr>
              <w:tblStyle w:val="58"/>
              <w:tblW w:w="8835"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98"/>
              <w:gridCol w:w="1409"/>
              <w:gridCol w:w="1305"/>
              <w:gridCol w:w="1250"/>
              <w:gridCol w:w="1180"/>
              <w:gridCol w:w="1240"/>
              <w:gridCol w:w="115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0" w:hRule="atLeast"/>
                <w:jc w:val="center"/>
              </w:trPr>
              <w:tc>
                <w:tcPr>
                  <w:tcW w:w="1298" w:type="dxa"/>
                  <w:vAlign w:val="center"/>
                </w:tcPr>
                <w:p>
                  <w:pPr>
                    <w:jc w:val="center"/>
                    <w:rPr>
                      <w:rFonts w:ascii="Times New Roman" w:hAnsi="Times New Roman" w:eastAsia="宋体" w:cs="宋体"/>
                      <w:b/>
                      <w:bCs/>
                      <w:color w:val="000000" w:themeColor="text1"/>
                      <w:szCs w:val="21"/>
                    </w:rPr>
                  </w:pPr>
                  <w:r>
                    <w:rPr>
                      <w:rFonts w:hint="eastAsia" w:ascii="Times New Roman" w:hAnsi="Times New Roman" w:eastAsia="宋体" w:cs="宋体"/>
                      <w:b/>
                      <w:bCs/>
                      <w:color w:val="000000" w:themeColor="text1"/>
                      <w:szCs w:val="21"/>
                    </w:rPr>
                    <w:t>类别</w:t>
                  </w:r>
                </w:p>
              </w:tc>
              <w:tc>
                <w:tcPr>
                  <w:tcW w:w="1409" w:type="dxa"/>
                  <w:vAlign w:val="center"/>
                </w:tcPr>
                <w:p>
                  <w:pPr>
                    <w:jc w:val="center"/>
                    <w:rPr>
                      <w:rFonts w:ascii="Times New Roman" w:hAnsi="Times New Roman" w:eastAsia="宋体" w:cs="宋体"/>
                      <w:b/>
                      <w:bCs/>
                      <w:color w:val="000000" w:themeColor="text1"/>
                      <w:szCs w:val="21"/>
                    </w:rPr>
                  </w:pPr>
                  <w:r>
                    <w:rPr>
                      <w:rFonts w:hint="eastAsia" w:ascii="Times New Roman" w:hAnsi="Times New Roman" w:eastAsia="宋体" w:cs="宋体"/>
                      <w:b/>
                      <w:bCs/>
                      <w:color w:val="000000" w:themeColor="text1"/>
                      <w:szCs w:val="21"/>
                    </w:rPr>
                    <w:t>pH</w:t>
                  </w:r>
                </w:p>
              </w:tc>
              <w:tc>
                <w:tcPr>
                  <w:tcW w:w="1305" w:type="dxa"/>
                  <w:vAlign w:val="center"/>
                </w:tcPr>
                <w:p>
                  <w:pPr>
                    <w:jc w:val="center"/>
                    <w:rPr>
                      <w:rFonts w:ascii="Times New Roman" w:hAnsi="Times New Roman" w:eastAsia="宋体" w:cs="宋体"/>
                      <w:b/>
                      <w:bCs/>
                      <w:color w:val="000000" w:themeColor="text1"/>
                      <w:szCs w:val="21"/>
                      <w:vertAlign w:val="subscript"/>
                    </w:rPr>
                  </w:pPr>
                  <w:r>
                    <w:rPr>
                      <w:rFonts w:hint="eastAsia" w:ascii="Times New Roman" w:hAnsi="Times New Roman" w:eastAsia="宋体" w:cs="宋体"/>
                      <w:b/>
                      <w:bCs/>
                      <w:color w:val="000000" w:themeColor="text1"/>
                      <w:szCs w:val="21"/>
                    </w:rPr>
                    <w:t>COD</w:t>
                  </w:r>
                  <w:r>
                    <w:rPr>
                      <w:rFonts w:hint="eastAsia" w:ascii="Times New Roman" w:hAnsi="Times New Roman" w:eastAsia="宋体" w:cs="宋体"/>
                      <w:b/>
                      <w:bCs/>
                      <w:color w:val="000000" w:themeColor="text1"/>
                      <w:szCs w:val="21"/>
                      <w:vertAlign w:val="subscript"/>
                    </w:rPr>
                    <w:t>Cr</w:t>
                  </w:r>
                </w:p>
              </w:tc>
              <w:tc>
                <w:tcPr>
                  <w:tcW w:w="1250" w:type="dxa"/>
                  <w:vAlign w:val="center"/>
                </w:tcPr>
                <w:p>
                  <w:pPr>
                    <w:jc w:val="center"/>
                    <w:rPr>
                      <w:rFonts w:ascii="Times New Roman" w:hAnsi="Times New Roman" w:eastAsia="宋体" w:cs="宋体"/>
                      <w:b/>
                      <w:bCs/>
                      <w:color w:val="000000" w:themeColor="text1"/>
                      <w:szCs w:val="21"/>
                      <w:vertAlign w:val="subscript"/>
                    </w:rPr>
                  </w:pPr>
                  <w:r>
                    <w:rPr>
                      <w:rFonts w:hint="eastAsia" w:ascii="Times New Roman" w:hAnsi="Times New Roman" w:eastAsia="宋体" w:cs="宋体"/>
                      <w:b/>
                      <w:bCs/>
                      <w:color w:val="000000" w:themeColor="text1"/>
                      <w:szCs w:val="21"/>
                    </w:rPr>
                    <w:t>BOD</w:t>
                  </w:r>
                  <w:r>
                    <w:rPr>
                      <w:rFonts w:hint="eastAsia" w:ascii="Times New Roman" w:hAnsi="Times New Roman" w:eastAsia="宋体" w:cs="宋体"/>
                      <w:b/>
                      <w:bCs/>
                      <w:color w:val="000000" w:themeColor="text1"/>
                      <w:szCs w:val="21"/>
                      <w:vertAlign w:val="subscript"/>
                    </w:rPr>
                    <w:t>5</w:t>
                  </w:r>
                </w:p>
              </w:tc>
              <w:tc>
                <w:tcPr>
                  <w:tcW w:w="1180" w:type="dxa"/>
                  <w:vAlign w:val="center"/>
                </w:tcPr>
                <w:p>
                  <w:pPr>
                    <w:jc w:val="center"/>
                    <w:rPr>
                      <w:rFonts w:ascii="Times New Roman" w:hAnsi="Times New Roman" w:eastAsia="宋体" w:cs="宋体"/>
                      <w:b/>
                      <w:bCs/>
                      <w:color w:val="000000" w:themeColor="text1"/>
                      <w:szCs w:val="21"/>
                    </w:rPr>
                  </w:pPr>
                  <w:r>
                    <w:rPr>
                      <w:rFonts w:hint="eastAsia" w:ascii="Times New Roman" w:hAnsi="Times New Roman" w:eastAsia="宋体" w:cs="宋体"/>
                      <w:b/>
                      <w:bCs/>
                      <w:color w:val="000000" w:themeColor="text1"/>
                      <w:szCs w:val="21"/>
                    </w:rPr>
                    <w:t>SS</w:t>
                  </w:r>
                </w:p>
              </w:tc>
              <w:tc>
                <w:tcPr>
                  <w:tcW w:w="1240" w:type="dxa"/>
                  <w:vAlign w:val="center"/>
                </w:tcPr>
                <w:p>
                  <w:pPr>
                    <w:jc w:val="center"/>
                    <w:rPr>
                      <w:rFonts w:ascii="Times New Roman" w:hAnsi="Times New Roman" w:eastAsia="宋体" w:cs="宋体"/>
                      <w:b/>
                      <w:bCs/>
                      <w:color w:val="000000" w:themeColor="text1"/>
                      <w:szCs w:val="21"/>
                    </w:rPr>
                  </w:pPr>
                  <w:r>
                    <w:rPr>
                      <w:rFonts w:hint="eastAsia" w:ascii="Times New Roman" w:hAnsi="Times New Roman" w:eastAsia="宋体" w:cs="宋体"/>
                      <w:b/>
                      <w:bCs/>
                      <w:color w:val="000000" w:themeColor="text1"/>
                      <w:szCs w:val="21"/>
                    </w:rPr>
                    <w:t>NH</w:t>
                  </w:r>
                  <w:r>
                    <w:rPr>
                      <w:rFonts w:hint="eastAsia" w:ascii="Times New Roman" w:hAnsi="Times New Roman" w:eastAsia="宋体" w:cs="宋体"/>
                      <w:b/>
                      <w:bCs/>
                      <w:color w:val="000000" w:themeColor="text1"/>
                      <w:szCs w:val="21"/>
                      <w:vertAlign w:val="subscript"/>
                    </w:rPr>
                    <w:t>3</w:t>
                  </w:r>
                  <w:r>
                    <w:rPr>
                      <w:rFonts w:hint="eastAsia" w:ascii="Times New Roman" w:hAnsi="Times New Roman" w:eastAsia="宋体" w:cs="宋体"/>
                      <w:b/>
                      <w:bCs/>
                      <w:color w:val="000000" w:themeColor="text1"/>
                      <w:szCs w:val="21"/>
                    </w:rPr>
                    <w:t>-N</w:t>
                  </w:r>
                </w:p>
              </w:tc>
              <w:tc>
                <w:tcPr>
                  <w:tcW w:w="1153" w:type="dxa"/>
                  <w:vAlign w:val="center"/>
                </w:tcPr>
                <w:p>
                  <w:pPr>
                    <w:jc w:val="center"/>
                    <w:rPr>
                      <w:rFonts w:ascii="Times New Roman" w:hAnsi="Times New Roman" w:eastAsia="宋体" w:cs="宋体"/>
                      <w:b/>
                      <w:bCs/>
                      <w:color w:val="000000" w:themeColor="text1"/>
                      <w:szCs w:val="21"/>
                    </w:rPr>
                  </w:pPr>
                  <w:r>
                    <w:rPr>
                      <w:rFonts w:hint="eastAsia" w:ascii="Times New Roman" w:hAnsi="Times New Roman" w:eastAsia="宋体" w:cs="宋体"/>
                      <w:b/>
                      <w:bCs/>
                      <w:color w:val="000000" w:themeColor="text1"/>
                      <w:szCs w:val="21"/>
                    </w:rPr>
                    <w:t>TP</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0" w:hRule="atLeast"/>
                <w:jc w:val="center"/>
              </w:trPr>
              <w:tc>
                <w:tcPr>
                  <w:tcW w:w="1298"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进水</w:t>
                  </w:r>
                </w:p>
              </w:tc>
              <w:tc>
                <w:tcPr>
                  <w:tcW w:w="1409"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6～9</w:t>
                  </w:r>
                </w:p>
              </w:tc>
              <w:tc>
                <w:tcPr>
                  <w:tcW w:w="1305"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≤480</w:t>
                  </w:r>
                </w:p>
              </w:tc>
              <w:tc>
                <w:tcPr>
                  <w:tcW w:w="1250"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≤170</w:t>
                  </w:r>
                </w:p>
              </w:tc>
              <w:tc>
                <w:tcPr>
                  <w:tcW w:w="1180"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≤220</w:t>
                  </w:r>
                </w:p>
              </w:tc>
              <w:tc>
                <w:tcPr>
                  <w:tcW w:w="1240"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≤25</w:t>
                  </w:r>
                </w:p>
              </w:tc>
              <w:tc>
                <w:tcPr>
                  <w:tcW w:w="1153"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0" w:hRule="atLeast"/>
                <w:jc w:val="center"/>
              </w:trPr>
              <w:tc>
                <w:tcPr>
                  <w:tcW w:w="1298"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出水</w:t>
                  </w:r>
                </w:p>
              </w:tc>
              <w:tc>
                <w:tcPr>
                  <w:tcW w:w="1409"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6～9</w:t>
                  </w:r>
                </w:p>
              </w:tc>
              <w:tc>
                <w:tcPr>
                  <w:tcW w:w="1305"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≤50</w:t>
                  </w:r>
                </w:p>
              </w:tc>
              <w:tc>
                <w:tcPr>
                  <w:tcW w:w="1250"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≤10</w:t>
                  </w:r>
                </w:p>
              </w:tc>
              <w:tc>
                <w:tcPr>
                  <w:tcW w:w="1180"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≤10</w:t>
                  </w:r>
                </w:p>
              </w:tc>
              <w:tc>
                <w:tcPr>
                  <w:tcW w:w="1240"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≤5(8)</w:t>
                  </w:r>
                </w:p>
              </w:tc>
              <w:tc>
                <w:tcPr>
                  <w:tcW w:w="1153"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≤1</w:t>
                  </w:r>
                </w:p>
              </w:tc>
            </w:tr>
          </w:tbl>
          <w:p>
            <w:pPr>
              <w:pStyle w:val="18"/>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baseline"/>
              <w:rPr>
                <w:rFonts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注:括号外数值为水温≥12.0</w:t>
            </w:r>
            <w:r>
              <w:rPr>
                <w:rFonts w:hint="eastAsia" w:ascii="Times New Roman" w:hAnsi="Times New Roman" w:eastAsia="宋体" w:cs="宋体"/>
                <w:b/>
                <w:bCs/>
                <w:color w:val="000000" w:themeColor="text1"/>
                <w:sz w:val="21"/>
                <w:szCs w:val="21"/>
                <w:lang w:eastAsia="ja-JP"/>
              </w:rPr>
              <w:t>℃</w:t>
            </w:r>
            <w:r>
              <w:rPr>
                <w:rFonts w:hint="eastAsia" w:ascii="Times New Roman" w:hAnsi="Times New Roman" w:eastAsia="宋体" w:cs="宋体"/>
                <w:b/>
                <w:bCs/>
                <w:color w:val="000000" w:themeColor="text1"/>
                <w:sz w:val="21"/>
                <w:szCs w:val="21"/>
              </w:rPr>
              <w:t>时的控制指标，括号内数值为水温&lt;12.0</w:t>
            </w:r>
            <w:r>
              <w:rPr>
                <w:rFonts w:hint="eastAsia" w:ascii="Times New Roman" w:hAnsi="Times New Roman" w:eastAsia="宋体" w:cs="宋体"/>
                <w:b/>
                <w:bCs/>
                <w:color w:val="000000" w:themeColor="text1"/>
                <w:sz w:val="21"/>
                <w:szCs w:val="21"/>
                <w:lang w:eastAsia="ja-JP"/>
              </w:rPr>
              <w:t>℃</w:t>
            </w:r>
            <w:r>
              <w:rPr>
                <w:rFonts w:hint="eastAsia" w:ascii="Times New Roman" w:hAnsi="Times New Roman" w:eastAsia="宋体" w:cs="宋体"/>
                <w:b/>
                <w:bCs/>
                <w:color w:val="000000" w:themeColor="text1"/>
                <w:sz w:val="21"/>
                <w:szCs w:val="21"/>
              </w:rPr>
              <w:t>时的控制指标。</w:t>
            </w:r>
          </w:p>
          <w:p>
            <w:pPr>
              <w:pStyle w:val="18"/>
              <w:ind w:firstLine="480" w:firstLineChars="200"/>
              <w:jc w:val="center"/>
              <w:rPr>
                <w:rFonts w:hint="eastAsia" w:ascii="Times New Roman" w:hAnsi="Times New Roman" w:eastAsia="宋体" w:cs="宋体"/>
                <w:b/>
                <w:color w:val="000000" w:themeColor="text1"/>
                <w:kern w:val="0"/>
                <w:szCs w:val="24"/>
              </w:rPr>
            </w:pPr>
            <w:r>
              <w:rPr>
                <w:rFonts w:hint="eastAsia" w:ascii="Times New Roman" w:hAnsi="Times New Roman" w:eastAsia="宋体" w:cs="宋体"/>
                <w:color w:val="000000" w:themeColor="text1"/>
                <w:szCs w:val="24"/>
                <w:lang w:eastAsia="zh-CN"/>
              </w:rPr>
              <w:drawing>
                <wp:anchor distT="0" distB="0" distL="114300" distR="114300" simplePos="0" relativeHeight="251957248" behindDoc="0" locked="0" layoutInCell="1" allowOverlap="1">
                  <wp:simplePos x="0" y="0"/>
                  <wp:positionH relativeFrom="column">
                    <wp:posOffset>487045</wp:posOffset>
                  </wp:positionH>
                  <wp:positionV relativeFrom="paragraph">
                    <wp:posOffset>20955</wp:posOffset>
                  </wp:positionV>
                  <wp:extent cx="4139565" cy="2576195"/>
                  <wp:effectExtent l="0" t="0" r="13335" b="14605"/>
                  <wp:wrapNone/>
                  <wp:docPr id="5" name="图片 5"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2"/>
                          <pic:cNvPicPr>
                            <a:picLocks noChangeAspect="1"/>
                          </pic:cNvPicPr>
                        </pic:nvPicPr>
                        <pic:blipFill>
                          <a:blip r:embed="rId9"/>
                          <a:stretch>
                            <a:fillRect/>
                          </a:stretch>
                        </pic:blipFill>
                        <pic:spPr>
                          <a:xfrm>
                            <a:off x="0" y="0"/>
                            <a:ext cx="4139565" cy="2576195"/>
                          </a:xfrm>
                          <a:prstGeom prst="rect">
                            <a:avLst/>
                          </a:prstGeom>
                        </pic:spPr>
                      </pic:pic>
                    </a:graphicData>
                  </a:graphic>
                </wp:anchor>
              </w:drawing>
            </w:r>
          </w:p>
          <w:p>
            <w:pPr>
              <w:pStyle w:val="18"/>
              <w:ind w:firstLine="480" w:firstLineChars="200"/>
              <w:jc w:val="center"/>
              <w:rPr>
                <w:rFonts w:hint="eastAsia" w:ascii="Times New Roman" w:hAnsi="Times New Roman" w:eastAsia="宋体" w:cs="宋体"/>
                <w:b/>
                <w:color w:val="000000" w:themeColor="text1"/>
                <w:kern w:val="0"/>
                <w:szCs w:val="24"/>
              </w:rPr>
            </w:pPr>
          </w:p>
          <w:p>
            <w:pPr>
              <w:pStyle w:val="18"/>
              <w:ind w:firstLine="480" w:firstLineChars="200"/>
              <w:jc w:val="center"/>
              <w:rPr>
                <w:rFonts w:hint="eastAsia" w:ascii="Times New Roman" w:hAnsi="Times New Roman" w:eastAsia="宋体" w:cs="宋体"/>
                <w:b/>
                <w:color w:val="000000" w:themeColor="text1"/>
                <w:kern w:val="0"/>
                <w:szCs w:val="24"/>
              </w:rPr>
            </w:pPr>
          </w:p>
          <w:p>
            <w:pPr>
              <w:pStyle w:val="18"/>
              <w:ind w:firstLine="480" w:firstLineChars="200"/>
              <w:jc w:val="center"/>
              <w:rPr>
                <w:rFonts w:hint="eastAsia" w:ascii="Times New Roman" w:hAnsi="Times New Roman" w:eastAsia="宋体" w:cs="宋体"/>
                <w:b/>
                <w:color w:val="000000" w:themeColor="text1"/>
                <w:kern w:val="0"/>
                <w:szCs w:val="24"/>
              </w:rPr>
            </w:pPr>
          </w:p>
          <w:p>
            <w:pPr>
              <w:pStyle w:val="18"/>
              <w:ind w:firstLine="480" w:firstLineChars="200"/>
              <w:jc w:val="center"/>
              <w:rPr>
                <w:rFonts w:hint="eastAsia" w:ascii="Times New Roman" w:hAnsi="Times New Roman" w:eastAsia="宋体" w:cs="宋体"/>
                <w:b/>
                <w:color w:val="000000" w:themeColor="text1"/>
                <w:kern w:val="0"/>
                <w:szCs w:val="24"/>
              </w:rPr>
            </w:pPr>
          </w:p>
          <w:p>
            <w:pPr>
              <w:pStyle w:val="18"/>
              <w:ind w:firstLine="480" w:firstLineChars="200"/>
              <w:jc w:val="center"/>
              <w:rPr>
                <w:rFonts w:hint="eastAsia" w:ascii="Times New Roman" w:hAnsi="Times New Roman" w:eastAsia="宋体" w:cs="宋体"/>
                <w:b/>
                <w:color w:val="000000" w:themeColor="text1"/>
                <w:kern w:val="0"/>
                <w:szCs w:val="24"/>
              </w:rPr>
            </w:pPr>
          </w:p>
          <w:p>
            <w:pPr>
              <w:pStyle w:val="18"/>
              <w:ind w:firstLine="480" w:firstLineChars="200"/>
              <w:jc w:val="center"/>
              <w:rPr>
                <w:rFonts w:hint="eastAsia" w:ascii="Times New Roman" w:hAnsi="Times New Roman" w:eastAsia="宋体" w:cs="宋体"/>
                <w:b/>
                <w:color w:val="000000" w:themeColor="text1"/>
                <w:kern w:val="0"/>
                <w:szCs w:val="24"/>
              </w:rPr>
            </w:pPr>
          </w:p>
          <w:p>
            <w:pPr>
              <w:pStyle w:val="18"/>
              <w:ind w:firstLine="480" w:firstLineChars="200"/>
              <w:jc w:val="center"/>
              <w:rPr>
                <w:rFonts w:hint="eastAsia" w:ascii="Times New Roman" w:hAnsi="Times New Roman" w:eastAsia="宋体" w:cs="宋体"/>
                <w:b/>
                <w:color w:val="000000" w:themeColor="text1"/>
                <w:kern w:val="0"/>
                <w:szCs w:val="24"/>
              </w:rPr>
            </w:pPr>
          </w:p>
          <w:p>
            <w:pPr>
              <w:pStyle w:val="18"/>
              <w:ind w:left="0" w:leftChars="0" w:firstLine="0" w:firstLineChars="0"/>
              <w:jc w:val="both"/>
              <w:rPr>
                <w:rFonts w:hint="eastAsia" w:ascii="Times New Roman" w:hAnsi="Times New Roman" w:eastAsia="宋体" w:cs="宋体"/>
                <w:b/>
                <w:color w:val="000000" w:themeColor="text1"/>
                <w:kern w:val="0"/>
                <w:szCs w:val="24"/>
              </w:rPr>
            </w:pPr>
          </w:p>
          <w:p>
            <w:pPr>
              <w:pStyle w:val="18"/>
              <w:ind w:firstLine="480" w:firstLineChars="200"/>
              <w:jc w:val="center"/>
              <w:rPr>
                <w:rFonts w:ascii="Times New Roman" w:hAnsi="Times New Roman" w:eastAsia="宋体" w:cs="宋体"/>
                <w:b/>
                <w:color w:val="000000" w:themeColor="text1"/>
                <w:szCs w:val="24"/>
              </w:rPr>
            </w:pPr>
            <w:r>
              <w:rPr>
                <w:rFonts w:hint="eastAsia" w:ascii="Times New Roman" w:hAnsi="Times New Roman" w:eastAsia="宋体" w:cs="宋体"/>
                <w:b/>
                <w:color w:val="000000" w:themeColor="text1"/>
                <w:kern w:val="0"/>
                <w:szCs w:val="24"/>
              </w:rPr>
              <w:t>图</w:t>
            </w:r>
            <w:r>
              <w:rPr>
                <w:rFonts w:hint="eastAsia" w:ascii="Times New Roman" w:hAnsi="Times New Roman" w:eastAsia="宋体" w:cs="宋体"/>
                <w:b/>
                <w:bCs/>
                <w:color w:val="000000" w:themeColor="text1"/>
                <w:kern w:val="0"/>
                <w:szCs w:val="24"/>
              </w:rPr>
              <w:t xml:space="preserve">2-1 </w:t>
            </w:r>
            <w:r>
              <w:rPr>
                <w:rFonts w:hint="eastAsia" w:ascii="Times New Roman" w:hAnsi="Times New Roman" w:eastAsia="宋体" w:cs="宋体"/>
                <w:b/>
                <w:color w:val="000000" w:themeColor="text1"/>
                <w:kern w:val="0"/>
                <w:szCs w:val="24"/>
              </w:rPr>
              <w:t>污水厂废水处理工艺流程图</w:t>
            </w:r>
          </w:p>
          <w:p>
            <w:pPr>
              <w:pStyle w:val="18"/>
              <w:wordWrap w:val="0"/>
              <w:ind w:firstLine="480" w:firstLineChars="200"/>
              <w:rPr>
                <w:rFonts w:ascii="Times New Roman" w:hAnsi="Times New Roman" w:eastAsia="宋体" w:cs="宋体"/>
                <w:color w:val="000000" w:themeColor="text1"/>
                <w:szCs w:val="24"/>
              </w:rPr>
            </w:pPr>
            <w:r>
              <w:rPr>
                <w:rFonts w:hint="eastAsia" w:ascii="Times New Roman" w:hAnsi="Times New Roman" w:eastAsia="宋体" w:cs="宋体"/>
                <w:color w:val="000000" w:themeColor="text1"/>
                <w:szCs w:val="24"/>
              </w:rPr>
              <w:t>根据污水处理厂2019年3月25日-2019年4月10日的在线监测数据可知，目前其主要污染物出水水质基本满足《城镇污水处理厂污染物排放标准》（GB18918-2002）表1中一级A标准。监测数据详见下表。</w:t>
            </w:r>
          </w:p>
          <w:p>
            <w:pPr>
              <w:pStyle w:val="18"/>
              <w:spacing w:line="240" w:lineRule="auto"/>
              <w:ind w:firstLine="0"/>
              <w:jc w:val="center"/>
              <w:rPr>
                <w:rFonts w:ascii="Times New Roman" w:hAnsi="Times New Roman" w:eastAsia="宋体" w:cs="宋体"/>
                <w:color w:val="000000" w:themeColor="text1"/>
                <w:sz w:val="21"/>
                <w:szCs w:val="21"/>
              </w:rPr>
            </w:pPr>
            <w:r>
              <w:rPr>
                <w:rFonts w:hint="eastAsia" w:ascii="Times New Roman" w:hAnsi="Times New Roman" w:eastAsia="宋体" w:cs="宋体"/>
                <w:b/>
                <w:color w:val="000000" w:themeColor="text1"/>
                <w:kern w:val="0"/>
                <w:sz w:val="21"/>
                <w:szCs w:val="21"/>
                <w:lang w:val="en-US" w:eastAsia="zh-CN"/>
              </w:rPr>
              <w:t xml:space="preserve">    </w:t>
            </w:r>
            <w:r>
              <w:rPr>
                <w:rFonts w:hint="eastAsia" w:ascii="Times New Roman" w:hAnsi="Times New Roman" w:eastAsia="宋体" w:cs="宋体"/>
                <w:b/>
                <w:color w:val="000000" w:themeColor="text1"/>
                <w:kern w:val="0"/>
                <w:sz w:val="24"/>
                <w:szCs w:val="24"/>
              </w:rPr>
              <w:t>表2-</w:t>
            </w:r>
            <w:r>
              <w:rPr>
                <w:rFonts w:hint="eastAsia" w:ascii="Times New Roman" w:hAnsi="Times New Roman" w:eastAsia="宋体" w:cs="宋体"/>
                <w:b/>
                <w:color w:val="000000" w:themeColor="text1"/>
                <w:kern w:val="0"/>
                <w:sz w:val="24"/>
                <w:szCs w:val="24"/>
                <w:lang w:val="en-US" w:eastAsia="zh-CN"/>
              </w:rPr>
              <w:t>7</w:t>
            </w:r>
            <w:r>
              <w:rPr>
                <w:rFonts w:hint="eastAsia" w:ascii="Times New Roman" w:hAnsi="Times New Roman" w:eastAsia="宋体" w:cs="宋体"/>
                <w:b/>
                <w:color w:val="000000" w:themeColor="text1"/>
                <w:kern w:val="0"/>
                <w:sz w:val="24"/>
                <w:szCs w:val="24"/>
              </w:rPr>
              <w:t xml:space="preserve"> 湖州中环水务有限责任公司201</w:t>
            </w:r>
            <w:r>
              <w:rPr>
                <w:rFonts w:hint="eastAsia" w:ascii="Times New Roman" w:hAnsi="Times New Roman" w:eastAsia="宋体" w:cs="宋体"/>
                <w:b/>
                <w:color w:val="000000" w:themeColor="text1"/>
                <w:kern w:val="0"/>
                <w:sz w:val="24"/>
                <w:szCs w:val="24"/>
                <w:lang w:val="en-US" w:eastAsia="zh-CN"/>
              </w:rPr>
              <w:t>9</w:t>
            </w:r>
            <w:r>
              <w:rPr>
                <w:rFonts w:hint="eastAsia" w:ascii="Times New Roman" w:hAnsi="Times New Roman" w:eastAsia="宋体" w:cs="宋体"/>
                <w:b/>
                <w:color w:val="000000" w:themeColor="text1"/>
                <w:kern w:val="0"/>
                <w:sz w:val="24"/>
                <w:szCs w:val="24"/>
              </w:rPr>
              <w:t xml:space="preserve">年在线监测数据  </w:t>
            </w:r>
            <w:r>
              <w:rPr>
                <w:rFonts w:hint="eastAsia" w:ascii="Times New Roman" w:hAnsi="Times New Roman" w:eastAsia="宋体" w:cs="宋体"/>
                <w:b/>
                <w:color w:val="000000" w:themeColor="text1"/>
                <w:kern w:val="0"/>
                <w:sz w:val="21"/>
                <w:szCs w:val="21"/>
              </w:rPr>
              <w:t xml:space="preserve">   </w:t>
            </w:r>
            <w:r>
              <w:rPr>
                <w:rFonts w:hint="eastAsia" w:ascii="Times New Roman" w:hAnsi="Times New Roman" w:eastAsia="宋体" w:cs="宋体"/>
                <w:b/>
                <w:color w:val="000000" w:themeColor="text1"/>
                <w:sz w:val="21"/>
                <w:szCs w:val="21"/>
              </w:rPr>
              <w:t>单位：</w:t>
            </w:r>
            <w:r>
              <w:rPr>
                <w:rFonts w:hint="eastAsia" w:ascii="Times New Roman" w:hAnsi="Times New Roman" w:eastAsia="宋体" w:cs="宋体"/>
                <w:b/>
                <w:color w:val="000000" w:themeColor="text1"/>
                <w:sz w:val="21"/>
                <w:szCs w:val="21"/>
                <w:lang w:val="en-GB"/>
              </w:rPr>
              <w:t>mg/L,除pH外</w:t>
            </w:r>
          </w:p>
          <w:tbl>
            <w:tblPr>
              <w:tblStyle w:val="58"/>
              <w:tblW w:w="8836"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929"/>
              <w:gridCol w:w="1498"/>
              <w:gridCol w:w="1689"/>
              <w:gridCol w:w="1397"/>
              <w:gridCol w:w="132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0" w:hRule="atLeast"/>
                <w:jc w:val="center"/>
              </w:trPr>
              <w:tc>
                <w:tcPr>
                  <w:tcW w:w="2929" w:type="dxa"/>
                  <w:vAlign w:val="center"/>
                </w:tcPr>
                <w:p>
                  <w:pPr>
                    <w:jc w:val="center"/>
                    <w:rPr>
                      <w:rFonts w:ascii="Times New Roman" w:hAnsi="Times New Roman" w:eastAsia="宋体" w:cs="宋体"/>
                      <w:b/>
                      <w:bCs/>
                      <w:color w:val="000000" w:themeColor="text1"/>
                      <w:szCs w:val="21"/>
                    </w:rPr>
                  </w:pPr>
                  <w:r>
                    <w:rPr>
                      <w:rFonts w:hint="eastAsia" w:ascii="Times New Roman" w:hAnsi="Times New Roman" w:eastAsia="宋体" w:cs="宋体"/>
                      <w:b/>
                      <w:bCs/>
                      <w:color w:val="000000" w:themeColor="text1"/>
                      <w:szCs w:val="21"/>
                    </w:rPr>
                    <w:t>日期</w:t>
                  </w:r>
                </w:p>
              </w:tc>
              <w:tc>
                <w:tcPr>
                  <w:tcW w:w="1498" w:type="dxa"/>
                  <w:vAlign w:val="center"/>
                </w:tcPr>
                <w:p>
                  <w:pPr>
                    <w:jc w:val="center"/>
                    <w:rPr>
                      <w:rFonts w:ascii="Times New Roman" w:hAnsi="Times New Roman" w:eastAsia="宋体" w:cs="宋体"/>
                      <w:b/>
                      <w:bCs/>
                      <w:color w:val="000000" w:themeColor="text1"/>
                      <w:szCs w:val="21"/>
                    </w:rPr>
                  </w:pPr>
                  <w:r>
                    <w:rPr>
                      <w:rFonts w:hint="eastAsia" w:ascii="Times New Roman" w:hAnsi="Times New Roman" w:eastAsia="宋体" w:cs="宋体"/>
                      <w:b/>
                      <w:bCs/>
                      <w:color w:val="000000" w:themeColor="text1"/>
                      <w:szCs w:val="21"/>
                    </w:rPr>
                    <w:t>PH值</w:t>
                  </w:r>
                </w:p>
              </w:tc>
              <w:tc>
                <w:tcPr>
                  <w:tcW w:w="1689" w:type="dxa"/>
                  <w:vAlign w:val="center"/>
                </w:tcPr>
                <w:p>
                  <w:pPr>
                    <w:jc w:val="center"/>
                    <w:rPr>
                      <w:rFonts w:ascii="Times New Roman" w:hAnsi="Times New Roman" w:eastAsia="宋体" w:cs="宋体"/>
                      <w:b/>
                      <w:bCs/>
                      <w:color w:val="000000" w:themeColor="text1"/>
                      <w:szCs w:val="21"/>
                    </w:rPr>
                  </w:pPr>
                  <w:r>
                    <w:rPr>
                      <w:rFonts w:hint="eastAsia" w:ascii="Times New Roman" w:hAnsi="Times New Roman" w:eastAsia="宋体" w:cs="宋体"/>
                      <w:b/>
                      <w:bCs/>
                      <w:color w:val="000000" w:themeColor="text1"/>
                      <w:szCs w:val="21"/>
                    </w:rPr>
                    <w:t>化学需氧量</w:t>
                  </w:r>
                </w:p>
              </w:tc>
              <w:tc>
                <w:tcPr>
                  <w:tcW w:w="1397" w:type="dxa"/>
                  <w:vAlign w:val="center"/>
                </w:tcPr>
                <w:p>
                  <w:pPr>
                    <w:jc w:val="center"/>
                    <w:rPr>
                      <w:rFonts w:ascii="Times New Roman" w:hAnsi="Times New Roman" w:eastAsia="宋体" w:cs="宋体"/>
                      <w:b/>
                      <w:bCs/>
                      <w:color w:val="000000" w:themeColor="text1"/>
                      <w:szCs w:val="21"/>
                    </w:rPr>
                  </w:pPr>
                  <w:r>
                    <w:rPr>
                      <w:rFonts w:hint="eastAsia" w:ascii="Times New Roman" w:hAnsi="Times New Roman" w:eastAsia="宋体" w:cs="宋体"/>
                      <w:b/>
                      <w:bCs/>
                      <w:color w:val="000000" w:themeColor="text1"/>
                      <w:szCs w:val="21"/>
                    </w:rPr>
                    <w:t>氨氮</w:t>
                  </w:r>
                </w:p>
              </w:tc>
              <w:tc>
                <w:tcPr>
                  <w:tcW w:w="1323" w:type="dxa"/>
                  <w:vAlign w:val="center"/>
                </w:tcPr>
                <w:p>
                  <w:pPr>
                    <w:jc w:val="center"/>
                    <w:rPr>
                      <w:rFonts w:ascii="Times New Roman" w:hAnsi="Times New Roman" w:eastAsia="宋体" w:cs="宋体"/>
                      <w:b/>
                      <w:bCs/>
                      <w:color w:val="000000" w:themeColor="text1"/>
                      <w:szCs w:val="21"/>
                    </w:rPr>
                  </w:pPr>
                  <w:r>
                    <w:rPr>
                      <w:rFonts w:hint="eastAsia" w:ascii="Times New Roman" w:hAnsi="Times New Roman" w:eastAsia="宋体" w:cs="宋体"/>
                      <w:b/>
                      <w:bCs/>
                      <w:color w:val="000000" w:themeColor="text1"/>
                      <w:szCs w:val="21"/>
                    </w:rPr>
                    <w:t>总磷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0" w:hRule="atLeast"/>
                <w:jc w:val="center"/>
              </w:trPr>
              <w:tc>
                <w:tcPr>
                  <w:tcW w:w="2929"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2019.3.25</w:t>
                  </w:r>
                </w:p>
              </w:tc>
              <w:tc>
                <w:tcPr>
                  <w:tcW w:w="1498"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7.059</w:t>
                  </w:r>
                </w:p>
              </w:tc>
              <w:tc>
                <w:tcPr>
                  <w:tcW w:w="1689"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30.910</w:t>
                  </w:r>
                </w:p>
              </w:tc>
              <w:tc>
                <w:tcPr>
                  <w:tcW w:w="1397"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0.258</w:t>
                  </w:r>
                </w:p>
              </w:tc>
              <w:tc>
                <w:tcPr>
                  <w:tcW w:w="1323"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0.168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0" w:hRule="atLeast"/>
                <w:jc w:val="center"/>
              </w:trPr>
              <w:tc>
                <w:tcPr>
                  <w:tcW w:w="2929"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2019.3.26</w:t>
                  </w:r>
                </w:p>
              </w:tc>
              <w:tc>
                <w:tcPr>
                  <w:tcW w:w="1498"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7.046</w:t>
                  </w:r>
                </w:p>
              </w:tc>
              <w:tc>
                <w:tcPr>
                  <w:tcW w:w="1689"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31.258</w:t>
                  </w:r>
                </w:p>
              </w:tc>
              <w:tc>
                <w:tcPr>
                  <w:tcW w:w="1397"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0.537</w:t>
                  </w:r>
                </w:p>
              </w:tc>
              <w:tc>
                <w:tcPr>
                  <w:tcW w:w="1323"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0.188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0" w:hRule="atLeast"/>
                <w:jc w:val="center"/>
              </w:trPr>
              <w:tc>
                <w:tcPr>
                  <w:tcW w:w="2929"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2019.3.27</w:t>
                  </w:r>
                </w:p>
              </w:tc>
              <w:tc>
                <w:tcPr>
                  <w:tcW w:w="1498"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7.051</w:t>
                  </w:r>
                </w:p>
              </w:tc>
              <w:tc>
                <w:tcPr>
                  <w:tcW w:w="1689"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34.178</w:t>
                  </w:r>
                </w:p>
              </w:tc>
              <w:tc>
                <w:tcPr>
                  <w:tcW w:w="1397"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0.707</w:t>
                  </w:r>
                </w:p>
              </w:tc>
              <w:tc>
                <w:tcPr>
                  <w:tcW w:w="1323"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0.222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0" w:hRule="atLeast"/>
                <w:jc w:val="center"/>
              </w:trPr>
              <w:tc>
                <w:tcPr>
                  <w:tcW w:w="2929"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2019.3.28</w:t>
                  </w:r>
                </w:p>
              </w:tc>
              <w:tc>
                <w:tcPr>
                  <w:tcW w:w="1498"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7.050</w:t>
                  </w:r>
                </w:p>
              </w:tc>
              <w:tc>
                <w:tcPr>
                  <w:tcW w:w="1689"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33.438</w:t>
                  </w:r>
                </w:p>
              </w:tc>
              <w:tc>
                <w:tcPr>
                  <w:tcW w:w="1397"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0.567</w:t>
                  </w:r>
                </w:p>
              </w:tc>
              <w:tc>
                <w:tcPr>
                  <w:tcW w:w="1323"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0.192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0" w:hRule="atLeast"/>
                <w:jc w:val="center"/>
              </w:trPr>
              <w:tc>
                <w:tcPr>
                  <w:tcW w:w="2929"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2019.3.29</w:t>
                  </w:r>
                </w:p>
              </w:tc>
              <w:tc>
                <w:tcPr>
                  <w:tcW w:w="1498"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6.960</w:t>
                  </w:r>
                </w:p>
              </w:tc>
              <w:tc>
                <w:tcPr>
                  <w:tcW w:w="1689"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36.847</w:t>
                  </w:r>
                </w:p>
              </w:tc>
              <w:tc>
                <w:tcPr>
                  <w:tcW w:w="1397"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0.525</w:t>
                  </w:r>
                </w:p>
              </w:tc>
              <w:tc>
                <w:tcPr>
                  <w:tcW w:w="1323"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0.321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0" w:hRule="atLeast"/>
                <w:jc w:val="center"/>
              </w:trPr>
              <w:tc>
                <w:tcPr>
                  <w:tcW w:w="2929"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2019.3.30</w:t>
                  </w:r>
                </w:p>
              </w:tc>
              <w:tc>
                <w:tcPr>
                  <w:tcW w:w="1498"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6.997</w:t>
                  </w:r>
                </w:p>
              </w:tc>
              <w:tc>
                <w:tcPr>
                  <w:tcW w:w="1689"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28.465</w:t>
                  </w:r>
                </w:p>
              </w:tc>
              <w:tc>
                <w:tcPr>
                  <w:tcW w:w="1397"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0.502</w:t>
                  </w:r>
                </w:p>
              </w:tc>
              <w:tc>
                <w:tcPr>
                  <w:tcW w:w="1323"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0.183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0" w:hRule="atLeast"/>
                <w:jc w:val="center"/>
              </w:trPr>
              <w:tc>
                <w:tcPr>
                  <w:tcW w:w="2929"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2019.3.31</w:t>
                  </w:r>
                </w:p>
              </w:tc>
              <w:tc>
                <w:tcPr>
                  <w:tcW w:w="1498"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6.900</w:t>
                  </w:r>
                </w:p>
              </w:tc>
              <w:tc>
                <w:tcPr>
                  <w:tcW w:w="1689"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29.527</w:t>
                  </w:r>
                </w:p>
              </w:tc>
              <w:tc>
                <w:tcPr>
                  <w:tcW w:w="1397"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0.470</w:t>
                  </w:r>
                </w:p>
              </w:tc>
              <w:tc>
                <w:tcPr>
                  <w:tcW w:w="1323"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0.209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0" w:hRule="atLeast"/>
                <w:jc w:val="center"/>
              </w:trPr>
              <w:tc>
                <w:tcPr>
                  <w:tcW w:w="2929"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2019.4.1</w:t>
                  </w:r>
                </w:p>
              </w:tc>
              <w:tc>
                <w:tcPr>
                  <w:tcW w:w="1498"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6.750</w:t>
                  </w:r>
                </w:p>
              </w:tc>
              <w:tc>
                <w:tcPr>
                  <w:tcW w:w="1689"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26.021</w:t>
                  </w:r>
                </w:p>
              </w:tc>
              <w:tc>
                <w:tcPr>
                  <w:tcW w:w="1397"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0.618</w:t>
                  </w:r>
                </w:p>
              </w:tc>
              <w:tc>
                <w:tcPr>
                  <w:tcW w:w="1323"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0.162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0" w:hRule="atLeast"/>
                <w:jc w:val="center"/>
              </w:trPr>
              <w:tc>
                <w:tcPr>
                  <w:tcW w:w="2929"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2019.4.2</w:t>
                  </w:r>
                </w:p>
              </w:tc>
              <w:tc>
                <w:tcPr>
                  <w:tcW w:w="1498"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6.822</w:t>
                  </w:r>
                </w:p>
              </w:tc>
              <w:tc>
                <w:tcPr>
                  <w:tcW w:w="1689"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27.512</w:t>
                  </w:r>
                </w:p>
              </w:tc>
              <w:tc>
                <w:tcPr>
                  <w:tcW w:w="1397"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1.662</w:t>
                  </w:r>
                </w:p>
              </w:tc>
              <w:tc>
                <w:tcPr>
                  <w:tcW w:w="1323"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0.185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0" w:hRule="atLeast"/>
                <w:jc w:val="center"/>
              </w:trPr>
              <w:tc>
                <w:tcPr>
                  <w:tcW w:w="2929"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2019.4.3</w:t>
                  </w:r>
                </w:p>
              </w:tc>
              <w:tc>
                <w:tcPr>
                  <w:tcW w:w="1498"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6.710</w:t>
                  </w:r>
                </w:p>
              </w:tc>
              <w:tc>
                <w:tcPr>
                  <w:tcW w:w="1689"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27.466</w:t>
                  </w:r>
                </w:p>
              </w:tc>
              <w:tc>
                <w:tcPr>
                  <w:tcW w:w="1397"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1.460</w:t>
                  </w:r>
                </w:p>
              </w:tc>
              <w:tc>
                <w:tcPr>
                  <w:tcW w:w="1323"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0.186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0" w:hRule="atLeast"/>
                <w:jc w:val="center"/>
              </w:trPr>
              <w:tc>
                <w:tcPr>
                  <w:tcW w:w="2929"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2019.4.4</w:t>
                  </w:r>
                </w:p>
              </w:tc>
              <w:tc>
                <w:tcPr>
                  <w:tcW w:w="1498"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6.625</w:t>
                  </w:r>
                </w:p>
              </w:tc>
              <w:tc>
                <w:tcPr>
                  <w:tcW w:w="1689"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32.370</w:t>
                  </w:r>
                </w:p>
              </w:tc>
              <w:tc>
                <w:tcPr>
                  <w:tcW w:w="1397"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1.537</w:t>
                  </w:r>
                </w:p>
              </w:tc>
              <w:tc>
                <w:tcPr>
                  <w:tcW w:w="1323"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0.210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0" w:hRule="atLeast"/>
                <w:jc w:val="center"/>
              </w:trPr>
              <w:tc>
                <w:tcPr>
                  <w:tcW w:w="2929"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2019.4.5</w:t>
                  </w:r>
                </w:p>
              </w:tc>
              <w:tc>
                <w:tcPr>
                  <w:tcW w:w="1498"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6.938</w:t>
                  </w:r>
                </w:p>
              </w:tc>
              <w:tc>
                <w:tcPr>
                  <w:tcW w:w="1689"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34.357</w:t>
                  </w:r>
                </w:p>
              </w:tc>
              <w:tc>
                <w:tcPr>
                  <w:tcW w:w="1397"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2.101</w:t>
                  </w:r>
                </w:p>
              </w:tc>
              <w:tc>
                <w:tcPr>
                  <w:tcW w:w="1323"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0.242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0" w:hRule="atLeast"/>
                <w:jc w:val="center"/>
              </w:trPr>
              <w:tc>
                <w:tcPr>
                  <w:tcW w:w="2929"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2019.4.6</w:t>
                  </w:r>
                </w:p>
              </w:tc>
              <w:tc>
                <w:tcPr>
                  <w:tcW w:w="1498"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7.078</w:t>
                  </w:r>
                </w:p>
              </w:tc>
              <w:tc>
                <w:tcPr>
                  <w:tcW w:w="1689"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33.700</w:t>
                  </w:r>
                </w:p>
              </w:tc>
              <w:tc>
                <w:tcPr>
                  <w:tcW w:w="1397"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1.742</w:t>
                  </w:r>
                </w:p>
              </w:tc>
              <w:tc>
                <w:tcPr>
                  <w:tcW w:w="1323"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0.210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0" w:hRule="atLeast"/>
                <w:jc w:val="center"/>
              </w:trPr>
              <w:tc>
                <w:tcPr>
                  <w:tcW w:w="2929"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2019.4.7</w:t>
                  </w:r>
                </w:p>
              </w:tc>
              <w:tc>
                <w:tcPr>
                  <w:tcW w:w="1498"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7.188</w:t>
                  </w:r>
                </w:p>
              </w:tc>
              <w:tc>
                <w:tcPr>
                  <w:tcW w:w="1689"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33.755</w:t>
                  </w:r>
                </w:p>
              </w:tc>
              <w:tc>
                <w:tcPr>
                  <w:tcW w:w="1397"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1.768</w:t>
                  </w:r>
                </w:p>
              </w:tc>
              <w:tc>
                <w:tcPr>
                  <w:tcW w:w="1323"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0.222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0" w:hRule="atLeast"/>
                <w:jc w:val="center"/>
              </w:trPr>
              <w:tc>
                <w:tcPr>
                  <w:tcW w:w="2929"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2019.4.8</w:t>
                  </w:r>
                </w:p>
              </w:tc>
              <w:tc>
                <w:tcPr>
                  <w:tcW w:w="1498"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7.114</w:t>
                  </w:r>
                </w:p>
              </w:tc>
              <w:tc>
                <w:tcPr>
                  <w:tcW w:w="1689"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41.532</w:t>
                  </w:r>
                </w:p>
              </w:tc>
              <w:tc>
                <w:tcPr>
                  <w:tcW w:w="1397"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2.129</w:t>
                  </w:r>
                </w:p>
              </w:tc>
              <w:tc>
                <w:tcPr>
                  <w:tcW w:w="1323"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0.426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0" w:hRule="atLeast"/>
                <w:jc w:val="center"/>
              </w:trPr>
              <w:tc>
                <w:tcPr>
                  <w:tcW w:w="2929"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2019.4.9</w:t>
                  </w:r>
                </w:p>
              </w:tc>
              <w:tc>
                <w:tcPr>
                  <w:tcW w:w="1498"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6.952</w:t>
                  </w:r>
                </w:p>
              </w:tc>
              <w:tc>
                <w:tcPr>
                  <w:tcW w:w="1689"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35.060</w:t>
                  </w:r>
                </w:p>
              </w:tc>
              <w:tc>
                <w:tcPr>
                  <w:tcW w:w="1397"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1.133</w:t>
                  </w:r>
                </w:p>
              </w:tc>
              <w:tc>
                <w:tcPr>
                  <w:tcW w:w="1323"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0.200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0" w:hRule="atLeast"/>
                <w:jc w:val="center"/>
              </w:trPr>
              <w:tc>
                <w:tcPr>
                  <w:tcW w:w="2929"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2019.4.10</w:t>
                  </w:r>
                </w:p>
              </w:tc>
              <w:tc>
                <w:tcPr>
                  <w:tcW w:w="1498"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6.962</w:t>
                  </w:r>
                </w:p>
              </w:tc>
              <w:tc>
                <w:tcPr>
                  <w:tcW w:w="1689"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36.215</w:t>
                  </w:r>
                </w:p>
              </w:tc>
              <w:tc>
                <w:tcPr>
                  <w:tcW w:w="1397"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1.878</w:t>
                  </w:r>
                </w:p>
              </w:tc>
              <w:tc>
                <w:tcPr>
                  <w:tcW w:w="1323"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0.390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0" w:hRule="atLeast"/>
                <w:jc w:val="center"/>
              </w:trPr>
              <w:tc>
                <w:tcPr>
                  <w:tcW w:w="2929"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kern w:val="0"/>
                      <w:szCs w:val="21"/>
                    </w:rPr>
                    <w:t>GB18918-2002一级A 标准</w:t>
                  </w:r>
                </w:p>
              </w:tc>
              <w:tc>
                <w:tcPr>
                  <w:tcW w:w="1498"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6～9</w:t>
                  </w:r>
                </w:p>
              </w:tc>
              <w:tc>
                <w:tcPr>
                  <w:tcW w:w="1689"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≤50</w:t>
                  </w:r>
                </w:p>
              </w:tc>
              <w:tc>
                <w:tcPr>
                  <w:tcW w:w="1397"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≤5</w:t>
                  </w:r>
                </w:p>
              </w:tc>
              <w:tc>
                <w:tcPr>
                  <w:tcW w:w="1323"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≤0.5</w:t>
                  </w:r>
                </w:p>
              </w:tc>
            </w:tr>
          </w:tbl>
          <w:p>
            <w:pPr>
              <w:keepNext w:val="0"/>
              <w:keepLines w:val="0"/>
              <w:pageBreakBefore w:val="0"/>
              <w:kinsoku/>
              <w:wordWrap w:val="0"/>
              <w:overflowPunct/>
              <w:topLinePunct w:val="0"/>
              <w:autoSpaceDE w:val="0"/>
              <w:autoSpaceDN w:val="0"/>
              <w:bidi w:val="0"/>
              <w:adjustRightInd w:val="0"/>
              <w:spacing w:line="440" w:lineRule="exact"/>
              <w:ind w:firstLine="480" w:firstLineChars="200"/>
              <w:jc w:val="left"/>
              <w:rPr>
                <w:rFonts w:hint="eastAsia" w:ascii="Times New Roman" w:hAnsi="Times New Roman" w:eastAsia="宋体" w:cs="宋体"/>
                <w:color w:val="000000" w:themeColor="text1"/>
                <w:kern w:val="0"/>
                <w:sz w:val="24"/>
                <w:lang w:eastAsia="zh-CN"/>
              </w:rPr>
            </w:pPr>
            <w:bookmarkStart w:id="71" w:name="_GoBack"/>
            <w:bookmarkEnd w:id="71"/>
          </w:p>
        </w:tc>
      </w:tr>
    </w:tbl>
    <w:p>
      <w:pPr>
        <w:pStyle w:val="4"/>
        <w:keepNext w:val="0"/>
        <w:spacing w:line="360" w:lineRule="auto"/>
        <w:rPr>
          <w:rFonts w:hint="eastAsia" w:ascii="黑体" w:hAnsi="黑体" w:eastAsia="黑体" w:cs="黑体"/>
          <w:color w:val="000000" w:themeColor="text1"/>
          <w:sz w:val="30"/>
          <w:szCs w:val="30"/>
        </w:rPr>
      </w:pPr>
      <w:bookmarkStart w:id="28" w:name="_Toc150088989"/>
      <w:bookmarkStart w:id="29" w:name="_Toc535791728"/>
    </w:p>
    <w:p>
      <w:pPr>
        <w:pStyle w:val="4"/>
        <w:keepNext w:val="0"/>
        <w:spacing w:line="360" w:lineRule="auto"/>
        <w:rPr>
          <w:rFonts w:hint="eastAsia" w:ascii="黑体" w:hAnsi="黑体" w:eastAsia="黑体" w:cs="黑体"/>
          <w:color w:val="000000" w:themeColor="text1"/>
          <w:sz w:val="30"/>
          <w:szCs w:val="30"/>
        </w:rPr>
      </w:pPr>
      <w:r>
        <w:rPr>
          <w:rFonts w:hint="eastAsia" w:ascii="黑体" w:hAnsi="黑体" w:eastAsia="黑体" w:cs="黑体"/>
          <w:color w:val="000000" w:themeColor="text1"/>
          <w:sz w:val="30"/>
          <w:szCs w:val="30"/>
        </w:rPr>
        <w:t>三、环境质量状况</w:t>
      </w:r>
      <w:bookmarkEnd w:id="28"/>
      <w:bookmarkEnd w:id="29"/>
    </w:p>
    <w:tbl>
      <w:tblPr>
        <w:tblStyle w:val="58"/>
        <w:tblW w:w="90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6" w:hRule="atLeast"/>
          <w:jc w:val="center"/>
        </w:trPr>
        <w:tc>
          <w:tcPr>
            <w:tcW w:w="9071" w:type="dxa"/>
            <w:vAlign w:val="top"/>
          </w:tcPr>
          <w:p>
            <w:pPr>
              <w:keepLines w:val="0"/>
              <w:pageBreakBefore w:val="0"/>
              <w:kinsoku/>
              <w:wordWrap/>
              <w:overflowPunct/>
              <w:topLinePunct w:val="0"/>
              <w:bidi w:val="0"/>
              <w:spacing w:line="440" w:lineRule="exact"/>
              <w:textAlignment w:val="auto"/>
              <w:rPr>
                <w:rFonts w:ascii="Times New Roman" w:hAnsi="Times New Roman" w:eastAsia="宋体" w:cs="宋体"/>
                <w:b/>
                <w:bCs/>
                <w:color w:val="000000" w:themeColor="text1"/>
                <w:sz w:val="28"/>
                <w:szCs w:val="28"/>
              </w:rPr>
            </w:pPr>
            <w:bookmarkStart w:id="30" w:name="_Toc150088990"/>
            <w:r>
              <w:rPr>
                <w:rFonts w:hint="eastAsia" w:ascii="Times New Roman" w:hAnsi="Times New Roman" w:eastAsia="宋体" w:cs="宋体"/>
                <w:b/>
                <w:bCs/>
                <w:color w:val="000000" w:themeColor="text1"/>
                <w:sz w:val="28"/>
                <w:szCs w:val="28"/>
              </w:rPr>
              <w:t>3.1</w:t>
            </w:r>
            <w:r>
              <w:rPr>
                <w:rFonts w:ascii="Times New Roman" w:hAnsi="Times New Roman" w:eastAsia="宋体" w:cs="宋体"/>
                <w:b/>
                <w:bCs/>
                <w:color w:val="000000" w:themeColor="text1"/>
                <w:sz w:val="28"/>
                <w:szCs w:val="28"/>
              </w:rPr>
              <w:t>建设项目所在地区域环境质量现状及主要环境问题(环境空气、地表水、声环境)</w:t>
            </w:r>
          </w:p>
          <w:p>
            <w:pPr>
              <w:keepNext/>
              <w:keepLines w:val="0"/>
              <w:pageBreakBefore w:val="0"/>
              <w:tabs>
                <w:tab w:val="left" w:pos="7710"/>
              </w:tabs>
              <w:kinsoku/>
              <w:wordWrap/>
              <w:overflowPunct/>
              <w:topLinePunct w:val="0"/>
              <w:bidi w:val="0"/>
              <w:spacing w:line="440" w:lineRule="exact"/>
              <w:textAlignment w:val="auto"/>
              <w:rPr>
                <w:rFonts w:hint="eastAsia" w:ascii="Times New Roman" w:hAnsi="Times New Roman" w:eastAsia="宋体" w:cs="宋体"/>
                <w:b/>
                <w:color w:val="000000" w:themeColor="text1"/>
                <w:sz w:val="24"/>
              </w:rPr>
            </w:pPr>
            <w:r>
              <w:rPr>
                <w:rFonts w:ascii="Times New Roman" w:hAnsi="Times New Roman" w:eastAsia="宋体" w:cs="宋体"/>
                <w:b/>
                <w:bCs/>
                <w:color w:val="000000" w:themeColor="text1"/>
                <w:sz w:val="24"/>
              </w:rPr>
              <w:t>3.1</w:t>
            </w:r>
            <w:r>
              <w:rPr>
                <w:rFonts w:hint="eastAsia" w:ascii="Times New Roman" w:hAnsi="Times New Roman" w:eastAsia="宋体" w:cs="宋体"/>
                <w:b/>
                <w:bCs/>
                <w:color w:val="000000" w:themeColor="text1"/>
                <w:sz w:val="24"/>
              </w:rPr>
              <w:t>.1</w:t>
            </w:r>
            <w:r>
              <w:rPr>
                <w:rFonts w:ascii="Times New Roman" w:hAnsi="Times New Roman" w:eastAsia="宋体" w:cs="宋体"/>
                <w:b/>
                <w:bCs/>
                <w:color w:val="000000" w:themeColor="text1"/>
                <w:sz w:val="24"/>
              </w:rPr>
              <w:t>环境空气</w:t>
            </w:r>
            <w:r>
              <w:rPr>
                <w:rFonts w:ascii="Times New Roman" w:hAnsi="Times New Roman" w:eastAsia="宋体" w:cs="宋体"/>
                <w:b/>
                <w:color w:val="000000" w:themeColor="text1"/>
                <w:sz w:val="24"/>
              </w:rPr>
              <w:t>质量现状</w:t>
            </w:r>
          </w:p>
          <w:p>
            <w:pPr>
              <w:pStyle w:val="131"/>
              <w:keepLines w:val="0"/>
              <w:pageBreakBefore w:val="0"/>
              <w:widowControl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Times New Roman" w:hAnsi="Times New Roman" w:eastAsia="宋体" w:cs="宋体"/>
                <w:color w:val="000000" w:themeColor="text1"/>
                <w:sz w:val="24"/>
                <w:szCs w:val="24"/>
                <w:highlight w:val="none"/>
                <w:lang w:eastAsia="zh-CN"/>
              </w:rPr>
            </w:pPr>
            <w:r>
              <w:rPr>
                <w:rFonts w:hint="eastAsia" w:ascii="Times New Roman" w:hAnsi="Times New Roman" w:eastAsia="宋体" w:cs="宋体"/>
                <w:color w:val="000000" w:themeColor="text1"/>
                <w:sz w:val="24"/>
                <w:szCs w:val="24"/>
                <w:highlight w:val="none"/>
                <w:lang w:eastAsia="zh-CN"/>
              </w:rPr>
              <w:t>1、区域环境质量达标情况</w:t>
            </w:r>
          </w:p>
          <w:p>
            <w:pPr>
              <w:pStyle w:val="131"/>
              <w:keepLines w:val="0"/>
              <w:pageBreakBefore w:val="0"/>
              <w:widowControl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Times New Roman" w:hAnsi="Times New Roman" w:eastAsia="宋体" w:cs="宋体"/>
                <w:color w:val="000000" w:themeColor="text1"/>
                <w:kern w:val="2"/>
                <w:sz w:val="24"/>
                <w:szCs w:val="24"/>
                <w:lang w:val="en-US" w:eastAsia="zh-CN" w:bidi="ar-SA"/>
              </w:rPr>
            </w:pPr>
            <w:r>
              <w:rPr>
                <w:rFonts w:hint="eastAsia" w:ascii="Times New Roman" w:hAnsi="Times New Roman" w:eastAsia="宋体" w:cs="宋体"/>
                <w:color w:val="000000" w:themeColor="text1"/>
                <w:kern w:val="2"/>
                <w:sz w:val="24"/>
                <w:szCs w:val="24"/>
                <w:lang w:val="en-US" w:eastAsia="zh-CN" w:bidi="ar-SA"/>
              </w:rPr>
              <w:t>本项目位于吴兴区高新区，本次环境空气质量现状评价采用湖州市生态环境局发布的吴兴区2018年城市空气质量状况，监测统计结果如下表3-1。</w:t>
            </w:r>
          </w:p>
          <w:p>
            <w:pPr>
              <w:keepLines w:val="0"/>
              <w:pageBreakBefore w:val="0"/>
              <w:kinsoku/>
              <w:wordWrap/>
              <w:overflowPunct/>
              <w:topLinePunct w:val="0"/>
              <w:bidi w:val="0"/>
              <w:adjustRightInd w:val="0"/>
              <w:snapToGrid w:val="0"/>
              <w:spacing w:line="440" w:lineRule="exact"/>
              <w:jc w:val="center"/>
              <w:textAlignment w:val="auto"/>
              <w:rPr>
                <w:rFonts w:ascii="Times New Roman" w:hAnsi="Times New Roman" w:eastAsia="宋体" w:cs="宋体"/>
                <w:b/>
                <w:bCs/>
                <w:color w:val="000000" w:themeColor="text1"/>
                <w:sz w:val="24"/>
                <w:szCs w:val="24"/>
              </w:rPr>
            </w:pPr>
            <w:r>
              <w:rPr>
                <w:rFonts w:ascii="Times New Roman" w:hAnsi="Times New Roman" w:eastAsia="宋体" w:cs="宋体"/>
                <w:b/>
                <w:bCs/>
                <w:color w:val="000000" w:themeColor="text1"/>
                <w:sz w:val="24"/>
                <w:szCs w:val="24"/>
              </w:rPr>
              <w:t>表3-1  湖州市</w:t>
            </w:r>
            <w:r>
              <w:rPr>
                <w:rFonts w:hint="eastAsia" w:ascii="Times New Roman" w:hAnsi="Times New Roman" w:eastAsia="宋体" w:cs="宋体"/>
                <w:b/>
                <w:bCs/>
                <w:color w:val="000000" w:themeColor="text1"/>
                <w:sz w:val="24"/>
                <w:szCs w:val="24"/>
                <w:lang w:eastAsia="zh-CN"/>
              </w:rPr>
              <w:t>吴兴</w:t>
            </w:r>
            <w:r>
              <w:rPr>
                <w:rFonts w:ascii="Times New Roman" w:hAnsi="Times New Roman" w:eastAsia="宋体" w:cs="宋体"/>
                <w:b/>
                <w:bCs/>
                <w:color w:val="000000" w:themeColor="text1"/>
                <w:sz w:val="24"/>
                <w:szCs w:val="24"/>
              </w:rPr>
              <w:t>区201</w:t>
            </w:r>
            <w:r>
              <w:rPr>
                <w:rFonts w:hint="eastAsia" w:ascii="Times New Roman" w:hAnsi="Times New Roman" w:eastAsia="宋体" w:cs="宋体"/>
                <w:b/>
                <w:bCs/>
                <w:color w:val="000000" w:themeColor="text1"/>
                <w:sz w:val="24"/>
                <w:szCs w:val="24"/>
                <w:lang w:val="en-US" w:eastAsia="zh-CN"/>
              </w:rPr>
              <w:t>8</w:t>
            </w:r>
            <w:r>
              <w:rPr>
                <w:rFonts w:ascii="Times New Roman" w:hAnsi="Times New Roman" w:eastAsia="宋体" w:cs="宋体"/>
                <w:b/>
                <w:bCs/>
                <w:color w:val="000000" w:themeColor="text1"/>
                <w:sz w:val="24"/>
                <w:szCs w:val="24"/>
              </w:rPr>
              <w:t>年环境空气质量现状评价表</w:t>
            </w:r>
          </w:p>
          <w:tbl>
            <w:tblPr>
              <w:tblStyle w:val="58"/>
              <w:tblW w:w="8846" w:type="dxa"/>
              <w:tblInd w:w="0" w:type="dxa"/>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1094"/>
              <w:gridCol w:w="2199"/>
              <w:gridCol w:w="1459"/>
              <w:gridCol w:w="1623"/>
              <w:gridCol w:w="1163"/>
              <w:gridCol w:w="1308"/>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0" w:hRule="atLeast"/>
              </w:trPr>
              <w:tc>
                <w:tcPr>
                  <w:tcW w:w="109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宋体" w:cs="宋体"/>
                      <w:b/>
                      <w:bCs/>
                      <w:color w:val="000000" w:themeColor="text1"/>
                      <w:sz w:val="21"/>
                      <w:szCs w:val="21"/>
                    </w:rPr>
                  </w:pPr>
                  <w:r>
                    <w:rPr>
                      <w:rFonts w:ascii="Times New Roman" w:hAnsi="Times New Roman" w:eastAsia="宋体" w:cs="宋体"/>
                      <w:b/>
                      <w:bCs/>
                      <w:color w:val="000000" w:themeColor="text1"/>
                      <w:sz w:val="21"/>
                      <w:szCs w:val="21"/>
                    </w:rPr>
                    <w:t>污染物</w:t>
                  </w:r>
                </w:p>
              </w:tc>
              <w:tc>
                <w:tcPr>
                  <w:tcW w:w="219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宋体" w:cs="宋体"/>
                      <w:b/>
                      <w:bCs/>
                      <w:color w:val="000000" w:themeColor="text1"/>
                      <w:sz w:val="21"/>
                      <w:szCs w:val="21"/>
                    </w:rPr>
                  </w:pPr>
                  <w:r>
                    <w:rPr>
                      <w:rFonts w:ascii="Times New Roman" w:hAnsi="Times New Roman" w:eastAsia="宋体" w:cs="宋体"/>
                      <w:b/>
                      <w:bCs/>
                      <w:color w:val="000000" w:themeColor="text1"/>
                      <w:sz w:val="21"/>
                      <w:szCs w:val="21"/>
                    </w:rPr>
                    <w:t>年评价指标</w:t>
                  </w:r>
                </w:p>
              </w:tc>
              <w:tc>
                <w:tcPr>
                  <w:tcW w:w="145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宋体" w:cs="宋体"/>
                      <w:b/>
                      <w:bCs/>
                      <w:color w:val="000000" w:themeColor="text1"/>
                      <w:sz w:val="21"/>
                      <w:szCs w:val="21"/>
                    </w:rPr>
                  </w:pPr>
                  <w:r>
                    <w:rPr>
                      <w:rFonts w:ascii="Times New Roman" w:hAnsi="Times New Roman" w:eastAsia="宋体" w:cs="宋体"/>
                      <w:b/>
                      <w:bCs/>
                      <w:color w:val="000000" w:themeColor="text1"/>
                      <w:sz w:val="21"/>
                      <w:szCs w:val="21"/>
                    </w:rPr>
                    <w:t>现状浓度/</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宋体" w:cs="宋体"/>
                      <w:b/>
                      <w:bCs/>
                      <w:color w:val="000000" w:themeColor="text1"/>
                      <w:sz w:val="21"/>
                      <w:szCs w:val="21"/>
                    </w:rPr>
                  </w:pPr>
                  <w:r>
                    <w:rPr>
                      <w:rFonts w:ascii="Times New Roman" w:hAnsi="Times New Roman" w:eastAsia="宋体" w:cs="宋体"/>
                      <w:b/>
                      <w:bCs/>
                      <w:color w:val="000000" w:themeColor="text1"/>
                      <w:sz w:val="21"/>
                      <w:szCs w:val="21"/>
                    </w:rPr>
                    <w:t>（μg/m</w:t>
                  </w:r>
                  <w:r>
                    <w:rPr>
                      <w:rFonts w:ascii="Times New Roman" w:hAnsi="Times New Roman" w:eastAsia="宋体" w:cs="宋体"/>
                      <w:b/>
                      <w:bCs/>
                      <w:color w:val="000000" w:themeColor="text1"/>
                      <w:sz w:val="21"/>
                      <w:szCs w:val="21"/>
                      <w:vertAlign w:val="superscript"/>
                    </w:rPr>
                    <w:t>3</w:t>
                  </w:r>
                  <w:r>
                    <w:rPr>
                      <w:rFonts w:ascii="Times New Roman" w:hAnsi="Times New Roman" w:eastAsia="宋体" w:cs="宋体"/>
                      <w:b/>
                      <w:bCs/>
                      <w:color w:val="000000" w:themeColor="text1"/>
                      <w:sz w:val="21"/>
                      <w:szCs w:val="21"/>
                    </w:rPr>
                    <w:t>）</w:t>
                  </w:r>
                </w:p>
              </w:tc>
              <w:tc>
                <w:tcPr>
                  <w:tcW w:w="162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宋体" w:cs="宋体"/>
                      <w:b/>
                      <w:bCs/>
                      <w:color w:val="000000" w:themeColor="text1"/>
                      <w:sz w:val="21"/>
                      <w:szCs w:val="21"/>
                    </w:rPr>
                  </w:pPr>
                  <w:r>
                    <w:rPr>
                      <w:rFonts w:ascii="Times New Roman" w:hAnsi="Times New Roman" w:eastAsia="宋体" w:cs="宋体"/>
                      <w:b/>
                      <w:bCs/>
                      <w:color w:val="000000" w:themeColor="text1"/>
                      <w:sz w:val="21"/>
                      <w:szCs w:val="21"/>
                    </w:rPr>
                    <w:t>标准值/</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宋体" w:cs="宋体"/>
                      <w:b/>
                      <w:bCs/>
                      <w:color w:val="000000" w:themeColor="text1"/>
                      <w:sz w:val="21"/>
                      <w:szCs w:val="21"/>
                    </w:rPr>
                  </w:pPr>
                  <w:r>
                    <w:rPr>
                      <w:rFonts w:ascii="Times New Roman" w:hAnsi="Times New Roman" w:eastAsia="宋体" w:cs="宋体"/>
                      <w:b/>
                      <w:bCs/>
                      <w:color w:val="000000" w:themeColor="text1"/>
                      <w:sz w:val="21"/>
                      <w:szCs w:val="21"/>
                    </w:rPr>
                    <w:t>（μg/m</w:t>
                  </w:r>
                  <w:r>
                    <w:rPr>
                      <w:rFonts w:ascii="Times New Roman" w:hAnsi="Times New Roman" w:eastAsia="宋体" w:cs="宋体"/>
                      <w:b/>
                      <w:bCs/>
                      <w:color w:val="000000" w:themeColor="text1"/>
                      <w:sz w:val="21"/>
                      <w:szCs w:val="21"/>
                      <w:vertAlign w:val="superscript"/>
                    </w:rPr>
                    <w:t>3</w:t>
                  </w:r>
                  <w:r>
                    <w:rPr>
                      <w:rFonts w:ascii="Times New Roman" w:hAnsi="Times New Roman" w:eastAsia="宋体" w:cs="宋体"/>
                      <w:b/>
                      <w:bCs/>
                      <w:color w:val="000000" w:themeColor="text1"/>
                      <w:sz w:val="21"/>
                      <w:szCs w:val="21"/>
                    </w:rPr>
                    <w:t>）</w:t>
                  </w:r>
                </w:p>
              </w:tc>
              <w:tc>
                <w:tcPr>
                  <w:tcW w:w="116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宋体" w:cs="宋体"/>
                      <w:b/>
                      <w:bCs/>
                      <w:color w:val="000000" w:themeColor="text1"/>
                      <w:sz w:val="21"/>
                      <w:szCs w:val="21"/>
                    </w:rPr>
                  </w:pPr>
                  <w:r>
                    <w:rPr>
                      <w:rFonts w:ascii="Times New Roman" w:hAnsi="Times New Roman" w:eastAsia="宋体" w:cs="宋体"/>
                      <w:b/>
                      <w:bCs/>
                      <w:color w:val="000000" w:themeColor="text1"/>
                      <w:sz w:val="21"/>
                      <w:szCs w:val="21"/>
                    </w:rPr>
                    <w:t>占标率/%</w:t>
                  </w:r>
                </w:p>
              </w:tc>
              <w:tc>
                <w:tcPr>
                  <w:tcW w:w="130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宋体" w:cs="宋体"/>
                      <w:b/>
                      <w:bCs/>
                      <w:color w:val="000000" w:themeColor="text1"/>
                      <w:sz w:val="21"/>
                      <w:szCs w:val="21"/>
                    </w:rPr>
                  </w:pPr>
                  <w:r>
                    <w:rPr>
                      <w:rFonts w:ascii="Times New Roman" w:hAnsi="Times New Roman" w:eastAsia="宋体" w:cs="宋体"/>
                      <w:b/>
                      <w:bCs/>
                      <w:color w:val="000000" w:themeColor="text1"/>
                      <w:sz w:val="21"/>
                      <w:szCs w:val="21"/>
                    </w:rPr>
                    <w:t>达标情况</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0" w:hRule="atLeast"/>
              </w:trPr>
              <w:tc>
                <w:tcPr>
                  <w:tcW w:w="109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宋体" w:cs="宋体"/>
                      <w:bCs/>
                      <w:color w:val="000000" w:themeColor="text1"/>
                      <w:sz w:val="21"/>
                      <w:szCs w:val="21"/>
                    </w:rPr>
                  </w:pPr>
                  <w:r>
                    <w:rPr>
                      <w:rFonts w:ascii="Times New Roman" w:hAnsi="Times New Roman" w:eastAsia="宋体" w:cs="宋体"/>
                      <w:color w:val="000000" w:themeColor="text1"/>
                      <w:kern w:val="0"/>
                      <w:sz w:val="21"/>
                      <w:szCs w:val="21"/>
                    </w:rPr>
                    <w:t>SO</w:t>
                  </w:r>
                  <w:r>
                    <w:rPr>
                      <w:rFonts w:ascii="Times New Roman" w:hAnsi="Times New Roman" w:eastAsia="宋体" w:cs="宋体"/>
                      <w:color w:val="000000" w:themeColor="text1"/>
                      <w:kern w:val="0"/>
                      <w:sz w:val="21"/>
                      <w:szCs w:val="21"/>
                      <w:vertAlign w:val="subscript"/>
                    </w:rPr>
                    <w:t>2</w:t>
                  </w:r>
                </w:p>
              </w:tc>
              <w:tc>
                <w:tcPr>
                  <w:tcW w:w="219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宋体" w:cs="宋体"/>
                      <w:bCs/>
                      <w:color w:val="000000" w:themeColor="text1"/>
                      <w:sz w:val="21"/>
                      <w:szCs w:val="21"/>
                    </w:rPr>
                  </w:pPr>
                  <w:r>
                    <w:rPr>
                      <w:rFonts w:ascii="Times New Roman" w:hAnsi="Times New Roman" w:eastAsia="宋体" w:cs="宋体"/>
                      <w:bCs/>
                      <w:color w:val="000000" w:themeColor="text1"/>
                      <w:sz w:val="21"/>
                      <w:szCs w:val="21"/>
                    </w:rPr>
                    <w:t>年平均质量浓度</w:t>
                  </w:r>
                </w:p>
              </w:tc>
              <w:tc>
                <w:tcPr>
                  <w:tcW w:w="145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宋体"/>
                      <w:bCs/>
                      <w:color w:val="000000" w:themeColor="text1"/>
                      <w:sz w:val="21"/>
                      <w:szCs w:val="21"/>
                      <w:lang w:val="en-US" w:eastAsia="zh-CN"/>
                    </w:rPr>
                  </w:pPr>
                  <w:r>
                    <w:rPr>
                      <w:rFonts w:hint="eastAsia" w:ascii="Times New Roman" w:hAnsi="Times New Roman" w:eastAsia="宋体" w:cs="宋体"/>
                      <w:bCs/>
                      <w:color w:val="000000" w:themeColor="text1"/>
                      <w:sz w:val="21"/>
                      <w:szCs w:val="21"/>
                      <w:lang w:val="en-US" w:eastAsia="zh-CN"/>
                    </w:rPr>
                    <w:t>14</w:t>
                  </w:r>
                </w:p>
              </w:tc>
              <w:tc>
                <w:tcPr>
                  <w:tcW w:w="162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宋体"/>
                      <w:bCs/>
                      <w:color w:val="000000" w:themeColor="text1"/>
                      <w:sz w:val="21"/>
                      <w:szCs w:val="21"/>
                      <w:lang w:val="en-US" w:eastAsia="zh-CN"/>
                    </w:rPr>
                  </w:pPr>
                  <w:r>
                    <w:rPr>
                      <w:rFonts w:hint="eastAsia" w:ascii="Times New Roman" w:hAnsi="Times New Roman" w:eastAsia="宋体" w:cs="宋体"/>
                      <w:bCs/>
                      <w:color w:val="000000" w:themeColor="text1"/>
                      <w:sz w:val="21"/>
                      <w:szCs w:val="21"/>
                      <w:lang w:val="en-US" w:eastAsia="zh-CN"/>
                    </w:rPr>
                    <w:t>60</w:t>
                  </w:r>
                </w:p>
              </w:tc>
              <w:tc>
                <w:tcPr>
                  <w:tcW w:w="116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宋体"/>
                      <w:color w:val="000000" w:themeColor="text1"/>
                      <w:kern w:val="0"/>
                      <w:sz w:val="21"/>
                      <w:szCs w:val="21"/>
                      <w:lang w:val="en-US" w:eastAsia="zh-CN"/>
                    </w:rPr>
                  </w:pPr>
                  <w:r>
                    <w:rPr>
                      <w:rFonts w:hint="eastAsia" w:ascii="Times New Roman" w:hAnsi="Times New Roman" w:eastAsia="宋体" w:cs="宋体"/>
                      <w:color w:val="000000" w:themeColor="text1"/>
                      <w:kern w:val="0"/>
                      <w:sz w:val="21"/>
                      <w:szCs w:val="21"/>
                      <w:lang w:val="en-US" w:eastAsia="zh-CN"/>
                    </w:rPr>
                    <w:t>23.3%</w:t>
                  </w:r>
                </w:p>
              </w:tc>
              <w:tc>
                <w:tcPr>
                  <w:tcW w:w="130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宋体" w:cs="宋体"/>
                      <w:bCs/>
                      <w:color w:val="000000" w:themeColor="text1"/>
                      <w:sz w:val="21"/>
                      <w:szCs w:val="21"/>
                    </w:rPr>
                  </w:pPr>
                  <w:r>
                    <w:rPr>
                      <w:rFonts w:ascii="Times New Roman" w:hAnsi="Times New Roman" w:eastAsia="宋体" w:cs="宋体"/>
                      <w:bCs/>
                      <w:color w:val="000000" w:themeColor="text1"/>
                      <w:sz w:val="21"/>
                      <w:szCs w:val="21"/>
                    </w:rPr>
                    <w:t>达标</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0" w:hRule="atLeast"/>
              </w:trPr>
              <w:tc>
                <w:tcPr>
                  <w:tcW w:w="109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宋体" w:cs="宋体"/>
                      <w:bCs/>
                      <w:color w:val="000000" w:themeColor="text1"/>
                      <w:sz w:val="21"/>
                      <w:szCs w:val="21"/>
                    </w:rPr>
                  </w:pPr>
                  <w:r>
                    <w:rPr>
                      <w:rFonts w:ascii="Times New Roman" w:hAnsi="Times New Roman" w:eastAsia="宋体" w:cs="宋体"/>
                      <w:color w:val="000000" w:themeColor="text1"/>
                      <w:kern w:val="0"/>
                      <w:sz w:val="21"/>
                      <w:szCs w:val="21"/>
                    </w:rPr>
                    <w:t>NO</w:t>
                  </w:r>
                  <w:r>
                    <w:rPr>
                      <w:rFonts w:ascii="Times New Roman" w:hAnsi="Times New Roman" w:eastAsia="宋体" w:cs="宋体"/>
                      <w:color w:val="000000" w:themeColor="text1"/>
                      <w:kern w:val="0"/>
                      <w:sz w:val="21"/>
                      <w:szCs w:val="21"/>
                      <w:vertAlign w:val="subscript"/>
                    </w:rPr>
                    <w:t>2</w:t>
                  </w:r>
                </w:p>
              </w:tc>
              <w:tc>
                <w:tcPr>
                  <w:tcW w:w="219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宋体" w:cs="宋体"/>
                      <w:bCs/>
                      <w:color w:val="000000" w:themeColor="text1"/>
                      <w:sz w:val="21"/>
                      <w:szCs w:val="21"/>
                    </w:rPr>
                  </w:pPr>
                  <w:r>
                    <w:rPr>
                      <w:rFonts w:ascii="Times New Roman" w:hAnsi="Times New Roman" w:eastAsia="宋体" w:cs="宋体"/>
                      <w:bCs/>
                      <w:color w:val="000000" w:themeColor="text1"/>
                      <w:sz w:val="21"/>
                      <w:szCs w:val="21"/>
                    </w:rPr>
                    <w:t>年平均质量浓度</w:t>
                  </w:r>
                </w:p>
              </w:tc>
              <w:tc>
                <w:tcPr>
                  <w:tcW w:w="145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宋体"/>
                      <w:bCs/>
                      <w:color w:val="000000" w:themeColor="text1"/>
                      <w:sz w:val="21"/>
                      <w:szCs w:val="21"/>
                      <w:lang w:val="en-US" w:eastAsia="zh-CN"/>
                    </w:rPr>
                  </w:pPr>
                  <w:r>
                    <w:rPr>
                      <w:rFonts w:hint="eastAsia" w:ascii="Times New Roman" w:hAnsi="Times New Roman" w:eastAsia="宋体" w:cs="宋体"/>
                      <w:bCs/>
                      <w:color w:val="000000" w:themeColor="text1"/>
                      <w:sz w:val="21"/>
                      <w:szCs w:val="21"/>
                      <w:lang w:val="en-US" w:eastAsia="zh-CN"/>
                    </w:rPr>
                    <w:t>33</w:t>
                  </w:r>
                </w:p>
              </w:tc>
              <w:tc>
                <w:tcPr>
                  <w:tcW w:w="162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宋体"/>
                      <w:bCs/>
                      <w:color w:val="000000" w:themeColor="text1"/>
                      <w:sz w:val="21"/>
                      <w:szCs w:val="21"/>
                      <w:lang w:val="en-US" w:eastAsia="zh-CN"/>
                    </w:rPr>
                  </w:pPr>
                  <w:r>
                    <w:rPr>
                      <w:rFonts w:hint="eastAsia" w:ascii="Times New Roman" w:hAnsi="Times New Roman" w:eastAsia="宋体" w:cs="宋体"/>
                      <w:bCs/>
                      <w:color w:val="000000" w:themeColor="text1"/>
                      <w:sz w:val="21"/>
                      <w:szCs w:val="21"/>
                      <w:lang w:val="en-US" w:eastAsia="zh-CN"/>
                    </w:rPr>
                    <w:t>40</w:t>
                  </w:r>
                </w:p>
              </w:tc>
              <w:tc>
                <w:tcPr>
                  <w:tcW w:w="116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宋体"/>
                      <w:color w:val="000000" w:themeColor="text1"/>
                      <w:kern w:val="0"/>
                      <w:sz w:val="21"/>
                      <w:szCs w:val="21"/>
                      <w:lang w:val="en-US" w:eastAsia="zh-CN"/>
                    </w:rPr>
                  </w:pPr>
                  <w:r>
                    <w:rPr>
                      <w:rFonts w:hint="eastAsia" w:ascii="Times New Roman" w:hAnsi="Times New Roman" w:eastAsia="宋体" w:cs="宋体"/>
                      <w:color w:val="000000" w:themeColor="text1"/>
                      <w:kern w:val="0"/>
                      <w:sz w:val="21"/>
                      <w:szCs w:val="21"/>
                      <w:lang w:val="en-US" w:eastAsia="zh-CN"/>
                    </w:rPr>
                    <w:t>82.5%</w:t>
                  </w:r>
                </w:p>
              </w:tc>
              <w:tc>
                <w:tcPr>
                  <w:tcW w:w="130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宋体" w:cs="宋体"/>
                      <w:bCs/>
                      <w:color w:val="000000" w:themeColor="text1"/>
                      <w:sz w:val="21"/>
                      <w:szCs w:val="21"/>
                    </w:rPr>
                  </w:pPr>
                  <w:r>
                    <w:rPr>
                      <w:rFonts w:ascii="Times New Roman" w:hAnsi="Times New Roman" w:eastAsia="宋体" w:cs="宋体"/>
                      <w:bCs/>
                      <w:color w:val="000000" w:themeColor="text1"/>
                      <w:sz w:val="21"/>
                      <w:szCs w:val="21"/>
                    </w:rPr>
                    <w:t>达标</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0" w:hRule="atLeast"/>
              </w:trPr>
              <w:tc>
                <w:tcPr>
                  <w:tcW w:w="109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宋体" w:cs="宋体"/>
                      <w:bCs/>
                      <w:color w:val="000000" w:themeColor="text1"/>
                      <w:sz w:val="21"/>
                      <w:szCs w:val="21"/>
                    </w:rPr>
                  </w:pPr>
                  <w:r>
                    <w:rPr>
                      <w:rFonts w:ascii="Times New Roman" w:hAnsi="Times New Roman" w:eastAsia="宋体" w:cs="宋体"/>
                      <w:color w:val="000000" w:themeColor="text1"/>
                      <w:kern w:val="0"/>
                      <w:sz w:val="21"/>
                      <w:szCs w:val="21"/>
                    </w:rPr>
                    <w:t>PM</w:t>
                  </w:r>
                  <w:r>
                    <w:rPr>
                      <w:rFonts w:ascii="Times New Roman" w:hAnsi="Times New Roman" w:eastAsia="宋体" w:cs="宋体"/>
                      <w:color w:val="000000" w:themeColor="text1"/>
                      <w:kern w:val="0"/>
                      <w:sz w:val="21"/>
                      <w:szCs w:val="21"/>
                      <w:vertAlign w:val="subscript"/>
                    </w:rPr>
                    <w:t>10</w:t>
                  </w:r>
                </w:p>
              </w:tc>
              <w:tc>
                <w:tcPr>
                  <w:tcW w:w="219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宋体" w:cs="宋体"/>
                      <w:bCs/>
                      <w:color w:val="000000" w:themeColor="text1"/>
                      <w:sz w:val="21"/>
                      <w:szCs w:val="21"/>
                    </w:rPr>
                  </w:pPr>
                  <w:r>
                    <w:rPr>
                      <w:rFonts w:ascii="Times New Roman" w:hAnsi="Times New Roman" w:eastAsia="宋体" w:cs="宋体"/>
                      <w:bCs/>
                      <w:color w:val="000000" w:themeColor="text1"/>
                      <w:sz w:val="21"/>
                      <w:szCs w:val="21"/>
                    </w:rPr>
                    <w:t>年平均质量浓度</w:t>
                  </w:r>
                </w:p>
              </w:tc>
              <w:tc>
                <w:tcPr>
                  <w:tcW w:w="145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宋体"/>
                      <w:bCs/>
                      <w:color w:val="000000" w:themeColor="text1"/>
                      <w:sz w:val="21"/>
                      <w:szCs w:val="21"/>
                      <w:lang w:val="en-US" w:eastAsia="zh-CN"/>
                    </w:rPr>
                  </w:pPr>
                  <w:r>
                    <w:rPr>
                      <w:rFonts w:hint="eastAsia" w:ascii="Times New Roman" w:hAnsi="Times New Roman" w:eastAsia="宋体" w:cs="宋体"/>
                      <w:bCs/>
                      <w:color w:val="000000" w:themeColor="text1"/>
                      <w:sz w:val="21"/>
                      <w:szCs w:val="21"/>
                      <w:lang w:val="en-US" w:eastAsia="zh-CN"/>
                    </w:rPr>
                    <w:t>62</w:t>
                  </w:r>
                </w:p>
              </w:tc>
              <w:tc>
                <w:tcPr>
                  <w:tcW w:w="162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宋体"/>
                      <w:color w:val="000000" w:themeColor="text1"/>
                      <w:kern w:val="0"/>
                      <w:sz w:val="21"/>
                      <w:szCs w:val="21"/>
                      <w:lang w:val="en-US" w:eastAsia="zh-CN"/>
                    </w:rPr>
                  </w:pPr>
                  <w:r>
                    <w:rPr>
                      <w:rFonts w:hint="eastAsia" w:ascii="Times New Roman" w:hAnsi="Times New Roman" w:eastAsia="宋体" w:cs="宋体"/>
                      <w:color w:val="000000" w:themeColor="text1"/>
                      <w:kern w:val="0"/>
                      <w:sz w:val="21"/>
                      <w:szCs w:val="21"/>
                      <w:lang w:val="en-US" w:eastAsia="zh-CN"/>
                    </w:rPr>
                    <w:t>70</w:t>
                  </w:r>
                </w:p>
              </w:tc>
              <w:tc>
                <w:tcPr>
                  <w:tcW w:w="116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宋体"/>
                      <w:color w:val="000000" w:themeColor="text1"/>
                      <w:kern w:val="0"/>
                      <w:sz w:val="21"/>
                      <w:szCs w:val="21"/>
                      <w:lang w:val="en-US" w:eastAsia="zh-CN"/>
                    </w:rPr>
                  </w:pPr>
                  <w:r>
                    <w:rPr>
                      <w:rFonts w:hint="eastAsia" w:ascii="Times New Roman" w:hAnsi="Times New Roman" w:eastAsia="宋体" w:cs="宋体"/>
                      <w:color w:val="000000" w:themeColor="text1"/>
                      <w:kern w:val="0"/>
                      <w:sz w:val="21"/>
                      <w:szCs w:val="21"/>
                      <w:lang w:val="en-US" w:eastAsia="zh-CN"/>
                    </w:rPr>
                    <w:t>88.6%</w:t>
                  </w:r>
                </w:p>
              </w:tc>
              <w:tc>
                <w:tcPr>
                  <w:tcW w:w="130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宋体" w:cs="宋体"/>
                      <w:bCs/>
                      <w:color w:val="000000" w:themeColor="text1"/>
                      <w:sz w:val="21"/>
                      <w:szCs w:val="21"/>
                    </w:rPr>
                  </w:pPr>
                  <w:r>
                    <w:rPr>
                      <w:rFonts w:ascii="Times New Roman" w:hAnsi="Times New Roman" w:eastAsia="宋体" w:cs="宋体"/>
                      <w:bCs/>
                      <w:color w:val="000000" w:themeColor="text1"/>
                      <w:sz w:val="21"/>
                      <w:szCs w:val="21"/>
                    </w:rPr>
                    <w:t>达标</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0" w:hRule="atLeast"/>
              </w:trPr>
              <w:tc>
                <w:tcPr>
                  <w:tcW w:w="109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宋体" w:cs="宋体"/>
                      <w:bCs/>
                      <w:color w:val="000000" w:themeColor="text1"/>
                      <w:sz w:val="21"/>
                      <w:szCs w:val="21"/>
                    </w:rPr>
                  </w:pPr>
                  <w:r>
                    <w:rPr>
                      <w:rFonts w:ascii="Times New Roman" w:hAnsi="Times New Roman" w:eastAsia="宋体" w:cs="宋体"/>
                      <w:color w:val="000000" w:themeColor="text1"/>
                      <w:kern w:val="0"/>
                      <w:sz w:val="21"/>
                      <w:szCs w:val="21"/>
                    </w:rPr>
                    <w:t>PM</w:t>
                  </w:r>
                  <w:r>
                    <w:rPr>
                      <w:rFonts w:ascii="Times New Roman" w:hAnsi="Times New Roman" w:eastAsia="宋体" w:cs="宋体"/>
                      <w:color w:val="000000" w:themeColor="text1"/>
                      <w:kern w:val="0"/>
                      <w:sz w:val="21"/>
                      <w:szCs w:val="21"/>
                      <w:vertAlign w:val="subscript"/>
                    </w:rPr>
                    <w:t>2.5</w:t>
                  </w:r>
                </w:p>
              </w:tc>
              <w:tc>
                <w:tcPr>
                  <w:tcW w:w="219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宋体" w:cs="宋体"/>
                      <w:bCs/>
                      <w:color w:val="000000" w:themeColor="text1"/>
                      <w:sz w:val="21"/>
                      <w:szCs w:val="21"/>
                    </w:rPr>
                  </w:pPr>
                  <w:r>
                    <w:rPr>
                      <w:rFonts w:ascii="Times New Roman" w:hAnsi="Times New Roman" w:eastAsia="宋体" w:cs="宋体"/>
                      <w:bCs/>
                      <w:color w:val="000000" w:themeColor="text1"/>
                      <w:sz w:val="21"/>
                      <w:szCs w:val="21"/>
                    </w:rPr>
                    <w:t>年平均质量浓度</w:t>
                  </w:r>
                </w:p>
              </w:tc>
              <w:tc>
                <w:tcPr>
                  <w:tcW w:w="145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宋体"/>
                      <w:bCs/>
                      <w:color w:val="000000" w:themeColor="text1"/>
                      <w:sz w:val="21"/>
                      <w:szCs w:val="21"/>
                      <w:lang w:val="en-US" w:eastAsia="zh-CN"/>
                    </w:rPr>
                  </w:pPr>
                  <w:r>
                    <w:rPr>
                      <w:rFonts w:hint="eastAsia" w:ascii="Times New Roman" w:hAnsi="Times New Roman" w:eastAsia="宋体" w:cs="宋体"/>
                      <w:bCs/>
                      <w:color w:val="000000" w:themeColor="text1"/>
                      <w:sz w:val="21"/>
                      <w:szCs w:val="21"/>
                      <w:lang w:val="en-US" w:eastAsia="zh-CN"/>
                    </w:rPr>
                    <w:t>37</w:t>
                  </w:r>
                </w:p>
              </w:tc>
              <w:tc>
                <w:tcPr>
                  <w:tcW w:w="162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宋体"/>
                      <w:color w:val="000000" w:themeColor="text1"/>
                      <w:kern w:val="0"/>
                      <w:sz w:val="21"/>
                      <w:szCs w:val="21"/>
                      <w:lang w:val="en-US" w:eastAsia="zh-CN"/>
                    </w:rPr>
                  </w:pPr>
                  <w:r>
                    <w:rPr>
                      <w:rFonts w:hint="eastAsia" w:ascii="Times New Roman" w:hAnsi="Times New Roman" w:eastAsia="宋体" w:cs="宋体"/>
                      <w:color w:val="000000" w:themeColor="text1"/>
                      <w:kern w:val="0"/>
                      <w:sz w:val="21"/>
                      <w:szCs w:val="21"/>
                      <w:lang w:val="en-US" w:eastAsia="zh-CN"/>
                    </w:rPr>
                    <w:t>35</w:t>
                  </w:r>
                </w:p>
              </w:tc>
              <w:tc>
                <w:tcPr>
                  <w:tcW w:w="116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宋体"/>
                      <w:color w:val="000000" w:themeColor="text1"/>
                      <w:kern w:val="0"/>
                      <w:sz w:val="21"/>
                      <w:szCs w:val="21"/>
                      <w:lang w:val="en-US" w:eastAsia="zh-CN"/>
                    </w:rPr>
                  </w:pPr>
                  <w:r>
                    <w:rPr>
                      <w:rFonts w:hint="eastAsia" w:ascii="Times New Roman" w:hAnsi="Times New Roman" w:eastAsia="宋体" w:cs="宋体"/>
                      <w:color w:val="000000" w:themeColor="text1"/>
                      <w:kern w:val="0"/>
                      <w:sz w:val="21"/>
                      <w:szCs w:val="21"/>
                      <w:lang w:val="en-US" w:eastAsia="zh-CN"/>
                    </w:rPr>
                    <w:t>105.7%</w:t>
                  </w:r>
                </w:p>
              </w:tc>
              <w:tc>
                <w:tcPr>
                  <w:tcW w:w="130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宋体" w:cs="宋体"/>
                      <w:bCs/>
                      <w:color w:val="000000" w:themeColor="text1"/>
                      <w:sz w:val="21"/>
                      <w:szCs w:val="21"/>
                    </w:rPr>
                  </w:pPr>
                  <w:r>
                    <w:rPr>
                      <w:rFonts w:ascii="Times New Roman" w:hAnsi="Times New Roman" w:eastAsia="宋体" w:cs="宋体"/>
                      <w:bCs/>
                      <w:color w:val="000000" w:themeColor="text1"/>
                      <w:sz w:val="21"/>
                      <w:szCs w:val="21"/>
                    </w:rPr>
                    <w:t>不达标</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0" w:hRule="atLeast"/>
              </w:trPr>
              <w:tc>
                <w:tcPr>
                  <w:tcW w:w="109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宋体" w:cs="宋体"/>
                      <w:bCs/>
                      <w:color w:val="000000" w:themeColor="text1"/>
                      <w:sz w:val="21"/>
                      <w:szCs w:val="21"/>
                    </w:rPr>
                  </w:pPr>
                  <w:r>
                    <w:rPr>
                      <w:rFonts w:ascii="Times New Roman" w:hAnsi="Times New Roman" w:eastAsia="宋体" w:cs="宋体"/>
                      <w:bCs/>
                      <w:color w:val="000000" w:themeColor="text1"/>
                      <w:sz w:val="21"/>
                      <w:szCs w:val="21"/>
                    </w:rPr>
                    <w:t>CO</w:t>
                  </w:r>
                </w:p>
              </w:tc>
              <w:tc>
                <w:tcPr>
                  <w:tcW w:w="219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宋体" w:cs="宋体"/>
                      <w:bCs/>
                      <w:color w:val="000000" w:themeColor="text1"/>
                      <w:sz w:val="21"/>
                      <w:szCs w:val="21"/>
                    </w:rPr>
                  </w:pPr>
                  <w:r>
                    <w:rPr>
                      <w:rFonts w:ascii="Times New Roman" w:hAnsi="Times New Roman" w:eastAsia="宋体" w:cs="宋体"/>
                      <w:bCs/>
                      <w:color w:val="000000" w:themeColor="text1"/>
                      <w:sz w:val="21"/>
                      <w:szCs w:val="21"/>
                    </w:rPr>
                    <w:t>百分位数（95%）日平均质量浓度</w:t>
                  </w:r>
                </w:p>
              </w:tc>
              <w:tc>
                <w:tcPr>
                  <w:tcW w:w="145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宋体"/>
                      <w:bCs/>
                      <w:color w:val="000000" w:themeColor="text1"/>
                      <w:sz w:val="21"/>
                      <w:szCs w:val="21"/>
                      <w:lang w:val="en-US" w:eastAsia="zh-CN"/>
                    </w:rPr>
                  </w:pPr>
                  <w:r>
                    <w:rPr>
                      <w:rFonts w:hint="eastAsia" w:ascii="Times New Roman" w:hAnsi="Times New Roman" w:eastAsia="宋体" w:cs="宋体"/>
                      <w:bCs/>
                      <w:color w:val="000000" w:themeColor="text1"/>
                      <w:sz w:val="21"/>
                      <w:szCs w:val="21"/>
                      <w:lang w:val="en-US" w:eastAsia="zh-CN"/>
                    </w:rPr>
                    <w:t>1400</w:t>
                  </w:r>
                </w:p>
              </w:tc>
              <w:tc>
                <w:tcPr>
                  <w:tcW w:w="162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宋体"/>
                      <w:color w:val="000000" w:themeColor="text1"/>
                      <w:kern w:val="0"/>
                      <w:sz w:val="21"/>
                      <w:szCs w:val="21"/>
                      <w:lang w:val="en-US" w:eastAsia="zh-CN"/>
                    </w:rPr>
                  </w:pPr>
                  <w:r>
                    <w:rPr>
                      <w:rFonts w:hint="eastAsia" w:ascii="Times New Roman" w:hAnsi="Times New Roman" w:eastAsia="宋体" w:cs="宋体"/>
                      <w:color w:val="000000" w:themeColor="text1"/>
                      <w:kern w:val="0"/>
                      <w:sz w:val="21"/>
                      <w:szCs w:val="21"/>
                      <w:lang w:val="en-US" w:eastAsia="zh-CN"/>
                    </w:rPr>
                    <w:t>4000</w:t>
                  </w:r>
                </w:p>
              </w:tc>
              <w:tc>
                <w:tcPr>
                  <w:tcW w:w="116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宋体"/>
                      <w:color w:val="000000" w:themeColor="text1"/>
                      <w:kern w:val="0"/>
                      <w:sz w:val="21"/>
                      <w:szCs w:val="21"/>
                      <w:lang w:val="en-US" w:eastAsia="zh-CN"/>
                    </w:rPr>
                  </w:pPr>
                  <w:r>
                    <w:rPr>
                      <w:rFonts w:hint="eastAsia" w:ascii="Times New Roman" w:hAnsi="Times New Roman" w:eastAsia="宋体" w:cs="宋体"/>
                      <w:color w:val="000000" w:themeColor="text1"/>
                      <w:kern w:val="0"/>
                      <w:sz w:val="21"/>
                      <w:szCs w:val="21"/>
                      <w:lang w:val="en-US" w:eastAsia="zh-CN"/>
                    </w:rPr>
                    <w:t>35.0%</w:t>
                  </w:r>
                </w:p>
              </w:tc>
              <w:tc>
                <w:tcPr>
                  <w:tcW w:w="130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宋体" w:cs="宋体"/>
                      <w:bCs/>
                      <w:color w:val="000000" w:themeColor="text1"/>
                      <w:sz w:val="21"/>
                      <w:szCs w:val="21"/>
                    </w:rPr>
                  </w:pPr>
                  <w:r>
                    <w:rPr>
                      <w:rFonts w:ascii="Times New Roman" w:hAnsi="Times New Roman" w:eastAsia="宋体" w:cs="宋体"/>
                      <w:bCs/>
                      <w:color w:val="000000" w:themeColor="text1"/>
                      <w:sz w:val="21"/>
                      <w:szCs w:val="21"/>
                    </w:rPr>
                    <w:t>达标</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0" w:hRule="atLeast"/>
              </w:trPr>
              <w:tc>
                <w:tcPr>
                  <w:tcW w:w="109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宋体" w:cs="宋体"/>
                      <w:bCs/>
                      <w:color w:val="000000" w:themeColor="text1"/>
                      <w:sz w:val="21"/>
                      <w:szCs w:val="21"/>
                    </w:rPr>
                  </w:pPr>
                  <w:r>
                    <w:rPr>
                      <w:rFonts w:ascii="Times New Roman" w:hAnsi="Times New Roman" w:eastAsia="宋体" w:cs="宋体"/>
                      <w:bCs/>
                      <w:color w:val="000000" w:themeColor="text1"/>
                      <w:sz w:val="21"/>
                      <w:szCs w:val="21"/>
                    </w:rPr>
                    <w:t>O</w:t>
                  </w:r>
                  <w:r>
                    <w:rPr>
                      <w:rFonts w:ascii="Times New Roman" w:hAnsi="Times New Roman" w:eastAsia="宋体" w:cs="宋体"/>
                      <w:bCs/>
                      <w:color w:val="000000" w:themeColor="text1"/>
                      <w:sz w:val="21"/>
                      <w:szCs w:val="21"/>
                      <w:vertAlign w:val="subscript"/>
                    </w:rPr>
                    <w:t>3</w:t>
                  </w:r>
                </w:p>
              </w:tc>
              <w:tc>
                <w:tcPr>
                  <w:tcW w:w="219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宋体" w:cs="宋体"/>
                      <w:bCs/>
                      <w:color w:val="000000" w:themeColor="text1"/>
                      <w:sz w:val="21"/>
                      <w:szCs w:val="21"/>
                    </w:rPr>
                  </w:pPr>
                  <w:r>
                    <w:rPr>
                      <w:rFonts w:ascii="Times New Roman" w:hAnsi="Times New Roman" w:eastAsia="宋体" w:cs="宋体"/>
                      <w:bCs/>
                      <w:color w:val="000000" w:themeColor="text1"/>
                      <w:sz w:val="21"/>
                      <w:szCs w:val="21"/>
                    </w:rPr>
                    <w:t>百分位数（90%）8h平均质量浓度</w:t>
                  </w:r>
                </w:p>
              </w:tc>
              <w:tc>
                <w:tcPr>
                  <w:tcW w:w="145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宋体"/>
                      <w:bCs/>
                      <w:color w:val="000000" w:themeColor="text1"/>
                      <w:sz w:val="21"/>
                      <w:szCs w:val="21"/>
                      <w:lang w:val="en-US" w:eastAsia="zh-CN"/>
                    </w:rPr>
                  </w:pPr>
                  <w:r>
                    <w:rPr>
                      <w:rFonts w:hint="eastAsia" w:ascii="Times New Roman" w:hAnsi="Times New Roman" w:eastAsia="宋体" w:cs="宋体"/>
                      <w:bCs/>
                      <w:color w:val="000000" w:themeColor="text1"/>
                      <w:sz w:val="21"/>
                      <w:szCs w:val="21"/>
                      <w:lang w:val="en-US" w:eastAsia="zh-CN"/>
                    </w:rPr>
                    <w:t>210</w:t>
                  </w:r>
                </w:p>
              </w:tc>
              <w:tc>
                <w:tcPr>
                  <w:tcW w:w="162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宋体"/>
                      <w:color w:val="000000" w:themeColor="text1"/>
                      <w:kern w:val="0"/>
                      <w:sz w:val="21"/>
                      <w:szCs w:val="21"/>
                      <w:lang w:val="en-US" w:eastAsia="zh-CN"/>
                    </w:rPr>
                  </w:pPr>
                  <w:r>
                    <w:rPr>
                      <w:rFonts w:hint="eastAsia" w:ascii="Times New Roman" w:hAnsi="Times New Roman" w:eastAsia="宋体" w:cs="宋体"/>
                      <w:color w:val="000000" w:themeColor="text1"/>
                      <w:kern w:val="0"/>
                      <w:sz w:val="21"/>
                      <w:szCs w:val="21"/>
                      <w:lang w:val="en-US" w:eastAsia="zh-CN"/>
                    </w:rPr>
                    <w:t>160</w:t>
                  </w:r>
                </w:p>
              </w:tc>
              <w:tc>
                <w:tcPr>
                  <w:tcW w:w="116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宋体"/>
                      <w:color w:val="000000" w:themeColor="text1"/>
                      <w:kern w:val="0"/>
                      <w:sz w:val="21"/>
                      <w:szCs w:val="21"/>
                      <w:lang w:val="en-US" w:eastAsia="zh-CN"/>
                    </w:rPr>
                  </w:pPr>
                  <w:r>
                    <w:rPr>
                      <w:rFonts w:hint="eastAsia" w:ascii="Times New Roman" w:hAnsi="Times New Roman" w:eastAsia="宋体" w:cs="宋体"/>
                      <w:color w:val="000000" w:themeColor="text1"/>
                      <w:kern w:val="0"/>
                      <w:sz w:val="21"/>
                      <w:szCs w:val="21"/>
                      <w:lang w:val="en-US" w:eastAsia="zh-CN"/>
                    </w:rPr>
                    <w:t>131.3%</w:t>
                  </w:r>
                </w:p>
              </w:tc>
              <w:tc>
                <w:tcPr>
                  <w:tcW w:w="130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宋体" w:cs="宋体"/>
                      <w:bCs/>
                      <w:color w:val="000000" w:themeColor="text1"/>
                      <w:sz w:val="21"/>
                      <w:szCs w:val="21"/>
                    </w:rPr>
                  </w:pPr>
                  <w:r>
                    <w:rPr>
                      <w:rFonts w:ascii="Times New Roman" w:hAnsi="Times New Roman" w:eastAsia="宋体" w:cs="宋体"/>
                      <w:bCs/>
                      <w:color w:val="000000" w:themeColor="text1"/>
                      <w:sz w:val="21"/>
                      <w:szCs w:val="21"/>
                    </w:rPr>
                    <w:t>不达标</w:t>
                  </w:r>
                </w:p>
              </w:tc>
            </w:tr>
          </w:tbl>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ascii="Times New Roman" w:hAnsi="Times New Roman" w:eastAsia="宋体" w:cs="宋体"/>
                <w:color w:val="000000" w:themeColor="text1"/>
                <w:sz w:val="24"/>
                <w:szCs w:val="24"/>
              </w:rPr>
            </w:pPr>
            <w:r>
              <w:rPr>
                <w:rFonts w:ascii="Times New Roman" w:hAnsi="Times New Roman" w:eastAsia="宋体" w:cs="宋体"/>
                <w:color w:val="000000" w:themeColor="text1"/>
                <w:sz w:val="24"/>
                <w:szCs w:val="24"/>
              </w:rPr>
              <w:t>从表3-1监测结果可知，201</w:t>
            </w:r>
            <w:r>
              <w:rPr>
                <w:rFonts w:hint="eastAsia" w:ascii="Times New Roman" w:hAnsi="Times New Roman" w:eastAsia="宋体" w:cs="宋体"/>
                <w:color w:val="000000" w:themeColor="text1"/>
                <w:sz w:val="24"/>
                <w:szCs w:val="24"/>
                <w:lang w:val="en-US" w:eastAsia="zh-CN"/>
              </w:rPr>
              <w:t>8</w:t>
            </w:r>
            <w:r>
              <w:rPr>
                <w:rFonts w:ascii="Times New Roman" w:hAnsi="Times New Roman" w:eastAsia="宋体" w:cs="宋体"/>
                <w:color w:val="000000" w:themeColor="text1"/>
                <w:sz w:val="24"/>
                <w:szCs w:val="24"/>
              </w:rPr>
              <w:t>年湖州市</w:t>
            </w:r>
            <w:r>
              <w:rPr>
                <w:rFonts w:hint="eastAsia" w:ascii="Times New Roman" w:hAnsi="Times New Roman" w:eastAsia="宋体" w:cs="宋体"/>
                <w:color w:val="000000" w:themeColor="text1"/>
                <w:sz w:val="24"/>
                <w:szCs w:val="24"/>
                <w:lang w:eastAsia="zh-CN"/>
              </w:rPr>
              <w:t>吴兴区空</w:t>
            </w:r>
            <w:r>
              <w:rPr>
                <w:rFonts w:ascii="Times New Roman" w:hAnsi="Times New Roman" w:eastAsia="宋体" w:cs="宋体"/>
                <w:color w:val="000000" w:themeColor="text1"/>
                <w:sz w:val="24"/>
                <w:szCs w:val="24"/>
              </w:rPr>
              <w:t>气环境质量六项基本污染物中PM</w:t>
            </w:r>
            <w:r>
              <w:rPr>
                <w:rFonts w:ascii="Times New Roman" w:hAnsi="Times New Roman" w:eastAsia="宋体" w:cs="宋体"/>
                <w:color w:val="000000" w:themeColor="text1"/>
                <w:sz w:val="24"/>
                <w:szCs w:val="24"/>
                <w:vertAlign w:val="subscript"/>
              </w:rPr>
              <w:t>2.5</w:t>
            </w:r>
            <w:r>
              <w:rPr>
                <w:rFonts w:ascii="Times New Roman" w:hAnsi="Times New Roman" w:eastAsia="宋体" w:cs="宋体"/>
                <w:color w:val="000000" w:themeColor="text1"/>
                <w:sz w:val="24"/>
                <w:szCs w:val="24"/>
              </w:rPr>
              <w:t>和O</w:t>
            </w:r>
            <w:r>
              <w:rPr>
                <w:rFonts w:ascii="Times New Roman" w:hAnsi="Times New Roman" w:eastAsia="宋体" w:cs="宋体"/>
                <w:color w:val="000000" w:themeColor="text1"/>
                <w:sz w:val="24"/>
                <w:szCs w:val="24"/>
                <w:vertAlign w:val="subscript"/>
              </w:rPr>
              <w:t>3</w:t>
            </w:r>
            <w:r>
              <w:rPr>
                <w:rFonts w:ascii="Times New Roman" w:hAnsi="Times New Roman" w:eastAsia="宋体" w:cs="宋体"/>
                <w:color w:val="000000" w:themeColor="text1"/>
                <w:sz w:val="24"/>
                <w:szCs w:val="24"/>
              </w:rPr>
              <w:t>未达标，其他基本污染物均达标。</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outlineLvl w:val="2"/>
              <w:rPr>
                <w:rFonts w:ascii="Times New Roman" w:hAnsi="Times New Roman" w:eastAsia="宋体" w:cs="宋体"/>
                <w:color w:val="000000" w:themeColor="text1"/>
                <w:kern w:val="0"/>
                <w:sz w:val="24"/>
              </w:rPr>
            </w:pPr>
            <w:r>
              <w:rPr>
                <w:rFonts w:ascii="Times New Roman" w:hAnsi="Times New Roman" w:eastAsia="宋体" w:cs="宋体"/>
                <w:color w:val="000000" w:themeColor="text1"/>
                <w:sz w:val="24"/>
                <w:szCs w:val="24"/>
              </w:rPr>
              <w:t>为改善区域环境空气质量，根据《湖州市大气环境质量限期达标规划实施方案》，接下来，全市将进一步健全治气工作的体制机制，明确湖州市大气环境质量限期达标工作思路，分解7个方面44项任务，其中主要工作任务：1、深化能源结构调整，构建清洁低碳能源体系，控制煤炭消费总量，深入推进高污染燃料设施淘汰，提升清洁能源利用水平，提高能源利用效率；2、优化产业结构调整，构建绿色低碳产业体系，坚持绿色低碳发展，推动产业转型升级，严格产业准入，优化产业布局，淘汰高污染落后产能，全面整治“散乱污”企业，全面发展循环低碳经济，优化城市空间布局；3、深化工业烟气治理，加强工业VOCs 污染整治，持续推进工业污染源全面达标排放，实施燃煤电厂深度治理，全面提升锅炉烟气排放标准，提升重点行业废气治理水平，开展工业炉窑整治专项行动，实施挥发性有机物专项整治，全面推进重点园区废气治理，强化工业企业无组织排放管控，加强工业企业臭气异味综合整治；4、积极调整运输结构，构建绿色交通体系，优化调整货物运输结构，积极推广新能源汽车，构建绿色低碳交通体系，加强机动车排放控制，持续推进老旧车辆淘汰，深化柴油车尾气排放治理，加强非道路移动机械污染排放监管，加强船舶污染排放监管，加强油品质量升级与监管；5、强化城市烟尘治理，减少生活废气排放，加强施工场地扬尘管理，强化道路扬尘治理，加强堆场扬尘治理，控制装修及服务业废气污染，加强臭气异味及综合整治；6、控制农村废气污染，加强矿山粉尘防治，强化秸秆综合利用和秸秆禁烧，开展农业面源污染治理，推进绿化碳汇工程，加强矿山粉尘防治；7、加强大气污染防治能力建设，推进区域联防联控，加强区域大气污染联合防治，提升大气监测监控能力，完善重污染天气监测预警体系，实施季节性污染排放调控，建设网格化环境监管体系。</w:t>
            </w:r>
            <w:r>
              <w:rPr>
                <w:rFonts w:ascii="Times New Roman" w:hAnsi="Times New Roman" w:eastAsia="宋体" w:cs="宋体"/>
                <w:color w:val="000000" w:themeColor="text1"/>
                <w:sz w:val="24"/>
              </w:rPr>
              <w:t>随着上述工作的持续推进，区域环境空气质量必将会进一步得到改善</w:t>
            </w:r>
            <w:r>
              <w:rPr>
                <w:rFonts w:hint="eastAsia" w:ascii="Times New Roman" w:hAnsi="Times New Roman" w:eastAsia="宋体" w:cs="宋体"/>
                <w:color w:val="000000" w:themeColor="text1"/>
                <w:sz w:val="24"/>
                <w:lang w:eastAsia="zh-CN"/>
              </w:rPr>
              <w:t>。</w:t>
            </w:r>
          </w:p>
          <w:p>
            <w:pPr>
              <w:keepNext/>
              <w:keepLines w:val="0"/>
              <w:pageBreakBefore w:val="0"/>
              <w:widowControl w:val="0"/>
              <w:kinsoku/>
              <w:wordWrap/>
              <w:overflowPunct/>
              <w:topLinePunct w:val="0"/>
              <w:autoSpaceDE/>
              <w:autoSpaceDN/>
              <w:bidi w:val="0"/>
              <w:adjustRightInd/>
              <w:spacing w:line="440" w:lineRule="exact"/>
              <w:textAlignment w:val="auto"/>
              <w:rPr>
                <w:rFonts w:hint="eastAsia" w:ascii="Times New Roman" w:hAnsi="Times New Roman" w:eastAsia="宋体" w:cs="宋体"/>
                <w:b/>
                <w:color w:val="000000" w:themeColor="text1"/>
                <w:sz w:val="24"/>
                <w:szCs w:val="24"/>
              </w:rPr>
            </w:pPr>
            <w:r>
              <w:rPr>
                <w:rFonts w:hint="eastAsia" w:ascii="Times New Roman" w:hAnsi="Times New Roman" w:eastAsia="宋体" w:cs="宋体"/>
                <w:b/>
                <w:color w:val="000000" w:themeColor="text1"/>
                <w:sz w:val="24"/>
                <w:szCs w:val="24"/>
              </w:rPr>
              <w:t>3.1.2地表水环境质量现状</w:t>
            </w:r>
          </w:p>
          <w:p>
            <w:pPr>
              <w:keepLines w:val="0"/>
              <w:pageBreakBefore w:val="0"/>
              <w:widowControl w:val="0"/>
              <w:kinsoku/>
              <w:wordWrap/>
              <w:overflowPunct/>
              <w:topLinePunct w:val="0"/>
              <w:autoSpaceDE/>
              <w:autoSpaceDN/>
              <w:bidi w:val="0"/>
              <w:adjustRightInd/>
              <w:spacing w:line="440" w:lineRule="exact"/>
              <w:ind w:firstLine="480" w:firstLineChars="200"/>
              <w:jc w:val="left"/>
              <w:textAlignment w:val="auto"/>
              <w:rPr>
                <w:rFonts w:ascii="Times New Roman" w:hAnsi="Times New Roman" w:eastAsia="宋体" w:cs="宋体"/>
                <w:color w:val="000000" w:themeColor="text1"/>
                <w:sz w:val="24"/>
              </w:rPr>
            </w:pPr>
            <w:r>
              <w:rPr>
                <w:rFonts w:hint="eastAsia" w:ascii="Times New Roman" w:hAnsi="Times New Roman" w:eastAsia="宋体" w:cs="宋体"/>
                <w:color w:val="000000" w:themeColor="text1"/>
                <w:sz w:val="24"/>
              </w:rPr>
              <w:t>本项目周边主要地表水体为頔塘，根据《浙江省地表水功能水环境功能区划分方案（2015）》（浙政函[2015]71号），水环境功能区编号为杭嘉湖70，水环境功能区为农业、工业用水区，目标水质Ⅲ类。为了解頔塘水环境质量现状，本次评价引用2018</w:t>
            </w:r>
            <w:r>
              <w:rPr>
                <w:rFonts w:hint="eastAsia" w:ascii="Times New Roman" w:hAnsi="Times New Roman" w:eastAsia="宋体" w:cs="宋体"/>
                <w:color w:val="000000" w:themeColor="text1"/>
                <w:sz w:val="24"/>
                <w:lang w:val="en-US" w:eastAsia="zh-CN"/>
              </w:rPr>
              <w:t>.</w:t>
            </w:r>
            <w:r>
              <w:rPr>
                <w:rFonts w:hint="eastAsia" w:ascii="Times New Roman" w:hAnsi="Times New Roman" w:eastAsia="宋体" w:cs="宋体"/>
                <w:color w:val="000000" w:themeColor="text1"/>
                <w:sz w:val="24"/>
              </w:rPr>
              <w:t>3.9-</w:t>
            </w:r>
            <w:r>
              <w:rPr>
                <w:rFonts w:hint="eastAsia" w:ascii="Times New Roman" w:hAnsi="Times New Roman" w:eastAsia="宋体" w:cs="宋体"/>
                <w:color w:val="000000" w:themeColor="text1"/>
                <w:sz w:val="24"/>
                <w:lang w:val="en-US" w:eastAsia="zh-CN"/>
              </w:rPr>
              <w:t>2018.</w:t>
            </w:r>
            <w:r>
              <w:rPr>
                <w:rFonts w:hint="eastAsia" w:ascii="Times New Roman" w:hAnsi="Times New Roman" w:eastAsia="宋体" w:cs="宋体"/>
                <w:color w:val="000000" w:themeColor="text1"/>
                <w:sz w:val="24"/>
              </w:rPr>
              <w:t>3.10在湖州中环水务有限责任公司排污口上下游500 m处断面的监测数据进行评价，具体监测结果见表3-2。</w:t>
            </w:r>
          </w:p>
          <w:p>
            <w:pPr>
              <w:ind w:firstLine="480" w:firstLineChars="200"/>
              <w:jc w:val="center"/>
              <w:rPr>
                <w:rFonts w:ascii="Times New Roman" w:hAnsi="Times New Roman" w:eastAsia="宋体" w:cs="宋体"/>
                <w:b/>
                <w:bCs/>
                <w:color w:val="000000" w:themeColor="text1"/>
                <w:sz w:val="24"/>
                <w:szCs w:val="24"/>
              </w:rPr>
            </w:pPr>
            <w:r>
              <w:rPr>
                <w:rFonts w:hint="eastAsia" w:ascii="Times New Roman" w:hAnsi="Times New Roman" w:eastAsia="宋体" w:cs="宋体"/>
                <w:b/>
                <w:bCs/>
                <w:color w:val="000000" w:themeColor="text1"/>
                <w:sz w:val="24"/>
                <w:szCs w:val="24"/>
                <w:lang w:val="en-US" w:eastAsia="zh-CN"/>
              </w:rPr>
              <w:t xml:space="preserve">    </w:t>
            </w:r>
            <w:r>
              <w:rPr>
                <w:rFonts w:hint="eastAsia" w:ascii="Times New Roman" w:hAnsi="Times New Roman" w:eastAsia="宋体" w:cs="宋体"/>
                <w:b/>
                <w:bCs/>
                <w:color w:val="000000" w:themeColor="text1"/>
                <w:sz w:val="24"/>
                <w:szCs w:val="24"/>
              </w:rPr>
              <w:t xml:space="preserve">表3-2  地表水水质监测数据    </w:t>
            </w:r>
            <w:r>
              <w:rPr>
                <w:rFonts w:hint="eastAsia" w:ascii="Times New Roman" w:hAnsi="Times New Roman" w:eastAsia="宋体" w:cs="宋体"/>
                <w:b/>
                <w:bCs/>
                <w:color w:val="000000" w:themeColor="text1"/>
                <w:sz w:val="21"/>
                <w:szCs w:val="21"/>
              </w:rPr>
              <w:t>单位mg/L（除pH外）</w:t>
            </w:r>
          </w:p>
          <w:tbl>
            <w:tblPr>
              <w:tblStyle w:val="58"/>
              <w:tblW w:w="8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4"/>
              <w:gridCol w:w="1134"/>
              <w:gridCol w:w="787"/>
              <w:gridCol w:w="768"/>
              <w:gridCol w:w="833"/>
              <w:gridCol w:w="936"/>
              <w:gridCol w:w="761"/>
              <w:gridCol w:w="863"/>
              <w:gridCol w:w="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934" w:type="dxa"/>
                  <w:vAlign w:val="center"/>
                </w:tcPr>
                <w:p>
                  <w:pPr>
                    <w:jc w:val="center"/>
                    <w:rPr>
                      <w:rFonts w:ascii="Times New Roman" w:hAnsi="Times New Roman" w:eastAsia="宋体" w:cs="宋体"/>
                      <w:b/>
                      <w:bCs/>
                      <w:color w:val="000000" w:themeColor="text1"/>
                      <w:szCs w:val="21"/>
                    </w:rPr>
                  </w:pPr>
                  <w:r>
                    <w:rPr>
                      <w:rFonts w:hint="eastAsia" w:ascii="Times New Roman" w:hAnsi="Times New Roman" w:eastAsia="宋体" w:cs="宋体"/>
                      <w:b/>
                      <w:bCs/>
                      <w:color w:val="000000" w:themeColor="text1"/>
                      <w:szCs w:val="21"/>
                    </w:rPr>
                    <w:t>监测点</w:t>
                  </w:r>
                </w:p>
              </w:tc>
              <w:tc>
                <w:tcPr>
                  <w:tcW w:w="1134" w:type="dxa"/>
                  <w:vAlign w:val="center"/>
                </w:tcPr>
                <w:p>
                  <w:pPr>
                    <w:jc w:val="center"/>
                    <w:rPr>
                      <w:rFonts w:ascii="Times New Roman" w:hAnsi="Times New Roman" w:eastAsia="宋体" w:cs="宋体"/>
                      <w:b/>
                      <w:bCs/>
                      <w:color w:val="000000" w:themeColor="text1"/>
                      <w:szCs w:val="21"/>
                    </w:rPr>
                  </w:pPr>
                  <w:r>
                    <w:rPr>
                      <w:rFonts w:hint="eastAsia" w:ascii="Times New Roman" w:hAnsi="Times New Roman" w:eastAsia="宋体" w:cs="宋体"/>
                      <w:b/>
                      <w:bCs/>
                      <w:color w:val="000000" w:themeColor="text1"/>
                      <w:szCs w:val="21"/>
                    </w:rPr>
                    <w:t>监测时间</w:t>
                  </w:r>
                </w:p>
              </w:tc>
              <w:tc>
                <w:tcPr>
                  <w:tcW w:w="787" w:type="dxa"/>
                  <w:vAlign w:val="center"/>
                </w:tcPr>
                <w:p>
                  <w:pPr>
                    <w:jc w:val="center"/>
                    <w:rPr>
                      <w:rFonts w:ascii="Times New Roman" w:hAnsi="Times New Roman" w:eastAsia="宋体" w:cs="宋体"/>
                      <w:b/>
                      <w:bCs/>
                      <w:color w:val="000000" w:themeColor="text1"/>
                      <w:szCs w:val="21"/>
                    </w:rPr>
                  </w:pPr>
                  <w:r>
                    <w:rPr>
                      <w:rFonts w:hint="eastAsia" w:ascii="Times New Roman" w:hAnsi="Times New Roman" w:eastAsia="宋体" w:cs="宋体"/>
                      <w:b/>
                      <w:bCs/>
                      <w:color w:val="000000" w:themeColor="text1"/>
                      <w:szCs w:val="21"/>
                    </w:rPr>
                    <w:t>pH</w:t>
                  </w:r>
                </w:p>
              </w:tc>
              <w:tc>
                <w:tcPr>
                  <w:tcW w:w="768" w:type="dxa"/>
                  <w:vAlign w:val="center"/>
                </w:tcPr>
                <w:p>
                  <w:pPr>
                    <w:jc w:val="center"/>
                    <w:rPr>
                      <w:rFonts w:ascii="Times New Roman" w:hAnsi="Times New Roman" w:eastAsia="宋体" w:cs="宋体"/>
                      <w:b/>
                      <w:bCs/>
                      <w:color w:val="000000" w:themeColor="text1"/>
                      <w:szCs w:val="21"/>
                    </w:rPr>
                  </w:pPr>
                  <w:r>
                    <w:rPr>
                      <w:rFonts w:hint="eastAsia" w:ascii="Times New Roman" w:hAnsi="Times New Roman" w:eastAsia="宋体" w:cs="宋体"/>
                      <w:b/>
                      <w:bCs/>
                      <w:color w:val="000000" w:themeColor="text1"/>
                      <w:szCs w:val="21"/>
                    </w:rPr>
                    <w:t>DO</w:t>
                  </w:r>
                </w:p>
              </w:tc>
              <w:tc>
                <w:tcPr>
                  <w:tcW w:w="833" w:type="dxa"/>
                  <w:vAlign w:val="center"/>
                </w:tcPr>
                <w:p>
                  <w:pPr>
                    <w:jc w:val="center"/>
                    <w:rPr>
                      <w:rFonts w:ascii="Times New Roman" w:hAnsi="Times New Roman" w:eastAsia="宋体" w:cs="宋体"/>
                      <w:b/>
                      <w:bCs/>
                      <w:color w:val="000000" w:themeColor="text1"/>
                      <w:szCs w:val="21"/>
                    </w:rPr>
                  </w:pPr>
                  <w:r>
                    <w:rPr>
                      <w:rFonts w:hint="eastAsia" w:ascii="Times New Roman" w:hAnsi="Times New Roman" w:eastAsia="宋体" w:cs="宋体"/>
                      <w:b/>
                      <w:bCs/>
                      <w:color w:val="000000" w:themeColor="text1"/>
                      <w:szCs w:val="21"/>
                    </w:rPr>
                    <w:t>BOD</w:t>
                  </w:r>
                  <w:r>
                    <w:rPr>
                      <w:rFonts w:hint="eastAsia" w:ascii="Times New Roman" w:hAnsi="Times New Roman" w:eastAsia="宋体" w:cs="宋体"/>
                      <w:b/>
                      <w:bCs/>
                      <w:color w:val="000000" w:themeColor="text1"/>
                      <w:szCs w:val="21"/>
                      <w:vertAlign w:val="subscript"/>
                    </w:rPr>
                    <w:t>5</w:t>
                  </w:r>
                </w:p>
              </w:tc>
              <w:tc>
                <w:tcPr>
                  <w:tcW w:w="936" w:type="dxa"/>
                  <w:vAlign w:val="center"/>
                </w:tcPr>
                <w:p>
                  <w:pPr>
                    <w:jc w:val="center"/>
                    <w:rPr>
                      <w:rFonts w:ascii="Times New Roman" w:hAnsi="Times New Roman" w:eastAsia="宋体" w:cs="宋体"/>
                      <w:b/>
                      <w:bCs/>
                      <w:color w:val="000000" w:themeColor="text1"/>
                      <w:szCs w:val="21"/>
                    </w:rPr>
                  </w:pPr>
                  <w:r>
                    <w:rPr>
                      <w:rFonts w:hint="eastAsia" w:ascii="Times New Roman" w:hAnsi="Times New Roman" w:eastAsia="宋体" w:cs="宋体"/>
                      <w:b/>
                      <w:bCs/>
                      <w:color w:val="000000" w:themeColor="text1"/>
                      <w:szCs w:val="21"/>
                    </w:rPr>
                    <w:t>COD</w:t>
                  </w:r>
                  <w:r>
                    <w:rPr>
                      <w:rFonts w:hint="eastAsia" w:ascii="Times New Roman" w:hAnsi="Times New Roman" w:eastAsia="宋体" w:cs="宋体"/>
                      <w:b/>
                      <w:bCs/>
                      <w:color w:val="000000" w:themeColor="text1"/>
                      <w:szCs w:val="21"/>
                      <w:vertAlign w:val="subscript"/>
                    </w:rPr>
                    <w:t>Mn</w:t>
                  </w:r>
                </w:p>
              </w:tc>
              <w:tc>
                <w:tcPr>
                  <w:tcW w:w="761" w:type="dxa"/>
                  <w:vAlign w:val="center"/>
                </w:tcPr>
                <w:p>
                  <w:pPr>
                    <w:jc w:val="center"/>
                    <w:rPr>
                      <w:rFonts w:ascii="Times New Roman" w:hAnsi="Times New Roman" w:eastAsia="宋体" w:cs="宋体"/>
                      <w:b/>
                      <w:bCs/>
                      <w:color w:val="000000" w:themeColor="text1"/>
                      <w:szCs w:val="21"/>
                    </w:rPr>
                  </w:pPr>
                  <w:r>
                    <w:rPr>
                      <w:rFonts w:hint="eastAsia" w:ascii="Times New Roman" w:hAnsi="Times New Roman" w:eastAsia="宋体" w:cs="宋体"/>
                      <w:b/>
                      <w:bCs/>
                      <w:color w:val="000000" w:themeColor="text1"/>
                      <w:szCs w:val="21"/>
                    </w:rPr>
                    <w:t>石油类</w:t>
                  </w:r>
                </w:p>
              </w:tc>
              <w:tc>
                <w:tcPr>
                  <w:tcW w:w="863" w:type="dxa"/>
                  <w:vAlign w:val="center"/>
                </w:tcPr>
                <w:p>
                  <w:pPr>
                    <w:jc w:val="center"/>
                    <w:rPr>
                      <w:rFonts w:ascii="Times New Roman" w:hAnsi="Times New Roman" w:eastAsia="宋体" w:cs="宋体"/>
                      <w:b/>
                      <w:bCs/>
                      <w:color w:val="000000" w:themeColor="text1"/>
                      <w:szCs w:val="21"/>
                    </w:rPr>
                  </w:pPr>
                  <w:r>
                    <w:rPr>
                      <w:rFonts w:hint="eastAsia" w:ascii="Times New Roman" w:hAnsi="Times New Roman" w:eastAsia="宋体" w:cs="宋体"/>
                      <w:b/>
                      <w:bCs/>
                      <w:color w:val="000000" w:themeColor="text1"/>
                      <w:szCs w:val="21"/>
                    </w:rPr>
                    <w:t>NH</w:t>
                  </w:r>
                  <w:r>
                    <w:rPr>
                      <w:rFonts w:hint="eastAsia" w:ascii="Times New Roman" w:hAnsi="Times New Roman" w:eastAsia="宋体" w:cs="宋体"/>
                      <w:b/>
                      <w:bCs/>
                      <w:color w:val="000000" w:themeColor="text1"/>
                      <w:szCs w:val="21"/>
                      <w:vertAlign w:val="subscript"/>
                    </w:rPr>
                    <w:t>3</w:t>
                  </w:r>
                  <w:r>
                    <w:rPr>
                      <w:rFonts w:hint="eastAsia" w:ascii="Times New Roman" w:hAnsi="Times New Roman" w:eastAsia="宋体" w:cs="宋体"/>
                      <w:b/>
                      <w:bCs/>
                      <w:color w:val="000000" w:themeColor="text1"/>
                      <w:szCs w:val="21"/>
                    </w:rPr>
                    <w:t>-N</w:t>
                  </w:r>
                </w:p>
              </w:tc>
              <w:tc>
                <w:tcPr>
                  <w:tcW w:w="824" w:type="dxa"/>
                  <w:vAlign w:val="center"/>
                </w:tcPr>
                <w:p>
                  <w:pPr>
                    <w:jc w:val="center"/>
                    <w:rPr>
                      <w:rFonts w:ascii="Times New Roman" w:hAnsi="Times New Roman" w:eastAsia="宋体" w:cs="宋体"/>
                      <w:b/>
                      <w:bCs/>
                      <w:color w:val="000000" w:themeColor="text1"/>
                      <w:szCs w:val="21"/>
                    </w:rPr>
                  </w:pPr>
                  <w:r>
                    <w:rPr>
                      <w:rFonts w:hint="eastAsia" w:ascii="Times New Roman" w:hAnsi="Times New Roman" w:eastAsia="宋体" w:cs="宋体"/>
                      <w:b/>
                      <w:bCs/>
                      <w:color w:val="000000" w:themeColor="text1"/>
                      <w:szCs w:val="21"/>
                    </w:rPr>
                    <w:t>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934" w:type="dxa"/>
                  <w:vMerge w:val="restart"/>
                  <w:vAlign w:val="center"/>
                </w:tcPr>
                <w:p>
                  <w:pPr>
                    <w:jc w:val="left"/>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湖州中环水务有限责任公司排污口上游500m</w:t>
                  </w:r>
                </w:p>
              </w:tc>
              <w:tc>
                <w:tcPr>
                  <w:tcW w:w="1134"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2018.3.8</w:t>
                  </w:r>
                </w:p>
              </w:tc>
              <w:tc>
                <w:tcPr>
                  <w:tcW w:w="787"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8.12</w:t>
                  </w:r>
                </w:p>
              </w:tc>
              <w:tc>
                <w:tcPr>
                  <w:tcW w:w="768"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8.2</w:t>
                  </w:r>
                </w:p>
              </w:tc>
              <w:tc>
                <w:tcPr>
                  <w:tcW w:w="833"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2.9</w:t>
                  </w:r>
                </w:p>
              </w:tc>
              <w:tc>
                <w:tcPr>
                  <w:tcW w:w="936"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4.82</w:t>
                  </w:r>
                </w:p>
              </w:tc>
              <w:tc>
                <w:tcPr>
                  <w:tcW w:w="761"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0.04</w:t>
                  </w:r>
                </w:p>
              </w:tc>
              <w:tc>
                <w:tcPr>
                  <w:tcW w:w="863"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0.469</w:t>
                  </w:r>
                </w:p>
              </w:tc>
              <w:tc>
                <w:tcPr>
                  <w:tcW w:w="824"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0.091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934" w:type="dxa"/>
                  <w:vMerge w:val="continue"/>
                  <w:vAlign w:val="center"/>
                </w:tcPr>
                <w:p>
                  <w:pPr>
                    <w:jc w:val="center"/>
                    <w:rPr>
                      <w:rFonts w:ascii="Times New Roman" w:hAnsi="Times New Roman" w:eastAsia="宋体" w:cs="宋体"/>
                      <w:color w:val="000000" w:themeColor="text1"/>
                      <w:szCs w:val="21"/>
                    </w:rPr>
                  </w:pPr>
                </w:p>
              </w:tc>
              <w:tc>
                <w:tcPr>
                  <w:tcW w:w="1134"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2018.3.9</w:t>
                  </w:r>
                </w:p>
              </w:tc>
              <w:tc>
                <w:tcPr>
                  <w:tcW w:w="787"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8.10</w:t>
                  </w:r>
                </w:p>
              </w:tc>
              <w:tc>
                <w:tcPr>
                  <w:tcW w:w="768"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8.4</w:t>
                  </w:r>
                </w:p>
              </w:tc>
              <w:tc>
                <w:tcPr>
                  <w:tcW w:w="833"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2.2</w:t>
                  </w:r>
                </w:p>
              </w:tc>
              <w:tc>
                <w:tcPr>
                  <w:tcW w:w="936"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4.10</w:t>
                  </w:r>
                </w:p>
              </w:tc>
              <w:tc>
                <w:tcPr>
                  <w:tcW w:w="761"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0.04</w:t>
                  </w:r>
                </w:p>
              </w:tc>
              <w:tc>
                <w:tcPr>
                  <w:tcW w:w="863"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0.482</w:t>
                  </w:r>
                </w:p>
              </w:tc>
              <w:tc>
                <w:tcPr>
                  <w:tcW w:w="824"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0.098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934" w:type="dxa"/>
                  <w:vMerge w:val="continue"/>
                  <w:vAlign w:val="center"/>
                </w:tcPr>
                <w:p>
                  <w:pPr>
                    <w:jc w:val="center"/>
                    <w:rPr>
                      <w:rFonts w:ascii="Times New Roman" w:hAnsi="Times New Roman" w:eastAsia="宋体" w:cs="宋体"/>
                      <w:color w:val="000000" w:themeColor="text1"/>
                      <w:szCs w:val="21"/>
                    </w:rPr>
                  </w:pPr>
                </w:p>
              </w:tc>
              <w:tc>
                <w:tcPr>
                  <w:tcW w:w="1134"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2018.3.10</w:t>
                  </w:r>
                </w:p>
              </w:tc>
              <w:tc>
                <w:tcPr>
                  <w:tcW w:w="787"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7.89</w:t>
                  </w:r>
                </w:p>
              </w:tc>
              <w:tc>
                <w:tcPr>
                  <w:tcW w:w="768"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8.1</w:t>
                  </w:r>
                </w:p>
              </w:tc>
              <w:tc>
                <w:tcPr>
                  <w:tcW w:w="833"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2.7</w:t>
                  </w:r>
                </w:p>
              </w:tc>
              <w:tc>
                <w:tcPr>
                  <w:tcW w:w="936"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4.61</w:t>
                  </w:r>
                </w:p>
              </w:tc>
              <w:tc>
                <w:tcPr>
                  <w:tcW w:w="761"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0.04</w:t>
                  </w:r>
                </w:p>
              </w:tc>
              <w:tc>
                <w:tcPr>
                  <w:tcW w:w="863"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0.505</w:t>
                  </w:r>
                </w:p>
              </w:tc>
              <w:tc>
                <w:tcPr>
                  <w:tcW w:w="824"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0.095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934" w:type="dxa"/>
                  <w:vMerge w:val="restart"/>
                  <w:vAlign w:val="center"/>
                </w:tcPr>
                <w:p>
                  <w:pPr>
                    <w:jc w:val="left"/>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湖州中环水务有限责任公司排污口下游500m</w:t>
                  </w:r>
                </w:p>
              </w:tc>
              <w:tc>
                <w:tcPr>
                  <w:tcW w:w="1134"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2018.3.8</w:t>
                  </w:r>
                </w:p>
              </w:tc>
              <w:tc>
                <w:tcPr>
                  <w:tcW w:w="787"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7.68</w:t>
                  </w:r>
                </w:p>
              </w:tc>
              <w:tc>
                <w:tcPr>
                  <w:tcW w:w="768"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9.0</w:t>
                  </w:r>
                </w:p>
              </w:tc>
              <w:tc>
                <w:tcPr>
                  <w:tcW w:w="833"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2.6</w:t>
                  </w:r>
                </w:p>
              </w:tc>
              <w:tc>
                <w:tcPr>
                  <w:tcW w:w="936"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4.73</w:t>
                  </w:r>
                </w:p>
              </w:tc>
              <w:tc>
                <w:tcPr>
                  <w:tcW w:w="761"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0.04</w:t>
                  </w:r>
                </w:p>
              </w:tc>
              <w:tc>
                <w:tcPr>
                  <w:tcW w:w="863"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0.519</w:t>
                  </w:r>
                </w:p>
              </w:tc>
              <w:tc>
                <w:tcPr>
                  <w:tcW w:w="824"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934" w:type="dxa"/>
                  <w:vMerge w:val="continue"/>
                  <w:vAlign w:val="center"/>
                </w:tcPr>
                <w:p>
                  <w:pPr>
                    <w:jc w:val="center"/>
                    <w:rPr>
                      <w:rFonts w:ascii="Times New Roman" w:hAnsi="Times New Roman" w:eastAsia="宋体" w:cs="宋体"/>
                      <w:color w:val="000000" w:themeColor="text1"/>
                      <w:szCs w:val="21"/>
                    </w:rPr>
                  </w:pPr>
                </w:p>
              </w:tc>
              <w:tc>
                <w:tcPr>
                  <w:tcW w:w="1134"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2018.3.9</w:t>
                  </w:r>
                </w:p>
              </w:tc>
              <w:tc>
                <w:tcPr>
                  <w:tcW w:w="787"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7.49</w:t>
                  </w:r>
                </w:p>
              </w:tc>
              <w:tc>
                <w:tcPr>
                  <w:tcW w:w="768"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8.5</w:t>
                  </w:r>
                </w:p>
              </w:tc>
              <w:tc>
                <w:tcPr>
                  <w:tcW w:w="833"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2.3</w:t>
                  </w:r>
                </w:p>
              </w:tc>
              <w:tc>
                <w:tcPr>
                  <w:tcW w:w="936"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4.19</w:t>
                  </w:r>
                </w:p>
              </w:tc>
              <w:tc>
                <w:tcPr>
                  <w:tcW w:w="761"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0.04</w:t>
                  </w:r>
                </w:p>
              </w:tc>
              <w:tc>
                <w:tcPr>
                  <w:tcW w:w="863"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0.563</w:t>
                  </w:r>
                </w:p>
              </w:tc>
              <w:tc>
                <w:tcPr>
                  <w:tcW w:w="824"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0.107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934" w:type="dxa"/>
                  <w:vMerge w:val="continue"/>
                  <w:vAlign w:val="center"/>
                </w:tcPr>
                <w:p>
                  <w:pPr>
                    <w:jc w:val="center"/>
                    <w:rPr>
                      <w:rFonts w:ascii="Times New Roman" w:hAnsi="Times New Roman" w:eastAsia="宋体" w:cs="宋体"/>
                      <w:color w:val="000000" w:themeColor="text1"/>
                      <w:szCs w:val="21"/>
                    </w:rPr>
                  </w:pPr>
                </w:p>
              </w:tc>
              <w:tc>
                <w:tcPr>
                  <w:tcW w:w="1134"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2018.3.10</w:t>
                  </w:r>
                </w:p>
              </w:tc>
              <w:tc>
                <w:tcPr>
                  <w:tcW w:w="787"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7.52</w:t>
                  </w:r>
                </w:p>
              </w:tc>
              <w:tc>
                <w:tcPr>
                  <w:tcW w:w="768"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8.8</w:t>
                  </w:r>
                </w:p>
              </w:tc>
              <w:tc>
                <w:tcPr>
                  <w:tcW w:w="833"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2.8</w:t>
                  </w:r>
                </w:p>
              </w:tc>
              <w:tc>
                <w:tcPr>
                  <w:tcW w:w="936"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4.28</w:t>
                  </w:r>
                </w:p>
              </w:tc>
              <w:tc>
                <w:tcPr>
                  <w:tcW w:w="761"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0.04</w:t>
                  </w:r>
                </w:p>
              </w:tc>
              <w:tc>
                <w:tcPr>
                  <w:tcW w:w="863"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0.555</w:t>
                  </w:r>
                </w:p>
              </w:tc>
              <w:tc>
                <w:tcPr>
                  <w:tcW w:w="824"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0.093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3068" w:type="dxa"/>
                  <w:gridSpan w:val="2"/>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标准值</w:t>
                  </w:r>
                </w:p>
              </w:tc>
              <w:tc>
                <w:tcPr>
                  <w:tcW w:w="787"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6-9</w:t>
                  </w:r>
                </w:p>
              </w:tc>
              <w:tc>
                <w:tcPr>
                  <w:tcW w:w="768"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≥5</w:t>
                  </w:r>
                </w:p>
              </w:tc>
              <w:tc>
                <w:tcPr>
                  <w:tcW w:w="833"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≤4</w:t>
                  </w:r>
                </w:p>
              </w:tc>
              <w:tc>
                <w:tcPr>
                  <w:tcW w:w="936"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≤6</w:t>
                  </w:r>
                </w:p>
              </w:tc>
              <w:tc>
                <w:tcPr>
                  <w:tcW w:w="761"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≤0.05</w:t>
                  </w:r>
                </w:p>
              </w:tc>
              <w:tc>
                <w:tcPr>
                  <w:tcW w:w="863"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≤1.0</w:t>
                  </w:r>
                </w:p>
              </w:tc>
              <w:tc>
                <w:tcPr>
                  <w:tcW w:w="824"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3068" w:type="dxa"/>
                  <w:gridSpan w:val="2"/>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达标情况</w:t>
                  </w:r>
                </w:p>
              </w:tc>
              <w:tc>
                <w:tcPr>
                  <w:tcW w:w="787"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达标</w:t>
                  </w:r>
                </w:p>
              </w:tc>
              <w:tc>
                <w:tcPr>
                  <w:tcW w:w="768"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达标</w:t>
                  </w:r>
                </w:p>
              </w:tc>
              <w:tc>
                <w:tcPr>
                  <w:tcW w:w="833"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达标</w:t>
                  </w:r>
                </w:p>
              </w:tc>
              <w:tc>
                <w:tcPr>
                  <w:tcW w:w="936"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达标</w:t>
                  </w:r>
                </w:p>
              </w:tc>
              <w:tc>
                <w:tcPr>
                  <w:tcW w:w="761"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达标</w:t>
                  </w:r>
                </w:p>
              </w:tc>
              <w:tc>
                <w:tcPr>
                  <w:tcW w:w="863"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达标</w:t>
                  </w:r>
                </w:p>
              </w:tc>
              <w:tc>
                <w:tcPr>
                  <w:tcW w:w="824"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达标</w:t>
                  </w:r>
                </w:p>
              </w:tc>
            </w:tr>
          </w:tbl>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Times New Roman" w:hAnsi="Times New Roman" w:eastAsia="宋体" w:cs="宋体"/>
                <w:color w:val="000000" w:themeColor="text1"/>
                <w:sz w:val="24"/>
              </w:rPr>
            </w:pPr>
            <w:r>
              <w:rPr>
                <w:rFonts w:hint="eastAsia" w:ascii="Times New Roman" w:hAnsi="Times New Roman" w:eastAsia="宋体" w:cs="宋体"/>
                <w:color w:val="000000" w:themeColor="text1"/>
                <w:sz w:val="24"/>
              </w:rPr>
              <w:t>从监测数据可知，监测断面的各监测指标均可满足GB3838-2002《地表水环境质量标准》中Ⅲ类水标准限值要求，项目所处区域地表水水体水质较好。</w:t>
            </w:r>
          </w:p>
          <w:p>
            <w:pPr>
              <w:keepNext/>
              <w:keepLines w:val="0"/>
              <w:pageBreakBefore w:val="0"/>
              <w:kinsoku/>
              <w:wordWrap/>
              <w:overflowPunct/>
              <w:topLinePunct w:val="0"/>
              <w:bidi w:val="0"/>
              <w:spacing w:line="440" w:lineRule="exact"/>
              <w:textAlignment w:val="auto"/>
              <w:rPr>
                <w:rFonts w:ascii="Times New Roman" w:hAnsi="Times New Roman" w:eastAsia="宋体" w:cs="宋体"/>
                <w:color w:val="000000" w:themeColor="text1"/>
                <w:sz w:val="24"/>
              </w:rPr>
            </w:pPr>
            <w:r>
              <w:rPr>
                <w:rFonts w:ascii="Times New Roman" w:hAnsi="Times New Roman" w:eastAsia="宋体" w:cs="宋体"/>
                <w:b/>
                <w:color w:val="000000" w:themeColor="text1"/>
                <w:sz w:val="24"/>
              </w:rPr>
              <w:t>3.</w:t>
            </w:r>
            <w:r>
              <w:rPr>
                <w:rFonts w:hint="eastAsia" w:ascii="Times New Roman" w:hAnsi="Times New Roman" w:eastAsia="宋体" w:cs="宋体"/>
                <w:b/>
                <w:color w:val="000000" w:themeColor="text1"/>
                <w:sz w:val="24"/>
              </w:rPr>
              <w:t>1.3</w:t>
            </w:r>
            <w:r>
              <w:rPr>
                <w:rFonts w:ascii="Times New Roman" w:hAnsi="Times New Roman" w:eastAsia="宋体" w:cs="宋体"/>
                <w:b/>
                <w:color w:val="000000" w:themeColor="text1"/>
                <w:sz w:val="24"/>
              </w:rPr>
              <w:t>声环境质量现状</w:t>
            </w:r>
          </w:p>
          <w:p>
            <w:pPr>
              <w:keepNext/>
              <w:keepLines w:val="0"/>
              <w:pageBreakBefore w:val="0"/>
              <w:kinsoku/>
              <w:wordWrap/>
              <w:overflowPunct/>
              <w:topLinePunct w:val="0"/>
              <w:bidi w:val="0"/>
              <w:spacing w:line="440" w:lineRule="exact"/>
              <w:ind w:firstLine="480" w:firstLineChars="200"/>
              <w:textAlignment w:val="auto"/>
              <w:rPr>
                <w:rFonts w:ascii="Times New Roman" w:hAnsi="Times New Roman" w:eastAsia="宋体" w:cs="宋体"/>
                <w:color w:val="000000" w:themeColor="text1"/>
                <w:sz w:val="24"/>
              </w:rPr>
            </w:pPr>
            <w:r>
              <w:rPr>
                <w:rFonts w:ascii="Times New Roman" w:hAnsi="Times New Roman" w:eastAsia="宋体" w:cs="宋体"/>
                <w:color w:val="000000" w:themeColor="text1"/>
                <w:sz w:val="24"/>
              </w:rPr>
              <w:t>项目所在地属于工业区，声环境执行《声环境质量标准》（GB3096-2008）中的3类区标准。为了解项目所在地周围的声环境质量现状情况，本环评于20</w:t>
            </w:r>
            <w:r>
              <w:rPr>
                <w:rFonts w:hint="eastAsia" w:ascii="Times New Roman" w:hAnsi="Times New Roman" w:eastAsia="宋体" w:cs="宋体"/>
                <w:color w:val="000000" w:themeColor="text1"/>
                <w:sz w:val="24"/>
                <w:lang w:val="en-US" w:eastAsia="zh-CN"/>
              </w:rPr>
              <w:t>20</w:t>
            </w:r>
            <w:r>
              <w:rPr>
                <w:rFonts w:ascii="Times New Roman" w:hAnsi="Times New Roman" w:eastAsia="宋体" w:cs="宋体"/>
                <w:color w:val="000000" w:themeColor="text1"/>
                <w:sz w:val="24"/>
              </w:rPr>
              <w:t>年</w:t>
            </w:r>
            <w:r>
              <w:rPr>
                <w:rFonts w:hint="eastAsia" w:ascii="Times New Roman" w:hAnsi="Times New Roman" w:eastAsia="宋体" w:cs="宋体"/>
                <w:color w:val="000000" w:themeColor="text1"/>
                <w:sz w:val="24"/>
                <w:lang w:val="en-US" w:eastAsia="zh-CN"/>
              </w:rPr>
              <w:t>5</w:t>
            </w:r>
            <w:r>
              <w:rPr>
                <w:rFonts w:hint="eastAsia" w:ascii="Times New Roman" w:hAnsi="Times New Roman" w:eastAsia="宋体" w:cs="宋体"/>
                <w:color w:val="000000" w:themeColor="text1"/>
                <w:sz w:val="24"/>
              </w:rPr>
              <w:t>月</w:t>
            </w:r>
            <w:r>
              <w:rPr>
                <w:rFonts w:hint="eastAsia" w:ascii="Times New Roman" w:hAnsi="Times New Roman" w:eastAsia="宋体" w:cs="宋体"/>
                <w:color w:val="000000" w:themeColor="text1"/>
                <w:sz w:val="24"/>
                <w:lang w:val="en-US" w:eastAsia="zh-CN"/>
              </w:rPr>
              <w:t>20日</w:t>
            </w:r>
            <w:r>
              <w:rPr>
                <w:rFonts w:ascii="Times New Roman" w:hAnsi="Times New Roman" w:eastAsia="宋体" w:cs="宋体"/>
                <w:color w:val="000000" w:themeColor="text1"/>
                <w:sz w:val="24"/>
              </w:rPr>
              <w:t>在项目所在地厂界四周布置</w:t>
            </w:r>
            <w:r>
              <w:rPr>
                <w:rFonts w:hint="eastAsia" w:ascii="Times New Roman" w:hAnsi="Times New Roman" w:eastAsia="宋体" w:cs="宋体"/>
                <w:color w:val="000000" w:themeColor="text1"/>
                <w:sz w:val="24"/>
                <w:lang w:val="en-US" w:eastAsia="zh-CN"/>
              </w:rPr>
              <w:t>3</w:t>
            </w:r>
            <w:r>
              <w:rPr>
                <w:rFonts w:ascii="Times New Roman" w:hAnsi="Times New Roman" w:eastAsia="宋体" w:cs="宋体"/>
                <w:color w:val="000000" w:themeColor="text1"/>
                <w:sz w:val="24"/>
              </w:rPr>
              <w:t>个噪声监测点位。</w:t>
            </w:r>
          </w:p>
          <w:p>
            <w:pPr>
              <w:keepNext/>
              <w:keepLines w:val="0"/>
              <w:pageBreakBefore w:val="0"/>
              <w:kinsoku/>
              <w:wordWrap/>
              <w:overflowPunct/>
              <w:topLinePunct w:val="0"/>
              <w:bidi w:val="0"/>
              <w:spacing w:line="440" w:lineRule="exact"/>
              <w:ind w:firstLine="480" w:firstLineChars="200"/>
              <w:textAlignment w:val="auto"/>
              <w:rPr>
                <w:rFonts w:ascii="Times New Roman" w:hAnsi="Times New Roman" w:eastAsia="宋体" w:cs="宋体"/>
                <w:color w:val="000000" w:themeColor="text1"/>
                <w:sz w:val="24"/>
              </w:rPr>
            </w:pPr>
            <w:r>
              <w:rPr>
                <w:rFonts w:ascii="Times New Roman" w:hAnsi="Times New Roman" w:eastAsia="宋体" w:cs="宋体"/>
                <w:color w:val="000000" w:themeColor="text1"/>
                <w:sz w:val="24"/>
              </w:rPr>
              <w:t>监测点位置见附图</w:t>
            </w:r>
            <w:r>
              <w:rPr>
                <w:rFonts w:hint="eastAsia" w:ascii="Times New Roman" w:hAnsi="Times New Roman" w:eastAsia="宋体" w:cs="宋体"/>
                <w:color w:val="000000" w:themeColor="text1"/>
                <w:sz w:val="24"/>
              </w:rPr>
              <w:t>1</w:t>
            </w:r>
            <w:r>
              <w:rPr>
                <w:rFonts w:ascii="Times New Roman" w:hAnsi="Times New Roman" w:eastAsia="宋体" w:cs="宋体"/>
                <w:color w:val="000000" w:themeColor="text1"/>
                <w:sz w:val="24"/>
              </w:rPr>
              <w:t>，噪声现状监测结果见表3-</w:t>
            </w:r>
            <w:r>
              <w:rPr>
                <w:rFonts w:hint="eastAsia" w:ascii="Times New Roman" w:hAnsi="Times New Roman" w:eastAsia="宋体" w:cs="宋体"/>
                <w:color w:val="000000" w:themeColor="text1"/>
                <w:sz w:val="24"/>
                <w:lang w:val="en-US" w:eastAsia="zh-CN"/>
              </w:rPr>
              <w:t>3</w:t>
            </w:r>
            <w:r>
              <w:rPr>
                <w:rFonts w:ascii="Times New Roman" w:hAnsi="Times New Roman" w:eastAsia="宋体" w:cs="宋体"/>
                <w:color w:val="000000" w:themeColor="text1"/>
                <w:sz w:val="24"/>
              </w:rPr>
              <w:t>。</w:t>
            </w:r>
          </w:p>
          <w:p>
            <w:pPr>
              <w:keepNext/>
              <w:keepLines w:val="0"/>
              <w:pageBreakBefore w:val="0"/>
              <w:kinsoku/>
              <w:wordWrap/>
              <w:overflowPunct/>
              <w:topLinePunct w:val="0"/>
              <w:bidi w:val="0"/>
              <w:spacing w:line="440" w:lineRule="exact"/>
              <w:jc w:val="center"/>
              <w:textAlignment w:val="auto"/>
              <w:rPr>
                <w:rFonts w:ascii="Times New Roman" w:hAnsi="Times New Roman" w:eastAsia="宋体" w:cs="宋体"/>
                <w:b/>
                <w:bCs/>
                <w:color w:val="000000" w:themeColor="text1"/>
                <w:sz w:val="24"/>
                <w:szCs w:val="24"/>
              </w:rPr>
            </w:pPr>
            <w:r>
              <w:rPr>
                <w:rFonts w:ascii="Times New Roman" w:hAnsi="Times New Roman" w:eastAsia="宋体" w:cs="宋体"/>
                <w:b/>
                <w:bCs/>
                <w:color w:val="000000" w:themeColor="text1"/>
                <w:sz w:val="24"/>
                <w:szCs w:val="24"/>
              </w:rPr>
              <w:t>表3-</w:t>
            </w:r>
            <w:r>
              <w:rPr>
                <w:rFonts w:hint="eastAsia" w:ascii="Times New Roman" w:hAnsi="Times New Roman" w:eastAsia="宋体" w:cs="宋体"/>
                <w:b/>
                <w:bCs/>
                <w:color w:val="000000" w:themeColor="text1"/>
                <w:sz w:val="24"/>
                <w:szCs w:val="24"/>
                <w:lang w:val="en-US" w:eastAsia="zh-CN"/>
              </w:rPr>
              <w:t>3</w:t>
            </w:r>
            <w:r>
              <w:rPr>
                <w:rFonts w:hint="eastAsia" w:ascii="Times New Roman" w:hAnsi="Times New Roman" w:eastAsia="宋体" w:cs="宋体"/>
                <w:b/>
                <w:bCs/>
                <w:color w:val="000000" w:themeColor="text1"/>
                <w:sz w:val="24"/>
                <w:szCs w:val="24"/>
              </w:rPr>
              <w:t xml:space="preserve">  </w:t>
            </w:r>
            <w:r>
              <w:rPr>
                <w:rFonts w:ascii="Times New Roman" w:hAnsi="Times New Roman" w:eastAsia="宋体" w:cs="宋体"/>
                <w:b/>
                <w:bCs/>
                <w:color w:val="000000" w:themeColor="text1"/>
                <w:sz w:val="24"/>
                <w:szCs w:val="24"/>
              </w:rPr>
              <w:t>环境噪声现状监测结果</w:t>
            </w:r>
          </w:p>
          <w:tbl>
            <w:tblPr>
              <w:tblStyle w:val="58"/>
              <w:tblW w:w="88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1054"/>
              <w:gridCol w:w="2278"/>
              <w:gridCol w:w="2004"/>
              <w:gridCol w:w="2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2137"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
                      <w:bCs/>
                      <w:color w:val="000000" w:themeColor="text1"/>
                      <w:szCs w:val="21"/>
                    </w:rPr>
                  </w:pPr>
                  <w:r>
                    <w:rPr>
                      <w:rFonts w:ascii="Times New Roman" w:hAnsi="Times New Roman" w:eastAsia="宋体" w:cs="宋体"/>
                      <w:b/>
                      <w:bCs/>
                      <w:color w:val="000000" w:themeColor="text1"/>
                      <w:szCs w:val="21"/>
                    </w:rPr>
                    <w:t>项目</w:t>
                  </w:r>
                </w:p>
              </w:tc>
              <w:tc>
                <w:tcPr>
                  <w:tcW w:w="227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
                      <w:bCs/>
                      <w:color w:val="000000" w:themeColor="text1"/>
                      <w:szCs w:val="21"/>
                    </w:rPr>
                  </w:pPr>
                  <w:r>
                    <w:rPr>
                      <w:rFonts w:ascii="Times New Roman" w:hAnsi="Times New Roman" w:eastAsia="宋体" w:cs="宋体"/>
                      <w:b/>
                      <w:bCs/>
                      <w:color w:val="000000" w:themeColor="text1"/>
                      <w:szCs w:val="21"/>
                    </w:rPr>
                    <w:t>东侧厂界</w:t>
                  </w:r>
                  <w:r>
                    <w:rPr>
                      <w:rFonts w:ascii="Times New Roman" w:hAnsi="Times New Roman" w:eastAsia="宋体" w:cs="宋体"/>
                      <w:b/>
                      <w:bCs/>
                      <w:color w:val="000000" w:themeColor="text1"/>
                      <w:sz w:val="21"/>
                      <w:szCs w:val="21"/>
                    </w:rPr>
                    <w:t>dB(A)</w:t>
                  </w:r>
                </w:p>
              </w:tc>
              <w:tc>
                <w:tcPr>
                  <w:tcW w:w="200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
                      <w:bCs/>
                      <w:color w:val="000000" w:themeColor="text1"/>
                      <w:szCs w:val="21"/>
                    </w:rPr>
                  </w:pPr>
                  <w:r>
                    <w:rPr>
                      <w:rFonts w:ascii="Times New Roman" w:hAnsi="Times New Roman" w:eastAsia="宋体" w:cs="宋体"/>
                      <w:b/>
                      <w:bCs/>
                      <w:color w:val="000000" w:themeColor="text1"/>
                      <w:szCs w:val="21"/>
                    </w:rPr>
                    <w:t>西侧厂界</w:t>
                  </w:r>
                  <w:r>
                    <w:rPr>
                      <w:rFonts w:ascii="Times New Roman" w:hAnsi="Times New Roman" w:eastAsia="宋体" w:cs="宋体"/>
                      <w:b/>
                      <w:bCs/>
                      <w:color w:val="000000" w:themeColor="text1"/>
                      <w:sz w:val="21"/>
                      <w:szCs w:val="21"/>
                    </w:rPr>
                    <w:t>dB(A)</w:t>
                  </w:r>
                </w:p>
              </w:tc>
              <w:tc>
                <w:tcPr>
                  <w:tcW w:w="242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
                      <w:bCs/>
                      <w:color w:val="000000" w:themeColor="text1"/>
                      <w:szCs w:val="21"/>
                    </w:rPr>
                  </w:pPr>
                  <w:r>
                    <w:rPr>
                      <w:rFonts w:ascii="Times New Roman" w:hAnsi="Times New Roman" w:eastAsia="宋体" w:cs="宋体"/>
                      <w:b/>
                      <w:bCs/>
                      <w:color w:val="000000" w:themeColor="text1"/>
                      <w:szCs w:val="21"/>
                    </w:rPr>
                    <w:t>北侧厂界</w:t>
                  </w:r>
                  <w:r>
                    <w:rPr>
                      <w:rFonts w:ascii="Times New Roman" w:hAnsi="Times New Roman" w:eastAsia="宋体" w:cs="宋体"/>
                      <w:b/>
                      <w:bCs/>
                      <w:color w:val="000000" w:themeColor="text1"/>
                      <w:sz w:val="21"/>
                      <w:szCs w:val="21"/>
                    </w:rPr>
                    <w:t>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1083" w:type="dxa"/>
                  <w:vMerge w:val="restart"/>
                  <w:vAlign w:val="center"/>
                </w:tcPr>
                <w:p>
                  <w:pPr>
                    <w:pStyle w:val="240"/>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宋体"/>
                      <w:color w:val="000000" w:themeColor="text1"/>
                      <w:kern w:val="2"/>
                      <w:sz w:val="21"/>
                      <w:szCs w:val="21"/>
                    </w:rPr>
                  </w:pPr>
                  <w:r>
                    <w:rPr>
                      <w:rFonts w:ascii="Times New Roman" w:hAnsi="Times New Roman" w:eastAsia="宋体" w:cs="宋体"/>
                      <w:color w:val="000000" w:themeColor="text1"/>
                      <w:kern w:val="2"/>
                      <w:sz w:val="21"/>
                      <w:szCs w:val="21"/>
                    </w:rPr>
                    <w:t>噪声值</w:t>
                  </w:r>
                </w:p>
              </w:tc>
              <w:tc>
                <w:tcPr>
                  <w:tcW w:w="1054" w:type="dxa"/>
                  <w:vAlign w:val="center"/>
                </w:tcPr>
                <w:p>
                  <w:pPr>
                    <w:pStyle w:val="240"/>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宋体"/>
                      <w:color w:val="000000" w:themeColor="text1"/>
                      <w:kern w:val="2"/>
                      <w:sz w:val="21"/>
                      <w:szCs w:val="21"/>
                    </w:rPr>
                  </w:pPr>
                  <w:r>
                    <w:rPr>
                      <w:rFonts w:ascii="Times New Roman" w:hAnsi="Times New Roman" w:eastAsia="宋体" w:cs="宋体"/>
                      <w:color w:val="000000" w:themeColor="text1"/>
                      <w:kern w:val="2"/>
                      <w:sz w:val="21"/>
                      <w:szCs w:val="21"/>
                    </w:rPr>
                    <w:t>昼间</w:t>
                  </w:r>
                </w:p>
              </w:tc>
              <w:tc>
                <w:tcPr>
                  <w:tcW w:w="227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color w:val="000000" w:themeColor="text1"/>
                      <w:szCs w:val="21"/>
                      <w:lang w:val="en-US" w:eastAsia="zh-CN"/>
                    </w:rPr>
                  </w:pPr>
                  <w:r>
                    <w:rPr>
                      <w:rFonts w:ascii="Times New Roman" w:hAnsi="Times New Roman" w:eastAsia="宋体" w:cs="宋体"/>
                      <w:color w:val="000000" w:themeColor="text1"/>
                      <w:szCs w:val="21"/>
                    </w:rPr>
                    <w:t>5</w:t>
                  </w:r>
                  <w:r>
                    <w:rPr>
                      <w:rFonts w:hint="eastAsia" w:ascii="Times New Roman" w:hAnsi="Times New Roman" w:eastAsia="宋体" w:cs="宋体"/>
                      <w:color w:val="000000" w:themeColor="text1"/>
                      <w:szCs w:val="21"/>
                      <w:lang w:val="en-US" w:eastAsia="zh-CN"/>
                    </w:rPr>
                    <w:t>6.4</w:t>
                  </w:r>
                </w:p>
              </w:tc>
              <w:tc>
                <w:tcPr>
                  <w:tcW w:w="200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color w:val="000000" w:themeColor="text1"/>
                      <w:szCs w:val="21"/>
                      <w:lang w:val="en-US" w:eastAsia="zh-CN"/>
                    </w:rPr>
                  </w:pPr>
                  <w:r>
                    <w:rPr>
                      <w:rFonts w:ascii="Times New Roman" w:hAnsi="Times New Roman" w:eastAsia="宋体" w:cs="宋体"/>
                      <w:color w:val="000000" w:themeColor="text1"/>
                      <w:szCs w:val="21"/>
                    </w:rPr>
                    <w:t>5</w:t>
                  </w:r>
                  <w:r>
                    <w:rPr>
                      <w:rFonts w:hint="eastAsia" w:ascii="Times New Roman" w:hAnsi="Times New Roman" w:eastAsia="宋体" w:cs="宋体"/>
                      <w:color w:val="000000" w:themeColor="text1"/>
                      <w:szCs w:val="21"/>
                      <w:lang w:val="en-US" w:eastAsia="zh-CN"/>
                    </w:rPr>
                    <w:t>6.3</w:t>
                  </w:r>
                </w:p>
              </w:tc>
              <w:tc>
                <w:tcPr>
                  <w:tcW w:w="242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color w:val="000000" w:themeColor="text1"/>
                      <w:szCs w:val="21"/>
                      <w:lang w:val="en-US" w:eastAsia="zh-CN"/>
                    </w:rPr>
                  </w:pPr>
                  <w:r>
                    <w:rPr>
                      <w:rFonts w:ascii="Times New Roman" w:hAnsi="Times New Roman" w:eastAsia="宋体" w:cs="宋体"/>
                      <w:color w:val="000000" w:themeColor="text1"/>
                      <w:szCs w:val="21"/>
                    </w:rPr>
                    <w:t>5</w:t>
                  </w:r>
                  <w:r>
                    <w:rPr>
                      <w:rFonts w:hint="eastAsia" w:ascii="Times New Roman" w:hAnsi="Times New Roman" w:eastAsia="宋体" w:cs="宋体"/>
                      <w:color w:val="000000" w:themeColor="text1"/>
                      <w:szCs w:val="21"/>
                      <w:lang w:val="en-US" w:eastAsia="zh-CN"/>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1083" w:type="dxa"/>
                  <w:vMerge w:val="continue"/>
                  <w:vAlign w:val="center"/>
                </w:tcPr>
                <w:p>
                  <w:pPr>
                    <w:pStyle w:val="240"/>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宋体"/>
                      <w:color w:val="000000" w:themeColor="text1"/>
                      <w:kern w:val="2"/>
                      <w:sz w:val="21"/>
                      <w:szCs w:val="21"/>
                    </w:rPr>
                  </w:pPr>
                </w:p>
              </w:tc>
              <w:tc>
                <w:tcPr>
                  <w:tcW w:w="1054" w:type="dxa"/>
                  <w:vAlign w:val="center"/>
                </w:tcPr>
                <w:p>
                  <w:pPr>
                    <w:pStyle w:val="240"/>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宋体"/>
                      <w:color w:val="000000" w:themeColor="text1"/>
                      <w:kern w:val="2"/>
                      <w:sz w:val="21"/>
                      <w:szCs w:val="21"/>
                    </w:rPr>
                  </w:pPr>
                  <w:r>
                    <w:rPr>
                      <w:rFonts w:ascii="Times New Roman" w:hAnsi="Times New Roman" w:eastAsia="宋体" w:cs="宋体"/>
                      <w:color w:val="000000" w:themeColor="text1"/>
                      <w:kern w:val="2"/>
                      <w:sz w:val="21"/>
                      <w:szCs w:val="21"/>
                    </w:rPr>
                    <w:t>夜间</w:t>
                  </w:r>
                </w:p>
              </w:tc>
              <w:tc>
                <w:tcPr>
                  <w:tcW w:w="227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Cs w:val="21"/>
                      <w:lang w:val="en-US" w:eastAsia="zh-CN"/>
                    </w:rPr>
                  </w:pPr>
                  <w:r>
                    <w:rPr>
                      <w:rFonts w:ascii="Times New Roman" w:hAnsi="Times New Roman" w:eastAsia="宋体" w:cs="宋体"/>
                      <w:color w:val="000000" w:themeColor="text1"/>
                      <w:szCs w:val="21"/>
                    </w:rPr>
                    <w:t>4</w:t>
                  </w:r>
                  <w:r>
                    <w:rPr>
                      <w:rFonts w:hint="eastAsia" w:ascii="Times New Roman" w:hAnsi="Times New Roman" w:eastAsia="宋体" w:cs="宋体"/>
                      <w:color w:val="000000" w:themeColor="text1"/>
                      <w:szCs w:val="21"/>
                      <w:lang w:val="en-US" w:eastAsia="zh-CN"/>
                    </w:rPr>
                    <w:t>7.2</w:t>
                  </w:r>
                </w:p>
              </w:tc>
              <w:tc>
                <w:tcPr>
                  <w:tcW w:w="200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Cs w:val="21"/>
                      <w:lang w:val="en-US" w:eastAsia="zh-CN"/>
                    </w:rPr>
                  </w:pPr>
                  <w:r>
                    <w:rPr>
                      <w:rFonts w:ascii="Times New Roman" w:hAnsi="Times New Roman" w:eastAsia="宋体" w:cs="宋体"/>
                      <w:color w:val="000000" w:themeColor="text1"/>
                      <w:szCs w:val="21"/>
                    </w:rPr>
                    <w:t>4</w:t>
                  </w:r>
                  <w:r>
                    <w:rPr>
                      <w:rFonts w:hint="eastAsia" w:ascii="Times New Roman" w:hAnsi="Times New Roman" w:eastAsia="宋体" w:cs="宋体"/>
                      <w:color w:val="000000" w:themeColor="text1"/>
                      <w:szCs w:val="21"/>
                      <w:lang w:val="en-US" w:eastAsia="zh-CN"/>
                    </w:rPr>
                    <w:t>6</w:t>
                  </w:r>
                  <w:r>
                    <w:rPr>
                      <w:rFonts w:ascii="Times New Roman" w:hAnsi="Times New Roman" w:eastAsia="宋体" w:cs="宋体"/>
                      <w:color w:val="000000" w:themeColor="text1"/>
                      <w:szCs w:val="21"/>
                    </w:rPr>
                    <w:t>.</w:t>
                  </w:r>
                  <w:r>
                    <w:rPr>
                      <w:rFonts w:hint="eastAsia" w:ascii="Times New Roman" w:hAnsi="Times New Roman" w:eastAsia="宋体" w:cs="宋体"/>
                      <w:color w:val="000000" w:themeColor="text1"/>
                      <w:szCs w:val="21"/>
                      <w:lang w:val="en-US" w:eastAsia="zh-CN"/>
                    </w:rPr>
                    <w:t>7</w:t>
                  </w:r>
                </w:p>
              </w:tc>
              <w:tc>
                <w:tcPr>
                  <w:tcW w:w="242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Cs w:val="21"/>
                      <w:lang w:val="en-US" w:eastAsia="zh-CN"/>
                    </w:rPr>
                  </w:pPr>
                  <w:r>
                    <w:rPr>
                      <w:rFonts w:ascii="Times New Roman" w:hAnsi="Times New Roman" w:eastAsia="宋体" w:cs="宋体"/>
                      <w:color w:val="000000" w:themeColor="text1"/>
                      <w:szCs w:val="21"/>
                    </w:rPr>
                    <w:t>4</w:t>
                  </w:r>
                  <w:r>
                    <w:rPr>
                      <w:rFonts w:hint="eastAsia" w:ascii="Times New Roman" w:hAnsi="Times New Roman" w:eastAsia="宋体" w:cs="宋体"/>
                      <w:color w:val="000000" w:themeColor="text1"/>
                      <w:szCs w:val="21"/>
                      <w:lang w:val="en-US" w:eastAsia="zh-CN"/>
                    </w:rPr>
                    <w:t>6</w:t>
                  </w:r>
                  <w:r>
                    <w:rPr>
                      <w:rFonts w:ascii="Times New Roman" w:hAnsi="Times New Roman" w:eastAsia="宋体" w:cs="宋体"/>
                      <w:color w:val="000000" w:themeColor="text1"/>
                      <w:szCs w:val="21"/>
                    </w:rPr>
                    <w:t>.</w:t>
                  </w:r>
                  <w:r>
                    <w:rPr>
                      <w:rFonts w:hint="eastAsia" w:ascii="Times New Roman" w:hAnsi="Times New Roman" w:eastAsia="宋体" w:cs="宋体"/>
                      <w:color w:val="000000" w:themeColor="text1"/>
                      <w:szCs w:val="21"/>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2137" w:type="dxa"/>
                  <w:gridSpan w:val="2"/>
                  <w:vAlign w:val="center"/>
                </w:tcPr>
                <w:p>
                  <w:pPr>
                    <w:pStyle w:val="240"/>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宋体"/>
                      <w:color w:val="000000" w:themeColor="text1"/>
                      <w:kern w:val="2"/>
                      <w:sz w:val="21"/>
                      <w:szCs w:val="21"/>
                    </w:rPr>
                  </w:pPr>
                  <w:r>
                    <w:rPr>
                      <w:rFonts w:ascii="Times New Roman" w:hAnsi="Times New Roman" w:eastAsia="宋体" w:cs="宋体"/>
                      <w:color w:val="000000" w:themeColor="text1"/>
                      <w:kern w:val="2"/>
                      <w:sz w:val="21"/>
                      <w:szCs w:val="21"/>
                    </w:rPr>
                    <w:t>执行标准</w:t>
                  </w:r>
                </w:p>
              </w:tc>
              <w:tc>
                <w:tcPr>
                  <w:tcW w:w="6703" w:type="dxa"/>
                  <w:gridSpan w:val="3"/>
                  <w:vAlign w:val="center"/>
                </w:tcPr>
                <w:p>
                  <w:pPr>
                    <w:pStyle w:val="240"/>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宋体"/>
                      <w:bCs/>
                      <w:color w:val="000000" w:themeColor="text1"/>
                      <w:sz w:val="21"/>
                      <w:szCs w:val="21"/>
                    </w:rPr>
                  </w:pPr>
                  <w:r>
                    <w:rPr>
                      <w:rFonts w:ascii="Times New Roman" w:hAnsi="Times New Roman" w:eastAsia="宋体" w:cs="宋体"/>
                      <w:color w:val="000000" w:themeColor="text1"/>
                      <w:kern w:val="2"/>
                      <w:sz w:val="21"/>
                      <w:szCs w:val="21"/>
                    </w:rPr>
                    <w:t>3类区标准：昼间65</w:t>
                  </w:r>
                  <w:r>
                    <w:rPr>
                      <w:rFonts w:ascii="Times New Roman" w:hAnsi="Times New Roman" w:eastAsia="宋体" w:cs="宋体"/>
                      <w:bCs/>
                      <w:color w:val="000000" w:themeColor="text1"/>
                      <w:sz w:val="21"/>
                      <w:szCs w:val="21"/>
                    </w:rPr>
                    <w:t>dB(A)，夜间55dB(A)。</w:t>
                  </w:r>
                </w:p>
              </w:tc>
            </w:tr>
          </w:tbl>
          <w:p>
            <w:pPr>
              <w:pStyle w:val="208"/>
              <w:keepNext/>
              <w:keepLines w:val="0"/>
              <w:pageBreakBefore w:val="0"/>
              <w:kinsoku/>
              <w:wordWrap/>
              <w:overflowPunct/>
              <w:topLinePunct w:val="0"/>
              <w:bidi w:val="0"/>
              <w:spacing w:line="440" w:lineRule="exact"/>
              <w:ind w:firstLine="480" w:firstLineChars="200"/>
              <w:textAlignment w:val="auto"/>
              <w:rPr>
                <w:rFonts w:ascii="Times New Roman" w:hAnsi="Times New Roman" w:eastAsia="宋体" w:cs="宋体"/>
                <w:color w:val="000000" w:themeColor="text1"/>
                <w:sz w:val="24"/>
              </w:rPr>
            </w:pPr>
            <w:r>
              <w:rPr>
                <w:rFonts w:ascii="Times New Roman" w:hAnsi="Times New Roman" w:eastAsia="宋体" w:cs="宋体"/>
                <w:color w:val="000000" w:themeColor="text1"/>
                <w:kern w:val="2"/>
                <w:sz w:val="24"/>
                <w:szCs w:val="24"/>
              </w:rPr>
              <w:t>由监测结果可知，本项目所在地四周声环境现状值均能达到《声环境质量标准》（GB3096-2008）中的3类区标准。</w:t>
            </w:r>
          </w:p>
          <w:p>
            <w:pPr>
              <w:keepNext/>
              <w:keepLines w:val="0"/>
              <w:pageBreakBefore w:val="0"/>
              <w:kinsoku/>
              <w:wordWrap/>
              <w:overflowPunct/>
              <w:topLinePunct w:val="0"/>
              <w:bidi w:val="0"/>
              <w:spacing w:line="440" w:lineRule="exact"/>
              <w:textAlignment w:val="auto"/>
              <w:rPr>
                <w:rFonts w:ascii="Times New Roman" w:hAnsi="Times New Roman" w:eastAsia="宋体" w:cs="宋体"/>
                <w:b/>
                <w:color w:val="000000" w:themeColor="text1"/>
                <w:sz w:val="28"/>
                <w:szCs w:val="28"/>
              </w:rPr>
            </w:pPr>
            <w:r>
              <w:rPr>
                <w:rFonts w:ascii="Times New Roman" w:hAnsi="Times New Roman" w:eastAsia="宋体" w:cs="宋体"/>
                <w:b/>
                <w:color w:val="000000" w:themeColor="text1"/>
                <w:sz w:val="28"/>
                <w:szCs w:val="28"/>
              </w:rPr>
              <w:t>3.2主要环境保护目标(列出名单及保护级别)</w:t>
            </w:r>
          </w:p>
          <w:p>
            <w:pPr>
              <w:pStyle w:val="2"/>
              <w:keepLines w:val="0"/>
              <w:pageBreakBefore w:val="0"/>
              <w:kinsoku/>
              <w:wordWrap/>
              <w:overflowPunct/>
              <w:topLinePunct w:val="0"/>
              <w:bidi w:val="0"/>
              <w:spacing w:after="0" w:line="440" w:lineRule="exact"/>
              <w:ind w:left="0" w:leftChars="0" w:firstLine="480" w:firstLineChars="200"/>
              <w:textAlignment w:val="auto"/>
              <w:rPr>
                <w:rFonts w:ascii="Times New Roman" w:hAnsi="Times New Roman" w:eastAsia="宋体" w:cs="宋体"/>
                <w:color w:val="000000" w:themeColor="text1"/>
                <w:kern w:val="2"/>
                <w:sz w:val="24"/>
                <w:szCs w:val="24"/>
                <w:lang w:val="en-US" w:eastAsia="zh-CN" w:bidi="ar-SA"/>
              </w:rPr>
            </w:pPr>
            <w:r>
              <w:rPr>
                <w:rFonts w:hint="eastAsia" w:ascii="Times New Roman" w:hAnsi="Times New Roman" w:eastAsia="宋体" w:cs="宋体"/>
                <w:color w:val="000000" w:themeColor="text1"/>
                <w:kern w:val="2"/>
                <w:sz w:val="24"/>
                <w:szCs w:val="24"/>
                <w:lang w:val="en-US" w:eastAsia="zh-CN" w:bidi="ar-SA"/>
              </w:rPr>
              <w:t>本项目位于浙江省湖州市吴兴区梅家漾路201号7幢201-203，根据调查，本项目周围主要是企业、居民，确定本项目所在区域主要保护目标如下：</w:t>
            </w:r>
          </w:p>
          <w:p>
            <w:pPr>
              <w:keepNext/>
              <w:keepLines w:val="0"/>
              <w:pageBreakBefore w:val="0"/>
              <w:kinsoku/>
              <w:wordWrap/>
              <w:overflowPunct/>
              <w:topLinePunct w:val="0"/>
              <w:bidi w:val="0"/>
              <w:spacing w:line="440" w:lineRule="exact"/>
              <w:jc w:val="center"/>
              <w:textAlignment w:val="auto"/>
              <w:rPr>
                <w:rFonts w:ascii="Times New Roman" w:hAnsi="Times New Roman" w:eastAsia="宋体" w:cs="宋体"/>
                <w:color w:val="000000" w:themeColor="text1"/>
                <w:sz w:val="24"/>
                <w:szCs w:val="24"/>
              </w:rPr>
            </w:pPr>
            <w:r>
              <w:rPr>
                <w:rFonts w:ascii="Times New Roman" w:hAnsi="Times New Roman" w:eastAsia="宋体" w:cs="宋体"/>
                <w:b/>
                <w:bCs/>
                <w:color w:val="000000" w:themeColor="text1"/>
                <w:sz w:val="24"/>
                <w:szCs w:val="24"/>
              </w:rPr>
              <w:t>表3-</w:t>
            </w:r>
            <w:r>
              <w:rPr>
                <w:rFonts w:hint="eastAsia" w:ascii="Times New Roman" w:hAnsi="Times New Roman" w:eastAsia="宋体" w:cs="宋体"/>
                <w:b/>
                <w:bCs/>
                <w:color w:val="000000" w:themeColor="text1"/>
                <w:sz w:val="24"/>
                <w:szCs w:val="24"/>
                <w:lang w:val="en-US" w:eastAsia="zh-CN"/>
              </w:rPr>
              <w:t>4</w:t>
            </w:r>
            <w:r>
              <w:rPr>
                <w:rFonts w:hint="eastAsia" w:ascii="Times New Roman" w:hAnsi="Times New Roman" w:eastAsia="宋体" w:cs="宋体"/>
                <w:b/>
                <w:bCs/>
                <w:color w:val="000000" w:themeColor="text1"/>
                <w:sz w:val="24"/>
                <w:szCs w:val="24"/>
              </w:rPr>
              <w:t xml:space="preserve">   </w:t>
            </w:r>
            <w:r>
              <w:rPr>
                <w:rFonts w:ascii="Times New Roman" w:hAnsi="Times New Roman" w:eastAsia="宋体" w:cs="宋体"/>
                <w:b/>
                <w:bCs/>
                <w:color w:val="000000" w:themeColor="text1"/>
                <w:sz w:val="24"/>
                <w:szCs w:val="24"/>
              </w:rPr>
              <w:t>主要环境保护目标表</w:t>
            </w:r>
          </w:p>
          <w:tbl>
            <w:tblPr>
              <w:tblStyle w:val="58"/>
              <w:tblW w:w="883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890"/>
              <w:gridCol w:w="1076"/>
              <w:gridCol w:w="1020"/>
              <w:gridCol w:w="723"/>
              <w:gridCol w:w="926"/>
              <w:gridCol w:w="788"/>
              <w:gridCol w:w="1050"/>
              <w:gridCol w:w="799"/>
              <w:gridCol w:w="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74" w:type="dxa"/>
                  <w:vMerge w:val="restart"/>
                  <w:vAlign w:val="center"/>
                </w:tcPr>
                <w:p>
                  <w:pPr>
                    <w:pStyle w:val="103"/>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类别</w:t>
                  </w:r>
                </w:p>
              </w:tc>
              <w:tc>
                <w:tcPr>
                  <w:tcW w:w="890" w:type="dxa"/>
                  <w:vMerge w:val="restart"/>
                  <w:vAlign w:val="center"/>
                </w:tcPr>
                <w:p>
                  <w:pPr>
                    <w:pStyle w:val="103"/>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imes New Roman" w:hAnsi="Times New Roman" w:eastAsia="宋体" w:cs="宋体"/>
                      <w:b/>
                      <w:bCs/>
                      <w:color w:val="000000" w:themeColor="text1"/>
                      <w:sz w:val="21"/>
                      <w:szCs w:val="21"/>
                      <w:lang w:eastAsia="zh-CN"/>
                    </w:rPr>
                  </w:pPr>
                  <w:r>
                    <w:rPr>
                      <w:rFonts w:hint="eastAsia" w:ascii="Times New Roman" w:hAnsi="Times New Roman" w:eastAsia="宋体" w:cs="宋体"/>
                      <w:b/>
                      <w:bCs/>
                      <w:color w:val="000000" w:themeColor="text1"/>
                      <w:sz w:val="21"/>
                      <w:szCs w:val="21"/>
                      <w:lang w:eastAsia="zh-CN"/>
                    </w:rPr>
                    <w:t>敏感点</w:t>
                  </w:r>
                </w:p>
              </w:tc>
              <w:tc>
                <w:tcPr>
                  <w:tcW w:w="2096" w:type="dxa"/>
                  <w:gridSpan w:val="2"/>
                </w:tcPr>
                <w:p>
                  <w:pPr>
                    <w:pStyle w:val="103"/>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坐标/m</w:t>
                  </w:r>
                </w:p>
              </w:tc>
              <w:tc>
                <w:tcPr>
                  <w:tcW w:w="723" w:type="dxa"/>
                  <w:vMerge w:val="restart"/>
                  <w:vAlign w:val="center"/>
                </w:tcPr>
                <w:p>
                  <w:pPr>
                    <w:pStyle w:val="103"/>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保护</w:t>
                  </w:r>
                </w:p>
                <w:p>
                  <w:pPr>
                    <w:pStyle w:val="103"/>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对象</w:t>
                  </w:r>
                </w:p>
              </w:tc>
              <w:tc>
                <w:tcPr>
                  <w:tcW w:w="926" w:type="dxa"/>
                  <w:vMerge w:val="restart"/>
                  <w:vAlign w:val="center"/>
                </w:tcPr>
                <w:p>
                  <w:pPr>
                    <w:pStyle w:val="103"/>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宋体" w:cs="宋体"/>
                      <w:b/>
                      <w:bCs/>
                      <w:color w:val="000000" w:themeColor="text1"/>
                      <w:sz w:val="21"/>
                      <w:szCs w:val="21"/>
                      <w:lang w:val="en-US" w:eastAsia="zh-CN"/>
                    </w:rPr>
                  </w:pPr>
                  <w:r>
                    <w:rPr>
                      <w:rFonts w:hint="eastAsia" w:ascii="Times New Roman" w:hAnsi="Times New Roman" w:eastAsia="宋体" w:cs="宋体"/>
                      <w:b/>
                      <w:bCs/>
                      <w:color w:val="000000" w:themeColor="text1"/>
                      <w:sz w:val="21"/>
                      <w:szCs w:val="21"/>
                      <w:lang w:eastAsia="zh-CN"/>
                    </w:rPr>
                    <w:t>规模</w:t>
                  </w:r>
                </w:p>
              </w:tc>
              <w:tc>
                <w:tcPr>
                  <w:tcW w:w="788" w:type="dxa"/>
                  <w:vMerge w:val="restart"/>
                  <w:vAlign w:val="center"/>
                </w:tcPr>
                <w:p>
                  <w:pPr>
                    <w:pStyle w:val="103"/>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保护内容</w:t>
                  </w:r>
                </w:p>
              </w:tc>
              <w:tc>
                <w:tcPr>
                  <w:tcW w:w="1050" w:type="dxa"/>
                  <w:vMerge w:val="restart"/>
                  <w:vAlign w:val="center"/>
                </w:tcPr>
                <w:p>
                  <w:pPr>
                    <w:pStyle w:val="103"/>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环境</w:t>
                  </w:r>
                </w:p>
                <w:p>
                  <w:pPr>
                    <w:pStyle w:val="103"/>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功能区</w:t>
                  </w:r>
                </w:p>
              </w:tc>
              <w:tc>
                <w:tcPr>
                  <w:tcW w:w="799" w:type="dxa"/>
                  <w:vMerge w:val="restart"/>
                  <w:vAlign w:val="center"/>
                </w:tcPr>
                <w:p>
                  <w:pPr>
                    <w:pStyle w:val="103"/>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相对厂址方位</w:t>
                  </w:r>
                </w:p>
              </w:tc>
              <w:tc>
                <w:tcPr>
                  <w:tcW w:w="887" w:type="dxa"/>
                  <w:vMerge w:val="restart"/>
                  <w:vAlign w:val="center"/>
                </w:tcPr>
                <w:p>
                  <w:pPr>
                    <w:pStyle w:val="103"/>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相对厂址距离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74" w:type="dxa"/>
                  <w:vMerge w:val="continue"/>
                  <w:vAlign w:val="center"/>
                </w:tcPr>
                <w:p>
                  <w:pPr>
                    <w:pStyle w:val="103"/>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imes New Roman" w:hAnsi="Times New Roman" w:eastAsia="宋体" w:cs="宋体"/>
                      <w:color w:val="000000" w:themeColor="text1"/>
                      <w:sz w:val="21"/>
                      <w:szCs w:val="21"/>
                    </w:rPr>
                  </w:pPr>
                </w:p>
              </w:tc>
              <w:tc>
                <w:tcPr>
                  <w:tcW w:w="890" w:type="dxa"/>
                  <w:vMerge w:val="continue"/>
                  <w:vAlign w:val="center"/>
                </w:tcPr>
                <w:p>
                  <w:pPr>
                    <w:pStyle w:val="103"/>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imes New Roman" w:hAnsi="Times New Roman" w:eastAsia="宋体" w:cs="宋体"/>
                      <w:color w:val="000000" w:themeColor="text1"/>
                      <w:sz w:val="21"/>
                      <w:szCs w:val="21"/>
                    </w:rPr>
                  </w:pPr>
                </w:p>
              </w:tc>
              <w:tc>
                <w:tcPr>
                  <w:tcW w:w="1076" w:type="dxa"/>
                  <w:vAlign w:val="center"/>
                </w:tcPr>
                <w:p>
                  <w:pPr>
                    <w:pStyle w:val="10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X</w:t>
                  </w:r>
                </w:p>
              </w:tc>
              <w:tc>
                <w:tcPr>
                  <w:tcW w:w="1020" w:type="dxa"/>
                  <w:vAlign w:val="center"/>
                </w:tcPr>
                <w:p>
                  <w:pPr>
                    <w:pStyle w:val="10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Y</w:t>
                  </w:r>
                </w:p>
              </w:tc>
              <w:tc>
                <w:tcPr>
                  <w:tcW w:w="723" w:type="dxa"/>
                  <w:vMerge w:val="continue"/>
                  <w:vAlign w:val="center"/>
                </w:tcPr>
                <w:p>
                  <w:pPr>
                    <w:pStyle w:val="103"/>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imes New Roman" w:hAnsi="Times New Roman" w:eastAsia="宋体" w:cs="宋体"/>
                      <w:color w:val="000000" w:themeColor="text1"/>
                      <w:sz w:val="21"/>
                      <w:szCs w:val="21"/>
                    </w:rPr>
                  </w:pPr>
                </w:p>
              </w:tc>
              <w:tc>
                <w:tcPr>
                  <w:tcW w:w="926" w:type="dxa"/>
                  <w:vMerge w:val="continue"/>
                  <w:vAlign w:val="center"/>
                </w:tcPr>
                <w:p>
                  <w:pPr>
                    <w:pStyle w:val="103"/>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imes New Roman" w:hAnsi="Times New Roman" w:eastAsia="宋体" w:cs="宋体"/>
                      <w:color w:val="000000" w:themeColor="text1"/>
                      <w:sz w:val="21"/>
                      <w:szCs w:val="21"/>
                    </w:rPr>
                  </w:pPr>
                </w:p>
              </w:tc>
              <w:tc>
                <w:tcPr>
                  <w:tcW w:w="788" w:type="dxa"/>
                  <w:vMerge w:val="continue"/>
                  <w:vAlign w:val="center"/>
                </w:tcPr>
                <w:p>
                  <w:pPr>
                    <w:pStyle w:val="103"/>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imes New Roman" w:hAnsi="Times New Roman" w:eastAsia="宋体" w:cs="宋体"/>
                      <w:color w:val="000000" w:themeColor="text1"/>
                      <w:sz w:val="21"/>
                      <w:szCs w:val="21"/>
                    </w:rPr>
                  </w:pPr>
                </w:p>
              </w:tc>
              <w:tc>
                <w:tcPr>
                  <w:tcW w:w="1050" w:type="dxa"/>
                  <w:vMerge w:val="continue"/>
                  <w:vAlign w:val="center"/>
                </w:tcPr>
                <w:p>
                  <w:pPr>
                    <w:pStyle w:val="103"/>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imes New Roman" w:hAnsi="Times New Roman" w:eastAsia="宋体" w:cs="宋体"/>
                      <w:color w:val="000000" w:themeColor="text1"/>
                      <w:sz w:val="21"/>
                      <w:szCs w:val="21"/>
                    </w:rPr>
                  </w:pPr>
                </w:p>
              </w:tc>
              <w:tc>
                <w:tcPr>
                  <w:tcW w:w="799" w:type="dxa"/>
                  <w:vMerge w:val="continue"/>
                  <w:vAlign w:val="center"/>
                </w:tcPr>
                <w:p>
                  <w:pPr>
                    <w:pStyle w:val="103"/>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imes New Roman" w:hAnsi="Times New Roman" w:eastAsia="宋体" w:cs="宋体"/>
                      <w:color w:val="000000" w:themeColor="text1"/>
                      <w:sz w:val="21"/>
                      <w:szCs w:val="21"/>
                    </w:rPr>
                  </w:pPr>
                </w:p>
              </w:tc>
              <w:tc>
                <w:tcPr>
                  <w:tcW w:w="887" w:type="dxa"/>
                  <w:vMerge w:val="continue"/>
                  <w:vAlign w:val="center"/>
                </w:tcPr>
                <w:p>
                  <w:pPr>
                    <w:pStyle w:val="103"/>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imes New Roman" w:hAnsi="Times New Roman" w:eastAsia="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74" w:type="dxa"/>
                  <w:vMerge w:val="restart"/>
                  <w:vAlign w:val="center"/>
                </w:tcPr>
                <w:p>
                  <w:pPr>
                    <w:pStyle w:val="103"/>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大气环境</w:t>
                  </w:r>
                </w:p>
              </w:tc>
              <w:tc>
                <w:tcPr>
                  <w:tcW w:w="890" w:type="dxa"/>
                  <w:vAlign w:val="center"/>
                </w:tcPr>
                <w:p>
                  <w:pPr>
                    <w:pStyle w:val="103"/>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imes New Roman" w:hAnsi="Times New Roman" w:eastAsia="宋体" w:cs="宋体"/>
                      <w:color w:val="000000" w:themeColor="text1"/>
                      <w:sz w:val="21"/>
                      <w:szCs w:val="21"/>
                      <w:lang w:eastAsia="zh-CN"/>
                    </w:rPr>
                  </w:pPr>
                  <w:r>
                    <w:rPr>
                      <w:rFonts w:hint="eastAsia" w:ascii="Times New Roman" w:hAnsi="Times New Roman" w:eastAsia="宋体" w:cs="宋体"/>
                      <w:color w:val="000000" w:themeColor="text1"/>
                      <w:sz w:val="21"/>
                      <w:szCs w:val="21"/>
                      <w:lang w:eastAsia="zh-CN"/>
                    </w:rPr>
                    <w:t>戴山</w:t>
                  </w:r>
                </w:p>
                <w:p>
                  <w:pPr>
                    <w:pStyle w:val="103"/>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imes New Roman" w:hAnsi="Times New Roman" w:eastAsia="宋体" w:cs="宋体"/>
                      <w:color w:val="000000" w:themeColor="text1"/>
                      <w:sz w:val="21"/>
                      <w:szCs w:val="21"/>
                      <w:lang w:eastAsia="zh-CN"/>
                    </w:rPr>
                  </w:pPr>
                  <w:r>
                    <w:rPr>
                      <w:rFonts w:hint="eastAsia" w:ascii="Times New Roman" w:hAnsi="Times New Roman" w:eastAsia="宋体" w:cs="宋体"/>
                      <w:color w:val="000000" w:themeColor="text1"/>
                      <w:sz w:val="21"/>
                      <w:szCs w:val="21"/>
                      <w:lang w:eastAsia="zh-CN"/>
                    </w:rPr>
                    <w:t>家园</w:t>
                  </w:r>
                </w:p>
              </w:tc>
              <w:tc>
                <w:tcPr>
                  <w:tcW w:w="1076" w:type="dxa"/>
                  <w:vAlign w:val="center"/>
                </w:tcPr>
                <w:p>
                  <w:pPr>
                    <w:spacing w:line="240" w:lineRule="exact"/>
                    <w:jc w:val="center"/>
                    <w:rPr>
                      <w:rFonts w:hint="default" w:ascii="Times New Roman" w:hAnsi="Times New Roman" w:eastAsia="宋体" w:cs="宋体"/>
                      <w:b/>
                      <w:bCs/>
                      <w:color w:val="000000" w:themeColor="text1"/>
                      <w:sz w:val="21"/>
                      <w:szCs w:val="21"/>
                      <w:lang w:val="en-US" w:eastAsia="zh-CN"/>
                    </w:rPr>
                  </w:pPr>
                  <w:r>
                    <w:rPr>
                      <w:rFonts w:hint="eastAsia" w:ascii="Times New Roman" w:hAnsi="Times New Roman" w:eastAsia="宋体" w:cs="Times New Roman"/>
                      <w:color w:val="000000" w:themeColor="text1"/>
                      <w:spacing w:val="-20"/>
                      <w:sz w:val="18"/>
                      <w:szCs w:val="18"/>
                      <w:lang w:val="en-US" w:eastAsia="zh-CN"/>
                    </w:rPr>
                    <w:t>120.206275°</w:t>
                  </w:r>
                </w:p>
              </w:tc>
              <w:tc>
                <w:tcPr>
                  <w:tcW w:w="1020" w:type="dxa"/>
                  <w:vAlign w:val="center"/>
                </w:tcPr>
                <w:p>
                  <w:pPr>
                    <w:pStyle w:val="103"/>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宋体" w:cs="宋体"/>
                      <w:b/>
                      <w:bCs/>
                      <w:color w:val="000000" w:themeColor="text1"/>
                      <w:sz w:val="21"/>
                      <w:szCs w:val="21"/>
                      <w:lang w:val="en-US" w:eastAsia="zh-CN"/>
                    </w:rPr>
                  </w:pPr>
                  <w:r>
                    <w:rPr>
                      <w:rFonts w:hint="eastAsia" w:ascii="Times New Roman" w:hAnsi="Times New Roman" w:eastAsia="宋体" w:cs="宋体"/>
                      <w:color w:val="000000" w:themeColor="text1"/>
                      <w:sz w:val="18"/>
                      <w:szCs w:val="18"/>
                      <w:highlight w:val="none"/>
                    </w:rPr>
                    <w:t>3</w:t>
                  </w:r>
                  <w:r>
                    <w:rPr>
                      <w:rFonts w:hint="eastAsia" w:ascii="Times New Roman" w:hAnsi="Times New Roman" w:eastAsia="宋体" w:cs="Times New Roman"/>
                      <w:snapToGrid/>
                      <w:color w:val="000000" w:themeColor="text1"/>
                      <w:spacing w:val="-20"/>
                      <w:kern w:val="2"/>
                      <w:sz w:val="18"/>
                      <w:szCs w:val="18"/>
                      <w:lang w:val="en-US" w:eastAsia="zh-CN" w:bidi="ar-SA"/>
                    </w:rPr>
                    <w:t>0.887613°</w:t>
                  </w:r>
                </w:p>
              </w:tc>
              <w:tc>
                <w:tcPr>
                  <w:tcW w:w="723" w:type="dxa"/>
                  <w:vAlign w:val="center"/>
                </w:tcPr>
                <w:p>
                  <w:pPr>
                    <w:pStyle w:val="103"/>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imes New Roman" w:hAnsi="Times New Roman" w:eastAsia="宋体" w:cs="宋体"/>
                      <w:snapToGrid w:val="0"/>
                      <w:color w:val="000000" w:themeColor="text1"/>
                      <w:sz w:val="21"/>
                      <w:szCs w:val="21"/>
                      <w:lang w:val="en-US" w:eastAsia="zh-CN" w:bidi="ar-SA"/>
                    </w:rPr>
                  </w:pPr>
                  <w:r>
                    <w:rPr>
                      <w:rFonts w:hint="eastAsia" w:ascii="Times New Roman" w:hAnsi="Times New Roman" w:eastAsia="宋体" w:cs="宋体"/>
                      <w:snapToGrid w:val="0"/>
                      <w:color w:val="000000" w:themeColor="text1"/>
                      <w:sz w:val="21"/>
                      <w:szCs w:val="21"/>
                      <w:lang w:val="en-US" w:eastAsia="zh-CN" w:bidi="ar-SA"/>
                    </w:rPr>
                    <w:t>居民</w:t>
                  </w:r>
                </w:p>
              </w:tc>
              <w:tc>
                <w:tcPr>
                  <w:tcW w:w="926" w:type="dxa"/>
                  <w:vAlign w:val="center"/>
                </w:tcPr>
                <w:p>
                  <w:pPr>
                    <w:pStyle w:val="103"/>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宋体" w:cs="宋体"/>
                      <w:snapToGrid w:val="0"/>
                      <w:color w:val="000000" w:themeColor="text1"/>
                      <w:sz w:val="21"/>
                      <w:szCs w:val="21"/>
                      <w:lang w:val="en-US" w:eastAsia="zh-CN" w:bidi="ar-SA"/>
                    </w:rPr>
                  </w:pPr>
                  <w:r>
                    <w:rPr>
                      <w:rFonts w:hint="eastAsia" w:ascii="Times New Roman" w:hAnsi="Times New Roman" w:eastAsia="宋体" w:cs="宋体"/>
                      <w:snapToGrid w:val="0"/>
                      <w:color w:val="000000" w:themeColor="text1"/>
                      <w:sz w:val="21"/>
                      <w:szCs w:val="21"/>
                      <w:lang w:val="en-US" w:eastAsia="zh-CN" w:bidi="ar-SA"/>
                    </w:rPr>
                    <w:t>1000人</w:t>
                  </w:r>
                </w:p>
              </w:tc>
              <w:tc>
                <w:tcPr>
                  <w:tcW w:w="788" w:type="dxa"/>
                  <w:vAlign w:val="center"/>
                </w:tcPr>
                <w:p>
                  <w:pPr>
                    <w:pStyle w:val="103"/>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imes New Roman" w:hAnsi="Times New Roman" w:eastAsia="宋体" w:cs="宋体"/>
                      <w:snapToGrid w:val="0"/>
                      <w:color w:val="000000" w:themeColor="text1"/>
                      <w:sz w:val="21"/>
                      <w:szCs w:val="21"/>
                      <w:lang w:val="en-US" w:eastAsia="zh-CN" w:bidi="ar-SA"/>
                    </w:rPr>
                  </w:pPr>
                  <w:r>
                    <w:rPr>
                      <w:rFonts w:hint="eastAsia" w:ascii="Times New Roman" w:hAnsi="Times New Roman" w:eastAsia="宋体" w:cs="宋体"/>
                      <w:color w:val="000000" w:themeColor="text1"/>
                      <w:sz w:val="21"/>
                      <w:szCs w:val="21"/>
                    </w:rPr>
                    <w:t>空气环境</w:t>
                  </w:r>
                </w:p>
              </w:tc>
              <w:tc>
                <w:tcPr>
                  <w:tcW w:w="1050" w:type="dxa"/>
                  <w:vMerge w:val="restart"/>
                  <w:vAlign w:val="center"/>
                </w:tcPr>
                <w:p>
                  <w:pPr>
                    <w:pStyle w:val="103"/>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二类环境空气功能区</w:t>
                  </w:r>
                </w:p>
              </w:tc>
              <w:tc>
                <w:tcPr>
                  <w:tcW w:w="799" w:type="dxa"/>
                  <w:vAlign w:val="center"/>
                </w:tcPr>
                <w:p>
                  <w:pPr>
                    <w:pStyle w:val="103"/>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imes New Roman" w:hAnsi="Times New Roman" w:eastAsia="宋体" w:cs="宋体"/>
                      <w:snapToGrid w:val="0"/>
                      <w:color w:val="000000" w:themeColor="text1"/>
                      <w:sz w:val="21"/>
                      <w:szCs w:val="21"/>
                      <w:lang w:val="en-US" w:eastAsia="zh-CN" w:bidi="ar-SA"/>
                    </w:rPr>
                  </w:pPr>
                  <w:r>
                    <w:rPr>
                      <w:rFonts w:hint="eastAsia" w:ascii="Times New Roman" w:hAnsi="Times New Roman" w:eastAsia="宋体" w:cs="宋体"/>
                      <w:snapToGrid w:val="0"/>
                      <w:color w:val="000000" w:themeColor="text1"/>
                      <w:sz w:val="21"/>
                      <w:szCs w:val="21"/>
                      <w:lang w:val="en-US" w:eastAsia="zh-CN" w:bidi="ar-SA"/>
                    </w:rPr>
                    <w:t>东北</w:t>
                  </w:r>
                </w:p>
              </w:tc>
              <w:tc>
                <w:tcPr>
                  <w:tcW w:w="887" w:type="dxa"/>
                  <w:vAlign w:val="center"/>
                </w:tcPr>
                <w:p>
                  <w:pPr>
                    <w:pStyle w:val="103"/>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imes New Roman" w:hAnsi="Times New Roman" w:eastAsia="宋体" w:cs="宋体"/>
                      <w:snapToGrid w:val="0"/>
                      <w:color w:val="000000" w:themeColor="text1"/>
                      <w:sz w:val="21"/>
                      <w:szCs w:val="21"/>
                      <w:lang w:val="en-US" w:eastAsia="zh-CN" w:bidi="ar-SA"/>
                    </w:rPr>
                  </w:pPr>
                  <w:r>
                    <w:rPr>
                      <w:rFonts w:hint="eastAsia" w:ascii="Times New Roman" w:hAnsi="Times New Roman" w:eastAsia="宋体" w:cs="宋体"/>
                      <w:color w:val="000000" w:themeColor="text1"/>
                      <w:sz w:val="21"/>
                      <w:szCs w:val="21"/>
                      <w:lang w:val="en-US" w:eastAsia="zh-CN"/>
                    </w:rPr>
                    <w:t>700m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74" w:type="dxa"/>
                  <w:vMerge w:val="continue"/>
                  <w:vAlign w:val="center"/>
                </w:tcPr>
                <w:p>
                  <w:pPr>
                    <w:pStyle w:val="103"/>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imes New Roman" w:hAnsi="Times New Roman" w:eastAsia="宋体" w:cs="宋体"/>
                      <w:color w:val="000000" w:themeColor="text1"/>
                      <w:sz w:val="21"/>
                      <w:szCs w:val="21"/>
                    </w:rPr>
                  </w:pPr>
                </w:p>
              </w:tc>
              <w:tc>
                <w:tcPr>
                  <w:tcW w:w="890" w:type="dxa"/>
                  <w:vAlign w:val="center"/>
                </w:tcPr>
                <w:p>
                  <w:pPr>
                    <w:pStyle w:val="103"/>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imes New Roman" w:hAnsi="Times New Roman" w:eastAsia="宋体" w:cs="宋体"/>
                      <w:color w:val="000000" w:themeColor="text1"/>
                      <w:sz w:val="21"/>
                      <w:szCs w:val="21"/>
                      <w:lang w:eastAsia="zh-CN"/>
                    </w:rPr>
                  </w:pPr>
                  <w:r>
                    <w:rPr>
                      <w:rFonts w:hint="eastAsia" w:ascii="Times New Roman" w:hAnsi="Times New Roman" w:eastAsia="宋体" w:cs="宋体"/>
                      <w:color w:val="000000" w:themeColor="text1"/>
                      <w:sz w:val="21"/>
                      <w:szCs w:val="21"/>
                      <w:lang w:eastAsia="zh-CN"/>
                    </w:rPr>
                    <w:t>毛家</w:t>
                  </w:r>
                </w:p>
                <w:p>
                  <w:pPr>
                    <w:pStyle w:val="103"/>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imes New Roman" w:hAnsi="Times New Roman" w:eastAsia="宋体" w:cs="宋体"/>
                      <w:color w:val="000000" w:themeColor="text1"/>
                      <w:sz w:val="21"/>
                      <w:szCs w:val="21"/>
                      <w:lang w:eastAsia="zh-CN"/>
                    </w:rPr>
                  </w:pPr>
                  <w:r>
                    <w:rPr>
                      <w:rFonts w:hint="eastAsia" w:ascii="Times New Roman" w:hAnsi="Times New Roman" w:eastAsia="宋体" w:cs="宋体"/>
                      <w:color w:val="000000" w:themeColor="text1"/>
                      <w:sz w:val="21"/>
                      <w:szCs w:val="21"/>
                      <w:lang w:eastAsia="zh-CN"/>
                    </w:rPr>
                    <w:t>兜村</w:t>
                  </w:r>
                </w:p>
              </w:tc>
              <w:tc>
                <w:tcPr>
                  <w:tcW w:w="1076" w:type="dxa"/>
                  <w:vAlign w:val="center"/>
                </w:tcPr>
                <w:p>
                  <w:pPr>
                    <w:spacing w:line="240" w:lineRule="exact"/>
                    <w:jc w:val="center"/>
                    <w:rPr>
                      <w:rFonts w:hint="eastAsia" w:ascii="Times New Roman" w:hAnsi="Times New Roman" w:eastAsia="宋体" w:cs="宋体"/>
                      <w:b/>
                      <w:bCs/>
                      <w:color w:val="000000" w:themeColor="text1"/>
                      <w:kern w:val="2"/>
                      <w:sz w:val="21"/>
                      <w:szCs w:val="21"/>
                      <w:lang w:val="en-US" w:eastAsia="zh-CN" w:bidi="ar-SA"/>
                    </w:rPr>
                  </w:pPr>
                  <w:r>
                    <w:rPr>
                      <w:rFonts w:hint="eastAsia" w:ascii="Times New Roman" w:hAnsi="Times New Roman" w:eastAsia="宋体" w:cs="Times New Roman"/>
                      <w:color w:val="000000" w:themeColor="text1"/>
                      <w:spacing w:val="-20"/>
                      <w:sz w:val="18"/>
                      <w:szCs w:val="18"/>
                      <w:lang w:val="en-US" w:eastAsia="zh-CN"/>
                    </w:rPr>
                    <w:t>120.195394°</w:t>
                  </w:r>
                </w:p>
              </w:tc>
              <w:tc>
                <w:tcPr>
                  <w:tcW w:w="1020" w:type="dxa"/>
                  <w:vAlign w:val="center"/>
                </w:tcPr>
                <w:p>
                  <w:pPr>
                    <w:pStyle w:val="103"/>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imes New Roman" w:hAnsi="Times New Roman" w:eastAsia="宋体" w:cs="宋体"/>
                      <w:b/>
                      <w:bCs/>
                      <w:snapToGrid w:val="0"/>
                      <w:color w:val="000000" w:themeColor="text1"/>
                      <w:sz w:val="21"/>
                      <w:szCs w:val="21"/>
                      <w:lang w:val="en-US" w:eastAsia="zh-CN" w:bidi="ar-SA"/>
                    </w:rPr>
                  </w:pPr>
                  <w:r>
                    <w:rPr>
                      <w:rFonts w:hint="eastAsia" w:ascii="Times New Roman" w:hAnsi="Times New Roman" w:eastAsia="宋体" w:cs="宋体"/>
                      <w:color w:val="000000" w:themeColor="text1"/>
                      <w:sz w:val="18"/>
                      <w:szCs w:val="18"/>
                      <w:highlight w:val="none"/>
                    </w:rPr>
                    <w:t>3</w:t>
                  </w:r>
                  <w:r>
                    <w:rPr>
                      <w:rFonts w:hint="eastAsia" w:ascii="Times New Roman" w:hAnsi="Times New Roman" w:eastAsia="宋体" w:cs="Times New Roman"/>
                      <w:snapToGrid/>
                      <w:color w:val="000000" w:themeColor="text1"/>
                      <w:spacing w:val="-20"/>
                      <w:kern w:val="2"/>
                      <w:sz w:val="18"/>
                      <w:szCs w:val="18"/>
                      <w:lang w:val="en-US" w:eastAsia="zh-CN" w:bidi="ar-SA"/>
                    </w:rPr>
                    <w:t>0.889323°</w:t>
                  </w:r>
                </w:p>
              </w:tc>
              <w:tc>
                <w:tcPr>
                  <w:tcW w:w="723" w:type="dxa"/>
                  <w:vAlign w:val="center"/>
                </w:tcPr>
                <w:p>
                  <w:pPr>
                    <w:pStyle w:val="103"/>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imes New Roman" w:hAnsi="Times New Roman" w:eastAsia="宋体" w:cs="宋体"/>
                      <w:color w:val="000000" w:themeColor="text1"/>
                      <w:sz w:val="21"/>
                      <w:szCs w:val="21"/>
                      <w:lang w:eastAsia="zh-CN"/>
                    </w:rPr>
                  </w:pPr>
                  <w:r>
                    <w:rPr>
                      <w:rFonts w:hint="eastAsia" w:ascii="Times New Roman" w:hAnsi="Times New Roman" w:eastAsia="宋体" w:cs="宋体"/>
                      <w:color w:val="000000" w:themeColor="text1"/>
                      <w:sz w:val="21"/>
                      <w:szCs w:val="21"/>
                      <w:lang w:eastAsia="zh-CN"/>
                    </w:rPr>
                    <w:t>居民</w:t>
                  </w:r>
                </w:p>
              </w:tc>
              <w:tc>
                <w:tcPr>
                  <w:tcW w:w="926" w:type="dxa"/>
                  <w:vAlign w:val="center"/>
                </w:tcPr>
                <w:p>
                  <w:pPr>
                    <w:pStyle w:val="103"/>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lang w:val="en-US" w:eastAsia="zh-CN"/>
                    </w:rPr>
                    <w:t>1500人</w:t>
                  </w:r>
                </w:p>
              </w:tc>
              <w:tc>
                <w:tcPr>
                  <w:tcW w:w="788" w:type="dxa"/>
                  <w:vAlign w:val="center"/>
                </w:tcPr>
                <w:p>
                  <w:pPr>
                    <w:pStyle w:val="103"/>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空气环境</w:t>
                  </w:r>
                </w:p>
              </w:tc>
              <w:tc>
                <w:tcPr>
                  <w:tcW w:w="1050" w:type="dxa"/>
                  <w:vMerge w:val="continue"/>
                  <w:vAlign w:val="center"/>
                </w:tcPr>
                <w:p>
                  <w:pPr>
                    <w:pStyle w:val="103"/>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imes New Roman" w:hAnsi="Times New Roman" w:eastAsia="宋体" w:cs="宋体"/>
                      <w:color w:val="000000" w:themeColor="text1"/>
                      <w:sz w:val="21"/>
                      <w:szCs w:val="21"/>
                    </w:rPr>
                  </w:pPr>
                </w:p>
              </w:tc>
              <w:tc>
                <w:tcPr>
                  <w:tcW w:w="799" w:type="dxa"/>
                  <w:vAlign w:val="center"/>
                </w:tcPr>
                <w:p>
                  <w:pPr>
                    <w:pStyle w:val="103"/>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imes New Roman" w:hAnsi="Times New Roman" w:eastAsia="宋体" w:cs="宋体"/>
                      <w:color w:val="000000" w:themeColor="text1"/>
                      <w:sz w:val="21"/>
                      <w:szCs w:val="21"/>
                      <w:lang w:eastAsia="zh-CN"/>
                    </w:rPr>
                  </w:pPr>
                  <w:r>
                    <w:rPr>
                      <w:rFonts w:hint="eastAsia" w:ascii="Times New Roman" w:hAnsi="Times New Roman" w:eastAsia="宋体" w:cs="宋体"/>
                      <w:color w:val="000000" w:themeColor="text1"/>
                      <w:sz w:val="21"/>
                      <w:szCs w:val="21"/>
                      <w:lang w:eastAsia="zh-CN"/>
                    </w:rPr>
                    <w:t>西南</w:t>
                  </w:r>
                </w:p>
              </w:tc>
              <w:tc>
                <w:tcPr>
                  <w:tcW w:w="887" w:type="dxa"/>
                  <w:vAlign w:val="center"/>
                </w:tcPr>
                <w:p>
                  <w:pPr>
                    <w:pStyle w:val="103"/>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宋体" w:cs="宋体"/>
                      <w:color w:val="000000" w:themeColor="text1"/>
                      <w:sz w:val="21"/>
                      <w:szCs w:val="21"/>
                      <w:lang w:val="en-US" w:eastAsia="zh-CN"/>
                    </w:rPr>
                  </w:pPr>
                  <w:r>
                    <w:rPr>
                      <w:rFonts w:hint="eastAsia" w:ascii="Times New Roman" w:hAnsi="Times New Roman" w:eastAsia="宋体" w:cs="宋体"/>
                      <w:color w:val="000000" w:themeColor="text1"/>
                      <w:sz w:val="21"/>
                      <w:szCs w:val="21"/>
                      <w:lang w:val="en-US" w:eastAsia="zh-CN"/>
                    </w:rPr>
                    <w:t>900m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74" w:type="dxa"/>
                  <w:vMerge w:val="continue"/>
                  <w:vAlign w:val="center"/>
                </w:tcPr>
                <w:p>
                  <w:pPr>
                    <w:pStyle w:val="103"/>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imes New Roman" w:hAnsi="Times New Roman" w:eastAsia="宋体" w:cs="宋体"/>
                      <w:color w:val="000000" w:themeColor="text1"/>
                      <w:sz w:val="21"/>
                      <w:szCs w:val="21"/>
                    </w:rPr>
                  </w:pPr>
                </w:p>
              </w:tc>
              <w:tc>
                <w:tcPr>
                  <w:tcW w:w="890" w:type="dxa"/>
                  <w:vAlign w:val="center"/>
                </w:tcPr>
                <w:p>
                  <w:pPr>
                    <w:pStyle w:val="103"/>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imes New Roman" w:hAnsi="Times New Roman" w:eastAsia="宋体" w:cs="宋体"/>
                      <w:color w:val="000000" w:themeColor="text1"/>
                      <w:sz w:val="21"/>
                      <w:szCs w:val="21"/>
                      <w:lang w:val="en-US" w:eastAsia="zh-CN"/>
                    </w:rPr>
                  </w:pPr>
                  <w:r>
                    <w:rPr>
                      <w:rFonts w:hint="eastAsia" w:ascii="Times New Roman" w:hAnsi="Times New Roman" w:eastAsia="宋体" w:cs="宋体"/>
                      <w:color w:val="000000" w:themeColor="text1"/>
                      <w:sz w:val="21"/>
                      <w:szCs w:val="21"/>
                      <w:lang w:val="en-US" w:eastAsia="zh-CN"/>
                    </w:rPr>
                    <w:t>中央</w:t>
                  </w:r>
                </w:p>
                <w:p>
                  <w:pPr>
                    <w:pStyle w:val="103"/>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宋体" w:cs="宋体"/>
                      <w:color w:val="000000" w:themeColor="text1"/>
                      <w:sz w:val="21"/>
                      <w:szCs w:val="21"/>
                      <w:lang w:val="en-US" w:eastAsia="zh-CN"/>
                    </w:rPr>
                  </w:pPr>
                  <w:r>
                    <w:rPr>
                      <w:rFonts w:hint="eastAsia" w:ascii="Times New Roman" w:hAnsi="Times New Roman" w:eastAsia="宋体" w:cs="宋体"/>
                      <w:color w:val="000000" w:themeColor="text1"/>
                      <w:sz w:val="21"/>
                      <w:szCs w:val="21"/>
                      <w:lang w:val="en-US" w:eastAsia="zh-CN"/>
                    </w:rPr>
                    <w:t>公馆</w:t>
                  </w:r>
                </w:p>
              </w:tc>
              <w:tc>
                <w:tcPr>
                  <w:tcW w:w="1076" w:type="dxa"/>
                  <w:vAlign w:val="center"/>
                </w:tcPr>
                <w:p>
                  <w:pPr>
                    <w:spacing w:line="240" w:lineRule="exact"/>
                    <w:jc w:val="center"/>
                    <w:rPr>
                      <w:rFonts w:hint="default" w:ascii="Times New Roman" w:hAnsi="Times New Roman" w:eastAsia="宋体" w:cs="宋体"/>
                      <w:b/>
                      <w:bCs/>
                      <w:color w:val="000000" w:themeColor="text1"/>
                      <w:kern w:val="2"/>
                      <w:sz w:val="21"/>
                      <w:szCs w:val="21"/>
                      <w:lang w:val="en-US" w:eastAsia="zh-CN" w:bidi="ar-SA"/>
                    </w:rPr>
                  </w:pPr>
                  <w:r>
                    <w:rPr>
                      <w:rFonts w:hint="eastAsia" w:ascii="Times New Roman" w:hAnsi="Times New Roman" w:eastAsia="宋体" w:cs="Times New Roman"/>
                      <w:color w:val="000000" w:themeColor="text1"/>
                      <w:spacing w:val="-20"/>
                      <w:sz w:val="18"/>
                      <w:szCs w:val="18"/>
                      <w:lang w:val="en-US" w:eastAsia="zh-CN"/>
                    </w:rPr>
                    <w:t>120.191336°</w:t>
                  </w:r>
                </w:p>
              </w:tc>
              <w:tc>
                <w:tcPr>
                  <w:tcW w:w="1020" w:type="dxa"/>
                  <w:vAlign w:val="center"/>
                </w:tcPr>
                <w:p>
                  <w:pPr>
                    <w:pStyle w:val="103"/>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宋体" w:cs="宋体"/>
                      <w:b/>
                      <w:bCs/>
                      <w:snapToGrid w:val="0"/>
                      <w:color w:val="000000" w:themeColor="text1"/>
                      <w:sz w:val="21"/>
                      <w:szCs w:val="21"/>
                      <w:lang w:val="en-US" w:eastAsia="zh-CN" w:bidi="ar-SA"/>
                    </w:rPr>
                  </w:pPr>
                  <w:r>
                    <w:rPr>
                      <w:rFonts w:hint="eastAsia" w:ascii="Times New Roman" w:hAnsi="Times New Roman" w:eastAsia="宋体" w:cs="宋体"/>
                      <w:color w:val="000000" w:themeColor="text1"/>
                      <w:sz w:val="18"/>
                      <w:szCs w:val="18"/>
                      <w:highlight w:val="none"/>
                    </w:rPr>
                    <w:t>3</w:t>
                  </w:r>
                  <w:r>
                    <w:rPr>
                      <w:rFonts w:hint="eastAsia" w:ascii="Times New Roman" w:hAnsi="Times New Roman" w:eastAsia="宋体" w:cs="Times New Roman"/>
                      <w:snapToGrid/>
                      <w:color w:val="000000" w:themeColor="text1"/>
                      <w:spacing w:val="-20"/>
                      <w:kern w:val="2"/>
                      <w:sz w:val="18"/>
                      <w:szCs w:val="18"/>
                      <w:lang w:val="en-US" w:eastAsia="zh-CN" w:bidi="ar-SA"/>
                    </w:rPr>
                    <w:t>0.879170°</w:t>
                  </w:r>
                </w:p>
              </w:tc>
              <w:tc>
                <w:tcPr>
                  <w:tcW w:w="723" w:type="dxa"/>
                  <w:vAlign w:val="center"/>
                </w:tcPr>
                <w:p>
                  <w:pPr>
                    <w:pStyle w:val="103"/>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居民</w:t>
                  </w:r>
                </w:p>
              </w:tc>
              <w:tc>
                <w:tcPr>
                  <w:tcW w:w="926" w:type="dxa"/>
                  <w:vAlign w:val="center"/>
                </w:tcPr>
                <w:p>
                  <w:pPr>
                    <w:pStyle w:val="103"/>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宋体" w:cs="宋体"/>
                      <w:color w:val="000000" w:themeColor="text1"/>
                      <w:sz w:val="21"/>
                      <w:szCs w:val="21"/>
                      <w:lang w:val="en-US" w:eastAsia="zh-CN"/>
                    </w:rPr>
                  </w:pPr>
                  <w:r>
                    <w:rPr>
                      <w:rFonts w:hint="eastAsia" w:ascii="Times New Roman" w:hAnsi="Times New Roman" w:eastAsia="宋体" w:cs="宋体"/>
                      <w:color w:val="000000" w:themeColor="text1"/>
                      <w:sz w:val="21"/>
                      <w:szCs w:val="21"/>
                      <w:lang w:val="en-US" w:eastAsia="zh-CN"/>
                    </w:rPr>
                    <w:t>900人</w:t>
                  </w:r>
                </w:p>
              </w:tc>
              <w:tc>
                <w:tcPr>
                  <w:tcW w:w="788" w:type="dxa"/>
                  <w:vAlign w:val="center"/>
                </w:tcPr>
                <w:p>
                  <w:pPr>
                    <w:pStyle w:val="103"/>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空气环境</w:t>
                  </w:r>
                </w:p>
              </w:tc>
              <w:tc>
                <w:tcPr>
                  <w:tcW w:w="1050" w:type="dxa"/>
                  <w:vMerge w:val="continue"/>
                  <w:vAlign w:val="center"/>
                </w:tcPr>
                <w:p>
                  <w:pPr>
                    <w:pStyle w:val="103"/>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imes New Roman" w:hAnsi="Times New Roman" w:eastAsia="宋体" w:cs="宋体"/>
                      <w:color w:val="000000" w:themeColor="text1"/>
                      <w:sz w:val="21"/>
                      <w:szCs w:val="21"/>
                    </w:rPr>
                  </w:pPr>
                </w:p>
              </w:tc>
              <w:tc>
                <w:tcPr>
                  <w:tcW w:w="799" w:type="dxa"/>
                  <w:vAlign w:val="center"/>
                </w:tcPr>
                <w:p>
                  <w:pPr>
                    <w:pStyle w:val="103"/>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imes New Roman" w:hAnsi="Times New Roman" w:eastAsia="宋体" w:cs="宋体"/>
                      <w:color w:val="000000" w:themeColor="text1"/>
                      <w:sz w:val="21"/>
                      <w:szCs w:val="21"/>
                      <w:lang w:eastAsia="zh-CN"/>
                    </w:rPr>
                  </w:pPr>
                  <w:r>
                    <w:rPr>
                      <w:rFonts w:hint="eastAsia" w:ascii="Times New Roman" w:hAnsi="Times New Roman" w:eastAsia="宋体" w:cs="宋体"/>
                      <w:color w:val="000000" w:themeColor="text1"/>
                      <w:sz w:val="21"/>
                      <w:szCs w:val="21"/>
                      <w:lang w:eastAsia="zh-CN"/>
                    </w:rPr>
                    <w:t>西南</w:t>
                  </w:r>
                </w:p>
              </w:tc>
              <w:tc>
                <w:tcPr>
                  <w:tcW w:w="887" w:type="dxa"/>
                  <w:vAlign w:val="center"/>
                </w:tcPr>
                <w:p>
                  <w:pPr>
                    <w:pStyle w:val="103"/>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宋体" w:cs="宋体"/>
                      <w:color w:val="000000" w:themeColor="text1"/>
                      <w:sz w:val="21"/>
                      <w:szCs w:val="21"/>
                      <w:lang w:val="en-US" w:eastAsia="zh-CN"/>
                    </w:rPr>
                  </w:pPr>
                  <w:r>
                    <w:rPr>
                      <w:rFonts w:hint="eastAsia" w:ascii="Times New Roman" w:hAnsi="Times New Roman" w:eastAsia="宋体" w:cs="宋体"/>
                      <w:color w:val="000000" w:themeColor="text1"/>
                      <w:sz w:val="21"/>
                      <w:szCs w:val="21"/>
                      <w:lang w:val="en-US" w:eastAsia="zh-CN"/>
                    </w:rPr>
                    <w:t>950</w:t>
                  </w:r>
                  <w:r>
                    <w:rPr>
                      <w:rFonts w:hint="eastAsia" w:ascii="Times New Roman" w:hAnsi="Times New Roman" w:eastAsia="宋体" w:cs="宋体"/>
                      <w:color w:val="000000" w:themeColor="text1"/>
                      <w:sz w:val="21"/>
                      <w:szCs w:val="21"/>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74" w:type="dxa"/>
                  <w:vMerge w:val="continue"/>
                  <w:vAlign w:val="center"/>
                </w:tcPr>
                <w:p>
                  <w:pPr>
                    <w:pStyle w:val="103"/>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imes New Roman" w:hAnsi="Times New Roman" w:eastAsia="宋体" w:cs="宋体"/>
                      <w:color w:val="000000" w:themeColor="text1"/>
                      <w:sz w:val="21"/>
                      <w:szCs w:val="21"/>
                    </w:rPr>
                  </w:pPr>
                </w:p>
              </w:tc>
              <w:tc>
                <w:tcPr>
                  <w:tcW w:w="890" w:type="dxa"/>
                  <w:vAlign w:val="center"/>
                </w:tcPr>
                <w:p>
                  <w:pPr>
                    <w:pStyle w:val="103"/>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imes New Roman" w:hAnsi="Times New Roman" w:eastAsia="宋体" w:cs="宋体"/>
                      <w:color w:val="000000" w:themeColor="text1"/>
                      <w:sz w:val="21"/>
                      <w:szCs w:val="21"/>
                      <w:lang w:eastAsia="zh-CN"/>
                    </w:rPr>
                  </w:pPr>
                  <w:r>
                    <w:rPr>
                      <w:rFonts w:hint="eastAsia" w:ascii="Times New Roman" w:hAnsi="Times New Roman" w:eastAsia="宋体" w:cs="宋体"/>
                      <w:color w:val="000000" w:themeColor="text1"/>
                      <w:sz w:val="21"/>
                      <w:szCs w:val="21"/>
                      <w:lang w:eastAsia="zh-CN"/>
                    </w:rPr>
                    <w:t>西潘村</w:t>
                  </w:r>
                </w:p>
              </w:tc>
              <w:tc>
                <w:tcPr>
                  <w:tcW w:w="1076" w:type="dxa"/>
                  <w:vAlign w:val="center"/>
                </w:tcPr>
                <w:p>
                  <w:pPr>
                    <w:spacing w:line="240" w:lineRule="exact"/>
                    <w:jc w:val="center"/>
                    <w:rPr>
                      <w:rFonts w:hint="eastAsia" w:ascii="Times New Roman" w:hAnsi="Times New Roman" w:eastAsia="宋体" w:cs="宋体"/>
                      <w:b/>
                      <w:bCs/>
                      <w:color w:val="000000" w:themeColor="text1"/>
                      <w:kern w:val="2"/>
                      <w:sz w:val="21"/>
                      <w:szCs w:val="21"/>
                      <w:lang w:val="en-US" w:eastAsia="zh-CN" w:bidi="ar-SA"/>
                    </w:rPr>
                  </w:pPr>
                  <w:r>
                    <w:rPr>
                      <w:rFonts w:hint="eastAsia" w:ascii="Times New Roman" w:hAnsi="Times New Roman" w:eastAsia="宋体" w:cs="Times New Roman"/>
                      <w:color w:val="000000" w:themeColor="text1"/>
                      <w:spacing w:val="-20"/>
                      <w:sz w:val="18"/>
                      <w:szCs w:val="18"/>
                      <w:lang w:val="en-US" w:eastAsia="zh-CN"/>
                    </w:rPr>
                    <w:t>120.202541°</w:t>
                  </w:r>
                </w:p>
              </w:tc>
              <w:tc>
                <w:tcPr>
                  <w:tcW w:w="1020" w:type="dxa"/>
                  <w:vAlign w:val="center"/>
                </w:tcPr>
                <w:p>
                  <w:pPr>
                    <w:pStyle w:val="103"/>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imes New Roman" w:hAnsi="Times New Roman" w:eastAsia="宋体" w:cs="宋体"/>
                      <w:b/>
                      <w:bCs/>
                      <w:snapToGrid w:val="0"/>
                      <w:color w:val="000000" w:themeColor="text1"/>
                      <w:sz w:val="21"/>
                      <w:szCs w:val="21"/>
                      <w:lang w:val="en-US" w:eastAsia="zh-CN" w:bidi="ar-SA"/>
                    </w:rPr>
                  </w:pPr>
                  <w:r>
                    <w:rPr>
                      <w:rFonts w:hint="eastAsia" w:ascii="Times New Roman" w:hAnsi="Times New Roman" w:eastAsia="宋体" w:cs="宋体"/>
                      <w:color w:val="000000" w:themeColor="text1"/>
                      <w:sz w:val="18"/>
                      <w:szCs w:val="18"/>
                      <w:highlight w:val="none"/>
                    </w:rPr>
                    <w:t>3</w:t>
                  </w:r>
                  <w:r>
                    <w:rPr>
                      <w:rFonts w:hint="eastAsia" w:ascii="Times New Roman" w:hAnsi="Times New Roman" w:eastAsia="宋体" w:cs="Times New Roman"/>
                      <w:snapToGrid/>
                      <w:color w:val="000000" w:themeColor="text1"/>
                      <w:spacing w:val="-20"/>
                      <w:kern w:val="2"/>
                      <w:sz w:val="18"/>
                      <w:szCs w:val="18"/>
                      <w:lang w:val="en-US" w:eastAsia="zh-CN" w:bidi="ar-SA"/>
                    </w:rPr>
                    <w:t>0.893514°</w:t>
                  </w:r>
                </w:p>
              </w:tc>
              <w:tc>
                <w:tcPr>
                  <w:tcW w:w="723" w:type="dxa"/>
                  <w:vAlign w:val="center"/>
                </w:tcPr>
                <w:p>
                  <w:pPr>
                    <w:pStyle w:val="103"/>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居民</w:t>
                  </w:r>
                </w:p>
              </w:tc>
              <w:tc>
                <w:tcPr>
                  <w:tcW w:w="926" w:type="dxa"/>
                  <w:vAlign w:val="center"/>
                </w:tcPr>
                <w:p>
                  <w:pPr>
                    <w:pStyle w:val="103"/>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imes New Roman" w:hAnsi="Times New Roman" w:eastAsia="宋体" w:cs="宋体"/>
                      <w:color w:val="000000" w:themeColor="text1"/>
                      <w:sz w:val="21"/>
                      <w:szCs w:val="21"/>
                      <w:lang w:val="en-US" w:eastAsia="zh-CN"/>
                    </w:rPr>
                  </w:pPr>
                  <w:r>
                    <w:rPr>
                      <w:rFonts w:hint="eastAsia" w:ascii="Times New Roman" w:hAnsi="Times New Roman" w:eastAsia="宋体" w:cs="宋体"/>
                      <w:snapToGrid w:val="0"/>
                      <w:color w:val="000000" w:themeColor="text1"/>
                      <w:sz w:val="21"/>
                      <w:szCs w:val="21"/>
                      <w:lang w:val="en-US" w:eastAsia="zh-CN" w:bidi="ar-SA"/>
                    </w:rPr>
                    <w:t>1200人</w:t>
                  </w:r>
                </w:p>
              </w:tc>
              <w:tc>
                <w:tcPr>
                  <w:tcW w:w="788" w:type="dxa"/>
                  <w:vAlign w:val="center"/>
                </w:tcPr>
                <w:p>
                  <w:pPr>
                    <w:pStyle w:val="103"/>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空气环境</w:t>
                  </w:r>
                </w:p>
              </w:tc>
              <w:tc>
                <w:tcPr>
                  <w:tcW w:w="1050" w:type="dxa"/>
                  <w:vMerge w:val="continue"/>
                  <w:vAlign w:val="center"/>
                </w:tcPr>
                <w:p>
                  <w:pPr>
                    <w:pStyle w:val="103"/>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imes New Roman" w:hAnsi="Times New Roman" w:eastAsia="宋体" w:cs="宋体"/>
                      <w:color w:val="000000" w:themeColor="text1"/>
                      <w:sz w:val="21"/>
                      <w:szCs w:val="21"/>
                    </w:rPr>
                  </w:pPr>
                </w:p>
              </w:tc>
              <w:tc>
                <w:tcPr>
                  <w:tcW w:w="799" w:type="dxa"/>
                  <w:vAlign w:val="center"/>
                </w:tcPr>
                <w:p>
                  <w:pPr>
                    <w:pStyle w:val="103"/>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imes New Roman" w:hAnsi="Times New Roman" w:eastAsia="宋体" w:cs="宋体"/>
                      <w:color w:val="000000" w:themeColor="text1"/>
                      <w:sz w:val="21"/>
                      <w:szCs w:val="21"/>
                      <w:lang w:eastAsia="zh-CN"/>
                    </w:rPr>
                  </w:pPr>
                  <w:r>
                    <w:rPr>
                      <w:rFonts w:hint="eastAsia" w:ascii="Times New Roman" w:hAnsi="Times New Roman" w:eastAsia="宋体" w:cs="宋体"/>
                      <w:color w:val="000000" w:themeColor="text1"/>
                      <w:sz w:val="21"/>
                      <w:szCs w:val="21"/>
                      <w:lang w:eastAsia="zh-CN"/>
                    </w:rPr>
                    <w:t>北</w:t>
                  </w:r>
                </w:p>
              </w:tc>
              <w:tc>
                <w:tcPr>
                  <w:tcW w:w="887" w:type="dxa"/>
                  <w:vAlign w:val="center"/>
                </w:tcPr>
                <w:p>
                  <w:pPr>
                    <w:pStyle w:val="103"/>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宋体" w:cs="宋体"/>
                      <w:color w:val="000000" w:themeColor="text1"/>
                      <w:sz w:val="21"/>
                      <w:szCs w:val="21"/>
                      <w:lang w:val="en-US" w:eastAsia="zh-CN"/>
                    </w:rPr>
                  </w:pPr>
                  <w:r>
                    <w:rPr>
                      <w:rFonts w:hint="eastAsia" w:ascii="Times New Roman" w:hAnsi="Times New Roman" w:eastAsia="宋体" w:cs="宋体"/>
                      <w:color w:val="000000" w:themeColor="text1"/>
                      <w:sz w:val="21"/>
                      <w:szCs w:val="21"/>
                      <w:lang w:val="en-US" w:eastAsia="zh-CN"/>
                    </w:rPr>
                    <w:t>1200m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74" w:type="dxa"/>
                  <w:vMerge w:val="continue"/>
                  <w:vAlign w:val="center"/>
                </w:tcPr>
                <w:p>
                  <w:pPr>
                    <w:pStyle w:val="103"/>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imes New Roman" w:hAnsi="Times New Roman" w:eastAsia="宋体" w:cs="宋体"/>
                      <w:color w:val="000000" w:themeColor="text1"/>
                      <w:sz w:val="21"/>
                      <w:szCs w:val="21"/>
                    </w:rPr>
                  </w:pPr>
                </w:p>
              </w:tc>
              <w:tc>
                <w:tcPr>
                  <w:tcW w:w="890" w:type="dxa"/>
                  <w:vAlign w:val="center"/>
                </w:tcPr>
                <w:p>
                  <w:pPr>
                    <w:pStyle w:val="103"/>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imes New Roman" w:hAnsi="Times New Roman" w:eastAsia="宋体" w:cs="宋体"/>
                      <w:color w:val="000000" w:themeColor="text1"/>
                      <w:sz w:val="21"/>
                      <w:szCs w:val="21"/>
                      <w:lang w:eastAsia="zh-CN"/>
                    </w:rPr>
                  </w:pPr>
                  <w:r>
                    <w:rPr>
                      <w:rFonts w:hint="eastAsia" w:ascii="Times New Roman" w:hAnsi="Times New Roman" w:eastAsia="宋体" w:cs="宋体"/>
                      <w:color w:val="000000" w:themeColor="text1"/>
                      <w:sz w:val="21"/>
                      <w:szCs w:val="21"/>
                      <w:lang w:eastAsia="zh-CN"/>
                    </w:rPr>
                    <w:t>戴山</w:t>
                  </w:r>
                </w:p>
                <w:p>
                  <w:pPr>
                    <w:pStyle w:val="103"/>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imes New Roman" w:hAnsi="Times New Roman" w:eastAsia="宋体" w:cs="宋体"/>
                      <w:color w:val="000000" w:themeColor="text1"/>
                      <w:sz w:val="21"/>
                      <w:szCs w:val="21"/>
                      <w:lang w:eastAsia="zh-CN"/>
                    </w:rPr>
                  </w:pPr>
                  <w:r>
                    <w:rPr>
                      <w:rFonts w:hint="eastAsia" w:ascii="Times New Roman" w:hAnsi="Times New Roman" w:eastAsia="宋体" w:cs="宋体"/>
                      <w:color w:val="000000" w:themeColor="text1"/>
                      <w:sz w:val="21"/>
                      <w:szCs w:val="21"/>
                      <w:lang w:eastAsia="zh-CN"/>
                    </w:rPr>
                    <w:t>学校</w:t>
                  </w:r>
                </w:p>
              </w:tc>
              <w:tc>
                <w:tcPr>
                  <w:tcW w:w="1076" w:type="dxa"/>
                  <w:vAlign w:val="center"/>
                </w:tcPr>
                <w:p>
                  <w:pPr>
                    <w:spacing w:line="240" w:lineRule="exact"/>
                    <w:jc w:val="center"/>
                    <w:rPr>
                      <w:rFonts w:hint="default" w:ascii="Times New Roman" w:hAnsi="Times New Roman" w:eastAsia="宋体" w:cs="宋体"/>
                      <w:b/>
                      <w:bCs/>
                      <w:color w:val="000000" w:themeColor="text1"/>
                      <w:kern w:val="2"/>
                      <w:sz w:val="21"/>
                      <w:szCs w:val="21"/>
                      <w:lang w:val="en-US" w:eastAsia="zh-CN" w:bidi="ar-SA"/>
                    </w:rPr>
                  </w:pPr>
                  <w:r>
                    <w:rPr>
                      <w:rFonts w:hint="eastAsia" w:ascii="Times New Roman" w:hAnsi="Times New Roman" w:eastAsia="宋体" w:cs="Times New Roman"/>
                      <w:color w:val="000000" w:themeColor="text1"/>
                      <w:spacing w:val="-20"/>
                      <w:sz w:val="18"/>
                      <w:szCs w:val="18"/>
                      <w:lang w:val="en-US" w:eastAsia="zh-CN"/>
                    </w:rPr>
                    <w:t>120.208732</w:t>
                  </w:r>
                  <w:r>
                    <w:rPr>
                      <w:rFonts w:hint="eastAsia" w:ascii="Times New Roman" w:hAnsi="Times New Roman" w:eastAsia="宋体" w:cs="Times New Roman"/>
                      <w:snapToGrid/>
                      <w:color w:val="000000" w:themeColor="text1"/>
                      <w:spacing w:val="-20"/>
                      <w:kern w:val="2"/>
                      <w:sz w:val="18"/>
                      <w:szCs w:val="18"/>
                      <w:lang w:val="en-US" w:eastAsia="zh-CN" w:bidi="ar-SA"/>
                    </w:rPr>
                    <w:t>°</w:t>
                  </w:r>
                </w:p>
              </w:tc>
              <w:tc>
                <w:tcPr>
                  <w:tcW w:w="1020" w:type="dxa"/>
                  <w:vAlign w:val="center"/>
                </w:tcPr>
                <w:p>
                  <w:pPr>
                    <w:pStyle w:val="103"/>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imes New Roman" w:hAnsi="Times New Roman" w:eastAsia="宋体" w:cs="宋体"/>
                      <w:b/>
                      <w:bCs/>
                      <w:snapToGrid w:val="0"/>
                      <w:color w:val="000000" w:themeColor="text1"/>
                      <w:sz w:val="21"/>
                      <w:szCs w:val="21"/>
                      <w:lang w:val="en-US" w:eastAsia="zh-CN" w:bidi="ar-SA"/>
                    </w:rPr>
                  </w:pPr>
                  <w:r>
                    <w:rPr>
                      <w:rFonts w:hint="eastAsia" w:ascii="Times New Roman" w:hAnsi="Times New Roman" w:eastAsia="宋体" w:cs="宋体"/>
                      <w:color w:val="000000" w:themeColor="text1"/>
                      <w:sz w:val="18"/>
                      <w:szCs w:val="18"/>
                      <w:highlight w:val="none"/>
                    </w:rPr>
                    <w:t>3</w:t>
                  </w:r>
                  <w:r>
                    <w:rPr>
                      <w:rFonts w:hint="eastAsia" w:ascii="Times New Roman" w:hAnsi="Times New Roman" w:eastAsia="宋体" w:cs="Times New Roman"/>
                      <w:snapToGrid/>
                      <w:color w:val="000000" w:themeColor="text1"/>
                      <w:spacing w:val="-20"/>
                      <w:kern w:val="2"/>
                      <w:sz w:val="18"/>
                      <w:szCs w:val="18"/>
                      <w:lang w:val="en-US" w:eastAsia="zh-CN" w:bidi="ar-SA"/>
                    </w:rPr>
                    <w:t>0.893390°</w:t>
                  </w:r>
                </w:p>
              </w:tc>
              <w:tc>
                <w:tcPr>
                  <w:tcW w:w="723" w:type="dxa"/>
                  <w:vAlign w:val="center"/>
                </w:tcPr>
                <w:p>
                  <w:pPr>
                    <w:pStyle w:val="103"/>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lang w:eastAsia="zh-CN"/>
                    </w:rPr>
                    <w:t>学校</w:t>
                  </w:r>
                </w:p>
              </w:tc>
              <w:tc>
                <w:tcPr>
                  <w:tcW w:w="926" w:type="dxa"/>
                  <w:vAlign w:val="center"/>
                </w:tcPr>
                <w:p>
                  <w:pPr>
                    <w:pStyle w:val="103"/>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imes New Roman" w:hAnsi="Times New Roman" w:eastAsia="宋体" w:cs="宋体"/>
                      <w:color w:val="000000" w:themeColor="text1"/>
                      <w:sz w:val="21"/>
                      <w:szCs w:val="21"/>
                      <w:lang w:val="en-US" w:eastAsia="zh-CN"/>
                    </w:rPr>
                  </w:pPr>
                  <w:r>
                    <w:rPr>
                      <w:rFonts w:hint="eastAsia" w:ascii="Times New Roman" w:hAnsi="Times New Roman" w:eastAsia="宋体" w:cs="宋体"/>
                      <w:color w:val="000000" w:themeColor="text1"/>
                      <w:sz w:val="21"/>
                      <w:szCs w:val="21"/>
                      <w:lang w:val="en-US" w:eastAsia="zh-CN"/>
                    </w:rPr>
                    <w:t>600人</w:t>
                  </w:r>
                </w:p>
              </w:tc>
              <w:tc>
                <w:tcPr>
                  <w:tcW w:w="788" w:type="dxa"/>
                  <w:vAlign w:val="center"/>
                </w:tcPr>
                <w:p>
                  <w:pPr>
                    <w:pStyle w:val="103"/>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空气环境</w:t>
                  </w:r>
                </w:p>
              </w:tc>
              <w:tc>
                <w:tcPr>
                  <w:tcW w:w="1050" w:type="dxa"/>
                  <w:vMerge w:val="continue"/>
                  <w:vAlign w:val="center"/>
                </w:tcPr>
                <w:p>
                  <w:pPr>
                    <w:pStyle w:val="103"/>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imes New Roman" w:hAnsi="Times New Roman" w:eastAsia="宋体" w:cs="宋体"/>
                      <w:color w:val="000000" w:themeColor="text1"/>
                      <w:sz w:val="21"/>
                      <w:szCs w:val="21"/>
                    </w:rPr>
                  </w:pPr>
                </w:p>
              </w:tc>
              <w:tc>
                <w:tcPr>
                  <w:tcW w:w="799" w:type="dxa"/>
                  <w:vAlign w:val="center"/>
                </w:tcPr>
                <w:p>
                  <w:pPr>
                    <w:pStyle w:val="103"/>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imes New Roman" w:hAnsi="Times New Roman" w:eastAsia="宋体" w:cs="宋体"/>
                      <w:color w:val="000000" w:themeColor="text1"/>
                      <w:sz w:val="21"/>
                      <w:szCs w:val="21"/>
                      <w:lang w:eastAsia="zh-CN"/>
                    </w:rPr>
                  </w:pPr>
                  <w:r>
                    <w:rPr>
                      <w:rFonts w:hint="eastAsia" w:ascii="Times New Roman" w:hAnsi="Times New Roman" w:eastAsia="宋体" w:cs="宋体"/>
                      <w:snapToGrid w:val="0"/>
                      <w:color w:val="000000" w:themeColor="text1"/>
                      <w:sz w:val="21"/>
                      <w:szCs w:val="21"/>
                      <w:lang w:val="en-US" w:eastAsia="zh-CN" w:bidi="ar-SA"/>
                    </w:rPr>
                    <w:t>东北</w:t>
                  </w:r>
                </w:p>
              </w:tc>
              <w:tc>
                <w:tcPr>
                  <w:tcW w:w="887" w:type="dxa"/>
                  <w:vAlign w:val="center"/>
                </w:tcPr>
                <w:p>
                  <w:pPr>
                    <w:pStyle w:val="103"/>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imes New Roman" w:hAnsi="Times New Roman" w:eastAsia="宋体" w:cs="宋体"/>
                      <w:color w:val="000000" w:themeColor="text1"/>
                      <w:sz w:val="21"/>
                      <w:szCs w:val="21"/>
                      <w:lang w:val="en-US" w:eastAsia="zh-CN"/>
                    </w:rPr>
                  </w:pPr>
                  <w:r>
                    <w:rPr>
                      <w:rFonts w:hint="eastAsia" w:ascii="Times New Roman" w:hAnsi="Times New Roman" w:eastAsia="宋体" w:cs="宋体"/>
                      <w:color w:val="000000" w:themeColor="text1"/>
                      <w:sz w:val="21"/>
                      <w:szCs w:val="21"/>
                      <w:lang w:val="en-US" w:eastAsia="zh-CN"/>
                    </w:rPr>
                    <w:t>1450</w:t>
                  </w:r>
                  <w:r>
                    <w:rPr>
                      <w:rFonts w:hint="eastAsia" w:ascii="Times New Roman" w:hAnsi="Times New Roman" w:eastAsia="宋体" w:cs="宋体"/>
                      <w:color w:val="000000" w:themeColor="text1"/>
                      <w:sz w:val="21"/>
                      <w:szCs w:val="21"/>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74" w:type="dxa"/>
                  <w:vMerge w:val="continue"/>
                  <w:vAlign w:val="center"/>
                </w:tcPr>
                <w:p>
                  <w:pPr>
                    <w:pStyle w:val="103"/>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imes New Roman" w:hAnsi="Times New Roman" w:eastAsia="宋体" w:cs="宋体"/>
                      <w:color w:val="000000" w:themeColor="text1"/>
                      <w:sz w:val="21"/>
                      <w:szCs w:val="21"/>
                    </w:rPr>
                  </w:pPr>
                </w:p>
              </w:tc>
              <w:tc>
                <w:tcPr>
                  <w:tcW w:w="890" w:type="dxa"/>
                  <w:vAlign w:val="center"/>
                </w:tcPr>
                <w:p>
                  <w:pPr>
                    <w:pStyle w:val="103"/>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imes New Roman" w:hAnsi="Times New Roman" w:eastAsia="宋体" w:cs="宋体"/>
                      <w:snapToGrid w:val="0"/>
                      <w:color w:val="000000" w:themeColor="text1"/>
                      <w:sz w:val="21"/>
                      <w:szCs w:val="21"/>
                      <w:lang w:val="en-US" w:eastAsia="zh-CN" w:bidi="ar-SA"/>
                    </w:rPr>
                  </w:pPr>
                  <w:r>
                    <w:rPr>
                      <w:rFonts w:hint="eastAsia" w:ascii="Times New Roman" w:hAnsi="Times New Roman" w:eastAsia="宋体" w:cs="宋体"/>
                      <w:color w:val="000000" w:themeColor="text1"/>
                      <w:sz w:val="21"/>
                      <w:szCs w:val="21"/>
                      <w:lang w:eastAsia="zh-CN"/>
                    </w:rPr>
                    <w:t>戴山幼儿园</w:t>
                  </w:r>
                </w:p>
              </w:tc>
              <w:tc>
                <w:tcPr>
                  <w:tcW w:w="1076" w:type="dxa"/>
                  <w:vAlign w:val="center"/>
                </w:tcPr>
                <w:p>
                  <w:pPr>
                    <w:spacing w:line="240" w:lineRule="exact"/>
                    <w:jc w:val="center"/>
                    <w:rPr>
                      <w:rFonts w:hint="default" w:ascii="Times New Roman" w:hAnsi="Times New Roman" w:eastAsia="宋体" w:cs="宋体"/>
                      <w:b/>
                      <w:bCs/>
                      <w:color w:val="000000" w:themeColor="text1"/>
                      <w:kern w:val="2"/>
                      <w:sz w:val="21"/>
                      <w:szCs w:val="21"/>
                      <w:lang w:val="en-US" w:eastAsia="zh-CN" w:bidi="ar-SA"/>
                    </w:rPr>
                  </w:pPr>
                  <w:r>
                    <w:rPr>
                      <w:rFonts w:hint="eastAsia" w:ascii="Times New Roman" w:hAnsi="Times New Roman" w:eastAsia="宋体" w:cs="Times New Roman"/>
                      <w:color w:val="000000" w:themeColor="text1"/>
                      <w:spacing w:val="-20"/>
                      <w:sz w:val="18"/>
                      <w:szCs w:val="18"/>
                      <w:lang w:val="en-US" w:eastAsia="zh-CN"/>
                    </w:rPr>
                    <w:t>120.209694</w:t>
                  </w:r>
                  <w:r>
                    <w:rPr>
                      <w:rFonts w:hint="eastAsia" w:ascii="Times New Roman" w:hAnsi="Times New Roman" w:eastAsia="宋体" w:cs="Times New Roman"/>
                      <w:snapToGrid/>
                      <w:color w:val="000000" w:themeColor="text1"/>
                      <w:spacing w:val="-20"/>
                      <w:kern w:val="2"/>
                      <w:sz w:val="18"/>
                      <w:szCs w:val="18"/>
                      <w:lang w:val="en-US" w:eastAsia="zh-CN" w:bidi="ar-SA"/>
                    </w:rPr>
                    <w:t>°</w:t>
                  </w:r>
                </w:p>
              </w:tc>
              <w:tc>
                <w:tcPr>
                  <w:tcW w:w="1020" w:type="dxa"/>
                  <w:vAlign w:val="center"/>
                </w:tcPr>
                <w:p>
                  <w:pPr>
                    <w:pStyle w:val="103"/>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imes New Roman" w:hAnsi="Times New Roman" w:eastAsia="宋体" w:cs="宋体"/>
                      <w:b/>
                      <w:bCs/>
                      <w:snapToGrid w:val="0"/>
                      <w:color w:val="000000" w:themeColor="text1"/>
                      <w:sz w:val="21"/>
                      <w:szCs w:val="21"/>
                      <w:lang w:val="en-US" w:eastAsia="zh-CN" w:bidi="ar-SA"/>
                    </w:rPr>
                  </w:pPr>
                  <w:r>
                    <w:rPr>
                      <w:rFonts w:hint="eastAsia" w:ascii="Times New Roman" w:hAnsi="Times New Roman" w:eastAsia="宋体" w:cs="宋体"/>
                      <w:color w:val="000000" w:themeColor="text1"/>
                      <w:sz w:val="18"/>
                      <w:szCs w:val="18"/>
                      <w:highlight w:val="none"/>
                    </w:rPr>
                    <w:t>3</w:t>
                  </w:r>
                  <w:r>
                    <w:rPr>
                      <w:rFonts w:hint="eastAsia" w:ascii="Times New Roman" w:hAnsi="Times New Roman" w:eastAsia="宋体" w:cs="Times New Roman"/>
                      <w:snapToGrid/>
                      <w:color w:val="000000" w:themeColor="text1"/>
                      <w:spacing w:val="-20"/>
                      <w:kern w:val="2"/>
                      <w:sz w:val="18"/>
                      <w:szCs w:val="18"/>
                      <w:lang w:val="en-US" w:eastAsia="zh-CN" w:bidi="ar-SA"/>
                    </w:rPr>
                    <w:t>0.893225°</w:t>
                  </w:r>
                </w:p>
              </w:tc>
              <w:tc>
                <w:tcPr>
                  <w:tcW w:w="723" w:type="dxa"/>
                  <w:vAlign w:val="center"/>
                </w:tcPr>
                <w:p>
                  <w:pPr>
                    <w:pStyle w:val="103"/>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imes New Roman" w:hAnsi="Times New Roman" w:eastAsia="宋体" w:cs="宋体"/>
                      <w:snapToGrid w:val="0"/>
                      <w:color w:val="000000" w:themeColor="text1"/>
                      <w:sz w:val="21"/>
                      <w:szCs w:val="21"/>
                      <w:lang w:val="en-US" w:eastAsia="zh-CN" w:bidi="ar-SA"/>
                    </w:rPr>
                  </w:pPr>
                  <w:r>
                    <w:rPr>
                      <w:rFonts w:hint="eastAsia" w:ascii="Times New Roman" w:hAnsi="Times New Roman" w:eastAsia="宋体" w:cs="宋体"/>
                      <w:color w:val="000000" w:themeColor="text1"/>
                      <w:sz w:val="21"/>
                      <w:szCs w:val="21"/>
                      <w:lang w:eastAsia="zh-CN"/>
                    </w:rPr>
                    <w:t>学校</w:t>
                  </w:r>
                </w:p>
              </w:tc>
              <w:tc>
                <w:tcPr>
                  <w:tcW w:w="926" w:type="dxa"/>
                  <w:vAlign w:val="center"/>
                </w:tcPr>
                <w:p>
                  <w:pPr>
                    <w:pStyle w:val="103"/>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imes New Roman" w:hAnsi="Times New Roman" w:eastAsia="宋体" w:cs="宋体"/>
                      <w:snapToGrid w:val="0"/>
                      <w:color w:val="000000" w:themeColor="text1"/>
                      <w:sz w:val="21"/>
                      <w:szCs w:val="21"/>
                      <w:lang w:val="en-US" w:eastAsia="zh-CN" w:bidi="ar-SA"/>
                    </w:rPr>
                  </w:pPr>
                  <w:r>
                    <w:rPr>
                      <w:rFonts w:hint="eastAsia" w:ascii="Times New Roman" w:hAnsi="Times New Roman" w:eastAsia="宋体" w:cs="宋体"/>
                      <w:color w:val="000000" w:themeColor="text1"/>
                      <w:sz w:val="21"/>
                      <w:szCs w:val="21"/>
                      <w:lang w:val="en-US" w:eastAsia="zh-CN"/>
                    </w:rPr>
                    <w:t>200人</w:t>
                  </w:r>
                </w:p>
              </w:tc>
              <w:tc>
                <w:tcPr>
                  <w:tcW w:w="788" w:type="dxa"/>
                  <w:vAlign w:val="center"/>
                </w:tcPr>
                <w:p>
                  <w:pPr>
                    <w:pStyle w:val="103"/>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imes New Roman" w:hAnsi="Times New Roman" w:eastAsia="宋体" w:cs="宋体"/>
                      <w:snapToGrid w:val="0"/>
                      <w:color w:val="000000" w:themeColor="text1"/>
                      <w:sz w:val="21"/>
                      <w:szCs w:val="21"/>
                      <w:lang w:val="en-US" w:eastAsia="zh-CN" w:bidi="ar-SA"/>
                    </w:rPr>
                  </w:pPr>
                  <w:r>
                    <w:rPr>
                      <w:rFonts w:hint="eastAsia" w:ascii="Times New Roman" w:hAnsi="Times New Roman" w:eastAsia="宋体" w:cs="宋体"/>
                      <w:color w:val="000000" w:themeColor="text1"/>
                      <w:sz w:val="21"/>
                      <w:szCs w:val="21"/>
                    </w:rPr>
                    <w:t>空气环境</w:t>
                  </w:r>
                </w:p>
              </w:tc>
              <w:tc>
                <w:tcPr>
                  <w:tcW w:w="1050" w:type="dxa"/>
                  <w:vMerge w:val="continue"/>
                  <w:vAlign w:val="center"/>
                </w:tcPr>
                <w:p>
                  <w:pPr>
                    <w:pStyle w:val="103"/>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imes New Roman" w:hAnsi="Times New Roman" w:eastAsia="宋体" w:cs="宋体"/>
                      <w:color w:val="000000" w:themeColor="text1"/>
                      <w:sz w:val="21"/>
                      <w:szCs w:val="21"/>
                    </w:rPr>
                  </w:pPr>
                </w:p>
              </w:tc>
              <w:tc>
                <w:tcPr>
                  <w:tcW w:w="799" w:type="dxa"/>
                  <w:vAlign w:val="center"/>
                </w:tcPr>
                <w:p>
                  <w:pPr>
                    <w:pStyle w:val="103"/>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imes New Roman" w:hAnsi="Times New Roman" w:eastAsia="宋体" w:cs="宋体"/>
                      <w:snapToGrid w:val="0"/>
                      <w:color w:val="000000" w:themeColor="text1"/>
                      <w:sz w:val="21"/>
                      <w:szCs w:val="21"/>
                      <w:lang w:val="en-US" w:eastAsia="zh-CN" w:bidi="ar-SA"/>
                    </w:rPr>
                  </w:pPr>
                  <w:r>
                    <w:rPr>
                      <w:rFonts w:hint="eastAsia" w:ascii="Times New Roman" w:hAnsi="Times New Roman" w:eastAsia="宋体" w:cs="宋体"/>
                      <w:snapToGrid w:val="0"/>
                      <w:color w:val="000000" w:themeColor="text1"/>
                      <w:sz w:val="21"/>
                      <w:szCs w:val="21"/>
                      <w:lang w:val="en-US" w:eastAsia="zh-CN" w:bidi="ar-SA"/>
                    </w:rPr>
                    <w:t>东北</w:t>
                  </w:r>
                </w:p>
              </w:tc>
              <w:tc>
                <w:tcPr>
                  <w:tcW w:w="887" w:type="dxa"/>
                  <w:vAlign w:val="center"/>
                </w:tcPr>
                <w:p>
                  <w:pPr>
                    <w:pStyle w:val="103"/>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imes New Roman" w:hAnsi="Times New Roman" w:eastAsia="宋体" w:cs="宋体"/>
                      <w:snapToGrid w:val="0"/>
                      <w:color w:val="000000" w:themeColor="text1"/>
                      <w:sz w:val="21"/>
                      <w:szCs w:val="21"/>
                      <w:lang w:val="en-US" w:eastAsia="zh-CN" w:bidi="ar-SA"/>
                    </w:rPr>
                  </w:pPr>
                  <w:r>
                    <w:rPr>
                      <w:rFonts w:hint="eastAsia" w:ascii="Times New Roman" w:hAnsi="Times New Roman" w:eastAsia="宋体" w:cs="宋体"/>
                      <w:color w:val="000000" w:themeColor="text1"/>
                      <w:sz w:val="21"/>
                      <w:szCs w:val="21"/>
                      <w:lang w:val="en-US" w:eastAsia="zh-CN"/>
                    </w:rPr>
                    <w:t>1500</w:t>
                  </w:r>
                  <w:r>
                    <w:rPr>
                      <w:rFonts w:hint="eastAsia" w:ascii="Times New Roman" w:hAnsi="Times New Roman" w:eastAsia="宋体" w:cs="宋体"/>
                      <w:color w:val="000000" w:themeColor="text1"/>
                      <w:sz w:val="21"/>
                      <w:szCs w:val="21"/>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74" w:type="dxa"/>
                  <w:vMerge w:val="continue"/>
                  <w:vAlign w:val="center"/>
                </w:tcPr>
                <w:p>
                  <w:pPr>
                    <w:pStyle w:val="103"/>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imes New Roman" w:hAnsi="Times New Roman" w:eastAsia="宋体" w:cs="宋体"/>
                      <w:color w:val="000000" w:themeColor="text1"/>
                      <w:sz w:val="21"/>
                      <w:szCs w:val="21"/>
                    </w:rPr>
                  </w:pPr>
                </w:p>
              </w:tc>
              <w:tc>
                <w:tcPr>
                  <w:tcW w:w="890" w:type="dxa"/>
                  <w:vAlign w:val="center"/>
                </w:tcPr>
                <w:p>
                  <w:pPr>
                    <w:pStyle w:val="103"/>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imes New Roman" w:hAnsi="Times New Roman" w:eastAsia="宋体" w:cs="宋体"/>
                      <w:color w:val="000000" w:themeColor="text1"/>
                      <w:sz w:val="21"/>
                      <w:szCs w:val="21"/>
                      <w:lang w:eastAsia="zh-CN"/>
                    </w:rPr>
                  </w:pPr>
                  <w:r>
                    <w:rPr>
                      <w:rFonts w:hint="eastAsia" w:ascii="Times New Roman" w:hAnsi="Times New Roman" w:eastAsia="宋体" w:cs="宋体"/>
                      <w:color w:val="000000" w:themeColor="text1"/>
                      <w:sz w:val="21"/>
                      <w:szCs w:val="21"/>
                      <w:lang w:eastAsia="zh-CN"/>
                    </w:rPr>
                    <w:t>蔡塔村</w:t>
                  </w:r>
                </w:p>
              </w:tc>
              <w:tc>
                <w:tcPr>
                  <w:tcW w:w="1076" w:type="dxa"/>
                  <w:vAlign w:val="center"/>
                </w:tcPr>
                <w:p>
                  <w:pPr>
                    <w:spacing w:line="240" w:lineRule="exact"/>
                    <w:jc w:val="center"/>
                    <w:rPr>
                      <w:rFonts w:hint="eastAsia" w:ascii="Times New Roman" w:hAnsi="Times New Roman" w:eastAsia="宋体" w:cs="宋体"/>
                      <w:b/>
                      <w:bCs/>
                      <w:color w:val="000000" w:themeColor="text1"/>
                      <w:kern w:val="2"/>
                      <w:sz w:val="21"/>
                      <w:szCs w:val="21"/>
                      <w:lang w:val="en-US" w:eastAsia="zh-CN" w:bidi="ar-SA"/>
                    </w:rPr>
                  </w:pPr>
                  <w:r>
                    <w:rPr>
                      <w:rFonts w:hint="eastAsia" w:ascii="Times New Roman" w:hAnsi="Times New Roman" w:eastAsia="宋体" w:cs="Times New Roman"/>
                      <w:color w:val="000000" w:themeColor="text1"/>
                      <w:spacing w:val="-20"/>
                      <w:sz w:val="18"/>
                      <w:szCs w:val="18"/>
                      <w:lang w:val="en-US" w:eastAsia="zh-CN"/>
                    </w:rPr>
                    <w:t>120.192009°</w:t>
                  </w:r>
                </w:p>
              </w:tc>
              <w:tc>
                <w:tcPr>
                  <w:tcW w:w="1020" w:type="dxa"/>
                  <w:vAlign w:val="center"/>
                </w:tcPr>
                <w:p>
                  <w:pPr>
                    <w:pStyle w:val="103"/>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imes New Roman" w:hAnsi="Times New Roman" w:eastAsia="宋体" w:cs="宋体"/>
                      <w:b/>
                      <w:bCs/>
                      <w:snapToGrid w:val="0"/>
                      <w:color w:val="000000" w:themeColor="text1"/>
                      <w:sz w:val="21"/>
                      <w:szCs w:val="21"/>
                      <w:lang w:val="en-US" w:eastAsia="zh-CN" w:bidi="ar-SA"/>
                    </w:rPr>
                  </w:pPr>
                  <w:r>
                    <w:rPr>
                      <w:rFonts w:hint="eastAsia" w:ascii="Times New Roman" w:hAnsi="Times New Roman" w:eastAsia="宋体" w:cs="宋体"/>
                      <w:color w:val="000000" w:themeColor="text1"/>
                      <w:sz w:val="18"/>
                      <w:szCs w:val="18"/>
                      <w:highlight w:val="none"/>
                    </w:rPr>
                    <w:t>3</w:t>
                  </w:r>
                  <w:r>
                    <w:rPr>
                      <w:rFonts w:hint="eastAsia" w:ascii="Times New Roman" w:hAnsi="Times New Roman" w:eastAsia="宋体" w:cs="Times New Roman"/>
                      <w:snapToGrid/>
                      <w:color w:val="000000" w:themeColor="text1"/>
                      <w:spacing w:val="-20"/>
                      <w:kern w:val="2"/>
                      <w:sz w:val="18"/>
                      <w:szCs w:val="18"/>
                      <w:lang w:val="en-US" w:eastAsia="zh-CN" w:bidi="ar-SA"/>
                    </w:rPr>
                    <w:t>0.894853°</w:t>
                  </w:r>
                </w:p>
              </w:tc>
              <w:tc>
                <w:tcPr>
                  <w:tcW w:w="723" w:type="dxa"/>
                  <w:vAlign w:val="center"/>
                </w:tcPr>
                <w:p>
                  <w:pPr>
                    <w:pStyle w:val="103"/>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imes New Roman" w:hAnsi="Times New Roman" w:eastAsia="宋体" w:cs="宋体"/>
                      <w:color w:val="000000" w:themeColor="text1"/>
                      <w:sz w:val="21"/>
                      <w:szCs w:val="21"/>
                      <w:lang w:eastAsia="zh-CN"/>
                    </w:rPr>
                  </w:pPr>
                  <w:r>
                    <w:rPr>
                      <w:rFonts w:hint="eastAsia" w:ascii="Times New Roman" w:hAnsi="Times New Roman" w:eastAsia="宋体" w:cs="宋体"/>
                      <w:color w:val="000000" w:themeColor="text1"/>
                      <w:sz w:val="21"/>
                      <w:szCs w:val="21"/>
                    </w:rPr>
                    <w:t>居民</w:t>
                  </w:r>
                </w:p>
              </w:tc>
              <w:tc>
                <w:tcPr>
                  <w:tcW w:w="926" w:type="dxa"/>
                  <w:vAlign w:val="center"/>
                </w:tcPr>
                <w:p>
                  <w:pPr>
                    <w:pStyle w:val="103"/>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宋体" w:cs="宋体"/>
                      <w:color w:val="000000" w:themeColor="text1"/>
                      <w:sz w:val="21"/>
                      <w:szCs w:val="21"/>
                      <w:lang w:val="en-US" w:eastAsia="zh-CN"/>
                    </w:rPr>
                  </w:pPr>
                  <w:r>
                    <w:rPr>
                      <w:rFonts w:hint="eastAsia" w:ascii="Times New Roman" w:hAnsi="Times New Roman" w:eastAsia="宋体" w:cs="宋体"/>
                      <w:color w:val="000000" w:themeColor="text1"/>
                      <w:sz w:val="21"/>
                      <w:szCs w:val="21"/>
                      <w:lang w:val="en-US" w:eastAsia="zh-CN"/>
                    </w:rPr>
                    <w:t>1500人</w:t>
                  </w:r>
                </w:p>
              </w:tc>
              <w:tc>
                <w:tcPr>
                  <w:tcW w:w="788" w:type="dxa"/>
                  <w:vAlign w:val="center"/>
                </w:tcPr>
                <w:p>
                  <w:pPr>
                    <w:pStyle w:val="103"/>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imes New Roman" w:hAnsi="Times New Roman" w:eastAsia="宋体" w:cs="宋体"/>
                      <w:snapToGrid w:val="0"/>
                      <w:color w:val="000000" w:themeColor="text1"/>
                      <w:sz w:val="21"/>
                      <w:szCs w:val="21"/>
                      <w:lang w:val="en-US" w:eastAsia="zh-CN" w:bidi="ar-SA"/>
                    </w:rPr>
                  </w:pPr>
                  <w:r>
                    <w:rPr>
                      <w:rFonts w:hint="eastAsia" w:ascii="Times New Roman" w:hAnsi="Times New Roman" w:eastAsia="宋体" w:cs="宋体"/>
                      <w:color w:val="000000" w:themeColor="text1"/>
                      <w:sz w:val="21"/>
                      <w:szCs w:val="21"/>
                    </w:rPr>
                    <w:t>空气环境</w:t>
                  </w:r>
                </w:p>
              </w:tc>
              <w:tc>
                <w:tcPr>
                  <w:tcW w:w="1050" w:type="dxa"/>
                  <w:vMerge w:val="continue"/>
                  <w:vAlign w:val="center"/>
                </w:tcPr>
                <w:p>
                  <w:pPr>
                    <w:pStyle w:val="103"/>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imes New Roman" w:hAnsi="Times New Roman" w:eastAsia="宋体" w:cs="宋体"/>
                      <w:snapToGrid w:val="0"/>
                      <w:color w:val="000000" w:themeColor="text1"/>
                      <w:sz w:val="21"/>
                      <w:szCs w:val="21"/>
                      <w:lang w:val="en-US" w:eastAsia="zh-CN" w:bidi="ar-SA"/>
                    </w:rPr>
                  </w:pPr>
                </w:p>
              </w:tc>
              <w:tc>
                <w:tcPr>
                  <w:tcW w:w="799" w:type="dxa"/>
                  <w:vAlign w:val="center"/>
                </w:tcPr>
                <w:p>
                  <w:pPr>
                    <w:pStyle w:val="103"/>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imes New Roman" w:hAnsi="Times New Roman" w:eastAsia="宋体" w:cs="宋体"/>
                      <w:snapToGrid w:val="0"/>
                      <w:color w:val="000000" w:themeColor="text1"/>
                      <w:sz w:val="21"/>
                      <w:szCs w:val="21"/>
                      <w:lang w:val="en-US" w:eastAsia="zh-CN" w:bidi="ar-SA"/>
                    </w:rPr>
                  </w:pPr>
                  <w:r>
                    <w:rPr>
                      <w:rFonts w:hint="eastAsia" w:ascii="Times New Roman" w:hAnsi="Times New Roman" w:eastAsia="宋体" w:cs="宋体"/>
                      <w:color w:val="000000" w:themeColor="text1"/>
                      <w:sz w:val="21"/>
                      <w:szCs w:val="21"/>
                      <w:lang w:eastAsia="zh-CN"/>
                    </w:rPr>
                    <w:t>西北</w:t>
                  </w:r>
                </w:p>
              </w:tc>
              <w:tc>
                <w:tcPr>
                  <w:tcW w:w="887" w:type="dxa"/>
                  <w:vAlign w:val="center"/>
                </w:tcPr>
                <w:p>
                  <w:pPr>
                    <w:pStyle w:val="103"/>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imes New Roman" w:hAnsi="Times New Roman" w:eastAsia="宋体" w:cs="宋体"/>
                      <w:snapToGrid w:val="0"/>
                      <w:color w:val="000000" w:themeColor="text1"/>
                      <w:sz w:val="21"/>
                      <w:szCs w:val="21"/>
                      <w:lang w:val="en-US" w:eastAsia="zh-CN" w:bidi="ar-SA"/>
                    </w:rPr>
                  </w:pPr>
                  <w:r>
                    <w:rPr>
                      <w:rFonts w:hint="eastAsia" w:ascii="Times New Roman" w:hAnsi="Times New Roman" w:eastAsia="宋体" w:cs="宋体"/>
                      <w:color w:val="000000" w:themeColor="text1"/>
                      <w:sz w:val="21"/>
                      <w:szCs w:val="21"/>
                      <w:lang w:val="en-US" w:eastAsia="zh-CN"/>
                    </w:rPr>
                    <w:t>1700</w:t>
                  </w:r>
                  <w:r>
                    <w:rPr>
                      <w:rFonts w:hint="eastAsia" w:ascii="Times New Roman" w:hAnsi="Times New Roman" w:eastAsia="宋体" w:cs="宋体"/>
                      <w:color w:val="000000" w:themeColor="text1"/>
                      <w:sz w:val="21"/>
                      <w:szCs w:val="21"/>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74" w:type="dxa"/>
                  <w:vMerge w:val="restart"/>
                  <w:vAlign w:val="center"/>
                </w:tcPr>
                <w:p>
                  <w:pPr>
                    <w:pStyle w:val="103"/>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imes New Roman" w:hAnsi="Times New Roman" w:eastAsia="宋体" w:cs="宋体"/>
                      <w:bCs/>
                      <w:color w:val="000000" w:themeColor="text1"/>
                      <w:sz w:val="21"/>
                      <w:szCs w:val="21"/>
                    </w:rPr>
                  </w:pPr>
                  <w:r>
                    <w:rPr>
                      <w:rFonts w:hint="eastAsia" w:ascii="Times New Roman" w:hAnsi="Times New Roman" w:eastAsia="宋体" w:cs="宋体"/>
                      <w:color w:val="000000" w:themeColor="text1"/>
                      <w:sz w:val="21"/>
                      <w:szCs w:val="21"/>
                    </w:rPr>
                    <w:t>水环境</w:t>
                  </w:r>
                </w:p>
              </w:tc>
              <w:tc>
                <w:tcPr>
                  <w:tcW w:w="890" w:type="dxa"/>
                  <w:vAlign w:val="center"/>
                </w:tcPr>
                <w:p>
                  <w:pPr>
                    <w:pStyle w:val="103"/>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imes New Roman" w:hAnsi="Times New Roman" w:eastAsia="宋体" w:cs="宋体"/>
                      <w:color w:val="000000" w:themeColor="text1"/>
                      <w:sz w:val="21"/>
                      <w:szCs w:val="21"/>
                      <w:lang w:val="zh-CN"/>
                    </w:rPr>
                  </w:pPr>
                  <w:r>
                    <w:rPr>
                      <w:rFonts w:hint="eastAsia" w:ascii="Times New Roman" w:hAnsi="Times New Roman" w:eastAsia="宋体" w:cs="宋体"/>
                      <w:color w:val="000000" w:themeColor="text1"/>
                      <w:sz w:val="21"/>
                      <w:szCs w:val="21"/>
                    </w:rPr>
                    <w:t>頔塘</w:t>
                  </w:r>
                </w:p>
              </w:tc>
              <w:tc>
                <w:tcPr>
                  <w:tcW w:w="2096" w:type="dxa"/>
                  <w:gridSpan w:val="2"/>
                  <w:vAlign w:val="center"/>
                </w:tcPr>
                <w:p>
                  <w:pPr>
                    <w:pStyle w:val="103"/>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imes New Roman" w:hAnsi="Times New Roman" w:eastAsia="宋体" w:cs="宋体"/>
                      <w:color w:val="000000" w:themeColor="text1"/>
                      <w:sz w:val="21"/>
                      <w:szCs w:val="21"/>
                      <w:lang w:val="zh-CN"/>
                    </w:rPr>
                  </w:pPr>
                  <w:r>
                    <w:rPr>
                      <w:rFonts w:hint="eastAsia" w:ascii="Times New Roman" w:hAnsi="Times New Roman" w:eastAsia="宋体" w:cs="宋体"/>
                      <w:color w:val="000000" w:themeColor="text1"/>
                      <w:sz w:val="21"/>
                      <w:szCs w:val="21"/>
                      <w:lang w:val="zh-CN"/>
                    </w:rPr>
                    <w:t>/</w:t>
                  </w:r>
                </w:p>
              </w:tc>
              <w:tc>
                <w:tcPr>
                  <w:tcW w:w="723" w:type="dxa"/>
                  <w:vAlign w:val="center"/>
                </w:tcPr>
                <w:p>
                  <w:pPr>
                    <w:pStyle w:val="103"/>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imes New Roman" w:hAnsi="Times New Roman" w:eastAsia="宋体" w:cs="宋体"/>
                      <w:color w:val="000000" w:themeColor="text1"/>
                      <w:sz w:val="21"/>
                      <w:szCs w:val="21"/>
                      <w:lang w:val="zh-CN"/>
                    </w:rPr>
                  </w:pPr>
                  <w:r>
                    <w:rPr>
                      <w:rFonts w:hint="eastAsia" w:ascii="Times New Roman" w:hAnsi="Times New Roman" w:eastAsia="宋体" w:cs="宋体"/>
                      <w:color w:val="000000" w:themeColor="text1"/>
                      <w:sz w:val="21"/>
                      <w:szCs w:val="21"/>
                      <w:lang w:val="zh-CN"/>
                    </w:rPr>
                    <w:t>河流</w:t>
                  </w:r>
                </w:p>
              </w:tc>
              <w:tc>
                <w:tcPr>
                  <w:tcW w:w="926" w:type="dxa"/>
                  <w:vAlign w:val="center"/>
                </w:tcPr>
                <w:p>
                  <w:pPr>
                    <w:pStyle w:val="103"/>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imes New Roman" w:hAnsi="Times New Roman" w:eastAsia="宋体" w:cs="宋体"/>
                      <w:color w:val="000000" w:themeColor="text1"/>
                      <w:sz w:val="21"/>
                      <w:szCs w:val="21"/>
                      <w:lang w:val="en-US" w:eastAsia="zh-CN"/>
                    </w:rPr>
                  </w:pPr>
                  <w:r>
                    <w:rPr>
                      <w:rFonts w:hint="eastAsia" w:ascii="Times New Roman" w:hAnsi="Times New Roman" w:eastAsia="宋体" w:cs="宋体"/>
                      <w:color w:val="000000" w:themeColor="text1"/>
                      <w:sz w:val="21"/>
                      <w:szCs w:val="21"/>
                      <w:lang w:val="en-US" w:eastAsia="zh-CN"/>
                    </w:rPr>
                    <w:t>中型</w:t>
                  </w:r>
                </w:p>
              </w:tc>
              <w:tc>
                <w:tcPr>
                  <w:tcW w:w="788" w:type="dxa"/>
                  <w:vAlign w:val="center"/>
                </w:tcPr>
                <w:p>
                  <w:pPr>
                    <w:pStyle w:val="103"/>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imes New Roman" w:hAnsi="Times New Roman" w:eastAsia="宋体" w:cs="宋体"/>
                      <w:color w:val="000000" w:themeColor="text1"/>
                      <w:sz w:val="21"/>
                      <w:szCs w:val="21"/>
                      <w:lang w:val="zh-CN"/>
                    </w:rPr>
                  </w:pPr>
                  <w:r>
                    <w:rPr>
                      <w:rFonts w:hint="eastAsia" w:ascii="Times New Roman" w:hAnsi="Times New Roman" w:eastAsia="宋体" w:cs="宋体"/>
                      <w:color w:val="000000" w:themeColor="text1"/>
                      <w:sz w:val="21"/>
                      <w:szCs w:val="21"/>
                      <w:lang w:val="zh-CN"/>
                    </w:rPr>
                    <w:t>水环境</w:t>
                  </w:r>
                </w:p>
              </w:tc>
              <w:tc>
                <w:tcPr>
                  <w:tcW w:w="1050" w:type="dxa"/>
                  <w:vAlign w:val="center"/>
                </w:tcPr>
                <w:p>
                  <w:pPr>
                    <w:pStyle w:val="103"/>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imes New Roman" w:hAnsi="Times New Roman" w:eastAsia="宋体" w:cs="宋体"/>
                      <w:color w:val="000000" w:themeColor="text1"/>
                      <w:sz w:val="21"/>
                      <w:szCs w:val="21"/>
                      <w:lang w:val="zh-CN"/>
                    </w:rPr>
                  </w:pPr>
                  <w:r>
                    <w:rPr>
                      <w:rFonts w:hint="eastAsia" w:ascii="Times New Roman" w:hAnsi="Times New Roman" w:eastAsia="宋体" w:cs="宋体"/>
                      <w:color w:val="000000" w:themeColor="text1"/>
                      <w:sz w:val="21"/>
                      <w:szCs w:val="21"/>
                    </w:rPr>
                    <w:t>Ⅲ类农业、工业用水区</w:t>
                  </w:r>
                </w:p>
              </w:tc>
              <w:tc>
                <w:tcPr>
                  <w:tcW w:w="799" w:type="dxa"/>
                  <w:vAlign w:val="center"/>
                </w:tcPr>
                <w:p>
                  <w:pPr>
                    <w:pStyle w:val="103"/>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imes New Roman" w:hAnsi="Times New Roman" w:eastAsia="宋体" w:cs="宋体"/>
                      <w:color w:val="000000" w:themeColor="text1"/>
                      <w:sz w:val="21"/>
                      <w:szCs w:val="21"/>
                      <w:lang w:eastAsia="zh-CN"/>
                    </w:rPr>
                  </w:pPr>
                  <w:r>
                    <w:rPr>
                      <w:rFonts w:hint="eastAsia" w:ascii="Times New Roman" w:hAnsi="Times New Roman" w:eastAsia="宋体" w:cs="宋体"/>
                      <w:color w:val="000000" w:themeColor="text1"/>
                      <w:sz w:val="21"/>
                      <w:szCs w:val="21"/>
                      <w:lang w:eastAsia="zh-CN"/>
                    </w:rPr>
                    <w:t>南</w:t>
                  </w:r>
                </w:p>
              </w:tc>
              <w:tc>
                <w:tcPr>
                  <w:tcW w:w="887" w:type="dxa"/>
                  <w:vAlign w:val="center"/>
                </w:tcPr>
                <w:p>
                  <w:pPr>
                    <w:pStyle w:val="103"/>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lang w:val="en-US" w:eastAsia="zh-CN"/>
                    </w:rPr>
                    <w:t>1500</w:t>
                  </w:r>
                  <w:r>
                    <w:rPr>
                      <w:rFonts w:hint="eastAsia" w:ascii="Times New Roman" w:hAnsi="Times New Roman" w:eastAsia="宋体" w:cs="宋体"/>
                      <w:color w:val="000000" w:themeColor="text1"/>
                      <w:sz w:val="21"/>
                      <w:szCs w:val="21"/>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74" w:type="dxa"/>
                  <w:vMerge w:val="continue"/>
                  <w:vAlign w:val="center"/>
                </w:tcPr>
                <w:p>
                  <w:pPr>
                    <w:pStyle w:val="103"/>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imes New Roman" w:hAnsi="Times New Roman" w:eastAsia="宋体" w:cs="宋体"/>
                      <w:bCs/>
                      <w:color w:val="000000" w:themeColor="text1"/>
                      <w:sz w:val="21"/>
                      <w:szCs w:val="21"/>
                    </w:rPr>
                  </w:pPr>
                </w:p>
              </w:tc>
              <w:tc>
                <w:tcPr>
                  <w:tcW w:w="890" w:type="dxa"/>
                  <w:vAlign w:val="center"/>
                </w:tcPr>
                <w:p>
                  <w:pPr>
                    <w:pStyle w:val="103"/>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imes New Roman" w:hAnsi="Times New Roman" w:eastAsia="宋体" w:cs="宋体"/>
                      <w:bCs/>
                      <w:color w:val="000000" w:themeColor="text1"/>
                      <w:sz w:val="21"/>
                      <w:szCs w:val="21"/>
                    </w:rPr>
                  </w:pPr>
                  <w:r>
                    <w:rPr>
                      <w:rFonts w:hint="eastAsia" w:ascii="Times New Roman" w:hAnsi="Times New Roman" w:eastAsia="宋体" w:cs="宋体"/>
                      <w:bCs/>
                      <w:color w:val="000000" w:themeColor="text1"/>
                      <w:sz w:val="21"/>
                      <w:szCs w:val="21"/>
                    </w:rPr>
                    <w:t>地下水</w:t>
                  </w:r>
                </w:p>
              </w:tc>
              <w:tc>
                <w:tcPr>
                  <w:tcW w:w="2096" w:type="dxa"/>
                  <w:gridSpan w:val="2"/>
                  <w:vAlign w:val="center"/>
                </w:tcPr>
                <w:p>
                  <w:pPr>
                    <w:pStyle w:val="103"/>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imes New Roman" w:hAnsi="Times New Roman" w:eastAsia="宋体" w:cs="宋体"/>
                      <w:color w:val="000000" w:themeColor="text1"/>
                      <w:sz w:val="21"/>
                      <w:szCs w:val="21"/>
                      <w:lang w:val="zh-CN"/>
                    </w:rPr>
                  </w:pPr>
                  <w:r>
                    <w:rPr>
                      <w:rFonts w:hint="eastAsia" w:ascii="Times New Roman" w:hAnsi="Times New Roman" w:eastAsia="宋体" w:cs="宋体"/>
                      <w:color w:val="000000" w:themeColor="text1"/>
                      <w:sz w:val="21"/>
                      <w:szCs w:val="21"/>
                      <w:lang w:val="zh-CN"/>
                    </w:rPr>
                    <w:t>/</w:t>
                  </w:r>
                </w:p>
              </w:tc>
              <w:tc>
                <w:tcPr>
                  <w:tcW w:w="723" w:type="dxa"/>
                  <w:vAlign w:val="center"/>
                </w:tcPr>
                <w:p>
                  <w:pPr>
                    <w:pStyle w:val="103"/>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imes New Roman" w:hAnsi="Times New Roman" w:eastAsia="宋体" w:cs="宋体"/>
                      <w:color w:val="000000" w:themeColor="text1"/>
                      <w:sz w:val="21"/>
                      <w:szCs w:val="21"/>
                      <w:lang w:val="zh-CN"/>
                    </w:rPr>
                  </w:pPr>
                  <w:r>
                    <w:rPr>
                      <w:rFonts w:hint="eastAsia" w:ascii="Times New Roman" w:hAnsi="Times New Roman" w:eastAsia="宋体" w:cs="宋体"/>
                      <w:color w:val="000000" w:themeColor="text1"/>
                      <w:sz w:val="21"/>
                      <w:szCs w:val="21"/>
                      <w:lang w:val="zh-CN"/>
                    </w:rPr>
                    <w:t>/</w:t>
                  </w:r>
                </w:p>
              </w:tc>
              <w:tc>
                <w:tcPr>
                  <w:tcW w:w="926" w:type="dxa"/>
                  <w:vAlign w:val="center"/>
                </w:tcPr>
                <w:p>
                  <w:pPr>
                    <w:pStyle w:val="103"/>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imes New Roman" w:hAnsi="Times New Roman" w:eastAsia="宋体" w:cs="宋体"/>
                      <w:color w:val="000000" w:themeColor="text1"/>
                      <w:sz w:val="21"/>
                      <w:szCs w:val="21"/>
                      <w:lang w:val="en-US" w:eastAsia="zh-CN"/>
                    </w:rPr>
                  </w:pPr>
                  <w:r>
                    <w:rPr>
                      <w:rFonts w:hint="eastAsia" w:ascii="Times New Roman" w:hAnsi="Times New Roman" w:eastAsia="宋体" w:cs="宋体"/>
                      <w:color w:val="000000" w:themeColor="text1"/>
                      <w:sz w:val="21"/>
                      <w:szCs w:val="21"/>
                      <w:lang w:val="en-US" w:eastAsia="zh-CN"/>
                    </w:rPr>
                    <w:t>/</w:t>
                  </w:r>
                </w:p>
              </w:tc>
              <w:tc>
                <w:tcPr>
                  <w:tcW w:w="788" w:type="dxa"/>
                  <w:vAlign w:val="center"/>
                </w:tcPr>
                <w:p>
                  <w:pPr>
                    <w:pStyle w:val="103"/>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imes New Roman" w:hAnsi="Times New Roman" w:eastAsia="宋体" w:cs="宋体"/>
                      <w:color w:val="000000" w:themeColor="text1"/>
                      <w:sz w:val="21"/>
                      <w:szCs w:val="21"/>
                      <w:lang w:val="zh-CN"/>
                    </w:rPr>
                  </w:pPr>
                  <w:r>
                    <w:rPr>
                      <w:rFonts w:hint="eastAsia" w:ascii="Times New Roman" w:hAnsi="Times New Roman" w:eastAsia="宋体" w:cs="宋体"/>
                      <w:color w:val="000000" w:themeColor="text1"/>
                      <w:sz w:val="21"/>
                      <w:szCs w:val="21"/>
                      <w:lang w:val="zh-CN"/>
                    </w:rPr>
                    <w:t>/</w:t>
                  </w:r>
                </w:p>
              </w:tc>
              <w:tc>
                <w:tcPr>
                  <w:tcW w:w="1050" w:type="dxa"/>
                  <w:vAlign w:val="center"/>
                </w:tcPr>
                <w:p>
                  <w:pPr>
                    <w:pStyle w:val="103"/>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imes New Roman" w:hAnsi="Times New Roman" w:eastAsia="宋体" w:cs="宋体"/>
                      <w:bCs/>
                      <w:color w:val="000000" w:themeColor="text1"/>
                      <w:sz w:val="21"/>
                      <w:szCs w:val="21"/>
                    </w:rPr>
                  </w:pPr>
                  <w:r>
                    <w:rPr>
                      <w:rFonts w:hint="eastAsia" w:ascii="Times New Roman" w:hAnsi="Times New Roman" w:eastAsia="宋体" w:cs="宋体"/>
                      <w:bCs/>
                      <w:color w:val="000000" w:themeColor="text1"/>
                      <w:sz w:val="21"/>
                      <w:szCs w:val="21"/>
                    </w:rPr>
                    <w:t>Ⅲ</w:t>
                  </w:r>
                  <w:r>
                    <w:rPr>
                      <w:rFonts w:hint="eastAsia" w:ascii="Times New Roman" w:hAnsi="Times New Roman" w:eastAsia="宋体" w:cs="宋体"/>
                      <w:color w:val="000000" w:themeColor="text1"/>
                      <w:spacing w:val="-6"/>
                      <w:sz w:val="21"/>
                      <w:szCs w:val="21"/>
                    </w:rPr>
                    <w:t>类地下水质</w:t>
                  </w:r>
                </w:p>
              </w:tc>
              <w:tc>
                <w:tcPr>
                  <w:tcW w:w="799" w:type="dxa"/>
                  <w:vAlign w:val="center"/>
                </w:tcPr>
                <w:p>
                  <w:pPr>
                    <w:pStyle w:val="103"/>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w:t>
                  </w:r>
                </w:p>
              </w:tc>
              <w:tc>
                <w:tcPr>
                  <w:tcW w:w="887" w:type="dxa"/>
                  <w:vAlign w:val="center"/>
                </w:tcPr>
                <w:p>
                  <w:pPr>
                    <w:pStyle w:val="103"/>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74" w:type="dxa"/>
                  <w:vAlign w:val="center"/>
                </w:tcPr>
                <w:p>
                  <w:pPr>
                    <w:pStyle w:val="103"/>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Times New Roman" w:hAnsi="Times New Roman" w:eastAsia="宋体" w:cs="宋体"/>
                      <w:snapToGrid/>
                      <w:color w:val="000000" w:themeColor="text1"/>
                      <w:kern w:val="2"/>
                      <w:sz w:val="21"/>
                      <w:szCs w:val="21"/>
                    </w:rPr>
                  </w:pPr>
                  <w:r>
                    <w:rPr>
                      <w:rFonts w:hint="eastAsia" w:ascii="Times New Roman" w:hAnsi="Times New Roman" w:eastAsia="宋体" w:cs="宋体"/>
                      <w:snapToGrid/>
                      <w:color w:val="000000" w:themeColor="text1"/>
                      <w:kern w:val="2"/>
                      <w:sz w:val="21"/>
                      <w:szCs w:val="21"/>
                    </w:rPr>
                    <w:t>声环境</w:t>
                  </w:r>
                </w:p>
              </w:tc>
              <w:tc>
                <w:tcPr>
                  <w:tcW w:w="4635" w:type="dxa"/>
                  <w:gridSpan w:val="5"/>
                  <w:vAlign w:val="center"/>
                </w:tcPr>
                <w:p>
                  <w:pPr>
                    <w:pStyle w:val="103"/>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imes New Roman" w:hAnsi="Times New Roman" w:eastAsia="宋体" w:cs="宋体"/>
                      <w:snapToGrid/>
                      <w:color w:val="000000" w:themeColor="text1"/>
                      <w:kern w:val="2"/>
                      <w:sz w:val="21"/>
                      <w:szCs w:val="21"/>
                    </w:rPr>
                  </w:pPr>
                  <w:r>
                    <w:rPr>
                      <w:rFonts w:hint="eastAsia" w:ascii="Times New Roman" w:hAnsi="Times New Roman" w:eastAsia="宋体" w:cs="宋体"/>
                      <w:snapToGrid/>
                      <w:color w:val="000000" w:themeColor="text1"/>
                      <w:kern w:val="2"/>
                      <w:sz w:val="21"/>
                      <w:szCs w:val="21"/>
                      <w:lang w:eastAsia="zh-CN"/>
                    </w:rPr>
                    <w:t>厂</w:t>
                  </w:r>
                  <w:r>
                    <w:rPr>
                      <w:rFonts w:hint="eastAsia" w:ascii="Times New Roman" w:hAnsi="Times New Roman" w:eastAsia="宋体" w:cs="宋体"/>
                      <w:snapToGrid/>
                      <w:color w:val="000000" w:themeColor="text1"/>
                      <w:kern w:val="2"/>
                      <w:sz w:val="21"/>
                      <w:szCs w:val="21"/>
                    </w:rPr>
                    <w:t>界外围200米范围</w:t>
                  </w:r>
                </w:p>
              </w:tc>
              <w:tc>
                <w:tcPr>
                  <w:tcW w:w="788" w:type="dxa"/>
                  <w:vAlign w:val="center"/>
                </w:tcPr>
                <w:p>
                  <w:pPr>
                    <w:pStyle w:val="103"/>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imes New Roman" w:hAnsi="Times New Roman" w:eastAsia="宋体" w:cs="宋体"/>
                      <w:snapToGrid/>
                      <w:color w:val="000000" w:themeColor="text1"/>
                      <w:kern w:val="2"/>
                      <w:sz w:val="21"/>
                      <w:szCs w:val="21"/>
                    </w:rPr>
                  </w:pPr>
                  <w:r>
                    <w:rPr>
                      <w:rFonts w:hint="eastAsia" w:ascii="Times New Roman" w:hAnsi="Times New Roman" w:eastAsia="宋体" w:cs="宋体"/>
                      <w:snapToGrid/>
                      <w:color w:val="000000" w:themeColor="text1"/>
                      <w:kern w:val="2"/>
                      <w:sz w:val="21"/>
                      <w:szCs w:val="21"/>
                    </w:rPr>
                    <w:t>声环境</w:t>
                  </w:r>
                </w:p>
              </w:tc>
              <w:tc>
                <w:tcPr>
                  <w:tcW w:w="1050" w:type="dxa"/>
                  <w:vAlign w:val="center"/>
                </w:tcPr>
                <w:p>
                  <w:pPr>
                    <w:pStyle w:val="103"/>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imes New Roman" w:hAnsi="Times New Roman" w:eastAsia="宋体" w:cs="宋体"/>
                      <w:snapToGrid/>
                      <w:color w:val="000000" w:themeColor="text1"/>
                      <w:kern w:val="2"/>
                      <w:sz w:val="21"/>
                      <w:szCs w:val="21"/>
                    </w:rPr>
                  </w:pPr>
                  <w:r>
                    <w:rPr>
                      <w:rFonts w:hint="eastAsia" w:ascii="Times New Roman" w:hAnsi="Times New Roman" w:eastAsia="宋体" w:cs="宋体"/>
                      <w:color w:val="000000" w:themeColor="text1"/>
                      <w:sz w:val="21"/>
                      <w:szCs w:val="21"/>
                    </w:rPr>
                    <w:t>3类声环境功能区</w:t>
                  </w:r>
                </w:p>
              </w:tc>
              <w:tc>
                <w:tcPr>
                  <w:tcW w:w="799" w:type="dxa"/>
                  <w:vAlign w:val="center"/>
                </w:tcPr>
                <w:p>
                  <w:pPr>
                    <w:pStyle w:val="103"/>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w:t>
                  </w:r>
                </w:p>
              </w:tc>
              <w:tc>
                <w:tcPr>
                  <w:tcW w:w="887" w:type="dxa"/>
                  <w:vAlign w:val="center"/>
                </w:tcPr>
                <w:p>
                  <w:pPr>
                    <w:pStyle w:val="103"/>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74" w:type="dxa"/>
                  <w:vAlign w:val="center"/>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宋体"/>
                      <w:snapToGrid/>
                      <w:color w:val="000000" w:themeColor="text1"/>
                      <w:kern w:val="2"/>
                      <w:sz w:val="21"/>
                      <w:szCs w:val="21"/>
                      <w:lang w:val="en-US" w:eastAsia="zh-CN" w:bidi="ar-SA"/>
                    </w:rPr>
                  </w:pPr>
                  <w:r>
                    <w:rPr>
                      <w:rFonts w:hint="eastAsia" w:ascii="Times New Roman" w:hAnsi="Times New Roman" w:eastAsia="宋体" w:cs="宋体"/>
                      <w:snapToGrid/>
                      <w:color w:val="000000" w:themeColor="text1"/>
                      <w:kern w:val="2"/>
                      <w:szCs w:val="21"/>
                      <w:lang w:eastAsia="zh-CN"/>
                    </w:rPr>
                    <w:t>生态</w:t>
                  </w:r>
                  <w:r>
                    <w:rPr>
                      <w:rFonts w:hint="eastAsia" w:ascii="Times New Roman" w:hAnsi="Times New Roman" w:eastAsia="宋体" w:cs="宋体"/>
                      <w:snapToGrid/>
                      <w:color w:val="000000" w:themeColor="text1"/>
                      <w:kern w:val="2"/>
                      <w:szCs w:val="21"/>
                    </w:rPr>
                    <w:t>环境</w:t>
                  </w:r>
                </w:p>
              </w:tc>
              <w:tc>
                <w:tcPr>
                  <w:tcW w:w="8159" w:type="dxa"/>
                  <w:gridSpan w:val="9"/>
                  <w:vAlign w:val="center"/>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宋体"/>
                      <w:snapToGrid w:val="0"/>
                      <w:color w:val="000000" w:themeColor="text1"/>
                      <w:sz w:val="21"/>
                      <w:szCs w:val="21"/>
                      <w:lang w:val="en-US" w:eastAsia="zh-CN" w:bidi="ar-SA"/>
                    </w:rPr>
                  </w:pPr>
                  <w:r>
                    <w:rPr>
                      <w:rFonts w:hint="eastAsia" w:ascii="Times New Roman" w:hAnsi="Times New Roman" w:eastAsia="宋体" w:cs="宋体"/>
                      <w:color w:val="000000" w:themeColor="text1"/>
                      <w:szCs w:val="21"/>
                      <w:lang w:val="en-US" w:eastAsia="zh-CN"/>
                    </w:rPr>
                    <w:t>/</w:t>
                  </w:r>
                </w:p>
              </w:tc>
            </w:tr>
          </w:tbl>
          <w:p>
            <w:pPr>
              <w:keepLines w:val="0"/>
              <w:pageBreakBefore w:val="0"/>
              <w:kinsoku/>
              <w:wordWrap/>
              <w:overflowPunct/>
              <w:topLinePunct w:val="0"/>
              <w:bidi w:val="0"/>
              <w:spacing w:line="440" w:lineRule="exact"/>
              <w:textAlignment w:val="auto"/>
              <w:rPr>
                <w:rFonts w:hint="eastAsia" w:ascii="Times New Roman" w:hAnsi="Times New Roman" w:eastAsia="宋体" w:cs="宋体"/>
                <w:color w:val="000000" w:themeColor="text1"/>
                <w:sz w:val="24"/>
              </w:rPr>
            </w:pPr>
          </w:p>
          <w:p>
            <w:pPr>
              <w:keepLines w:val="0"/>
              <w:pageBreakBefore w:val="0"/>
              <w:kinsoku/>
              <w:wordWrap/>
              <w:overflowPunct/>
              <w:topLinePunct w:val="0"/>
              <w:bidi w:val="0"/>
              <w:spacing w:line="440" w:lineRule="exact"/>
              <w:textAlignment w:val="auto"/>
              <w:rPr>
                <w:rFonts w:hint="eastAsia" w:ascii="Times New Roman" w:hAnsi="Times New Roman" w:eastAsia="宋体" w:cs="宋体"/>
                <w:color w:val="000000" w:themeColor="text1"/>
                <w:sz w:val="24"/>
              </w:rPr>
            </w:pPr>
          </w:p>
          <w:p>
            <w:pPr>
              <w:keepLines w:val="0"/>
              <w:pageBreakBefore w:val="0"/>
              <w:kinsoku/>
              <w:wordWrap/>
              <w:overflowPunct/>
              <w:topLinePunct w:val="0"/>
              <w:bidi w:val="0"/>
              <w:spacing w:line="440" w:lineRule="exact"/>
              <w:textAlignment w:val="auto"/>
              <w:rPr>
                <w:rFonts w:hint="eastAsia" w:ascii="Times New Roman" w:hAnsi="Times New Roman" w:eastAsia="宋体" w:cs="宋体"/>
                <w:color w:val="000000" w:themeColor="text1"/>
                <w:sz w:val="24"/>
              </w:rPr>
            </w:pPr>
          </w:p>
          <w:p>
            <w:pPr>
              <w:keepLines w:val="0"/>
              <w:pageBreakBefore w:val="0"/>
              <w:kinsoku/>
              <w:wordWrap/>
              <w:overflowPunct/>
              <w:topLinePunct w:val="0"/>
              <w:bidi w:val="0"/>
              <w:spacing w:line="440" w:lineRule="exact"/>
              <w:jc w:val="both"/>
              <w:textAlignment w:val="auto"/>
              <w:rPr>
                <w:rFonts w:ascii="Times New Roman" w:hAnsi="Times New Roman" w:eastAsia="宋体" w:cs="宋体"/>
                <w:color w:val="000000" w:themeColor="text1"/>
                <w:sz w:val="24"/>
              </w:rPr>
            </w:pPr>
          </w:p>
        </w:tc>
      </w:tr>
    </w:tbl>
    <w:p>
      <w:pPr>
        <w:pStyle w:val="4"/>
        <w:keepNext w:val="0"/>
        <w:spacing w:line="360" w:lineRule="auto"/>
        <w:rPr>
          <w:rFonts w:hint="eastAsia" w:ascii="黑体" w:hAnsi="黑体" w:eastAsia="黑体" w:cs="黑体"/>
          <w:color w:val="000000" w:themeColor="text1"/>
          <w:sz w:val="30"/>
          <w:szCs w:val="30"/>
        </w:rPr>
      </w:pPr>
      <w:bookmarkStart w:id="31" w:name="_Toc535791729"/>
      <w:r>
        <w:rPr>
          <w:rFonts w:hint="eastAsia" w:ascii="黑体" w:hAnsi="黑体" w:eastAsia="黑体" w:cs="黑体"/>
          <w:color w:val="000000" w:themeColor="text1"/>
          <w:sz w:val="30"/>
          <w:szCs w:val="30"/>
        </w:rPr>
        <w:t>四、评价适用标准</w:t>
      </w:r>
      <w:bookmarkEnd w:id="31"/>
    </w:p>
    <w:tbl>
      <w:tblPr>
        <w:tblStyle w:val="58"/>
        <w:tblW w:w="90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
        <w:gridCol w:w="8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3" w:hRule="atLeast"/>
          <w:jc w:val="center"/>
        </w:trPr>
        <w:tc>
          <w:tcPr>
            <w:tcW w:w="483" w:type="dxa"/>
            <w:vAlign w:val="center"/>
          </w:tcPr>
          <w:p>
            <w:pPr>
              <w:keepLines w:val="0"/>
              <w:pageBreakBefore w:val="0"/>
              <w:kinsoku/>
              <w:overflowPunct/>
              <w:topLinePunct w:val="0"/>
              <w:bidi w:val="0"/>
              <w:spacing w:line="440" w:lineRule="exact"/>
              <w:jc w:val="center"/>
              <w:rPr>
                <w:rFonts w:ascii="Times New Roman" w:hAnsi="Times New Roman" w:eastAsia="宋体" w:cs="宋体"/>
                <w:b/>
                <w:color w:val="000000" w:themeColor="text1"/>
                <w:sz w:val="24"/>
              </w:rPr>
            </w:pPr>
            <w:r>
              <w:rPr>
                <w:rFonts w:ascii="Times New Roman" w:hAnsi="Times New Roman" w:eastAsia="宋体" w:cs="宋体"/>
                <w:b/>
                <w:color w:val="000000" w:themeColor="text1"/>
                <w:sz w:val="24"/>
              </w:rPr>
              <w:t>环</w:t>
            </w:r>
          </w:p>
          <w:bookmarkEnd w:id="30"/>
          <w:p>
            <w:pPr>
              <w:keepLines w:val="0"/>
              <w:pageBreakBefore w:val="0"/>
              <w:kinsoku/>
              <w:overflowPunct/>
              <w:topLinePunct w:val="0"/>
              <w:bidi w:val="0"/>
              <w:spacing w:line="440" w:lineRule="exact"/>
              <w:jc w:val="center"/>
              <w:rPr>
                <w:rFonts w:ascii="Times New Roman" w:hAnsi="Times New Roman" w:eastAsia="宋体" w:cs="宋体"/>
                <w:b/>
                <w:color w:val="000000" w:themeColor="text1"/>
                <w:sz w:val="24"/>
              </w:rPr>
            </w:pPr>
          </w:p>
          <w:p>
            <w:pPr>
              <w:keepLines w:val="0"/>
              <w:pageBreakBefore w:val="0"/>
              <w:kinsoku/>
              <w:overflowPunct/>
              <w:topLinePunct w:val="0"/>
              <w:bidi w:val="0"/>
              <w:spacing w:line="440" w:lineRule="exact"/>
              <w:jc w:val="center"/>
              <w:rPr>
                <w:rFonts w:ascii="Times New Roman" w:hAnsi="Times New Roman" w:eastAsia="宋体" w:cs="宋体"/>
                <w:b/>
                <w:color w:val="000000" w:themeColor="text1"/>
                <w:sz w:val="24"/>
              </w:rPr>
            </w:pPr>
            <w:r>
              <w:rPr>
                <w:rFonts w:ascii="Times New Roman" w:hAnsi="Times New Roman" w:eastAsia="宋体" w:cs="宋体"/>
                <w:b/>
                <w:color w:val="000000" w:themeColor="text1"/>
                <w:sz w:val="24"/>
              </w:rPr>
              <w:t>境</w:t>
            </w:r>
          </w:p>
          <w:p>
            <w:pPr>
              <w:keepLines w:val="0"/>
              <w:pageBreakBefore w:val="0"/>
              <w:kinsoku/>
              <w:overflowPunct/>
              <w:topLinePunct w:val="0"/>
              <w:bidi w:val="0"/>
              <w:spacing w:line="440" w:lineRule="exact"/>
              <w:jc w:val="center"/>
              <w:rPr>
                <w:rFonts w:ascii="Times New Roman" w:hAnsi="Times New Roman" w:eastAsia="宋体" w:cs="宋体"/>
                <w:b/>
                <w:color w:val="000000" w:themeColor="text1"/>
                <w:sz w:val="24"/>
              </w:rPr>
            </w:pPr>
          </w:p>
          <w:p>
            <w:pPr>
              <w:keepLines w:val="0"/>
              <w:pageBreakBefore w:val="0"/>
              <w:kinsoku/>
              <w:overflowPunct/>
              <w:topLinePunct w:val="0"/>
              <w:bidi w:val="0"/>
              <w:spacing w:line="440" w:lineRule="exact"/>
              <w:jc w:val="center"/>
              <w:rPr>
                <w:rFonts w:ascii="Times New Roman" w:hAnsi="Times New Roman" w:eastAsia="宋体" w:cs="宋体"/>
                <w:b/>
                <w:color w:val="000000" w:themeColor="text1"/>
                <w:sz w:val="24"/>
              </w:rPr>
            </w:pPr>
            <w:r>
              <w:rPr>
                <w:rFonts w:ascii="Times New Roman" w:hAnsi="Times New Roman" w:eastAsia="宋体" w:cs="宋体"/>
                <w:b/>
                <w:color w:val="000000" w:themeColor="text1"/>
                <w:sz w:val="24"/>
              </w:rPr>
              <w:t>质</w:t>
            </w:r>
          </w:p>
          <w:p>
            <w:pPr>
              <w:keepLines w:val="0"/>
              <w:pageBreakBefore w:val="0"/>
              <w:kinsoku/>
              <w:overflowPunct/>
              <w:topLinePunct w:val="0"/>
              <w:bidi w:val="0"/>
              <w:spacing w:line="440" w:lineRule="exact"/>
              <w:jc w:val="center"/>
              <w:rPr>
                <w:rFonts w:ascii="Times New Roman" w:hAnsi="Times New Roman" w:eastAsia="宋体" w:cs="宋体"/>
                <w:b/>
                <w:color w:val="000000" w:themeColor="text1"/>
                <w:sz w:val="24"/>
              </w:rPr>
            </w:pPr>
          </w:p>
          <w:p>
            <w:pPr>
              <w:keepLines w:val="0"/>
              <w:pageBreakBefore w:val="0"/>
              <w:kinsoku/>
              <w:overflowPunct/>
              <w:topLinePunct w:val="0"/>
              <w:bidi w:val="0"/>
              <w:spacing w:line="440" w:lineRule="exact"/>
              <w:jc w:val="center"/>
              <w:rPr>
                <w:rFonts w:ascii="Times New Roman" w:hAnsi="Times New Roman" w:eastAsia="宋体" w:cs="宋体"/>
                <w:b/>
                <w:color w:val="000000" w:themeColor="text1"/>
                <w:sz w:val="24"/>
              </w:rPr>
            </w:pPr>
            <w:r>
              <w:rPr>
                <w:rFonts w:ascii="Times New Roman" w:hAnsi="Times New Roman" w:eastAsia="宋体" w:cs="宋体"/>
                <w:b/>
                <w:color w:val="000000" w:themeColor="text1"/>
                <w:sz w:val="24"/>
              </w:rPr>
              <w:t>量</w:t>
            </w:r>
          </w:p>
          <w:p>
            <w:pPr>
              <w:keepLines w:val="0"/>
              <w:pageBreakBefore w:val="0"/>
              <w:kinsoku/>
              <w:overflowPunct/>
              <w:topLinePunct w:val="0"/>
              <w:bidi w:val="0"/>
              <w:spacing w:line="440" w:lineRule="exact"/>
              <w:jc w:val="center"/>
              <w:rPr>
                <w:rFonts w:ascii="Times New Roman" w:hAnsi="Times New Roman" w:eastAsia="宋体" w:cs="宋体"/>
                <w:b/>
                <w:color w:val="000000" w:themeColor="text1"/>
                <w:sz w:val="24"/>
              </w:rPr>
            </w:pPr>
          </w:p>
          <w:p>
            <w:pPr>
              <w:keepLines w:val="0"/>
              <w:pageBreakBefore w:val="0"/>
              <w:kinsoku/>
              <w:overflowPunct/>
              <w:topLinePunct w:val="0"/>
              <w:bidi w:val="0"/>
              <w:spacing w:line="440" w:lineRule="exact"/>
              <w:jc w:val="center"/>
              <w:rPr>
                <w:rFonts w:ascii="Times New Roman" w:hAnsi="Times New Roman" w:eastAsia="宋体" w:cs="宋体"/>
                <w:b/>
                <w:color w:val="000000" w:themeColor="text1"/>
                <w:sz w:val="24"/>
              </w:rPr>
            </w:pPr>
            <w:r>
              <w:rPr>
                <w:rFonts w:ascii="Times New Roman" w:hAnsi="Times New Roman" w:eastAsia="宋体" w:cs="宋体"/>
                <w:b/>
                <w:color w:val="000000" w:themeColor="text1"/>
                <w:sz w:val="24"/>
              </w:rPr>
              <w:t>标</w:t>
            </w:r>
          </w:p>
          <w:p>
            <w:pPr>
              <w:keepLines w:val="0"/>
              <w:pageBreakBefore w:val="0"/>
              <w:kinsoku/>
              <w:overflowPunct/>
              <w:topLinePunct w:val="0"/>
              <w:bidi w:val="0"/>
              <w:spacing w:line="440" w:lineRule="exact"/>
              <w:jc w:val="center"/>
              <w:rPr>
                <w:rFonts w:ascii="Times New Roman" w:hAnsi="Times New Roman" w:eastAsia="宋体" w:cs="宋体"/>
                <w:b/>
                <w:color w:val="000000" w:themeColor="text1"/>
                <w:sz w:val="24"/>
              </w:rPr>
            </w:pPr>
          </w:p>
          <w:p>
            <w:pPr>
              <w:keepLines w:val="0"/>
              <w:pageBreakBefore w:val="0"/>
              <w:kinsoku/>
              <w:overflowPunct/>
              <w:topLinePunct w:val="0"/>
              <w:bidi w:val="0"/>
              <w:spacing w:line="440" w:lineRule="exact"/>
              <w:jc w:val="center"/>
              <w:rPr>
                <w:rFonts w:ascii="Times New Roman" w:hAnsi="Times New Roman" w:eastAsia="宋体" w:cs="宋体"/>
                <w:color w:val="000000" w:themeColor="text1"/>
                <w:sz w:val="24"/>
              </w:rPr>
            </w:pPr>
            <w:r>
              <w:rPr>
                <w:rFonts w:ascii="Times New Roman" w:hAnsi="Times New Roman" w:eastAsia="宋体" w:cs="宋体"/>
                <w:b/>
                <w:color w:val="000000" w:themeColor="text1"/>
                <w:sz w:val="24"/>
              </w:rPr>
              <w:t>准</w:t>
            </w:r>
          </w:p>
        </w:tc>
        <w:tc>
          <w:tcPr>
            <w:tcW w:w="8588" w:type="dxa"/>
            <w:vAlign w:val="center"/>
          </w:tcPr>
          <w:p>
            <w:pPr>
              <w:pStyle w:val="5"/>
              <w:keepLines w:val="0"/>
              <w:pageBreakBefore w:val="0"/>
              <w:kinsoku/>
              <w:overflowPunct/>
              <w:topLinePunct w:val="0"/>
              <w:bidi w:val="0"/>
              <w:spacing w:line="440" w:lineRule="exact"/>
              <w:rPr>
                <w:rFonts w:ascii="Times New Roman" w:hAnsi="Times New Roman" w:eastAsia="宋体" w:cs="宋体"/>
                <w:b/>
                <w:color w:val="000000" w:themeColor="text1"/>
                <w:sz w:val="28"/>
                <w:szCs w:val="28"/>
              </w:rPr>
            </w:pPr>
            <w:bookmarkStart w:id="32" w:name="_Toc511732295"/>
            <w:r>
              <w:rPr>
                <w:rFonts w:ascii="Times New Roman" w:hAnsi="Times New Roman" w:eastAsia="宋体" w:cs="宋体"/>
                <w:b/>
                <w:color w:val="000000" w:themeColor="text1"/>
                <w:sz w:val="28"/>
                <w:szCs w:val="28"/>
              </w:rPr>
              <w:t>4.1环境质量标准</w:t>
            </w:r>
          </w:p>
          <w:p>
            <w:pPr>
              <w:keepLines w:val="0"/>
              <w:pageBreakBefore w:val="0"/>
              <w:kinsoku/>
              <w:overflowPunct/>
              <w:topLinePunct w:val="0"/>
              <w:bidi w:val="0"/>
              <w:spacing w:line="440" w:lineRule="exact"/>
              <w:rPr>
                <w:rFonts w:ascii="Times New Roman" w:hAnsi="Times New Roman" w:eastAsia="宋体" w:cs="宋体"/>
                <w:b/>
                <w:bCs/>
                <w:color w:val="000000" w:themeColor="text1"/>
                <w:sz w:val="24"/>
              </w:rPr>
            </w:pPr>
            <w:r>
              <w:rPr>
                <w:rFonts w:ascii="Times New Roman" w:hAnsi="Times New Roman" w:eastAsia="宋体" w:cs="宋体"/>
                <w:b/>
                <w:bCs/>
                <w:color w:val="000000" w:themeColor="text1"/>
                <w:sz w:val="24"/>
              </w:rPr>
              <w:t>4.1</w:t>
            </w:r>
            <w:r>
              <w:rPr>
                <w:rFonts w:hint="eastAsia" w:ascii="Times New Roman" w:hAnsi="Times New Roman" w:eastAsia="宋体" w:cs="宋体"/>
                <w:b/>
                <w:bCs/>
                <w:color w:val="000000" w:themeColor="text1"/>
                <w:sz w:val="24"/>
              </w:rPr>
              <w:t>.1</w:t>
            </w:r>
            <w:r>
              <w:rPr>
                <w:rFonts w:ascii="Times New Roman" w:hAnsi="Times New Roman" w:eastAsia="宋体" w:cs="宋体"/>
                <w:b/>
                <w:bCs/>
                <w:color w:val="000000" w:themeColor="text1"/>
                <w:sz w:val="24"/>
              </w:rPr>
              <w:t>环境空气质量标准</w:t>
            </w:r>
          </w:p>
          <w:p>
            <w:pPr>
              <w:keepLines w:val="0"/>
              <w:pageBreakBefore w:val="0"/>
              <w:kinsoku/>
              <w:overflowPunct/>
              <w:topLinePunct w:val="0"/>
              <w:bidi w:val="0"/>
              <w:spacing w:line="440" w:lineRule="exact"/>
              <w:ind w:firstLine="480" w:firstLineChars="200"/>
              <w:rPr>
                <w:rFonts w:hint="eastAsia" w:ascii="Times New Roman" w:hAnsi="Times New Roman" w:eastAsia="宋体" w:cs="宋体"/>
                <w:color w:val="000000" w:themeColor="text1"/>
                <w:sz w:val="24"/>
                <w:szCs w:val="24"/>
              </w:rPr>
            </w:pPr>
            <w:r>
              <w:rPr>
                <w:rFonts w:hint="eastAsia" w:ascii="Times New Roman" w:hAnsi="Times New Roman" w:eastAsia="宋体" w:cs="宋体"/>
                <w:color w:val="000000" w:themeColor="text1"/>
                <w:sz w:val="24"/>
                <w:szCs w:val="24"/>
                <w:lang w:val="en-US" w:eastAsia="zh-CN"/>
              </w:rPr>
              <w:t>1.基本</w:t>
            </w:r>
            <w:r>
              <w:rPr>
                <w:rFonts w:hint="eastAsia" w:ascii="Times New Roman" w:hAnsi="Times New Roman" w:eastAsia="宋体" w:cs="宋体"/>
                <w:color w:val="000000" w:themeColor="text1"/>
                <w:sz w:val="24"/>
                <w:szCs w:val="24"/>
              </w:rPr>
              <w:t>污染物</w:t>
            </w:r>
          </w:p>
          <w:p>
            <w:pPr>
              <w:keepLines w:val="0"/>
              <w:pageBreakBefore w:val="0"/>
              <w:kinsoku/>
              <w:overflowPunct/>
              <w:topLinePunct w:val="0"/>
              <w:bidi w:val="0"/>
              <w:spacing w:line="440" w:lineRule="exact"/>
              <w:ind w:firstLine="480" w:firstLineChars="200"/>
              <w:rPr>
                <w:rFonts w:hint="eastAsia" w:ascii="Times New Roman" w:hAnsi="Times New Roman" w:eastAsia="宋体" w:cs="宋体"/>
                <w:color w:val="000000" w:themeColor="text1"/>
                <w:sz w:val="24"/>
                <w:szCs w:val="24"/>
              </w:rPr>
            </w:pPr>
            <w:r>
              <w:rPr>
                <w:rFonts w:hint="eastAsia" w:ascii="Times New Roman" w:hAnsi="Times New Roman" w:eastAsia="宋体" w:cs="宋体"/>
                <w:color w:val="000000" w:themeColor="text1"/>
                <w:sz w:val="24"/>
                <w:szCs w:val="24"/>
              </w:rPr>
              <w:t>项目所在地为二类环境空气质量功能区，故空气环境质量执行《环境空气质量标准》(GB3095-2012)二级标准及其修改单</w:t>
            </w:r>
            <w:r>
              <w:rPr>
                <w:rFonts w:hint="eastAsia" w:ascii="Times New Roman" w:hAnsi="Times New Roman" w:eastAsia="宋体" w:cs="宋体"/>
                <w:color w:val="000000" w:themeColor="text1"/>
                <w:sz w:val="24"/>
                <w:szCs w:val="24"/>
                <w:lang w:eastAsia="zh-CN"/>
              </w:rPr>
              <w:t>中的二级标准</w:t>
            </w:r>
            <w:r>
              <w:rPr>
                <w:rFonts w:hint="eastAsia" w:ascii="Times New Roman" w:hAnsi="Times New Roman" w:eastAsia="宋体" w:cs="宋体"/>
                <w:color w:val="000000" w:themeColor="text1"/>
                <w:sz w:val="24"/>
                <w:szCs w:val="24"/>
              </w:rPr>
              <w:t>，具体见表4-1。</w:t>
            </w:r>
          </w:p>
          <w:p>
            <w:pPr>
              <w:keepNext w:val="0"/>
              <w:keepLines w:val="0"/>
              <w:pageBreakBefore w:val="0"/>
              <w:widowControl w:val="0"/>
              <w:kinsoku/>
              <w:overflowPunct/>
              <w:topLinePunct w:val="0"/>
              <w:autoSpaceDE/>
              <w:autoSpaceDN/>
              <w:bidi w:val="0"/>
              <w:adjustRightInd/>
              <w:snapToGrid/>
              <w:spacing w:line="440" w:lineRule="exact"/>
              <w:jc w:val="center"/>
              <w:textAlignment w:val="auto"/>
              <w:rPr>
                <w:rFonts w:hint="eastAsia" w:ascii="Times New Roman" w:hAnsi="Times New Roman" w:eastAsia="宋体" w:cs="宋体"/>
                <w:b/>
                <w:bCs/>
                <w:color w:val="000000" w:themeColor="text1"/>
                <w:sz w:val="24"/>
                <w:szCs w:val="24"/>
                <w:lang w:val="en-US" w:eastAsia="zh-CN"/>
              </w:rPr>
            </w:pPr>
            <w:r>
              <w:rPr>
                <w:rFonts w:hint="eastAsia" w:ascii="Times New Roman" w:hAnsi="Times New Roman" w:eastAsia="宋体" w:cs="宋体"/>
                <w:b/>
                <w:bCs/>
                <w:color w:val="000000" w:themeColor="text1"/>
                <w:sz w:val="24"/>
                <w:szCs w:val="24"/>
              </w:rPr>
              <w:t>表4-1</w:t>
            </w:r>
            <w:r>
              <w:rPr>
                <w:rFonts w:hint="eastAsia" w:ascii="Times New Roman" w:hAnsi="Times New Roman" w:eastAsia="宋体" w:cs="宋体"/>
                <w:b/>
                <w:bCs/>
                <w:color w:val="000000" w:themeColor="text1"/>
                <w:sz w:val="24"/>
                <w:szCs w:val="24"/>
                <w:lang w:val="en-US" w:eastAsia="zh-CN"/>
              </w:rPr>
              <w:t xml:space="preserve">  基本污染物</w:t>
            </w:r>
            <w:r>
              <w:rPr>
                <w:rFonts w:hint="eastAsia" w:ascii="Times New Roman" w:hAnsi="Times New Roman" w:eastAsia="宋体" w:cs="宋体"/>
                <w:b/>
                <w:bCs/>
                <w:color w:val="000000" w:themeColor="text1"/>
                <w:sz w:val="24"/>
                <w:szCs w:val="24"/>
              </w:rPr>
              <w:t>环境空气质量标准</w:t>
            </w:r>
          </w:p>
          <w:tbl>
            <w:tblPr>
              <w:tblStyle w:val="58"/>
              <w:tblW w:w="83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1233"/>
              <w:gridCol w:w="1457"/>
              <w:gridCol w:w="1428"/>
              <w:gridCol w:w="2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1450" w:type="dxa"/>
                  <w:vMerge w:val="restart"/>
                  <w:vAlign w:val="center"/>
                </w:tcPr>
                <w:p>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eastAsia" w:ascii="Times New Roman" w:hAnsi="Times New Roman" w:eastAsia="宋体" w:cs="宋体"/>
                      <w:b/>
                      <w:bCs w:val="0"/>
                      <w:color w:val="000000" w:themeColor="text1"/>
                      <w:sz w:val="21"/>
                      <w:szCs w:val="21"/>
                    </w:rPr>
                  </w:pPr>
                  <w:r>
                    <w:rPr>
                      <w:rFonts w:hint="eastAsia" w:ascii="Times New Roman" w:hAnsi="Times New Roman" w:eastAsia="宋体" w:cs="宋体"/>
                      <w:b/>
                      <w:bCs w:val="0"/>
                      <w:color w:val="000000" w:themeColor="text1"/>
                      <w:sz w:val="21"/>
                      <w:szCs w:val="21"/>
                    </w:rPr>
                    <w:t>污染物</w:t>
                  </w:r>
                </w:p>
              </w:tc>
              <w:tc>
                <w:tcPr>
                  <w:tcW w:w="4118" w:type="dxa"/>
                  <w:gridSpan w:val="3"/>
                  <w:vAlign w:val="center"/>
                </w:tcPr>
                <w:p>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eastAsia" w:ascii="Times New Roman" w:hAnsi="Times New Roman" w:eastAsia="宋体" w:cs="宋体"/>
                      <w:b/>
                      <w:bCs w:val="0"/>
                      <w:color w:val="000000" w:themeColor="text1"/>
                      <w:sz w:val="21"/>
                      <w:szCs w:val="21"/>
                    </w:rPr>
                  </w:pPr>
                  <w:r>
                    <w:rPr>
                      <w:rFonts w:hint="eastAsia" w:ascii="Times New Roman" w:hAnsi="Times New Roman" w:eastAsia="宋体" w:cs="宋体"/>
                      <w:b/>
                      <w:bCs w:val="0"/>
                      <w:color w:val="000000" w:themeColor="text1"/>
                      <w:sz w:val="21"/>
                      <w:szCs w:val="21"/>
                    </w:rPr>
                    <w:t>标准限值（</w:t>
                  </w:r>
                  <w:r>
                    <w:rPr>
                      <w:rFonts w:hint="default" w:ascii="Times New Roman" w:hAnsi="Times New Roman" w:eastAsia="宋体" w:cs="宋体"/>
                      <w:b/>
                      <w:bCs w:val="0"/>
                      <w:color w:val="000000" w:themeColor="text1"/>
                      <w:sz w:val="21"/>
                      <w:szCs w:val="21"/>
                    </w:rPr>
                    <w:t>μ</w:t>
                  </w:r>
                  <w:r>
                    <w:rPr>
                      <w:rFonts w:hint="eastAsia" w:ascii="Times New Roman" w:hAnsi="Times New Roman" w:eastAsia="宋体" w:cs="宋体"/>
                      <w:b/>
                      <w:bCs w:val="0"/>
                      <w:color w:val="000000" w:themeColor="text1"/>
                      <w:sz w:val="21"/>
                      <w:szCs w:val="21"/>
                    </w:rPr>
                    <w:t>g/m</w:t>
                  </w:r>
                  <w:r>
                    <w:rPr>
                      <w:rFonts w:hint="eastAsia" w:ascii="Times New Roman" w:hAnsi="Times New Roman" w:eastAsia="宋体" w:cs="宋体"/>
                      <w:b/>
                      <w:bCs w:val="0"/>
                      <w:color w:val="000000" w:themeColor="text1"/>
                      <w:sz w:val="21"/>
                      <w:szCs w:val="21"/>
                      <w:vertAlign w:val="superscript"/>
                    </w:rPr>
                    <w:t>3</w:t>
                  </w:r>
                  <w:r>
                    <w:rPr>
                      <w:rFonts w:hint="eastAsia" w:ascii="Times New Roman" w:hAnsi="Times New Roman" w:eastAsia="宋体" w:cs="宋体"/>
                      <w:b/>
                      <w:bCs w:val="0"/>
                      <w:color w:val="000000" w:themeColor="text1"/>
                      <w:sz w:val="21"/>
                      <w:szCs w:val="21"/>
                    </w:rPr>
                    <w:t>）</w:t>
                  </w:r>
                </w:p>
              </w:tc>
              <w:tc>
                <w:tcPr>
                  <w:tcW w:w="2791" w:type="dxa"/>
                  <w:vMerge w:val="restart"/>
                  <w:vAlign w:val="center"/>
                </w:tcPr>
                <w:p>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eastAsia" w:ascii="Times New Roman" w:hAnsi="Times New Roman" w:eastAsia="宋体" w:cs="宋体"/>
                      <w:b/>
                      <w:bCs w:val="0"/>
                      <w:color w:val="000000" w:themeColor="text1"/>
                      <w:sz w:val="21"/>
                      <w:szCs w:val="21"/>
                    </w:rPr>
                  </w:pPr>
                  <w:r>
                    <w:rPr>
                      <w:rFonts w:hint="eastAsia" w:ascii="Times New Roman" w:hAnsi="Times New Roman" w:eastAsia="宋体" w:cs="宋体"/>
                      <w:b/>
                      <w:bCs w:val="0"/>
                      <w:color w:val="000000" w:themeColor="text1"/>
                      <w:sz w:val="21"/>
                      <w:szCs w:val="21"/>
                    </w:rPr>
                    <w:t>引用标准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1450" w:type="dxa"/>
                  <w:vMerge w:val="continue"/>
                  <w:vAlign w:val="center"/>
                </w:tcPr>
                <w:p>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eastAsia" w:ascii="Times New Roman" w:hAnsi="Times New Roman" w:eastAsia="宋体" w:cs="宋体"/>
                      <w:bCs/>
                      <w:color w:val="000000" w:themeColor="text1"/>
                      <w:sz w:val="21"/>
                      <w:szCs w:val="21"/>
                    </w:rPr>
                  </w:pPr>
                </w:p>
              </w:tc>
              <w:tc>
                <w:tcPr>
                  <w:tcW w:w="1233" w:type="dxa"/>
                  <w:vAlign w:val="center"/>
                </w:tcPr>
                <w:p>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eastAsia" w:ascii="Times New Roman" w:hAnsi="Times New Roman" w:eastAsia="宋体" w:cs="宋体"/>
                      <w:b/>
                      <w:bCs w:val="0"/>
                      <w:color w:val="000000" w:themeColor="text1"/>
                      <w:sz w:val="21"/>
                      <w:szCs w:val="21"/>
                    </w:rPr>
                  </w:pPr>
                  <w:r>
                    <w:rPr>
                      <w:rFonts w:hint="eastAsia" w:ascii="Times New Roman" w:hAnsi="Times New Roman" w:eastAsia="宋体" w:cs="宋体"/>
                      <w:b/>
                      <w:bCs w:val="0"/>
                      <w:color w:val="000000" w:themeColor="text1"/>
                      <w:sz w:val="21"/>
                      <w:szCs w:val="21"/>
                    </w:rPr>
                    <w:t>年平均</w:t>
                  </w:r>
                </w:p>
              </w:tc>
              <w:tc>
                <w:tcPr>
                  <w:tcW w:w="1457" w:type="dxa"/>
                  <w:vAlign w:val="center"/>
                </w:tcPr>
                <w:p>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eastAsia" w:ascii="Times New Roman" w:hAnsi="Times New Roman" w:eastAsia="宋体" w:cs="宋体"/>
                      <w:b/>
                      <w:bCs w:val="0"/>
                      <w:color w:val="000000" w:themeColor="text1"/>
                      <w:sz w:val="21"/>
                      <w:szCs w:val="21"/>
                    </w:rPr>
                  </w:pPr>
                  <w:r>
                    <w:rPr>
                      <w:rFonts w:hint="eastAsia" w:ascii="Times New Roman" w:hAnsi="Times New Roman" w:eastAsia="宋体" w:cs="宋体"/>
                      <w:b/>
                      <w:bCs w:val="0"/>
                      <w:color w:val="000000" w:themeColor="text1"/>
                      <w:sz w:val="21"/>
                      <w:szCs w:val="21"/>
                    </w:rPr>
                    <w:t>24小时平均</w:t>
                  </w:r>
                </w:p>
              </w:tc>
              <w:tc>
                <w:tcPr>
                  <w:tcW w:w="1428" w:type="dxa"/>
                  <w:vAlign w:val="center"/>
                </w:tcPr>
                <w:p>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eastAsia" w:ascii="Times New Roman" w:hAnsi="Times New Roman" w:eastAsia="宋体" w:cs="宋体"/>
                      <w:b/>
                      <w:bCs w:val="0"/>
                      <w:color w:val="000000" w:themeColor="text1"/>
                      <w:sz w:val="21"/>
                      <w:szCs w:val="21"/>
                    </w:rPr>
                  </w:pPr>
                  <w:r>
                    <w:rPr>
                      <w:rFonts w:hint="eastAsia" w:ascii="Times New Roman" w:hAnsi="Times New Roman" w:eastAsia="宋体" w:cs="宋体"/>
                      <w:b/>
                      <w:bCs w:val="0"/>
                      <w:color w:val="000000" w:themeColor="text1"/>
                      <w:sz w:val="21"/>
                      <w:szCs w:val="21"/>
                    </w:rPr>
                    <w:t>1小时平均</w:t>
                  </w:r>
                </w:p>
              </w:tc>
              <w:tc>
                <w:tcPr>
                  <w:tcW w:w="2791" w:type="dxa"/>
                  <w:vMerge w:val="continue"/>
                  <w:vAlign w:val="center"/>
                </w:tcPr>
                <w:p>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eastAsia" w:ascii="Times New Roman" w:hAnsi="Times New Roman" w:eastAsia="宋体" w:cs="宋体"/>
                      <w:bCs/>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1450" w:type="dxa"/>
                  <w:vAlign w:val="center"/>
                </w:tcPr>
                <w:p>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SO</w:t>
                  </w:r>
                  <w:r>
                    <w:rPr>
                      <w:rFonts w:hint="eastAsia" w:ascii="Times New Roman" w:hAnsi="Times New Roman" w:eastAsia="宋体" w:cs="宋体"/>
                      <w:color w:val="000000" w:themeColor="text1"/>
                      <w:sz w:val="21"/>
                      <w:szCs w:val="21"/>
                      <w:vertAlign w:val="subscript"/>
                    </w:rPr>
                    <w:t>2</w:t>
                  </w:r>
                </w:p>
              </w:tc>
              <w:tc>
                <w:tcPr>
                  <w:tcW w:w="1233" w:type="dxa"/>
                  <w:vAlign w:val="center"/>
                </w:tcPr>
                <w:p>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60</w:t>
                  </w:r>
                </w:p>
              </w:tc>
              <w:tc>
                <w:tcPr>
                  <w:tcW w:w="1457" w:type="dxa"/>
                  <w:vAlign w:val="center"/>
                </w:tcPr>
                <w:p>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150</w:t>
                  </w:r>
                </w:p>
              </w:tc>
              <w:tc>
                <w:tcPr>
                  <w:tcW w:w="1428" w:type="dxa"/>
                  <w:vAlign w:val="center"/>
                </w:tcPr>
                <w:p>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500</w:t>
                  </w:r>
                </w:p>
              </w:tc>
              <w:tc>
                <w:tcPr>
                  <w:tcW w:w="2791" w:type="dxa"/>
                  <w:vMerge w:val="restart"/>
                  <w:vAlign w:val="center"/>
                </w:tcPr>
                <w:p>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Times New Roman" w:hAnsi="Times New Roman" w:eastAsia="宋体" w:cs="宋体"/>
                      <w:color w:val="000000" w:themeColor="text1"/>
                      <w:kern w:val="0"/>
                      <w:sz w:val="21"/>
                      <w:szCs w:val="21"/>
                    </w:rPr>
                  </w:pPr>
                  <w:r>
                    <w:rPr>
                      <w:rFonts w:hint="eastAsia" w:ascii="Times New Roman" w:hAnsi="Times New Roman" w:eastAsia="宋体" w:cs="宋体"/>
                      <w:color w:val="000000" w:themeColor="text1"/>
                      <w:sz w:val="21"/>
                      <w:szCs w:val="21"/>
                    </w:rPr>
                    <w:t>《环境空气质量标准》（</w:t>
                  </w:r>
                  <w:r>
                    <w:rPr>
                      <w:rFonts w:hint="eastAsia" w:ascii="Times New Roman" w:hAnsi="Times New Roman" w:eastAsia="宋体" w:cs="宋体"/>
                      <w:color w:val="000000" w:themeColor="text1"/>
                      <w:kern w:val="0"/>
                      <w:sz w:val="21"/>
                      <w:szCs w:val="21"/>
                    </w:rPr>
                    <w:t>GB3095-2012）及其修改单二级标准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1450" w:type="dxa"/>
                  <w:vAlign w:val="center"/>
                </w:tcPr>
                <w:p>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NO</w:t>
                  </w:r>
                  <w:r>
                    <w:rPr>
                      <w:rFonts w:hint="eastAsia" w:ascii="Times New Roman" w:hAnsi="Times New Roman" w:eastAsia="宋体" w:cs="宋体"/>
                      <w:color w:val="000000" w:themeColor="text1"/>
                      <w:sz w:val="21"/>
                      <w:szCs w:val="21"/>
                      <w:vertAlign w:val="subscript"/>
                    </w:rPr>
                    <w:t>2</w:t>
                  </w:r>
                </w:p>
              </w:tc>
              <w:tc>
                <w:tcPr>
                  <w:tcW w:w="1233" w:type="dxa"/>
                  <w:vAlign w:val="center"/>
                </w:tcPr>
                <w:p>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40</w:t>
                  </w:r>
                </w:p>
              </w:tc>
              <w:tc>
                <w:tcPr>
                  <w:tcW w:w="1457" w:type="dxa"/>
                  <w:vAlign w:val="center"/>
                </w:tcPr>
                <w:p>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80</w:t>
                  </w:r>
                </w:p>
              </w:tc>
              <w:tc>
                <w:tcPr>
                  <w:tcW w:w="1428" w:type="dxa"/>
                  <w:vAlign w:val="center"/>
                </w:tcPr>
                <w:p>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200</w:t>
                  </w:r>
                </w:p>
              </w:tc>
              <w:tc>
                <w:tcPr>
                  <w:tcW w:w="2791" w:type="dxa"/>
                  <w:vMerge w:val="continue"/>
                  <w:vAlign w:val="center"/>
                </w:tcPr>
                <w:p>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1450" w:type="dxa"/>
                  <w:vAlign w:val="center"/>
                </w:tcPr>
                <w:p>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NO</w:t>
                  </w:r>
                  <w:r>
                    <w:rPr>
                      <w:rFonts w:hint="eastAsia" w:ascii="Times New Roman" w:hAnsi="Times New Roman" w:eastAsia="宋体" w:cs="宋体"/>
                      <w:color w:val="000000" w:themeColor="text1"/>
                      <w:sz w:val="21"/>
                      <w:szCs w:val="21"/>
                      <w:vertAlign w:val="subscript"/>
                    </w:rPr>
                    <w:t>x</w:t>
                  </w:r>
                </w:p>
              </w:tc>
              <w:tc>
                <w:tcPr>
                  <w:tcW w:w="1233" w:type="dxa"/>
                  <w:vAlign w:val="center"/>
                </w:tcPr>
                <w:p>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50</w:t>
                  </w:r>
                </w:p>
              </w:tc>
              <w:tc>
                <w:tcPr>
                  <w:tcW w:w="1457" w:type="dxa"/>
                  <w:vAlign w:val="center"/>
                </w:tcPr>
                <w:p>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100</w:t>
                  </w:r>
                </w:p>
              </w:tc>
              <w:tc>
                <w:tcPr>
                  <w:tcW w:w="1428" w:type="dxa"/>
                  <w:vAlign w:val="center"/>
                </w:tcPr>
                <w:p>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250</w:t>
                  </w:r>
                </w:p>
              </w:tc>
              <w:tc>
                <w:tcPr>
                  <w:tcW w:w="2791" w:type="dxa"/>
                  <w:vMerge w:val="continue"/>
                  <w:vAlign w:val="center"/>
                </w:tcPr>
                <w:p>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1450" w:type="dxa"/>
                  <w:vAlign w:val="center"/>
                </w:tcPr>
                <w:p>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TSP</w:t>
                  </w:r>
                </w:p>
              </w:tc>
              <w:tc>
                <w:tcPr>
                  <w:tcW w:w="1233" w:type="dxa"/>
                  <w:vAlign w:val="center"/>
                </w:tcPr>
                <w:p>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200</w:t>
                  </w:r>
                </w:p>
              </w:tc>
              <w:tc>
                <w:tcPr>
                  <w:tcW w:w="1457" w:type="dxa"/>
                  <w:vAlign w:val="center"/>
                </w:tcPr>
                <w:p>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300</w:t>
                  </w:r>
                </w:p>
              </w:tc>
              <w:tc>
                <w:tcPr>
                  <w:tcW w:w="1428" w:type="dxa"/>
                  <w:vAlign w:val="center"/>
                </w:tcPr>
                <w:p>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w:t>
                  </w:r>
                </w:p>
              </w:tc>
              <w:tc>
                <w:tcPr>
                  <w:tcW w:w="2791" w:type="dxa"/>
                  <w:vMerge w:val="continue"/>
                  <w:vAlign w:val="center"/>
                </w:tcPr>
                <w:p>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1450" w:type="dxa"/>
                  <w:vAlign w:val="center"/>
                </w:tcPr>
                <w:p>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PM</w:t>
                  </w:r>
                  <w:r>
                    <w:rPr>
                      <w:rFonts w:hint="eastAsia" w:ascii="Times New Roman" w:hAnsi="Times New Roman" w:eastAsia="宋体" w:cs="宋体"/>
                      <w:color w:val="000000" w:themeColor="text1"/>
                      <w:sz w:val="21"/>
                      <w:szCs w:val="21"/>
                      <w:vertAlign w:val="subscript"/>
                    </w:rPr>
                    <w:t>10</w:t>
                  </w:r>
                </w:p>
              </w:tc>
              <w:tc>
                <w:tcPr>
                  <w:tcW w:w="1233" w:type="dxa"/>
                  <w:vAlign w:val="center"/>
                </w:tcPr>
                <w:p>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70</w:t>
                  </w:r>
                </w:p>
              </w:tc>
              <w:tc>
                <w:tcPr>
                  <w:tcW w:w="1457" w:type="dxa"/>
                  <w:vAlign w:val="center"/>
                </w:tcPr>
                <w:p>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150</w:t>
                  </w:r>
                </w:p>
              </w:tc>
              <w:tc>
                <w:tcPr>
                  <w:tcW w:w="1428" w:type="dxa"/>
                  <w:vAlign w:val="center"/>
                </w:tcPr>
                <w:p>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w:t>
                  </w:r>
                </w:p>
              </w:tc>
              <w:tc>
                <w:tcPr>
                  <w:tcW w:w="2791" w:type="dxa"/>
                  <w:vMerge w:val="continue"/>
                  <w:vAlign w:val="center"/>
                </w:tcPr>
                <w:p>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1450" w:type="dxa"/>
                  <w:vAlign w:val="center"/>
                </w:tcPr>
                <w:p>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PM</w:t>
                  </w:r>
                  <w:r>
                    <w:rPr>
                      <w:rFonts w:hint="eastAsia" w:ascii="Times New Roman" w:hAnsi="Times New Roman" w:eastAsia="宋体" w:cs="宋体"/>
                      <w:color w:val="000000" w:themeColor="text1"/>
                      <w:sz w:val="21"/>
                      <w:szCs w:val="21"/>
                      <w:vertAlign w:val="subscript"/>
                    </w:rPr>
                    <w:t>2.5</w:t>
                  </w:r>
                </w:p>
              </w:tc>
              <w:tc>
                <w:tcPr>
                  <w:tcW w:w="1233" w:type="dxa"/>
                  <w:vAlign w:val="center"/>
                </w:tcPr>
                <w:p>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35</w:t>
                  </w:r>
                </w:p>
              </w:tc>
              <w:tc>
                <w:tcPr>
                  <w:tcW w:w="1457" w:type="dxa"/>
                  <w:vAlign w:val="center"/>
                </w:tcPr>
                <w:p>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75</w:t>
                  </w:r>
                </w:p>
              </w:tc>
              <w:tc>
                <w:tcPr>
                  <w:tcW w:w="1428" w:type="dxa"/>
                  <w:vAlign w:val="center"/>
                </w:tcPr>
                <w:p>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w:t>
                  </w:r>
                </w:p>
              </w:tc>
              <w:tc>
                <w:tcPr>
                  <w:tcW w:w="2791" w:type="dxa"/>
                  <w:vMerge w:val="continue"/>
                  <w:vAlign w:val="center"/>
                </w:tcPr>
                <w:p>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 w:val="21"/>
                      <w:szCs w:val="21"/>
                    </w:rPr>
                  </w:pPr>
                </w:p>
              </w:tc>
            </w:tr>
          </w:tbl>
          <w:p>
            <w:pPr>
              <w:keepLines w:val="0"/>
              <w:pageBreakBefore w:val="0"/>
              <w:kinsoku/>
              <w:overflowPunct/>
              <w:topLinePunct w:val="0"/>
              <w:bidi w:val="0"/>
              <w:spacing w:line="440" w:lineRule="exact"/>
              <w:rPr>
                <w:rFonts w:ascii="Times New Roman" w:hAnsi="Times New Roman" w:eastAsia="宋体" w:cs="宋体"/>
                <w:b/>
                <w:bCs/>
                <w:color w:val="000000" w:themeColor="text1"/>
                <w:sz w:val="24"/>
              </w:rPr>
            </w:pPr>
            <w:r>
              <w:rPr>
                <w:rFonts w:ascii="Times New Roman" w:hAnsi="Times New Roman" w:eastAsia="宋体" w:cs="宋体"/>
                <w:b/>
                <w:bCs/>
                <w:color w:val="000000" w:themeColor="text1"/>
                <w:sz w:val="24"/>
              </w:rPr>
              <w:t>4.</w:t>
            </w:r>
            <w:r>
              <w:rPr>
                <w:rFonts w:hint="eastAsia" w:ascii="Times New Roman" w:hAnsi="Times New Roman" w:eastAsia="宋体" w:cs="宋体"/>
                <w:b/>
                <w:bCs/>
                <w:color w:val="000000" w:themeColor="text1"/>
                <w:sz w:val="24"/>
              </w:rPr>
              <w:t>1.</w:t>
            </w:r>
            <w:r>
              <w:rPr>
                <w:rFonts w:ascii="Times New Roman" w:hAnsi="Times New Roman" w:eastAsia="宋体" w:cs="宋体"/>
                <w:b/>
                <w:bCs/>
                <w:color w:val="000000" w:themeColor="text1"/>
                <w:sz w:val="24"/>
              </w:rPr>
              <w:t>2地表水环境质量标准</w:t>
            </w:r>
          </w:p>
          <w:p>
            <w:pPr>
              <w:keepLines w:val="0"/>
              <w:pageBreakBefore w:val="0"/>
              <w:kinsoku/>
              <w:overflowPunct/>
              <w:topLinePunct w:val="0"/>
              <w:autoSpaceDE w:val="0"/>
              <w:autoSpaceDN w:val="0"/>
              <w:bidi w:val="0"/>
              <w:adjustRightInd w:val="0"/>
              <w:spacing w:line="440" w:lineRule="exact"/>
              <w:ind w:firstLine="480" w:firstLineChars="200"/>
              <w:jc w:val="left"/>
              <w:rPr>
                <w:rFonts w:hint="default" w:ascii="Times New Roman" w:hAnsi="Times New Roman" w:eastAsia="宋体" w:cs="宋体"/>
                <w:color w:val="000000" w:themeColor="text1"/>
                <w:kern w:val="0"/>
                <w:sz w:val="24"/>
                <w:lang w:val="en-US" w:eastAsia="zh-CN"/>
              </w:rPr>
            </w:pPr>
            <w:r>
              <w:rPr>
                <w:rFonts w:hint="eastAsia" w:ascii="Times New Roman" w:hAnsi="Times New Roman" w:eastAsia="宋体" w:cs="宋体"/>
                <w:color w:val="000000" w:themeColor="text1"/>
                <w:kern w:val="0"/>
                <w:sz w:val="24"/>
              </w:rPr>
              <w:t>根据《浙江省水功能区、水环境功能区划分方案》</w:t>
            </w:r>
            <w:r>
              <w:rPr>
                <w:rFonts w:ascii="Times New Roman" w:hAnsi="Times New Roman" w:eastAsia="宋体" w:cs="宋体"/>
                <w:color w:val="000000" w:themeColor="text1"/>
                <w:kern w:val="0"/>
                <w:sz w:val="24"/>
              </w:rPr>
              <w:t>(2015)</w:t>
            </w:r>
            <w:r>
              <w:rPr>
                <w:rFonts w:hint="eastAsia" w:ascii="Times New Roman" w:hAnsi="Times New Roman" w:eastAsia="宋体" w:cs="宋体"/>
                <w:color w:val="000000" w:themeColor="text1"/>
                <w:kern w:val="0"/>
                <w:sz w:val="24"/>
              </w:rPr>
              <w:t>，本项目</w:t>
            </w:r>
            <w:r>
              <w:rPr>
                <w:rFonts w:hint="eastAsia" w:ascii="Times New Roman" w:hAnsi="Times New Roman" w:eastAsia="宋体" w:cs="宋体"/>
                <w:color w:val="000000" w:themeColor="text1"/>
                <w:kern w:val="0"/>
                <w:sz w:val="24"/>
                <w:lang w:eastAsia="zh-CN"/>
              </w:rPr>
              <w:t>最终</w:t>
            </w:r>
            <w:r>
              <w:rPr>
                <w:rFonts w:hint="eastAsia" w:ascii="Times New Roman" w:hAnsi="Times New Roman" w:eastAsia="宋体" w:cs="宋体"/>
                <w:color w:val="000000" w:themeColor="text1"/>
                <w:kern w:val="0"/>
                <w:sz w:val="24"/>
              </w:rPr>
              <w:t>纳污水体为杭嘉湖（</w:t>
            </w:r>
            <w:r>
              <w:rPr>
                <w:rFonts w:ascii="Times New Roman" w:hAnsi="Times New Roman" w:eastAsia="宋体" w:cs="宋体"/>
                <w:color w:val="000000" w:themeColor="text1"/>
                <w:kern w:val="0"/>
                <w:sz w:val="24"/>
              </w:rPr>
              <w:t>70</w:t>
            </w:r>
            <w:r>
              <w:rPr>
                <w:rFonts w:hint="eastAsia" w:ascii="Times New Roman" w:hAnsi="Times New Roman" w:eastAsia="宋体" w:cs="宋体"/>
                <w:color w:val="000000" w:themeColor="text1"/>
                <w:kern w:val="0"/>
                <w:sz w:val="24"/>
              </w:rPr>
              <w:t>）頔塘，为湖州农业、工业用水区，目标水质为Ⅲ类，执行《地表水环境质量标准》（</w:t>
            </w:r>
            <w:r>
              <w:rPr>
                <w:rFonts w:ascii="Times New Roman" w:hAnsi="Times New Roman" w:eastAsia="宋体" w:cs="宋体"/>
                <w:color w:val="000000" w:themeColor="text1"/>
                <w:kern w:val="0"/>
                <w:sz w:val="24"/>
              </w:rPr>
              <w:t>GB3838</w:t>
            </w:r>
            <w:r>
              <w:rPr>
                <w:rFonts w:hint="eastAsia" w:ascii="Times New Roman" w:hAnsi="Times New Roman" w:eastAsia="宋体" w:cs="宋体"/>
                <w:color w:val="000000" w:themeColor="text1"/>
                <w:kern w:val="0"/>
                <w:sz w:val="24"/>
              </w:rPr>
              <w:t>－</w:t>
            </w:r>
            <w:r>
              <w:rPr>
                <w:rFonts w:ascii="Times New Roman" w:hAnsi="Times New Roman" w:eastAsia="宋体" w:cs="宋体"/>
                <w:color w:val="000000" w:themeColor="text1"/>
                <w:kern w:val="0"/>
                <w:sz w:val="24"/>
              </w:rPr>
              <w:t>2002</w:t>
            </w:r>
            <w:r>
              <w:rPr>
                <w:rFonts w:hint="eastAsia" w:ascii="Times New Roman" w:hAnsi="Times New Roman" w:eastAsia="宋体" w:cs="宋体"/>
                <w:color w:val="000000" w:themeColor="text1"/>
                <w:kern w:val="0"/>
                <w:sz w:val="24"/>
              </w:rPr>
              <w:t>）中的Ⅲ类标准</w:t>
            </w:r>
            <w:r>
              <w:rPr>
                <w:rFonts w:hint="eastAsia" w:ascii="Times New Roman" w:hAnsi="Times New Roman" w:eastAsia="宋体" w:cs="宋体"/>
                <w:color w:val="000000" w:themeColor="text1"/>
                <w:kern w:val="0"/>
                <w:sz w:val="24"/>
                <w:lang w:eastAsia="zh-CN"/>
              </w:rPr>
              <w:t>，具体见下表</w:t>
            </w:r>
            <w:r>
              <w:rPr>
                <w:rFonts w:hint="eastAsia" w:ascii="Times New Roman" w:hAnsi="Times New Roman" w:eastAsia="宋体" w:cs="宋体"/>
                <w:color w:val="000000" w:themeColor="text1"/>
                <w:kern w:val="0"/>
                <w:sz w:val="24"/>
                <w:lang w:val="en-US" w:eastAsia="zh-CN"/>
              </w:rPr>
              <w:t>4-2。</w:t>
            </w:r>
          </w:p>
          <w:p>
            <w:pPr>
              <w:keepLines w:val="0"/>
              <w:pageBreakBefore w:val="0"/>
              <w:kinsoku/>
              <w:overflowPunct/>
              <w:topLinePunct w:val="0"/>
              <w:bidi w:val="0"/>
              <w:spacing w:line="440" w:lineRule="exact"/>
              <w:ind w:firstLine="480" w:firstLineChars="200"/>
              <w:rPr>
                <w:rFonts w:ascii="Times New Roman" w:hAnsi="Times New Roman" w:eastAsia="宋体" w:cs="宋体"/>
                <w:color w:val="000000" w:themeColor="text1"/>
                <w:spacing w:val="-6"/>
                <w:szCs w:val="21"/>
              </w:rPr>
            </w:pPr>
            <w:r>
              <w:rPr>
                <w:rFonts w:ascii="Times New Roman" w:hAnsi="Times New Roman" w:eastAsia="宋体" w:cs="宋体"/>
                <w:b/>
                <w:bCs/>
                <w:color w:val="000000" w:themeColor="text1"/>
                <w:sz w:val="24"/>
                <w:szCs w:val="24"/>
              </w:rPr>
              <w:t>表4-</w:t>
            </w:r>
            <w:r>
              <w:rPr>
                <w:rFonts w:hint="eastAsia" w:ascii="Times New Roman" w:hAnsi="Times New Roman" w:eastAsia="宋体" w:cs="宋体"/>
                <w:b/>
                <w:bCs/>
                <w:color w:val="000000" w:themeColor="text1"/>
                <w:sz w:val="24"/>
                <w:szCs w:val="24"/>
                <w:lang w:val="en-US" w:eastAsia="zh-CN"/>
              </w:rPr>
              <w:t xml:space="preserve">2 </w:t>
            </w:r>
            <w:r>
              <w:rPr>
                <w:rFonts w:ascii="Times New Roman" w:hAnsi="Times New Roman" w:eastAsia="宋体" w:cs="宋体"/>
                <w:b/>
                <w:bCs/>
                <w:color w:val="000000" w:themeColor="text1"/>
                <w:sz w:val="24"/>
                <w:szCs w:val="24"/>
              </w:rPr>
              <w:t>地表水环境质量标准</w:t>
            </w:r>
            <w:r>
              <w:rPr>
                <w:rFonts w:hint="eastAsia" w:ascii="Times New Roman" w:hAnsi="Times New Roman" w:eastAsia="宋体" w:cs="宋体"/>
                <w:b/>
                <w:bCs/>
                <w:color w:val="000000" w:themeColor="text1"/>
                <w:sz w:val="24"/>
                <w:szCs w:val="24"/>
              </w:rPr>
              <w:t>（</w:t>
            </w:r>
            <w:r>
              <w:rPr>
                <w:rFonts w:ascii="Times New Roman" w:hAnsi="Times New Roman" w:eastAsia="宋体" w:cs="宋体"/>
                <w:b/>
                <w:bCs/>
                <w:color w:val="000000" w:themeColor="text1"/>
                <w:sz w:val="24"/>
                <w:szCs w:val="24"/>
              </w:rPr>
              <w:t>GB3838</w:t>
            </w:r>
            <w:r>
              <w:rPr>
                <w:rFonts w:hint="eastAsia" w:ascii="Times New Roman" w:hAnsi="Times New Roman" w:eastAsia="宋体" w:cs="宋体"/>
                <w:b/>
                <w:bCs/>
                <w:color w:val="000000" w:themeColor="text1"/>
                <w:sz w:val="24"/>
                <w:szCs w:val="24"/>
              </w:rPr>
              <w:t>－</w:t>
            </w:r>
            <w:r>
              <w:rPr>
                <w:rFonts w:ascii="Times New Roman" w:hAnsi="Times New Roman" w:eastAsia="宋体" w:cs="宋体"/>
                <w:b/>
                <w:bCs/>
                <w:color w:val="000000" w:themeColor="text1"/>
                <w:sz w:val="24"/>
                <w:szCs w:val="24"/>
              </w:rPr>
              <w:t>2002</w:t>
            </w:r>
            <w:r>
              <w:rPr>
                <w:rFonts w:hint="eastAsia" w:ascii="Times New Roman" w:hAnsi="Times New Roman" w:eastAsia="宋体" w:cs="宋体"/>
                <w:b/>
                <w:bCs/>
                <w:color w:val="000000" w:themeColor="text1"/>
                <w:sz w:val="24"/>
                <w:szCs w:val="24"/>
              </w:rPr>
              <w:t>）</w:t>
            </w:r>
            <w:r>
              <w:rPr>
                <w:rFonts w:ascii="Times New Roman" w:hAnsi="Times New Roman" w:eastAsia="宋体" w:cs="宋体"/>
                <w:b/>
                <w:bCs/>
                <w:color w:val="000000" w:themeColor="text1"/>
                <w:szCs w:val="21"/>
              </w:rPr>
              <w:t xml:space="preserve">      </w:t>
            </w:r>
            <w:r>
              <w:rPr>
                <w:rFonts w:ascii="Times New Roman" w:hAnsi="Times New Roman" w:eastAsia="宋体" w:cs="宋体"/>
                <w:b/>
                <w:color w:val="000000" w:themeColor="text1"/>
                <w:szCs w:val="21"/>
              </w:rPr>
              <w:t>单位：mg/L</w:t>
            </w:r>
            <w:r>
              <w:rPr>
                <w:rFonts w:hint="eastAsia" w:ascii="Times New Roman" w:hAnsi="Times New Roman" w:eastAsia="宋体" w:cs="宋体"/>
                <w:b/>
                <w:color w:val="000000" w:themeColor="text1"/>
                <w:szCs w:val="21"/>
                <w:lang w:eastAsia="zh-CN"/>
              </w:rPr>
              <w:t>，</w:t>
            </w:r>
            <w:r>
              <w:rPr>
                <w:rFonts w:ascii="Times New Roman" w:hAnsi="Times New Roman" w:eastAsia="宋体" w:cs="宋体"/>
                <w:b/>
                <w:color w:val="000000" w:themeColor="text1"/>
                <w:szCs w:val="21"/>
              </w:rPr>
              <w:t>pH无量纲</w:t>
            </w:r>
          </w:p>
          <w:tbl>
            <w:tblPr>
              <w:tblStyle w:val="58"/>
              <w:tblW w:w="83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1"/>
              <w:gridCol w:w="794"/>
              <w:gridCol w:w="901"/>
              <w:gridCol w:w="975"/>
              <w:gridCol w:w="945"/>
              <w:gridCol w:w="1020"/>
              <w:gridCol w:w="886"/>
              <w:gridCol w:w="1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161" w:type="dxa"/>
                  <w:vAlign w:val="center"/>
                </w:tcPr>
                <w:p>
                  <w:pPr>
                    <w:pStyle w:val="103"/>
                    <w:keepNext w:val="0"/>
                    <w:keepLines w:val="0"/>
                    <w:pageBreakBefore w:val="0"/>
                    <w:widowControl/>
                    <w:kinsoku/>
                    <w:wordWrap/>
                    <w:overflowPunct/>
                    <w:topLinePunct w:val="0"/>
                    <w:autoSpaceDE/>
                    <w:autoSpaceDN/>
                    <w:bidi w:val="0"/>
                    <w:adjustRightInd/>
                    <w:snapToGrid/>
                    <w:spacing w:line="240" w:lineRule="auto"/>
                    <w:textAlignment w:val="auto"/>
                    <w:rPr>
                      <w:rFonts w:ascii="Times New Roman" w:hAnsi="Times New Roman" w:eastAsia="宋体" w:cs="宋体"/>
                      <w:b/>
                      <w:bCs/>
                      <w:color w:val="000000" w:themeColor="text1"/>
                      <w:szCs w:val="21"/>
                    </w:rPr>
                  </w:pPr>
                  <w:r>
                    <w:rPr>
                      <w:rFonts w:ascii="Times New Roman" w:hAnsi="Times New Roman" w:eastAsia="宋体" w:cs="宋体"/>
                      <w:b/>
                      <w:bCs/>
                      <w:color w:val="000000" w:themeColor="text1"/>
                      <w:szCs w:val="21"/>
                    </w:rPr>
                    <w:t>指标名称</w:t>
                  </w:r>
                </w:p>
              </w:tc>
              <w:tc>
                <w:tcPr>
                  <w:tcW w:w="794" w:type="dxa"/>
                  <w:vAlign w:val="center"/>
                </w:tcPr>
                <w:p>
                  <w:pPr>
                    <w:pStyle w:val="103"/>
                    <w:keepNext w:val="0"/>
                    <w:keepLines w:val="0"/>
                    <w:pageBreakBefore w:val="0"/>
                    <w:widowControl/>
                    <w:kinsoku/>
                    <w:wordWrap/>
                    <w:overflowPunct/>
                    <w:topLinePunct w:val="0"/>
                    <w:autoSpaceDE/>
                    <w:autoSpaceDN/>
                    <w:bidi w:val="0"/>
                    <w:adjustRightInd/>
                    <w:snapToGrid/>
                    <w:spacing w:line="240" w:lineRule="auto"/>
                    <w:textAlignment w:val="auto"/>
                    <w:rPr>
                      <w:rFonts w:ascii="Times New Roman" w:hAnsi="Times New Roman" w:eastAsia="宋体" w:cs="宋体"/>
                      <w:b/>
                      <w:bCs/>
                      <w:color w:val="000000" w:themeColor="text1"/>
                      <w:szCs w:val="21"/>
                    </w:rPr>
                  </w:pPr>
                  <w:r>
                    <w:rPr>
                      <w:rFonts w:ascii="Times New Roman" w:hAnsi="Times New Roman" w:eastAsia="宋体" w:cs="宋体"/>
                      <w:b/>
                      <w:bCs/>
                      <w:color w:val="000000" w:themeColor="text1"/>
                      <w:szCs w:val="21"/>
                    </w:rPr>
                    <w:t>pH</w:t>
                  </w:r>
                </w:p>
              </w:tc>
              <w:tc>
                <w:tcPr>
                  <w:tcW w:w="901" w:type="dxa"/>
                  <w:vAlign w:val="center"/>
                </w:tcPr>
                <w:p>
                  <w:pPr>
                    <w:pStyle w:val="103"/>
                    <w:keepNext w:val="0"/>
                    <w:keepLines w:val="0"/>
                    <w:pageBreakBefore w:val="0"/>
                    <w:widowControl/>
                    <w:kinsoku/>
                    <w:wordWrap/>
                    <w:overflowPunct/>
                    <w:topLinePunct w:val="0"/>
                    <w:autoSpaceDE/>
                    <w:autoSpaceDN/>
                    <w:bidi w:val="0"/>
                    <w:adjustRightInd/>
                    <w:snapToGrid/>
                    <w:spacing w:line="240" w:lineRule="auto"/>
                    <w:textAlignment w:val="auto"/>
                    <w:rPr>
                      <w:rFonts w:ascii="Times New Roman" w:hAnsi="Times New Roman" w:eastAsia="宋体" w:cs="宋体"/>
                      <w:b/>
                      <w:bCs/>
                      <w:color w:val="000000" w:themeColor="text1"/>
                      <w:szCs w:val="21"/>
                    </w:rPr>
                  </w:pPr>
                  <w:r>
                    <w:rPr>
                      <w:rFonts w:ascii="Times New Roman" w:hAnsi="Times New Roman" w:eastAsia="宋体" w:cs="宋体"/>
                      <w:b/>
                      <w:bCs/>
                      <w:color w:val="000000" w:themeColor="text1"/>
                      <w:szCs w:val="21"/>
                    </w:rPr>
                    <w:t>DO</w:t>
                  </w:r>
                </w:p>
              </w:tc>
              <w:tc>
                <w:tcPr>
                  <w:tcW w:w="975" w:type="dxa"/>
                  <w:vAlign w:val="center"/>
                </w:tcPr>
                <w:p>
                  <w:pPr>
                    <w:pStyle w:val="103"/>
                    <w:keepNext w:val="0"/>
                    <w:keepLines w:val="0"/>
                    <w:pageBreakBefore w:val="0"/>
                    <w:widowControl/>
                    <w:kinsoku/>
                    <w:wordWrap/>
                    <w:overflowPunct/>
                    <w:topLinePunct w:val="0"/>
                    <w:autoSpaceDE/>
                    <w:autoSpaceDN/>
                    <w:bidi w:val="0"/>
                    <w:adjustRightInd/>
                    <w:snapToGrid/>
                    <w:spacing w:line="240" w:lineRule="auto"/>
                    <w:textAlignment w:val="auto"/>
                    <w:rPr>
                      <w:rFonts w:ascii="Times New Roman" w:hAnsi="Times New Roman" w:eastAsia="宋体" w:cs="宋体"/>
                      <w:b/>
                      <w:bCs/>
                      <w:color w:val="000000" w:themeColor="text1"/>
                      <w:szCs w:val="21"/>
                    </w:rPr>
                  </w:pPr>
                  <w:r>
                    <w:rPr>
                      <w:rFonts w:ascii="Times New Roman" w:hAnsi="Times New Roman" w:eastAsia="宋体" w:cs="宋体"/>
                      <w:b/>
                      <w:bCs/>
                      <w:color w:val="000000" w:themeColor="text1"/>
                      <w:szCs w:val="21"/>
                    </w:rPr>
                    <w:t>COD</w:t>
                  </w:r>
                  <w:r>
                    <w:rPr>
                      <w:rFonts w:ascii="Times New Roman" w:hAnsi="Times New Roman" w:eastAsia="宋体" w:cs="宋体"/>
                      <w:b/>
                      <w:bCs/>
                      <w:color w:val="000000" w:themeColor="text1"/>
                      <w:szCs w:val="21"/>
                      <w:vertAlign w:val="subscript"/>
                    </w:rPr>
                    <w:t>Mn</w:t>
                  </w:r>
                </w:p>
              </w:tc>
              <w:tc>
                <w:tcPr>
                  <w:tcW w:w="945" w:type="dxa"/>
                  <w:vAlign w:val="center"/>
                </w:tcPr>
                <w:p>
                  <w:pPr>
                    <w:pStyle w:val="103"/>
                    <w:keepNext w:val="0"/>
                    <w:keepLines w:val="0"/>
                    <w:pageBreakBefore w:val="0"/>
                    <w:widowControl/>
                    <w:kinsoku/>
                    <w:wordWrap/>
                    <w:overflowPunct/>
                    <w:topLinePunct w:val="0"/>
                    <w:autoSpaceDE/>
                    <w:autoSpaceDN/>
                    <w:bidi w:val="0"/>
                    <w:adjustRightInd/>
                    <w:snapToGrid/>
                    <w:spacing w:line="240" w:lineRule="auto"/>
                    <w:textAlignment w:val="auto"/>
                    <w:rPr>
                      <w:rFonts w:ascii="Times New Roman" w:hAnsi="Times New Roman" w:eastAsia="宋体" w:cs="宋体"/>
                      <w:b/>
                      <w:bCs/>
                      <w:color w:val="000000" w:themeColor="text1"/>
                      <w:szCs w:val="21"/>
                    </w:rPr>
                  </w:pPr>
                  <w:r>
                    <w:rPr>
                      <w:rFonts w:ascii="Times New Roman" w:hAnsi="Times New Roman" w:eastAsia="宋体" w:cs="宋体"/>
                      <w:b/>
                      <w:bCs/>
                      <w:color w:val="000000" w:themeColor="text1"/>
                      <w:szCs w:val="21"/>
                    </w:rPr>
                    <w:t>BOD</w:t>
                  </w:r>
                  <w:r>
                    <w:rPr>
                      <w:rFonts w:ascii="Times New Roman" w:hAnsi="Times New Roman" w:eastAsia="宋体" w:cs="宋体"/>
                      <w:b/>
                      <w:bCs/>
                      <w:color w:val="000000" w:themeColor="text1"/>
                      <w:szCs w:val="21"/>
                      <w:vertAlign w:val="subscript"/>
                    </w:rPr>
                    <w:t>5</w:t>
                  </w:r>
                </w:p>
              </w:tc>
              <w:tc>
                <w:tcPr>
                  <w:tcW w:w="1020" w:type="dxa"/>
                  <w:vAlign w:val="center"/>
                </w:tcPr>
                <w:p>
                  <w:pPr>
                    <w:pStyle w:val="103"/>
                    <w:keepNext w:val="0"/>
                    <w:keepLines w:val="0"/>
                    <w:pageBreakBefore w:val="0"/>
                    <w:widowControl/>
                    <w:kinsoku/>
                    <w:wordWrap/>
                    <w:overflowPunct/>
                    <w:topLinePunct w:val="0"/>
                    <w:autoSpaceDE/>
                    <w:autoSpaceDN/>
                    <w:bidi w:val="0"/>
                    <w:adjustRightInd/>
                    <w:snapToGrid/>
                    <w:spacing w:line="240" w:lineRule="auto"/>
                    <w:textAlignment w:val="auto"/>
                    <w:rPr>
                      <w:rFonts w:ascii="Times New Roman" w:hAnsi="Times New Roman" w:eastAsia="宋体" w:cs="宋体"/>
                      <w:b/>
                      <w:bCs/>
                      <w:color w:val="000000" w:themeColor="text1"/>
                      <w:szCs w:val="21"/>
                    </w:rPr>
                  </w:pPr>
                  <w:r>
                    <w:rPr>
                      <w:rFonts w:ascii="Times New Roman" w:hAnsi="Times New Roman" w:eastAsia="宋体" w:cs="宋体"/>
                      <w:b/>
                      <w:bCs/>
                      <w:color w:val="000000" w:themeColor="text1"/>
                      <w:szCs w:val="21"/>
                    </w:rPr>
                    <w:t>NH</w:t>
                  </w:r>
                  <w:r>
                    <w:rPr>
                      <w:rFonts w:ascii="Times New Roman" w:hAnsi="Times New Roman" w:eastAsia="宋体" w:cs="宋体"/>
                      <w:b/>
                      <w:bCs/>
                      <w:color w:val="000000" w:themeColor="text1"/>
                      <w:szCs w:val="21"/>
                      <w:vertAlign w:val="subscript"/>
                    </w:rPr>
                    <w:t>3</w:t>
                  </w:r>
                  <w:r>
                    <w:rPr>
                      <w:rFonts w:ascii="Times New Roman" w:hAnsi="Times New Roman" w:eastAsia="宋体" w:cs="宋体"/>
                      <w:b/>
                      <w:bCs/>
                      <w:color w:val="000000" w:themeColor="text1"/>
                      <w:szCs w:val="21"/>
                    </w:rPr>
                    <w:t>-N</w:t>
                  </w:r>
                </w:p>
              </w:tc>
              <w:tc>
                <w:tcPr>
                  <w:tcW w:w="886" w:type="dxa"/>
                  <w:vAlign w:val="center"/>
                </w:tcPr>
                <w:p>
                  <w:pPr>
                    <w:pStyle w:val="103"/>
                    <w:keepNext w:val="0"/>
                    <w:keepLines w:val="0"/>
                    <w:pageBreakBefore w:val="0"/>
                    <w:widowControl/>
                    <w:kinsoku/>
                    <w:wordWrap/>
                    <w:overflowPunct/>
                    <w:topLinePunct w:val="0"/>
                    <w:autoSpaceDE/>
                    <w:autoSpaceDN/>
                    <w:bidi w:val="0"/>
                    <w:adjustRightInd/>
                    <w:snapToGrid/>
                    <w:spacing w:line="240" w:lineRule="auto"/>
                    <w:textAlignment w:val="auto"/>
                    <w:rPr>
                      <w:rFonts w:ascii="Times New Roman" w:hAnsi="Times New Roman" w:eastAsia="宋体" w:cs="宋体"/>
                      <w:b/>
                      <w:bCs/>
                      <w:color w:val="000000" w:themeColor="text1"/>
                      <w:szCs w:val="21"/>
                    </w:rPr>
                  </w:pPr>
                  <w:r>
                    <w:rPr>
                      <w:rFonts w:ascii="Times New Roman" w:hAnsi="Times New Roman" w:eastAsia="宋体" w:cs="宋体"/>
                      <w:b/>
                      <w:bCs/>
                      <w:color w:val="000000" w:themeColor="text1"/>
                      <w:szCs w:val="21"/>
                    </w:rPr>
                    <w:t>TN</w:t>
                  </w:r>
                </w:p>
              </w:tc>
              <w:tc>
                <w:tcPr>
                  <w:tcW w:w="1675" w:type="dxa"/>
                  <w:vAlign w:val="center"/>
                </w:tcPr>
                <w:p>
                  <w:pPr>
                    <w:pStyle w:val="103"/>
                    <w:keepNext w:val="0"/>
                    <w:keepLines w:val="0"/>
                    <w:pageBreakBefore w:val="0"/>
                    <w:widowControl/>
                    <w:kinsoku/>
                    <w:wordWrap/>
                    <w:overflowPunct/>
                    <w:topLinePunct w:val="0"/>
                    <w:autoSpaceDE/>
                    <w:autoSpaceDN/>
                    <w:bidi w:val="0"/>
                    <w:adjustRightInd/>
                    <w:snapToGrid/>
                    <w:spacing w:line="240" w:lineRule="auto"/>
                    <w:textAlignment w:val="auto"/>
                    <w:rPr>
                      <w:rFonts w:ascii="Times New Roman" w:hAnsi="Times New Roman" w:eastAsia="宋体" w:cs="宋体"/>
                      <w:b/>
                      <w:bCs/>
                      <w:color w:val="000000" w:themeColor="text1"/>
                      <w:szCs w:val="21"/>
                    </w:rPr>
                  </w:pPr>
                  <w:r>
                    <w:rPr>
                      <w:rFonts w:ascii="Times New Roman" w:hAnsi="Times New Roman" w:eastAsia="宋体" w:cs="宋体"/>
                      <w:b/>
                      <w:bCs/>
                      <w:color w:val="000000" w:themeColor="text1"/>
                      <w:szCs w:val="21"/>
                    </w:rPr>
                    <w:t>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161" w:type="dxa"/>
                  <w:vAlign w:val="center"/>
                </w:tcPr>
                <w:p>
                  <w:pPr>
                    <w:pStyle w:val="103"/>
                    <w:keepNext w:val="0"/>
                    <w:keepLines w:val="0"/>
                    <w:pageBreakBefore w:val="0"/>
                    <w:widowControl/>
                    <w:kinsoku/>
                    <w:wordWrap/>
                    <w:overflowPunct/>
                    <w:topLinePunct w:val="0"/>
                    <w:autoSpaceDE/>
                    <w:autoSpaceDN/>
                    <w:bidi w:val="0"/>
                    <w:adjustRightInd/>
                    <w:snapToGrid/>
                    <w:spacing w:line="240" w:lineRule="auto"/>
                    <w:textAlignment w:val="auto"/>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Ⅲ</w:t>
                  </w:r>
                  <w:r>
                    <w:rPr>
                      <w:rFonts w:ascii="Times New Roman" w:hAnsi="Times New Roman" w:eastAsia="宋体" w:cs="宋体"/>
                      <w:color w:val="000000" w:themeColor="text1"/>
                      <w:szCs w:val="21"/>
                    </w:rPr>
                    <w:t>类</w:t>
                  </w:r>
                </w:p>
              </w:tc>
              <w:tc>
                <w:tcPr>
                  <w:tcW w:w="794" w:type="dxa"/>
                  <w:vAlign w:val="center"/>
                </w:tcPr>
                <w:p>
                  <w:pPr>
                    <w:pStyle w:val="103"/>
                    <w:keepNext w:val="0"/>
                    <w:keepLines w:val="0"/>
                    <w:pageBreakBefore w:val="0"/>
                    <w:widowControl/>
                    <w:kinsoku/>
                    <w:wordWrap/>
                    <w:overflowPunct/>
                    <w:topLinePunct w:val="0"/>
                    <w:autoSpaceDE/>
                    <w:autoSpaceDN/>
                    <w:bidi w:val="0"/>
                    <w:adjustRightInd/>
                    <w:snapToGrid/>
                    <w:spacing w:line="240" w:lineRule="auto"/>
                    <w:textAlignment w:val="auto"/>
                    <w:rPr>
                      <w:rFonts w:ascii="Times New Roman" w:hAnsi="Times New Roman" w:eastAsia="宋体" w:cs="宋体"/>
                      <w:color w:val="000000" w:themeColor="text1"/>
                      <w:szCs w:val="21"/>
                    </w:rPr>
                  </w:pPr>
                  <w:r>
                    <w:rPr>
                      <w:rFonts w:ascii="Times New Roman" w:hAnsi="Times New Roman" w:eastAsia="宋体" w:cs="宋体"/>
                      <w:color w:val="000000" w:themeColor="text1"/>
                      <w:szCs w:val="21"/>
                    </w:rPr>
                    <w:t>6</w:t>
                  </w:r>
                  <w:r>
                    <w:rPr>
                      <w:rFonts w:ascii="Times New Roman" w:hAnsi="Times New Roman" w:eastAsia="宋体" w:cs="宋体"/>
                      <w:bCs/>
                      <w:color w:val="000000" w:themeColor="text1"/>
                      <w:szCs w:val="21"/>
                    </w:rPr>
                    <w:t>~</w:t>
                  </w:r>
                  <w:r>
                    <w:rPr>
                      <w:rFonts w:ascii="Times New Roman" w:hAnsi="Times New Roman" w:eastAsia="宋体" w:cs="宋体"/>
                      <w:color w:val="000000" w:themeColor="text1"/>
                      <w:szCs w:val="21"/>
                    </w:rPr>
                    <w:t>9</w:t>
                  </w:r>
                </w:p>
              </w:tc>
              <w:tc>
                <w:tcPr>
                  <w:tcW w:w="901" w:type="dxa"/>
                  <w:vAlign w:val="center"/>
                </w:tcPr>
                <w:p>
                  <w:pPr>
                    <w:pStyle w:val="103"/>
                    <w:keepNext w:val="0"/>
                    <w:keepLines w:val="0"/>
                    <w:pageBreakBefore w:val="0"/>
                    <w:widowControl/>
                    <w:kinsoku/>
                    <w:wordWrap/>
                    <w:overflowPunct/>
                    <w:topLinePunct w:val="0"/>
                    <w:autoSpaceDE/>
                    <w:autoSpaceDN/>
                    <w:bidi w:val="0"/>
                    <w:adjustRightInd/>
                    <w:snapToGrid/>
                    <w:spacing w:line="240" w:lineRule="auto"/>
                    <w:textAlignment w:val="auto"/>
                    <w:rPr>
                      <w:rFonts w:ascii="Times New Roman" w:hAnsi="Times New Roman" w:eastAsia="宋体" w:cs="宋体"/>
                      <w:color w:val="000000" w:themeColor="text1"/>
                      <w:szCs w:val="21"/>
                    </w:rPr>
                  </w:pPr>
                  <w:r>
                    <w:rPr>
                      <w:rFonts w:ascii="Times New Roman" w:hAnsi="Times New Roman" w:eastAsia="宋体" w:cs="宋体"/>
                      <w:color w:val="000000" w:themeColor="text1"/>
                      <w:kern w:val="2"/>
                      <w:szCs w:val="21"/>
                    </w:rPr>
                    <w:t>≤</w:t>
                  </w:r>
                  <w:r>
                    <w:rPr>
                      <w:rFonts w:ascii="Times New Roman" w:hAnsi="Times New Roman" w:eastAsia="宋体" w:cs="宋体"/>
                      <w:color w:val="000000" w:themeColor="text1"/>
                      <w:szCs w:val="21"/>
                    </w:rPr>
                    <w:t>5</w:t>
                  </w:r>
                </w:p>
              </w:tc>
              <w:tc>
                <w:tcPr>
                  <w:tcW w:w="975" w:type="dxa"/>
                  <w:vAlign w:val="center"/>
                </w:tcPr>
                <w:p>
                  <w:pPr>
                    <w:pStyle w:val="103"/>
                    <w:keepNext w:val="0"/>
                    <w:keepLines w:val="0"/>
                    <w:pageBreakBefore w:val="0"/>
                    <w:widowControl/>
                    <w:kinsoku/>
                    <w:wordWrap/>
                    <w:overflowPunct/>
                    <w:topLinePunct w:val="0"/>
                    <w:autoSpaceDE/>
                    <w:autoSpaceDN/>
                    <w:bidi w:val="0"/>
                    <w:adjustRightInd/>
                    <w:snapToGrid/>
                    <w:spacing w:line="240" w:lineRule="auto"/>
                    <w:textAlignment w:val="auto"/>
                    <w:rPr>
                      <w:rFonts w:ascii="Times New Roman" w:hAnsi="Times New Roman" w:eastAsia="宋体" w:cs="宋体"/>
                      <w:color w:val="000000" w:themeColor="text1"/>
                      <w:szCs w:val="21"/>
                    </w:rPr>
                  </w:pPr>
                  <w:r>
                    <w:rPr>
                      <w:rFonts w:ascii="Times New Roman" w:hAnsi="Times New Roman" w:eastAsia="宋体" w:cs="宋体"/>
                      <w:color w:val="000000" w:themeColor="text1"/>
                      <w:kern w:val="2"/>
                      <w:szCs w:val="21"/>
                    </w:rPr>
                    <w:t>≤</w:t>
                  </w:r>
                  <w:r>
                    <w:rPr>
                      <w:rFonts w:ascii="Times New Roman" w:hAnsi="Times New Roman" w:eastAsia="宋体" w:cs="宋体"/>
                      <w:color w:val="000000" w:themeColor="text1"/>
                      <w:szCs w:val="21"/>
                    </w:rPr>
                    <w:t>6</w:t>
                  </w:r>
                </w:p>
              </w:tc>
              <w:tc>
                <w:tcPr>
                  <w:tcW w:w="945" w:type="dxa"/>
                  <w:vAlign w:val="center"/>
                </w:tcPr>
                <w:p>
                  <w:pPr>
                    <w:pStyle w:val="103"/>
                    <w:keepNext w:val="0"/>
                    <w:keepLines w:val="0"/>
                    <w:pageBreakBefore w:val="0"/>
                    <w:widowControl/>
                    <w:kinsoku/>
                    <w:wordWrap/>
                    <w:overflowPunct/>
                    <w:topLinePunct w:val="0"/>
                    <w:autoSpaceDE/>
                    <w:autoSpaceDN/>
                    <w:bidi w:val="0"/>
                    <w:adjustRightInd/>
                    <w:snapToGrid/>
                    <w:spacing w:line="240" w:lineRule="auto"/>
                    <w:textAlignment w:val="auto"/>
                    <w:rPr>
                      <w:rFonts w:ascii="Times New Roman" w:hAnsi="Times New Roman" w:eastAsia="宋体" w:cs="宋体"/>
                      <w:color w:val="000000" w:themeColor="text1"/>
                      <w:szCs w:val="21"/>
                    </w:rPr>
                  </w:pPr>
                  <w:r>
                    <w:rPr>
                      <w:rFonts w:ascii="Times New Roman" w:hAnsi="Times New Roman" w:eastAsia="宋体" w:cs="宋体"/>
                      <w:color w:val="000000" w:themeColor="text1"/>
                      <w:kern w:val="2"/>
                      <w:szCs w:val="21"/>
                    </w:rPr>
                    <w:t>≤</w:t>
                  </w:r>
                  <w:r>
                    <w:rPr>
                      <w:rFonts w:ascii="Times New Roman" w:hAnsi="Times New Roman" w:eastAsia="宋体" w:cs="宋体"/>
                      <w:color w:val="000000" w:themeColor="text1"/>
                      <w:szCs w:val="21"/>
                    </w:rPr>
                    <w:t>4</w:t>
                  </w:r>
                </w:p>
              </w:tc>
              <w:tc>
                <w:tcPr>
                  <w:tcW w:w="1020" w:type="dxa"/>
                  <w:vAlign w:val="center"/>
                </w:tcPr>
                <w:p>
                  <w:pPr>
                    <w:pStyle w:val="103"/>
                    <w:keepNext w:val="0"/>
                    <w:keepLines w:val="0"/>
                    <w:pageBreakBefore w:val="0"/>
                    <w:widowControl/>
                    <w:kinsoku/>
                    <w:wordWrap/>
                    <w:overflowPunct/>
                    <w:topLinePunct w:val="0"/>
                    <w:autoSpaceDE/>
                    <w:autoSpaceDN/>
                    <w:bidi w:val="0"/>
                    <w:adjustRightInd/>
                    <w:snapToGrid/>
                    <w:spacing w:line="240" w:lineRule="auto"/>
                    <w:textAlignment w:val="auto"/>
                    <w:rPr>
                      <w:rFonts w:ascii="Times New Roman" w:hAnsi="Times New Roman" w:eastAsia="宋体" w:cs="宋体"/>
                      <w:color w:val="000000" w:themeColor="text1"/>
                      <w:szCs w:val="21"/>
                    </w:rPr>
                  </w:pPr>
                  <w:r>
                    <w:rPr>
                      <w:rFonts w:ascii="Times New Roman" w:hAnsi="Times New Roman" w:eastAsia="宋体" w:cs="宋体"/>
                      <w:color w:val="000000" w:themeColor="text1"/>
                      <w:kern w:val="2"/>
                      <w:szCs w:val="21"/>
                    </w:rPr>
                    <w:t>≤</w:t>
                  </w:r>
                  <w:r>
                    <w:rPr>
                      <w:rFonts w:ascii="Times New Roman" w:hAnsi="Times New Roman" w:eastAsia="宋体" w:cs="宋体"/>
                      <w:color w:val="000000" w:themeColor="text1"/>
                      <w:szCs w:val="21"/>
                    </w:rPr>
                    <w:t>1</w:t>
                  </w:r>
                </w:p>
              </w:tc>
              <w:tc>
                <w:tcPr>
                  <w:tcW w:w="886" w:type="dxa"/>
                  <w:vAlign w:val="center"/>
                </w:tcPr>
                <w:p>
                  <w:pPr>
                    <w:pStyle w:val="103"/>
                    <w:keepNext w:val="0"/>
                    <w:keepLines w:val="0"/>
                    <w:pageBreakBefore w:val="0"/>
                    <w:widowControl/>
                    <w:kinsoku/>
                    <w:wordWrap/>
                    <w:overflowPunct/>
                    <w:topLinePunct w:val="0"/>
                    <w:autoSpaceDE/>
                    <w:autoSpaceDN/>
                    <w:bidi w:val="0"/>
                    <w:adjustRightInd/>
                    <w:snapToGrid/>
                    <w:spacing w:line="240" w:lineRule="auto"/>
                    <w:textAlignment w:val="auto"/>
                    <w:rPr>
                      <w:rFonts w:ascii="Times New Roman" w:hAnsi="Times New Roman" w:eastAsia="宋体" w:cs="宋体"/>
                      <w:color w:val="000000" w:themeColor="text1"/>
                      <w:szCs w:val="21"/>
                    </w:rPr>
                  </w:pPr>
                  <w:r>
                    <w:rPr>
                      <w:rFonts w:ascii="Times New Roman" w:hAnsi="Times New Roman" w:eastAsia="宋体" w:cs="宋体"/>
                      <w:color w:val="000000" w:themeColor="text1"/>
                      <w:kern w:val="2"/>
                      <w:szCs w:val="21"/>
                    </w:rPr>
                    <w:t>≤</w:t>
                  </w:r>
                  <w:r>
                    <w:rPr>
                      <w:rFonts w:hint="eastAsia" w:ascii="Times New Roman" w:hAnsi="Times New Roman" w:eastAsia="宋体" w:cs="宋体"/>
                      <w:color w:val="000000" w:themeColor="text1"/>
                      <w:szCs w:val="21"/>
                    </w:rPr>
                    <w:t>1</w:t>
                  </w:r>
                </w:p>
              </w:tc>
              <w:tc>
                <w:tcPr>
                  <w:tcW w:w="1675" w:type="dxa"/>
                </w:tcPr>
                <w:p>
                  <w:pPr>
                    <w:pStyle w:val="103"/>
                    <w:keepNext w:val="0"/>
                    <w:keepLines w:val="0"/>
                    <w:pageBreakBefore w:val="0"/>
                    <w:widowControl/>
                    <w:kinsoku/>
                    <w:wordWrap/>
                    <w:overflowPunct/>
                    <w:topLinePunct w:val="0"/>
                    <w:autoSpaceDE/>
                    <w:autoSpaceDN/>
                    <w:bidi w:val="0"/>
                    <w:adjustRightInd/>
                    <w:snapToGrid/>
                    <w:spacing w:line="240" w:lineRule="auto"/>
                    <w:jc w:val="both"/>
                    <w:textAlignment w:val="auto"/>
                    <w:rPr>
                      <w:rFonts w:ascii="Times New Roman" w:hAnsi="Times New Roman" w:eastAsia="宋体" w:cs="宋体"/>
                      <w:color w:val="000000" w:themeColor="text1"/>
                      <w:szCs w:val="21"/>
                    </w:rPr>
                  </w:pPr>
                  <w:r>
                    <w:rPr>
                      <w:rFonts w:ascii="Times New Roman" w:hAnsi="Times New Roman" w:eastAsia="宋体" w:cs="宋体"/>
                      <w:color w:val="000000" w:themeColor="text1"/>
                      <w:kern w:val="2"/>
                      <w:szCs w:val="21"/>
                    </w:rPr>
                    <w:t>≤</w:t>
                  </w:r>
                  <w:r>
                    <w:rPr>
                      <w:rFonts w:hint="eastAsia" w:ascii="Times New Roman" w:hAnsi="Times New Roman" w:eastAsia="宋体" w:cs="宋体"/>
                      <w:bCs/>
                      <w:color w:val="000000" w:themeColor="text1"/>
                      <w:szCs w:val="21"/>
                    </w:rPr>
                    <w:t>0.2（湖库0.05)</w:t>
                  </w:r>
                </w:p>
              </w:tc>
            </w:tr>
          </w:tbl>
          <w:p>
            <w:pPr>
              <w:keepLines w:val="0"/>
              <w:pageBreakBefore w:val="0"/>
              <w:kinsoku/>
              <w:overflowPunct/>
              <w:topLinePunct w:val="0"/>
              <w:bidi w:val="0"/>
              <w:spacing w:line="440" w:lineRule="exact"/>
              <w:rPr>
                <w:rFonts w:ascii="Times New Roman" w:hAnsi="Times New Roman" w:eastAsia="宋体" w:cs="宋体"/>
                <w:b/>
                <w:bCs/>
                <w:color w:val="000000" w:themeColor="text1"/>
                <w:sz w:val="24"/>
              </w:rPr>
            </w:pPr>
            <w:r>
              <w:rPr>
                <w:rFonts w:ascii="Times New Roman" w:hAnsi="Times New Roman" w:eastAsia="宋体" w:cs="宋体"/>
                <w:b/>
                <w:bCs/>
                <w:color w:val="000000" w:themeColor="text1"/>
                <w:sz w:val="24"/>
              </w:rPr>
              <w:t>4.</w:t>
            </w:r>
            <w:r>
              <w:rPr>
                <w:rFonts w:hint="eastAsia" w:ascii="Times New Roman" w:hAnsi="Times New Roman" w:eastAsia="宋体" w:cs="宋体"/>
                <w:b/>
                <w:bCs/>
                <w:color w:val="000000" w:themeColor="text1"/>
                <w:sz w:val="24"/>
              </w:rPr>
              <w:t>1.</w:t>
            </w:r>
            <w:r>
              <w:rPr>
                <w:rFonts w:ascii="Times New Roman" w:hAnsi="Times New Roman" w:eastAsia="宋体" w:cs="宋体"/>
                <w:b/>
                <w:bCs/>
                <w:color w:val="000000" w:themeColor="text1"/>
                <w:sz w:val="24"/>
              </w:rPr>
              <w:t>3声环境质量标准</w:t>
            </w:r>
          </w:p>
          <w:p>
            <w:pPr>
              <w:keepLines w:val="0"/>
              <w:pageBreakBefore w:val="0"/>
              <w:kinsoku/>
              <w:wordWrap w:val="0"/>
              <w:overflowPunct/>
              <w:topLinePunct w:val="0"/>
              <w:bidi w:val="0"/>
              <w:spacing w:line="440" w:lineRule="exact"/>
              <w:ind w:firstLine="480" w:firstLineChars="200"/>
              <w:rPr>
                <w:rFonts w:ascii="Times New Roman" w:hAnsi="Times New Roman" w:eastAsia="宋体" w:cs="宋体"/>
                <w:b/>
                <w:bCs/>
                <w:color w:val="000000" w:themeColor="text1"/>
                <w:sz w:val="24"/>
              </w:rPr>
            </w:pPr>
            <w:r>
              <w:rPr>
                <w:rFonts w:ascii="Times New Roman" w:hAnsi="Times New Roman" w:eastAsia="宋体" w:cs="宋体"/>
                <w:color w:val="000000" w:themeColor="text1"/>
                <w:sz w:val="24"/>
              </w:rPr>
              <w:t>项目所在地属于工业区</w:t>
            </w:r>
            <w:r>
              <w:rPr>
                <w:rFonts w:hint="eastAsia" w:ascii="Times New Roman" w:hAnsi="Times New Roman" w:eastAsia="宋体" w:cs="宋体"/>
                <w:color w:val="000000" w:themeColor="text1"/>
                <w:sz w:val="24"/>
              </w:rPr>
              <w:t>，</w:t>
            </w:r>
            <w:r>
              <w:rPr>
                <w:rFonts w:ascii="Times New Roman" w:hAnsi="Times New Roman" w:eastAsia="宋体" w:cs="宋体"/>
                <w:color w:val="000000" w:themeColor="text1"/>
                <w:sz w:val="24"/>
              </w:rPr>
              <w:t>四周声环境</w:t>
            </w:r>
            <w:r>
              <w:rPr>
                <w:rFonts w:hint="eastAsia" w:ascii="Times New Roman" w:hAnsi="Times New Roman" w:eastAsia="宋体" w:cs="宋体"/>
                <w:color w:val="000000" w:themeColor="text1"/>
                <w:sz w:val="24"/>
              </w:rPr>
              <w:t>执行</w:t>
            </w:r>
            <w:r>
              <w:rPr>
                <w:rFonts w:ascii="Times New Roman" w:hAnsi="Times New Roman" w:eastAsia="宋体" w:cs="宋体"/>
                <w:color w:val="000000" w:themeColor="text1"/>
                <w:sz w:val="24"/>
              </w:rPr>
              <w:t>《声环境质量标准》（GB3096-2008）中的</w:t>
            </w:r>
            <w:r>
              <w:rPr>
                <w:rFonts w:hint="eastAsia" w:ascii="Times New Roman" w:hAnsi="Times New Roman" w:eastAsia="宋体" w:cs="宋体"/>
                <w:color w:val="000000" w:themeColor="text1"/>
                <w:sz w:val="24"/>
              </w:rPr>
              <w:t>3</w:t>
            </w:r>
            <w:r>
              <w:rPr>
                <w:rFonts w:ascii="Times New Roman" w:hAnsi="Times New Roman" w:eastAsia="宋体" w:cs="宋体"/>
                <w:color w:val="000000" w:themeColor="text1"/>
                <w:sz w:val="24"/>
              </w:rPr>
              <w:t>类区标准</w:t>
            </w:r>
            <w:r>
              <w:rPr>
                <w:rFonts w:hint="eastAsia" w:ascii="Times New Roman" w:hAnsi="Times New Roman" w:eastAsia="宋体" w:cs="宋体"/>
                <w:color w:val="000000" w:themeColor="text1"/>
                <w:sz w:val="24"/>
              </w:rPr>
              <w:t>，</w:t>
            </w:r>
            <w:r>
              <w:rPr>
                <w:rFonts w:ascii="Times New Roman" w:hAnsi="Times New Roman" w:eastAsia="宋体" w:cs="宋体"/>
                <w:color w:val="000000" w:themeColor="text1"/>
                <w:sz w:val="24"/>
              </w:rPr>
              <w:t>具体见表4-</w:t>
            </w:r>
            <w:r>
              <w:rPr>
                <w:rFonts w:hint="eastAsia" w:ascii="Times New Roman" w:hAnsi="Times New Roman" w:eastAsia="宋体" w:cs="宋体"/>
                <w:color w:val="000000" w:themeColor="text1"/>
                <w:sz w:val="24"/>
                <w:lang w:val="en-US" w:eastAsia="zh-CN"/>
              </w:rPr>
              <w:t>3</w:t>
            </w:r>
            <w:r>
              <w:rPr>
                <w:rFonts w:ascii="Times New Roman" w:hAnsi="Times New Roman" w:eastAsia="宋体" w:cs="宋体"/>
                <w:color w:val="000000" w:themeColor="text1"/>
                <w:sz w:val="24"/>
              </w:rPr>
              <w:t>。</w:t>
            </w:r>
          </w:p>
          <w:p>
            <w:pPr>
              <w:pStyle w:val="103"/>
              <w:keepLines w:val="0"/>
              <w:pageBreakBefore w:val="0"/>
              <w:kinsoku/>
              <w:overflowPunct/>
              <w:topLinePunct w:val="0"/>
              <w:bidi w:val="0"/>
              <w:spacing w:line="440" w:lineRule="exact"/>
              <w:rPr>
                <w:rFonts w:ascii="Times New Roman" w:hAnsi="Times New Roman" w:eastAsia="宋体" w:cs="宋体"/>
                <w:b/>
                <w:bCs/>
                <w:color w:val="000000" w:themeColor="text1"/>
                <w:szCs w:val="21"/>
              </w:rPr>
            </w:pPr>
            <w:r>
              <w:rPr>
                <w:rFonts w:ascii="Times New Roman" w:hAnsi="Times New Roman" w:eastAsia="宋体" w:cs="宋体"/>
                <w:b/>
                <w:bCs/>
                <w:color w:val="000000" w:themeColor="text1"/>
                <w:sz w:val="24"/>
                <w:szCs w:val="24"/>
              </w:rPr>
              <w:t xml:space="preserve"> </w:t>
            </w:r>
            <w:r>
              <w:rPr>
                <w:rFonts w:hint="eastAsia" w:ascii="Times New Roman" w:hAnsi="Times New Roman" w:eastAsia="宋体" w:cs="宋体"/>
                <w:b/>
                <w:bCs/>
                <w:color w:val="000000" w:themeColor="text1"/>
                <w:sz w:val="24"/>
                <w:szCs w:val="24"/>
                <w:lang w:val="en-US" w:eastAsia="zh-CN"/>
              </w:rPr>
              <w:t xml:space="preserve">          </w:t>
            </w:r>
            <w:r>
              <w:rPr>
                <w:rFonts w:ascii="Times New Roman" w:hAnsi="Times New Roman" w:eastAsia="宋体" w:cs="宋体"/>
                <w:b/>
                <w:bCs/>
                <w:color w:val="000000" w:themeColor="text1"/>
                <w:sz w:val="24"/>
                <w:szCs w:val="24"/>
              </w:rPr>
              <w:t>表4-</w:t>
            </w:r>
            <w:r>
              <w:rPr>
                <w:rFonts w:hint="eastAsia" w:ascii="Times New Roman" w:hAnsi="Times New Roman" w:eastAsia="宋体" w:cs="宋体"/>
                <w:b/>
                <w:bCs/>
                <w:color w:val="000000" w:themeColor="text1"/>
                <w:sz w:val="24"/>
                <w:szCs w:val="24"/>
                <w:lang w:val="en-US" w:eastAsia="zh-CN"/>
              </w:rPr>
              <w:t>3</w:t>
            </w:r>
            <w:r>
              <w:rPr>
                <w:rFonts w:ascii="Times New Roman" w:hAnsi="Times New Roman" w:eastAsia="宋体" w:cs="宋体"/>
                <w:b/>
                <w:bCs/>
                <w:color w:val="000000" w:themeColor="text1"/>
                <w:sz w:val="24"/>
                <w:szCs w:val="24"/>
              </w:rPr>
              <w:t xml:space="preserve">声环境质量标准（GB3096-2008）  </w:t>
            </w:r>
            <w:r>
              <w:rPr>
                <w:rFonts w:ascii="Times New Roman" w:hAnsi="Times New Roman" w:eastAsia="宋体" w:cs="宋体"/>
                <w:b/>
                <w:bCs/>
                <w:color w:val="000000" w:themeColor="text1"/>
                <w:szCs w:val="21"/>
              </w:rPr>
              <w:t xml:space="preserve">       单位：</w:t>
            </w:r>
            <w:r>
              <w:rPr>
                <w:rFonts w:ascii="Times New Roman" w:hAnsi="Times New Roman" w:eastAsia="宋体" w:cs="宋体"/>
                <w:b/>
                <w:color w:val="000000" w:themeColor="text1"/>
                <w:szCs w:val="21"/>
              </w:rPr>
              <w:t>dB(A)</w:t>
            </w:r>
          </w:p>
          <w:tbl>
            <w:tblPr>
              <w:tblStyle w:val="58"/>
              <w:tblW w:w="83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4"/>
              <w:gridCol w:w="2903"/>
              <w:gridCol w:w="2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2724" w:type="dxa"/>
                  <w:vAlign w:val="center"/>
                </w:tcPr>
                <w:p>
                  <w:pPr>
                    <w:pStyle w:val="103"/>
                    <w:keepNext w:val="0"/>
                    <w:keepLines w:val="0"/>
                    <w:pageBreakBefore w:val="0"/>
                    <w:widowControl/>
                    <w:kinsoku/>
                    <w:wordWrap/>
                    <w:overflowPunct/>
                    <w:topLinePunct w:val="0"/>
                    <w:autoSpaceDE/>
                    <w:autoSpaceDN/>
                    <w:bidi w:val="0"/>
                    <w:adjustRightInd/>
                    <w:snapToGrid/>
                    <w:spacing w:line="240" w:lineRule="auto"/>
                    <w:textAlignment w:val="auto"/>
                    <w:rPr>
                      <w:rFonts w:ascii="Times New Roman" w:hAnsi="Times New Roman" w:eastAsia="宋体" w:cs="宋体"/>
                      <w:b/>
                      <w:bCs/>
                      <w:color w:val="000000" w:themeColor="text1"/>
                      <w:szCs w:val="21"/>
                    </w:rPr>
                  </w:pPr>
                  <w:r>
                    <w:rPr>
                      <w:rFonts w:ascii="Times New Roman" w:hAnsi="Times New Roman" w:eastAsia="宋体" w:cs="宋体"/>
                      <w:b/>
                      <w:bCs/>
                      <w:color w:val="000000" w:themeColor="text1"/>
                      <w:szCs w:val="21"/>
                    </w:rPr>
                    <w:t>标准类别</w:t>
                  </w:r>
                </w:p>
              </w:tc>
              <w:tc>
                <w:tcPr>
                  <w:tcW w:w="2903" w:type="dxa"/>
                  <w:vAlign w:val="center"/>
                </w:tcPr>
                <w:p>
                  <w:pPr>
                    <w:pStyle w:val="103"/>
                    <w:keepNext w:val="0"/>
                    <w:keepLines w:val="0"/>
                    <w:pageBreakBefore w:val="0"/>
                    <w:widowControl/>
                    <w:kinsoku/>
                    <w:wordWrap/>
                    <w:overflowPunct/>
                    <w:topLinePunct w:val="0"/>
                    <w:autoSpaceDE/>
                    <w:autoSpaceDN/>
                    <w:bidi w:val="0"/>
                    <w:adjustRightInd/>
                    <w:snapToGrid/>
                    <w:spacing w:line="240" w:lineRule="auto"/>
                    <w:textAlignment w:val="auto"/>
                    <w:rPr>
                      <w:rFonts w:ascii="Times New Roman" w:hAnsi="Times New Roman" w:eastAsia="宋体" w:cs="宋体"/>
                      <w:b/>
                      <w:bCs/>
                      <w:color w:val="000000" w:themeColor="text1"/>
                      <w:szCs w:val="21"/>
                    </w:rPr>
                  </w:pPr>
                  <w:r>
                    <w:rPr>
                      <w:rFonts w:ascii="Times New Roman" w:hAnsi="Times New Roman" w:eastAsia="宋体" w:cs="宋体"/>
                      <w:b/>
                      <w:bCs/>
                      <w:color w:val="000000" w:themeColor="text1"/>
                      <w:szCs w:val="21"/>
                    </w:rPr>
                    <w:t>昼间dB(A)</w:t>
                  </w:r>
                </w:p>
              </w:tc>
              <w:tc>
                <w:tcPr>
                  <w:tcW w:w="2733" w:type="dxa"/>
                  <w:vAlign w:val="center"/>
                </w:tcPr>
                <w:p>
                  <w:pPr>
                    <w:pStyle w:val="103"/>
                    <w:keepNext w:val="0"/>
                    <w:keepLines w:val="0"/>
                    <w:pageBreakBefore w:val="0"/>
                    <w:widowControl/>
                    <w:kinsoku/>
                    <w:wordWrap/>
                    <w:overflowPunct/>
                    <w:topLinePunct w:val="0"/>
                    <w:autoSpaceDE/>
                    <w:autoSpaceDN/>
                    <w:bidi w:val="0"/>
                    <w:adjustRightInd/>
                    <w:snapToGrid/>
                    <w:spacing w:line="240" w:lineRule="auto"/>
                    <w:textAlignment w:val="auto"/>
                    <w:rPr>
                      <w:rFonts w:ascii="Times New Roman" w:hAnsi="Times New Roman" w:eastAsia="宋体" w:cs="宋体"/>
                      <w:b/>
                      <w:bCs/>
                      <w:color w:val="000000" w:themeColor="text1"/>
                      <w:szCs w:val="21"/>
                    </w:rPr>
                  </w:pPr>
                  <w:r>
                    <w:rPr>
                      <w:rFonts w:ascii="Times New Roman" w:hAnsi="Times New Roman" w:eastAsia="宋体" w:cs="宋体"/>
                      <w:b/>
                      <w:bCs/>
                      <w:color w:val="000000" w:themeColor="text1"/>
                      <w:szCs w:val="21"/>
                    </w:rPr>
                    <w:t>夜间dB(A)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2724" w:type="dxa"/>
                  <w:vAlign w:val="center"/>
                </w:tcPr>
                <w:p>
                  <w:pPr>
                    <w:pStyle w:val="103"/>
                    <w:keepNext w:val="0"/>
                    <w:keepLines w:val="0"/>
                    <w:pageBreakBefore w:val="0"/>
                    <w:widowControl/>
                    <w:kinsoku/>
                    <w:wordWrap/>
                    <w:overflowPunct/>
                    <w:topLinePunct w:val="0"/>
                    <w:autoSpaceDE/>
                    <w:autoSpaceDN/>
                    <w:bidi w:val="0"/>
                    <w:adjustRightInd/>
                    <w:snapToGrid/>
                    <w:spacing w:line="240" w:lineRule="auto"/>
                    <w:textAlignment w:val="auto"/>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3</w:t>
                  </w:r>
                  <w:r>
                    <w:rPr>
                      <w:rFonts w:ascii="Times New Roman" w:hAnsi="Times New Roman" w:eastAsia="宋体" w:cs="宋体"/>
                      <w:color w:val="000000" w:themeColor="text1"/>
                      <w:szCs w:val="21"/>
                    </w:rPr>
                    <w:t>类</w:t>
                  </w:r>
                </w:p>
              </w:tc>
              <w:tc>
                <w:tcPr>
                  <w:tcW w:w="2903" w:type="dxa"/>
                  <w:vAlign w:val="center"/>
                </w:tcPr>
                <w:p>
                  <w:pPr>
                    <w:pStyle w:val="103"/>
                    <w:keepNext w:val="0"/>
                    <w:keepLines w:val="0"/>
                    <w:pageBreakBefore w:val="0"/>
                    <w:widowControl/>
                    <w:kinsoku/>
                    <w:wordWrap/>
                    <w:overflowPunct/>
                    <w:topLinePunct w:val="0"/>
                    <w:autoSpaceDE/>
                    <w:autoSpaceDN/>
                    <w:bidi w:val="0"/>
                    <w:adjustRightInd/>
                    <w:snapToGrid/>
                    <w:spacing w:line="240" w:lineRule="auto"/>
                    <w:textAlignment w:val="auto"/>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65</w:t>
                  </w:r>
                </w:p>
              </w:tc>
              <w:tc>
                <w:tcPr>
                  <w:tcW w:w="2733" w:type="dxa"/>
                  <w:vAlign w:val="center"/>
                </w:tcPr>
                <w:p>
                  <w:pPr>
                    <w:pStyle w:val="103"/>
                    <w:keepNext w:val="0"/>
                    <w:keepLines w:val="0"/>
                    <w:pageBreakBefore w:val="0"/>
                    <w:widowControl/>
                    <w:kinsoku/>
                    <w:wordWrap/>
                    <w:overflowPunct/>
                    <w:topLinePunct w:val="0"/>
                    <w:autoSpaceDE/>
                    <w:autoSpaceDN/>
                    <w:bidi w:val="0"/>
                    <w:adjustRightInd/>
                    <w:snapToGrid/>
                    <w:spacing w:line="240" w:lineRule="auto"/>
                    <w:textAlignment w:val="auto"/>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55</w:t>
                  </w:r>
                </w:p>
              </w:tc>
            </w:tr>
            <w:bookmarkEnd w:id="32"/>
          </w:tbl>
          <w:p>
            <w:pPr>
              <w:keepLines w:val="0"/>
              <w:pageBreakBefore w:val="0"/>
              <w:kinsoku/>
              <w:overflowPunct/>
              <w:topLinePunct w:val="0"/>
              <w:bidi w:val="0"/>
              <w:spacing w:line="440" w:lineRule="exact"/>
              <w:rPr>
                <w:rFonts w:ascii="Times New Roman" w:hAnsi="Times New Roman" w:eastAsia="宋体" w:cs="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483" w:type="dxa"/>
            <w:vAlign w:val="center"/>
          </w:tcPr>
          <w:p>
            <w:pPr>
              <w:keepLines w:val="0"/>
              <w:pageBreakBefore w:val="0"/>
              <w:kinsoku/>
              <w:overflowPunct/>
              <w:topLinePunct w:val="0"/>
              <w:bidi w:val="0"/>
              <w:spacing w:line="440" w:lineRule="exact"/>
              <w:jc w:val="center"/>
              <w:rPr>
                <w:rFonts w:ascii="Times New Roman" w:hAnsi="Times New Roman" w:eastAsia="宋体" w:cs="宋体"/>
                <w:b/>
                <w:color w:val="000000" w:themeColor="text1"/>
                <w:sz w:val="24"/>
              </w:rPr>
            </w:pPr>
          </w:p>
          <w:p>
            <w:pPr>
              <w:keepLines w:val="0"/>
              <w:pageBreakBefore w:val="0"/>
              <w:kinsoku/>
              <w:overflowPunct/>
              <w:topLinePunct w:val="0"/>
              <w:bidi w:val="0"/>
              <w:spacing w:line="440" w:lineRule="exact"/>
              <w:jc w:val="center"/>
              <w:rPr>
                <w:rFonts w:ascii="Times New Roman" w:hAnsi="Times New Roman" w:eastAsia="宋体" w:cs="宋体"/>
                <w:b/>
                <w:color w:val="000000" w:themeColor="text1"/>
                <w:sz w:val="24"/>
              </w:rPr>
            </w:pPr>
          </w:p>
          <w:p>
            <w:pPr>
              <w:keepLines w:val="0"/>
              <w:pageBreakBefore w:val="0"/>
              <w:kinsoku/>
              <w:overflowPunct/>
              <w:topLinePunct w:val="0"/>
              <w:bidi w:val="0"/>
              <w:spacing w:line="440" w:lineRule="exact"/>
              <w:jc w:val="center"/>
              <w:rPr>
                <w:rFonts w:ascii="Times New Roman" w:hAnsi="Times New Roman" w:eastAsia="宋体" w:cs="宋体"/>
                <w:b/>
                <w:color w:val="000000" w:themeColor="text1"/>
                <w:sz w:val="24"/>
              </w:rPr>
            </w:pPr>
          </w:p>
          <w:p>
            <w:pPr>
              <w:keepLines w:val="0"/>
              <w:pageBreakBefore w:val="0"/>
              <w:kinsoku/>
              <w:overflowPunct/>
              <w:topLinePunct w:val="0"/>
              <w:bidi w:val="0"/>
              <w:spacing w:line="440" w:lineRule="exact"/>
              <w:jc w:val="center"/>
              <w:rPr>
                <w:rFonts w:ascii="Times New Roman" w:hAnsi="Times New Roman" w:eastAsia="宋体" w:cs="宋体"/>
                <w:b/>
                <w:color w:val="000000" w:themeColor="text1"/>
                <w:sz w:val="24"/>
              </w:rPr>
            </w:pPr>
          </w:p>
          <w:p>
            <w:pPr>
              <w:keepLines w:val="0"/>
              <w:pageBreakBefore w:val="0"/>
              <w:kinsoku/>
              <w:overflowPunct/>
              <w:topLinePunct w:val="0"/>
              <w:bidi w:val="0"/>
              <w:spacing w:line="440" w:lineRule="exact"/>
              <w:jc w:val="center"/>
              <w:rPr>
                <w:rFonts w:ascii="Times New Roman" w:hAnsi="Times New Roman" w:eastAsia="宋体" w:cs="宋体"/>
                <w:b/>
                <w:color w:val="000000" w:themeColor="text1"/>
                <w:sz w:val="24"/>
              </w:rPr>
            </w:pPr>
          </w:p>
          <w:p>
            <w:pPr>
              <w:keepLines w:val="0"/>
              <w:pageBreakBefore w:val="0"/>
              <w:kinsoku/>
              <w:overflowPunct/>
              <w:topLinePunct w:val="0"/>
              <w:bidi w:val="0"/>
              <w:spacing w:line="440" w:lineRule="exact"/>
              <w:jc w:val="center"/>
              <w:rPr>
                <w:rFonts w:ascii="Times New Roman" w:hAnsi="Times New Roman" w:eastAsia="宋体" w:cs="宋体"/>
                <w:b/>
                <w:color w:val="000000" w:themeColor="text1"/>
                <w:sz w:val="24"/>
              </w:rPr>
            </w:pPr>
          </w:p>
          <w:p>
            <w:pPr>
              <w:keepLines w:val="0"/>
              <w:pageBreakBefore w:val="0"/>
              <w:kinsoku/>
              <w:overflowPunct/>
              <w:topLinePunct w:val="0"/>
              <w:bidi w:val="0"/>
              <w:spacing w:line="440" w:lineRule="exact"/>
              <w:jc w:val="center"/>
              <w:rPr>
                <w:rFonts w:ascii="Times New Roman" w:hAnsi="Times New Roman" w:eastAsia="宋体" w:cs="宋体"/>
                <w:b/>
                <w:color w:val="000000" w:themeColor="text1"/>
                <w:sz w:val="24"/>
              </w:rPr>
            </w:pPr>
          </w:p>
          <w:p>
            <w:pPr>
              <w:keepLines w:val="0"/>
              <w:pageBreakBefore w:val="0"/>
              <w:kinsoku/>
              <w:overflowPunct/>
              <w:topLinePunct w:val="0"/>
              <w:bidi w:val="0"/>
              <w:spacing w:line="440" w:lineRule="exact"/>
              <w:jc w:val="center"/>
              <w:rPr>
                <w:rFonts w:ascii="Times New Roman" w:hAnsi="Times New Roman" w:eastAsia="宋体" w:cs="宋体"/>
                <w:b/>
                <w:color w:val="000000" w:themeColor="text1"/>
                <w:sz w:val="24"/>
              </w:rPr>
            </w:pPr>
          </w:p>
          <w:p>
            <w:pPr>
              <w:keepLines w:val="0"/>
              <w:pageBreakBefore w:val="0"/>
              <w:kinsoku/>
              <w:overflowPunct/>
              <w:topLinePunct w:val="0"/>
              <w:bidi w:val="0"/>
              <w:spacing w:line="440" w:lineRule="exact"/>
              <w:jc w:val="center"/>
              <w:rPr>
                <w:rFonts w:ascii="Times New Roman" w:hAnsi="Times New Roman" w:eastAsia="宋体" w:cs="宋体"/>
                <w:b/>
                <w:color w:val="000000" w:themeColor="text1"/>
                <w:sz w:val="24"/>
              </w:rPr>
            </w:pPr>
          </w:p>
          <w:p>
            <w:pPr>
              <w:keepLines w:val="0"/>
              <w:pageBreakBefore w:val="0"/>
              <w:kinsoku/>
              <w:overflowPunct/>
              <w:topLinePunct w:val="0"/>
              <w:bidi w:val="0"/>
              <w:spacing w:line="440" w:lineRule="exact"/>
              <w:jc w:val="center"/>
              <w:rPr>
                <w:rFonts w:ascii="Times New Roman" w:hAnsi="Times New Roman" w:eastAsia="宋体" w:cs="宋体"/>
                <w:b/>
                <w:color w:val="000000" w:themeColor="text1"/>
                <w:sz w:val="24"/>
              </w:rPr>
            </w:pPr>
          </w:p>
          <w:p>
            <w:pPr>
              <w:keepLines w:val="0"/>
              <w:pageBreakBefore w:val="0"/>
              <w:kinsoku/>
              <w:overflowPunct/>
              <w:topLinePunct w:val="0"/>
              <w:bidi w:val="0"/>
              <w:spacing w:line="440" w:lineRule="exact"/>
              <w:jc w:val="center"/>
              <w:rPr>
                <w:rFonts w:ascii="Times New Roman" w:hAnsi="Times New Roman" w:eastAsia="宋体" w:cs="宋体"/>
                <w:b/>
                <w:color w:val="000000" w:themeColor="text1"/>
                <w:sz w:val="24"/>
              </w:rPr>
            </w:pPr>
          </w:p>
          <w:p>
            <w:pPr>
              <w:keepLines w:val="0"/>
              <w:pageBreakBefore w:val="0"/>
              <w:kinsoku/>
              <w:overflowPunct/>
              <w:topLinePunct w:val="0"/>
              <w:bidi w:val="0"/>
              <w:spacing w:line="440" w:lineRule="exact"/>
              <w:jc w:val="center"/>
              <w:rPr>
                <w:rFonts w:ascii="Times New Roman" w:hAnsi="Times New Roman" w:eastAsia="宋体" w:cs="宋体"/>
                <w:b/>
                <w:color w:val="000000" w:themeColor="text1"/>
                <w:sz w:val="24"/>
              </w:rPr>
            </w:pPr>
          </w:p>
          <w:p>
            <w:pPr>
              <w:keepLines w:val="0"/>
              <w:pageBreakBefore w:val="0"/>
              <w:kinsoku/>
              <w:overflowPunct/>
              <w:topLinePunct w:val="0"/>
              <w:bidi w:val="0"/>
              <w:spacing w:line="440" w:lineRule="exact"/>
              <w:jc w:val="center"/>
              <w:rPr>
                <w:rFonts w:ascii="Times New Roman" w:hAnsi="Times New Roman" w:eastAsia="宋体" w:cs="宋体"/>
                <w:b/>
                <w:color w:val="000000" w:themeColor="text1"/>
                <w:sz w:val="24"/>
              </w:rPr>
            </w:pPr>
          </w:p>
          <w:p>
            <w:pPr>
              <w:keepLines w:val="0"/>
              <w:pageBreakBefore w:val="0"/>
              <w:kinsoku/>
              <w:overflowPunct/>
              <w:topLinePunct w:val="0"/>
              <w:bidi w:val="0"/>
              <w:spacing w:line="440" w:lineRule="exact"/>
              <w:jc w:val="center"/>
              <w:rPr>
                <w:rFonts w:ascii="Times New Roman" w:hAnsi="Times New Roman" w:eastAsia="宋体" w:cs="宋体"/>
                <w:b/>
                <w:color w:val="000000" w:themeColor="text1"/>
                <w:sz w:val="24"/>
              </w:rPr>
            </w:pPr>
          </w:p>
          <w:p>
            <w:pPr>
              <w:keepLines w:val="0"/>
              <w:pageBreakBefore w:val="0"/>
              <w:kinsoku/>
              <w:overflowPunct/>
              <w:topLinePunct w:val="0"/>
              <w:bidi w:val="0"/>
              <w:spacing w:line="440" w:lineRule="exact"/>
              <w:jc w:val="center"/>
              <w:rPr>
                <w:rFonts w:ascii="Times New Roman" w:hAnsi="Times New Roman" w:eastAsia="宋体" w:cs="宋体"/>
                <w:b/>
                <w:color w:val="000000" w:themeColor="text1"/>
                <w:sz w:val="24"/>
              </w:rPr>
            </w:pPr>
          </w:p>
          <w:p>
            <w:pPr>
              <w:keepLines w:val="0"/>
              <w:pageBreakBefore w:val="0"/>
              <w:kinsoku/>
              <w:overflowPunct/>
              <w:topLinePunct w:val="0"/>
              <w:bidi w:val="0"/>
              <w:spacing w:line="440" w:lineRule="exact"/>
              <w:jc w:val="center"/>
              <w:rPr>
                <w:rFonts w:ascii="Times New Roman" w:hAnsi="Times New Roman" w:eastAsia="宋体" w:cs="宋体"/>
                <w:b/>
                <w:color w:val="000000" w:themeColor="text1"/>
                <w:sz w:val="24"/>
              </w:rPr>
            </w:pPr>
            <w:r>
              <w:rPr>
                <w:rFonts w:ascii="Times New Roman" w:hAnsi="Times New Roman" w:eastAsia="宋体" w:cs="宋体"/>
                <w:b/>
                <w:color w:val="000000" w:themeColor="text1"/>
                <w:sz w:val="24"/>
              </w:rPr>
              <w:t>污</w:t>
            </w:r>
          </w:p>
          <w:p>
            <w:pPr>
              <w:keepLines w:val="0"/>
              <w:pageBreakBefore w:val="0"/>
              <w:kinsoku/>
              <w:overflowPunct/>
              <w:topLinePunct w:val="0"/>
              <w:bidi w:val="0"/>
              <w:spacing w:line="440" w:lineRule="exact"/>
              <w:jc w:val="center"/>
              <w:rPr>
                <w:rFonts w:ascii="Times New Roman" w:hAnsi="Times New Roman" w:eastAsia="宋体" w:cs="宋体"/>
                <w:b/>
                <w:color w:val="000000" w:themeColor="text1"/>
                <w:sz w:val="24"/>
              </w:rPr>
            </w:pPr>
          </w:p>
          <w:p>
            <w:pPr>
              <w:keepLines w:val="0"/>
              <w:pageBreakBefore w:val="0"/>
              <w:kinsoku/>
              <w:overflowPunct/>
              <w:topLinePunct w:val="0"/>
              <w:bidi w:val="0"/>
              <w:spacing w:line="440" w:lineRule="exact"/>
              <w:jc w:val="center"/>
              <w:rPr>
                <w:rFonts w:ascii="Times New Roman" w:hAnsi="Times New Roman" w:eastAsia="宋体" w:cs="宋体"/>
                <w:b/>
                <w:color w:val="000000" w:themeColor="text1"/>
                <w:sz w:val="24"/>
              </w:rPr>
            </w:pPr>
            <w:r>
              <w:rPr>
                <w:rFonts w:ascii="Times New Roman" w:hAnsi="Times New Roman" w:eastAsia="宋体" w:cs="宋体"/>
                <w:b/>
                <w:color w:val="000000" w:themeColor="text1"/>
                <w:sz w:val="24"/>
              </w:rPr>
              <w:t>染</w:t>
            </w:r>
          </w:p>
          <w:p>
            <w:pPr>
              <w:keepLines w:val="0"/>
              <w:pageBreakBefore w:val="0"/>
              <w:kinsoku/>
              <w:overflowPunct/>
              <w:topLinePunct w:val="0"/>
              <w:bidi w:val="0"/>
              <w:spacing w:line="440" w:lineRule="exact"/>
              <w:jc w:val="center"/>
              <w:rPr>
                <w:rFonts w:ascii="Times New Roman" w:hAnsi="Times New Roman" w:eastAsia="宋体" w:cs="宋体"/>
                <w:b/>
                <w:color w:val="000000" w:themeColor="text1"/>
                <w:sz w:val="24"/>
              </w:rPr>
            </w:pPr>
          </w:p>
          <w:p>
            <w:pPr>
              <w:keepLines w:val="0"/>
              <w:pageBreakBefore w:val="0"/>
              <w:kinsoku/>
              <w:overflowPunct/>
              <w:topLinePunct w:val="0"/>
              <w:bidi w:val="0"/>
              <w:spacing w:line="440" w:lineRule="exact"/>
              <w:jc w:val="center"/>
              <w:rPr>
                <w:rFonts w:ascii="Times New Roman" w:hAnsi="Times New Roman" w:eastAsia="宋体" w:cs="宋体"/>
                <w:b/>
                <w:color w:val="000000" w:themeColor="text1"/>
                <w:sz w:val="24"/>
              </w:rPr>
            </w:pPr>
            <w:r>
              <w:rPr>
                <w:rFonts w:ascii="Times New Roman" w:hAnsi="Times New Roman" w:eastAsia="宋体" w:cs="宋体"/>
                <w:b/>
                <w:color w:val="000000" w:themeColor="text1"/>
                <w:sz w:val="24"/>
              </w:rPr>
              <w:t>物</w:t>
            </w:r>
          </w:p>
          <w:p>
            <w:pPr>
              <w:keepLines w:val="0"/>
              <w:pageBreakBefore w:val="0"/>
              <w:kinsoku/>
              <w:overflowPunct/>
              <w:topLinePunct w:val="0"/>
              <w:bidi w:val="0"/>
              <w:spacing w:line="440" w:lineRule="exact"/>
              <w:jc w:val="center"/>
              <w:rPr>
                <w:rFonts w:ascii="Times New Roman" w:hAnsi="Times New Roman" w:eastAsia="宋体" w:cs="宋体"/>
                <w:b/>
                <w:color w:val="000000" w:themeColor="text1"/>
                <w:sz w:val="24"/>
              </w:rPr>
            </w:pPr>
          </w:p>
          <w:p>
            <w:pPr>
              <w:keepLines w:val="0"/>
              <w:pageBreakBefore w:val="0"/>
              <w:kinsoku/>
              <w:overflowPunct/>
              <w:topLinePunct w:val="0"/>
              <w:bidi w:val="0"/>
              <w:spacing w:line="440" w:lineRule="exact"/>
              <w:jc w:val="center"/>
              <w:rPr>
                <w:rFonts w:ascii="Times New Roman" w:hAnsi="Times New Roman" w:eastAsia="宋体" w:cs="宋体"/>
                <w:b/>
                <w:color w:val="000000" w:themeColor="text1"/>
                <w:sz w:val="24"/>
              </w:rPr>
            </w:pPr>
            <w:r>
              <w:rPr>
                <w:rFonts w:ascii="Times New Roman" w:hAnsi="Times New Roman" w:eastAsia="宋体" w:cs="宋体"/>
                <w:b/>
                <w:color w:val="000000" w:themeColor="text1"/>
                <w:sz w:val="24"/>
              </w:rPr>
              <w:t>排</w:t>
            </w:r>
          </w:p>
          <w:p>
            <w:pPr>
              <w:keepLines w:val="0"/>
              <w:pageBreakBefore w:val="0"/>
              <w:kinsoku/>
              <w:overflowPunct/>
              <w:topLinePunct w:val="0"/>
              <w:bidi w:val="0"/>
              <w:spacing w:line="440" w:lineRule="exact"/>
              <w:jc w:val="center"/>
              <w:rPr>
                <w:rFonts w:ascii="Times New Roman" w:hAnsi="Times New Roman" w:eastAsia="宋体" w:cs="宋体"/>
                <w:b/>
                <w:color w:val="000000" w:themeColor="text1"/>
                <w:sz w:val="24"/>
              </w:rPr>
            </w:pPr>
          </w:p>
          <w:p>
            <w:pPr>
              <w:keepLines w:val="0"/>
              <w:pageBreakBefore w:val="0"/>
              <w:kinsoku/>
              <w:overflowPunct/>
              <w:topLinePunct w:val="0"/>
              <w:bidi w:val="0"/>
              <w:spacing w:line="440" w:lineRule="exact"/>
              <w:jc w:val="center"/>
              <w:rPr>
                <w:rFonts w:ascii="Times New Roman" w:hAnsi="Times New Roman" w:eastAsia="宋体" w:cs="宋体"/>
                <w:b/>
                <w:color w:val="000000" w:themeColor="text1"/>
                <w:sz w:val="24"/>
              </w:rPr>
            </w:pPr>
            <w:r>
              <w:rPr>
                <w:rFonts w:ascii="Times New Roman" w:hAnsi="Times New Roman" w:eastAsia="宋体" w:cs="宋体"/>
                <w:b/>
                <w:color w:val="000000" w:themeColor="text1"/>
                <w:sz w:val="24"/>
              </w:rPr>
              <w:t>放</w:t>
            </w:r>
          </w:p>
          <w:p>
            <w:pPr>
              <w:keepLines w:val="0"/>
              <w:pageBreakBefore w:val="0"/>
              <w:kinsoku/>
              <w:overflowPunct/>
              <w:topLinePunct w:val="0"/>
              <w:bidi w:val="0"/>
              <w:spacing w:line="440" w:lineRule="exact"/>
              <w:jc w:val="center"/>
              <w:rPr>
                <w:rFonts w:ascii="Times New Roman" w:hAnsi="Times New Roman" w:eastAsia="宋体" w:cs="宋体"/>
                <w:b/>
                <w:color w:val="000000" w:themeColor="text1"/>
                <w:sz w:val="24"/>
              </w:rPr>
            </w:pPr>
          </w:p>
          <w:p>
            <w:pPr>
              <w:keepLines w:val="0"/>
              <w:pageBreakBefore w:val="0"/>
              <w:kinsoku/>
              <w:overflowPunct/>
              <w:topLinePunct w:val="0"/>
              <w:bidi w:val="0"/>
              <w:spacing w:line="440" w:lineRule="exact"/>
              <w:jc w:val="center"/>
              <w:rPr>
                <w:rFonts w:ascii="Times New Roman" w:hAnsi="Times New Roman" w:eastAsia="宋体" w:cs="宋体"/>
                <w:b/>
                <w:color w:val="000000" w:themeColor="text1"/>
                <w:sz w:val="24"/>
              </w:rPr>
            </w:pPr>
            <w:r>
              <w:rPr>
                <w:rFonts w:ascii="Times New Roman" w:hAnsi="Times New Roman" w:eastAsia="宋体" w:cs="宋体"/>
                <w:b/>
                <w:color w:val="000000" w:themeColor="text1"/>
                <w:sz w:val="24"/>
              </w:rPr>
              <w:t>标</w:t>
            </w:r>
          </w:p>
          <w:p>
            <w:pPr>
              <w:keepLines w:val="0"/>
              <w:pageBreakBefore w:val="0"/>
              <w:kinsoku/>
              <w:overflowPunct/>
              <w:topLinePunct w:val="0"/>
              <w:bidi w:val="0"/>
              <w:spacing w:line="440" w:lineRule="exact"/>
              <w:jc w:val="center"/>
              <w:rPr>
                <w:rFonts w:ascii="Times New Roman" w:hAnsi="Times New Roman" w:eastAsia="宋体" w:cs="宋体"/>
                <w:b/>
                <w:color w:val="000000" w:themeColor="text1"/>
                <w:sz w:val="24"/>
              </w:rPr>
            </w:pPr>
          </w:p>
          <w:p>
            <w:pPr>
              <w:keepLines w:val="0"/>
              <w:pageBreakBefore w:val="0"/>
              <w:kinsoku/>
              <w:overflowPunct/>
              <w:topLinePunct w:val="0"/>
              <w:bidi w:val="0"/>
              <w:spacing w:line="440" w:lineRule="exact"/>
              <w:jc w:val="center"/>
              <w:rPr>
                <w:rFonts w:ascii="Times New Roman" w:hAnsi="Times New Roman" w:eastAsia="宋体" w:cs="宋体"/>
                <w:b/>
                <w:color w:val="000000" w:themeColor="text1"/>
                <w:sz w:val="24"/>
              </w:rPr>
            </w:pPr>
            <w:r>
              <w:rPr>
                <w:rFonts w:ascii="Times New Roman" w:hAnsi="Times New Roman" w:eastAsia="宋体" w:cs="宋体"/>
                <w:b/>
                <w:color w:val="000000" w:themeColor="text1"/>
                <w:sz w:val="24"/>
              </w:rPr>
              <w:t>准</w:t>
            </w:r>
          </w:p>
          <w:p>
            <w:pPr>
              <w:keepLines w:val="0"/>
              <w:pageBreakBefore w:val="0"/>
              <w:kinsoku/>
              <w:overflowPunct/>
              <w:topLinePunct w:val="0"/>
              <w:bidi w:val="0"/>
              <w:spacing w:line="440" w:lineRule="exact"/>
              <w:jc w:val="center"/>
              <w:rPr>
                <w:rFonts w:ascii="Times New Roman" w:hAnsi="Times New Roman" w:eastAsia="宋体" w:cs="宋体"/>
                <w:b/>
                <w:color w:val="000000" w:themeColor="text1"/>
                <w:sz w:val="24"/>
              </w:rPr>
            </w:pPr>
          </w:p>
          <w:p>
            <w:pPr>
              <w:keepLines w:val="0"/>
              <w:pageBreakBefore w:val="0"/>
              <w:kinsoku/>
              <w:overflowPunct/>
              <w:topLinePunct w:val="0"/>
              <w:bidi w:val="0"/>
              <w:spacing w:line="440" w:lineRule="exact"/>
              <w:jc w:val="center"/>
              <w:rPr>
                <w:rFonts w:ascii="Times New Roman" w:hAnsi="Times New Roman" w:eastAsia="宋体" w:cs="宋体"/>
                <w:b/>
                <w:color w:val="000000" w:themeColor="text1"/>
                <w:sz w:val="24"/>
              </w:rPr>
            </w:pPr>
          </w:p>
          <w:p>
            <w:pPr>
              <w:keepLines w:val="0"/>
              <w:pageBreakBefore w:val="0"/>
              <w:kinsoku/>
              <w:overflowPunct/>
              <w:topLinePunct w:val="0"/>
              <w:bidi w:val="0"/>
              <w:spacing w:line="440" w:lineRule="exact"/>
              <w:jc w:val="center"/>
              <w:rPr>
                <w:rFonts w:ascii="Times New Roman" w:hAnsi="Times New Roman" w:eastAsia="宋体" w:cs="宋体"/>
                <w:b/>
                <w:color w:val="000000" w:themeColor="text1"/>
                <w:sz w:val="24"/>
              </w:rPr>
            </w:pPr>
          </w:p>
          <w:p>
            <w:pPr>
              <w:keepLines w:val="0"/>
              <w:pageBreakBefore w:val="0"/>
              <w:kinsoku/>
              <w:overflowPunct/>
              <w:topLinePunct w:val="0"/>
              <w:bidi w:val="0"/>
              <w:spacing w:line="440" w:lineRule="exact"/>
              <w:jc w:val="center"/>
              <w:rPr>
                <w:rFonts w:ascii="Times New Roman" w:hAnsi="Times New Roman" w:eastAsia="宋体" w:cs="宋体"/>
                <w:b/>
                <w:color w:val="000000" w:themeColor="text1"/>
                <w:sz w:val="24"/>
              </w:rPr>
            </w:pPr>
          </w:p>
          <w:p>
            <w:pPr>
              <w:keepLines w:val="0"/>
              <w:pageBreakBefore w:val="0"/>
              <w:kinsoku/>
              <w:overflowPunct/>
              <w:topLinePunct w:val="0"/>
              <w:bidi w:val="0"/>
              <w:spacing w:line="440" w:lineRule="exact"/>
              <w:jc w:val="center"/>
              <w:rPr>
                <w:rFonts w:ascii="Times New Roman" w:hAnsi="Times New Roman" w:eastAsia="宋体" w:cs="宋体"/>
                <w:b/>
                <w:color w:val="000000" w:themeColor="text1"/>
                <w:sz w:val="24"/>
              </w:rPr>
            </w:pPr>
          </w:p>
          <w:p>
            <w:pPr>
              <w:keepLines w:val="0"/>
              <w:pageBreakBefore w:val="0"/>
              <w:kinsoku/>
              <w:overflowPunct/>
              <w:topLinePunct w:val="0"/>
              <w:bidi w:val="0"/>
              <w:spacing w:line="440" w:lineRule="exact"/>
              <w:jc w:val="center"/>
              <w:rPr>
                <w:rFonts w:ascii="Times New Roman" w:hAnsi="Times New Roman" w:eastAsia="宋体" w:cs="宋体"/>
                <w:b/>
                <w:color w:val="000000" w:themeColor="text1"/>
                <w:sz w:val="24"/>
              </w:rPr>
            </w:pPr>
          </w:p>
          <w:p>
            <w:pPr>
              <w:keepLines w:val="0"/>
              <w:pageBreakBefore w:val="0"/>
              <w:kinsoku/>
              <w:overflowPunct/>
              <w:topLinePunct w:val="0"/>
              <w:bidi w:val="0"/>
              <w:spacing w:line="440" w:lineRule="exact"/>
              <w:jc w:val="center"/>
              <w:rPr>
                <w:rFonts w:ascii="Times New Roman" w:hAnsi="Times New Roman" w:eastAsia="宋体" w:cs="宋体"/>
                <w:b/>
                <w:color w:val="000000" w:themeColor="text1"/>
                <w:sz w:val="24"/>
              </w:rPr>
            </w:pPr>
          </w:p>
          <w:p>
            <w:pPr>
              <w:keepLines w:val="0"/>
              <w:pageBreakBefore w:val="0"/>
              <w:kinsoku/>
              <w:overflowPunct/>
              <w:topLinePunct w:val="0"/>
              <w:bidi w:val="0"/>
              <w:spacing w:line="440" w:lineRule="exact"/>
              <w:jc w:val="center"/>
              <w:rPr>
                <w:rFonts w:ascii="Times New Roman" w:hAnsi="Times New Roman" w:eastAsia="宋体" w:cs="宋体"/>
                <w:b/>
                <w:color w:val="000000" w:themeColor="text1"/>
                <w:sz w:val="24"/>
              </w:rPr>
            </w:pPr>
          </w:p>
        </w:tc>
        <w:tc>
          <w:tcPr>
            <w:tcW w:w="8588" w:type="dxa"/>
            <w:vAlign w:val="center"/>
          </w:tcPr>
          <w:p>
            <w:pPr>
              <w:pStyle w:val="5"/>
              <w:keepLines w:val="0"/>
              <w:pageBreakBefore w:val="0"/>
              <w:widowControl w:val="0"/>
              <w:kinsoku/>
              <w:overflowPunct/>
              <w:topLinePunct w:val="0"/>
              <w:autoSpaceDE/>
              <w:autoSpaceDN/>
              <w:bidi w:val="0"/>
              <w:adjustRightInd/>
              <w:snapToGrid/>
              <w:spacing w:line="440" w:lineRule="exact"/>
              <w:textAlignment w:val="auto"/>
              <w:rPr>
                <w:rFonts w:ascii="Times New Roman" w:hAnsi="Times New Roman" w:eastAsia="宋体" w:cs="宋体"/>
                <w:b/>
                <w:color w:val="000000" w:themeColor="text1"/>
                <w:sz w:val="28"/>
                <w:szCs w:val="28"/>
              </w:rPr>
            </w:pPr>
            <w:bookmarkStart w:id="33" w:name="_Toc511732299"/>
            <w:r>
              <w:rPr>
                <w:rFonts w:ascii="Times New Roman" w:hAnsi="Times New Roman" w:eastAsia="宋体" w:cs="宋体"/>
                <w:b/>
                <w:color w:val="000000" w:themeColor="text1"/>
                <w:sz w:val="28"/>
                <w:szCs w:val="28"/>
              </w:rPr>
              <w:t>4.2污染物排放标准</w:t>
            </w:r>
          </w:p>
          <w:p>
            <w:pPr>
              <w:keepLines w:val="0"/>
              <w:pageBreakBefore w:val="0"/>
              <w:kinsoku/>
              <w:overflowPunct/>
              <w:topLinePunct w:val="0"/>
              <w:bidi w:val="0"/>
              <w:spacing w:line="440" w:lineRule="exact"/>
              <w:rPr>
                <w:rFonts w:hint="eastAsia" w:ascii="Times New Roman" w:hAnsi="Times New Roman" w:eastAsia="宋体" w:cs="宋体"/>
                <w:color w:val="000000" w:themeColor="text1"/>
                <w:sz w:val="24"/>
                <w:szCs w:val="24"/>
                <w:lang w:eastAsia="zh-CN"/>
              </w:rPr>
            </w:pPr>
            <w:r>
              <w:rPr>
                <w:rFonts w:ascii="Times New Roman" w:hAnsi="Times New Roman" w:eastAsia="宋体" w:cs="宋体"/>
                <w:b/>
                <w:bCs/>
                <w:color w:val="000000" w:themeColor="text1"/>
                <w:sz w:val="24"/>
              </w:rPr>
              <w:t>4.</w:t>
            </w:r>
            <w:r>
              <w:rPr>
                <w:rFonts w:hint="eastAsia" w:ascii="Times New Roman" w:hAnsi="Times New Roman" w:eastAsia="宋体" w:cs="宋体"/>
                <w:b/>
                <w:bCs/>
                <w:color w:val="000000" w:themeColor="text1"/>
                <w:sz w:val="24"/>
              </w:rPr>
              <w:t>2.</w:t>
            </w:r>
            <w:r>
              <w:rPr>
                <w:rFonts w:hint="eastAsia" w:cs="宋体"/>
                <w:b/>
                <w:bCs/>
                <w:color w:val="000000" w:themeColor="text1"/>
                <w:sz w:val="24"/>
                <w:lang w:val="en-US" w:eastAsia="zh-CN"/>
              </w:rPr>
              <w:t>1</w:t>
            </w:r>
            <w:r>
              <w:rPr>
                <w:rFonts w:ascii="Times New Roman" w:hAnsi="Times New Roman" w:eastAsia="宋体" w:cs="宋体"/>
                <w:b/>
                <w:bCs/>
                <w:color w:val="000000" w:themeColor="text1"/>
                <w:sz w:val="24"/>
              </w:rPr>
              <w:t>废</w:t>
            </w:r>
            <w:r>
              <w:rPr>
                <w:rFonts w:hint="eastAsia" w:cs="宋体"/>
                <w:b/>
                <w:bCs/>
                <w:color w:val="000000" w:themeColor="text1"/>
                <w:sz w:val="24"/>
                <w:lang w:eastAsia="zh-CN"/>
              </w:rPr>
              <w:t>气</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宋体"/>
                <w:color w:val="000000" w:themeColor="text1"/>
                <w:sz w:val="24"/>
                <w:szCs w:val="24"/>
                <w:lang w:eastAsia="zh-CN"/>
              </w:rPr>
            </w:pPr>
            <w:r>
              <w:rPr>
                <w:rFonts w:hint="eastAsia" w:ascii="Times New Roman" w:hAnsi="Times New Roman" w:eastAsia="宋体" w:cs="宋体"/>
                <w:color w:val="000000" w:themeColor="text1"/>
                <w:sz w:val="24"/>
                <w:szCs w:val="24"/>
              </w:rPr>
              <w:t>本项目营运期废气</w:t>
            </w:r>
            <w:r>
              <w:rPr>
                <w:rFonts w:hint="eastAsia" w:ascii="Times New Roman" w:hAnsi="Times New Roman" w:eastAsia="宋体" w:cs="宋体"/>
                <w:color w:val="000000" w:themeColor="text1"/>
                <w:sz w:val="24"/>
                <w:szCs w:val="24"/>
                <w:lang w:eastAsia="zh-CN"/>
              </w:rPr>
              <w:t>为焊接烟尘、打磨粉尘</w:t>
            </w:r>
          </w:p>
          <w:p>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b/>
                <w:bCs/>
                <w:color w:val="000000" w:themeColor="text1"/>
                <w:sz w:val="24"/>
                <w:szCs w:val="24"/>
              </w:rPr>
            </w:pPr>
            <w:r>
              <w:rPr>
                <w:rFonts w:hint="eastAsia" w:ascii="Times New Roman" w:hAnsi="Times New Roman" w:eastAsia="宋体" w:cs="宋体"/>
                <w:color w:val="000000" w:themeColor="text1"/>
                <w:sz w:val="24"/>
                <w:szCs w:val="24"/>
              </w:rPr>
              <w:t>本项目</w:t>
            </w:r>
            <w:r>
              <w:rPr>
                <w:rFonts w:hint="eastAsia" w:ascii="Times New Roman" w:hAnsi="Times New Roman" w:eastAsia="宋体" w:cs="宋体"/>
                <w:color w:val="000000" w:themeColor="text1"/>
                <w:sz w:val="24"/>
                <w:szCs w:val="24"/>
                <w:lang w:eastAsia="zh-CN"/>
              </w:rPr>
              <w:t>营运期焊接烟尘、打磨粉尘执行</w:t>
            </w:r>
            <w:r>
              <w:rPr>
                <w:rFonts w:hint="eastAsia" w:ascii="Times New Roman" w:hAnsi="Times New Roman" w:eastAsia="宋体"/>
                <w:color w:val="000000" w:themeColor="text1"/>
                <w:sz w:val="24"/>
              </w:rPr>
              <w:t>《大气污染物综合排放标准》（</w:t>
            </w:r>
            <w:r>
              <w:rPr>
                <w:rFonts w:ascii="Times New Roman" w:hAnsi="Times New Roman" w:eastAsia="宋体"/>
                <w:color w:val="000000" w:themeColor="text1"/>
                <w:sz w:val="24"/>
              </w:rPr>
              <w:t>GB</w:t>
            </w:r>
            <w:r>
              <w:rPr>
                <w:rFonts w:hint="eastAsia" w:ascii="Times New Roman" w:hAnsi="Times New Roman" w:eastAsia="宋体"/>
                <w:color w:val="000000" w:themeColor="text1"/>
                <w:sz w:val="24"/>
              </w:rPr>
              <w:t>16297</w:t>
            </w:r>
            <w:r>
              <w:rPr>
                <w:rFonts w:ascii="Times New Roman" w:hAnsi="Times New Roman" w:eastAsia="宋体"/>
                <w:color w:val="000000" w:themeColor="text1"/>
                <w:sz w:val="24"/>
              </w:rPr>
              <w:t>-</w:t>
            </w:r>
            <w:r>
              <w:rPr>
                <w:rFonts w:hint="eastAsia" w:ascii="Times New Roman" w:hAnsi="Times New Roman" w:eastAsia="宋体"/>
                <w:color w:val="000000" w:themeColor="text1"/>
                <w:sz w:val="24"/>
              </w:rPr>
              <w:t>1996）中的表2新</w:t>
            </w:r>
            <w:r>
              <w:rPr>
                <w:rFonts w:hint="eastAsia" w:ascii="Times New Roman" w:hAnsi="Times New Roman" w:eastAsia="宋体" w:cs="TimesNewRomanPSMT"/>
                <w:color w:val="000000" w:themeColor="text1"/>
                <w:kern w:val="0"/>
                <w:sz w:val="24"/>
              </w:rPr>
              <w:t>“</w:t>
            </w:r>
            <w:r>
              <w:rPr>
                <w:rFonts w:hint="eastAsia" w:ascii="Times New Roman" w:hAnsi="Times New Roman" w:eastAsia="宋体"/>
                <w:color w:val="000000" w:themeColor="text1"/>
                <w:sz w:val="24"/>
              </w:rPr>
              <w:t>污染源、二级标准</w:t>
            </w:r>
            <w:r>
              <w:rPr>
                <w:rFonts w:hint="eastAsia" w:ascii="Times New Roman" w:hAnsi="Times New Roman" w:eastAsia="宋体" w:cs="TimesNewRomanPSMT"/>
                <w:color w:val="000000" w:themeColor="text1"/>
                <w:kern w:val="0"/>
                <w:sz w:val="24"/>
              </w:rPr>
              <w:t>”</w:t>
            </w:r>
            <w:r>
              <w:rPr>
                <w:rFonts w:hint="eastAsia" w:ascii="Times New Roman" w:hAnsi="Times New Roman" w:eastAsia="宋体" w:cs="TimesNewRomanPSMT"/>
                <w:color w:val="000000" w:themeColor="text1"/>
                <w:kern w:val="0"/>
                <w:sz w:val="24"/>
                <w:lang w:eastAsia="zh-CN"/>
              </w:rPr>
              <w:t>，</w:t>
            </w:r>
            <w:r>
              <w:rPr>
                <w:rFonts w:hint="eastAsia" w:ascii="Times New Roman" w:hAnsi="Times New Roman" w:eastAsia="宋体" w:cs="宋体"/>
                <w:color w:val="000000" w:themeColor="text1"/>
                <w:sz w:val="24"/>
                <w:szCs w:val="24"/>
              </w:rPr>
              <w:t>具体见表4-4</w:t>
            </w:r>
          </w:p>
          <w:p>
            <w:pPr>
              <w:keepNext w:val="0"/>
              <w:keepLines w:val="0"/>
              <w:pageBreakBefore w:val="0"/>
              <w:widowControl w:val="0"/>
              <w:kinsoku/>
              <w:wordWrap/>
              <w:overflowPunct/>
              <w:topLinePunct w:val="0"/>
              <w:autoSpaceDE/>
              <w:autoSpaceDN/>
              <w:bidi w:val="0"/>
              <w:adjustRightInd/>
              <w:snapToGrid/>
              <w:spacing w:line="240" w:lineRule="auto"/>
              <w:ind w:firstLine="1560" w:firstLineChars="650"/>
              <w:textAlignment w:val="auto"/>
              <w:rPr>
                <w:rFonts w:ascii="Times New Roman" w:hAnsi="Times New Roman" w:eastAsia="宋体"/>
                <w:color w:val="000000" w:themeColor="text1"/>
                <w:sz w:val="24"/>
                <w:szCs w:val="24"/>
              </w:rPr>
            </w:pPr>
            <w:r>
              <w:rPr>
                <w:rFonts w:hint="eastAsia" w:ascii="Times New Roman" w:hAnsi="Times New Roman" w:eastAsia="宋体"/>
                <w:b/>
                <w:bCs/>
                <w:color w:val="000000" w:themeColor="text1"/>
                <w:sz w:val="24"/>
                <w:szCs w:val="24"/>
              </w:rPr>
              <w:t>表4-</w:t>
            </w:r>
            <w:r>
              <w:rPr>
                <w:rFonts w:hint="eastAsia" w:ascii="Times New Roman" w:hAnsi="Times New Roman" w:eastAsia="宋体"/>
                <w:b/>
                <w:bCs/>
                <w:color w:val="000000" w:themeColor="text1"/>
                <w:sz w:val="24"/>
                <w:szCs w:val="24"/>
                <w:lang w:val="en-US" w:eastAsia="zh-CN"/>
              </w:rPr>
              <w:t>4</w:t>
            </w:r>
            <w:r>
              <w:rPr>
                <w:rFonts w:hint="eastAsia" w:ascii="Times New Roman" w:hAnsi="Times New Roman" w:eastAsia="宋体"/>
                <w:b/>
                <w:bCs/>
                <w:color w:val="000000" w:themeColor="text1"/>
                <w:sz w:val="24"/>
                <w:szCs w:val="24"/>
              </w:rPr>
              <w:t xml:space="preserve">  </w:t>
            </w:r>
            <w:r>
              <w:rPr>
                <w:rFonts w:ascii="Times New Roman" w:hAnsi="Times New Roman" w:eastAsia="宋体"/>
                <w:b/>
                <w:bCs/>
                <w:color w:val="000000" w:themeColor="text1"/>
                <w:sz w:val="24"/>
                <w:szCs w:val="24"/>
                <w:lang w:val="zh-CN"/>
              </w:rPr>
              <w:t>《大气污染物综合排放标准》（GB16297-1996）</w:t>
            </w:r>
          </w:p>
          <w:tbl>
            <w:tblPr>
              <w:tblStyle w:val="58"/>
              <w:tblW w:w="8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2"/>
              <w:gridCol w:w="2776"/>
              <w:gridCol w:w="2420"/>
              <w:gridCol w:w="1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562" w:type="dxa"/>
                  <w:vMerge w:val="restart"/>
                  <w:vAlign w:val="center"/>
                </w:tcPr>
                <w:p>
                  <w:pPr>
                    <w:jc w:val="center"/>
                    <w:rPr>
                      <w:rFonts w:ascii="Times New Roman" w:hAnsi="Times New Roman" w:eastAsia="宋体"/>
                      <w:b/>
                      <w:bCs/>
                      <w:color w:val="000000" w:themeColor="text1"/>
                      <w:sz w:val="21"/>
                      <w:szCs w:val="21"/>
                    </w:rPr>
                  </w:pPr>
                  <w:r>
                    <w:rPr>
                      <w:rFonts w:hint="eastAsia" w:ascii="Times New Roman" w:hAnsi="Times New Roman" w:eastAsia="宋体"/>
                      <w:b/>
                      <w:bCs/>
                      <w:color w:val="000000" w:themeColor="text1"/>
                      <w:sz w:val="21"/>
                      <w:szCs w:val="21"/>
                    </w:rPr>
                    <w:t>污染因子</w:t>
                  </w:r>
                </w:p>
              </w:tc>
              <w:tc>
                <w:tcPr>
                  <w:tcW w:w="2776" w:type="dxa"/>
                  <w:vMerge w:val="restart"/>
                  <w:vAlign w:val="center"/>
                </w:tcPr>
                <w:p>
                  <w:pPr>
                    <w:jc w:val="center"/>
                    <w:rPr>
                      <w:rFonts w:ascii="Times New Roman" w:hAnsi="Times New Roman" w:eastAsia="宋体"/>
                      <w:b/>
                      <w:bCs/>
                      <w:color w:val="000000" w:themeColor="text1"/>
                      <w:sz w:val="21"/>
                      <w:szCs w:val="21"/>
                    </w:rPr>
                  </w:pPr>
                  <w:r>
                    <w:rPr>
                      <w:rFonts w:hint="eastAsia" w:ascii="Times New Roman" w:hAnsi="Times New Roman" w:eastAsia="宋体"/>
                      <w:b/>
                      <w:bCs/>
                      <w:color w:val="000000" w:themeColor="text1"/>
                      <w:sz w:val="21"/>
                      <w:szCs w:val="21"/>
                    </w:rPr>
                    <w:t>最高</w:t>
                  </w:r>
                  <w:r>
                    <w:rPr>
                      <w:rFonts w:ascii="Times New Roman" w:hAnsi="Times New Roman" w:eastAsia="宋体"/>
                      <w:b/>
                      <w:bCs/>
                      <w:color w:val="000000" w:themeColor="text1"/>
                      <w:sz w:val="21"/>
                      <w:szCs w:val="21"/>
                    </w:rPr>
                    <w:t>允许排放浓度</w:t>
                  </w:r>
                  <w:r>
                    <w:rPr>
                      <w:rFonts w:hint="eastAsia" w:ascii="Times New Roman" w:hAnsi="Times New Roman" w:eastAsia="宋体"/>
                      <w:b/>
                      <w:bCs/>
                      <w:color w:val="000000" w:themeColor="text1"/>
                      <w:sz w:val="21"/>
                      <w:szCs w:val="21"/>
                    </w:rPr>
                    <w:t>mg</w:t>
                  </w:r>
                  <w:r>
                    <w:rPr>
                      <w:rFonts w:ascii="Times New Roman" w:hAnsi="Times New Roman" w:eastAsia="宋体"/>
                      <w:b/>
                      <w:bCs/>
                      <w:color w:val="000000" w:themeColor="text1"/>
                      <w:sz w:val="21"/>
                      <w:szCs w:val="21"/>
                    </w:rPr>
                    <w:t>/</w:t>
                  </w:r>
                  <w:r>
                    <w:rPr>
                      <w:rFonts w:hint="eastAsia" w:ascii="Times New Roman" w:hAnsi="Times New Roman" w:eastAsia="宋体"/>
                      <w:b/>
                      <w:bCs/>
                      <w:color w:val="000000" w:themeColor="text1"/>
                      <w:sz w:val="21"/>
                      <w:szCs w:val="21"/>
                    </w:rPr>
                    <w:t>m</w:t>
                  </w:r>
                  <w:r>
                    <w:rPr>
                      <w:rFonts w:ascii="Times New Roman" w:hAnsi="Times New Roman" w:eastAsia="宋体"/>
                      <w:b/>
                      <w:bCs/>
                      <w:color w:val="000000" w:themeColor="text1"/>
                      <w:sz w:val="21"/>
                      <w:szCs w:val="21"/>
                      <w:vertAlign w:val="superscript"/>
                    </w:rPr>
                    <w:t>3</w:t>
                  </w:r>
                </w:p>
              </w:tc>
              <w:tc>
                <w:tcPr>
                  <w:tcW w:w="4022" w:type="dxa"/>
                  <w:gridSpan w:val="2"/>
                  <w:vAlign w:val="center"/>
                </w:tcPr>
                <w:p>
                  <w:pPr>
                    <w:jc w:val="center"/>
                    <w:rPr>
                      <w:rFonts w:ascii="Times New Roman" w:hAnsi="Times New Roman" w:eastAsia="宋体"/>
                      <w:b/>
                      <w:bCs/>
                      <w:color w:val="000000" w:themeColor="text1"/>
                      <w:sz w:val="21"/>
                      <w:szCs w:val="21"/>
                    </w:rPr>
                  </w:pPr>
                  <w:r>
                    <w:rPr>
                      <w:rFonts w:hint="eastAsia" w:ascii="Times New Roman" w:hAnsi="Times New Roman" w:eastAsia="宋体"/>
                      <w:b/>
                      <w:bCs/>
                      <w:color w:val="000000" w:themeColor="text1"/>
                      <w:sz w:val="21"/>
                      <w:szCs w:val="21"/>
                    </w:rPr>
                    <w:t>无组织</w:t>
                  </w:r>
                  <w:r>
                    <w:rPr>
                      <w:rFonts w:ascii="Times New Roman" w:hAnsi="Times New Roman" w:eastAsia="宋体"/>
                      <w:b/>
                      <w:bCs/>
                      <w:color w:val="000000" w:themeColor="text1"/>
                      <w:sz w:val="21"/>
                      <w:szCs w:val="21"/>
                    </w:rPr>
                    <w:t>排放监测浓度限</w:t>
                  </w:r>
                  <w:r>
                    <w:rPr>
                      <w:rFonts w:hint="eastAsia" w:ascii="Times New Roman" w:hAnsi="Times New Roman" w:eastAsia="宋体"/>
                      <w:b/>
                      <w:bCs/>
                      <w:color w:val="000000" w:themeColor="text1"/>
                      <w:sz w:val="21"/>
                      <w:szCs w:val="21"/>
                    </w:rPr>
                    <w:t>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562" w:type="dxa"/>
                  <w:vMerge w:val="continue"/>
                  <w:vAlign w:val="center"/>
                </w:tcPr>
                <w:p>
                  <w:pPr>
                    <w:jc w:val="center"/>
                    <w:rPr>
                      <w:rFonts w:ascii="Times New Roman" w:hAnsi="Times New Roman" w:eastAsia="宋体"/>
                      <w:b/>
                      <w:bCs/>
                      <w:color w:val="000000" w:themeColor="text1"/>
                      <w:sz w:val="21"/>
                      <w:szCs w:val="21"/>
                    </w:rPr>
                  </w:pPr>
                </w:p>
              </w:tc>
              <w:tc>
                <w:tcPr>
                  <w:tcW w:w="2776" w:type="dxa"/>
                  <w:vMerge w:val="continue"/>
                  <w:vAlign w:val="center"/>
                </w:tcPr>
                <w:p>
                  <w:pPr>
                    <w:jc w:val="center"/>
                    <w:rPr>
                      <w:rFonts w:ascii="Times New Roman" w:hAnsi="Times New Roman" w:eastAsia="宋体"/>
                      <w:b/>
                      <w:bCs/>
                      <w:color w:val="000000" w:themeColor="text1"/>
                      <w:sz w:val="21"/>
                      <w:szCs w:val="21"/>
                    </w:rPr>
                  </w:pPr>
                </w:p>
              </w:tc>
              <w:tc>
                <w:tcPr>
                  <w:tcW w:w="2420" w:type="dxa"/>
                  <w:vAlign w:val="center"/>
                </w:tcPr>
                <w:p>
                  <w:pPr>
                    <w:jc w:val="center"/>
                    <w:rPr>
                      <w:rFonts w:ascii="Times New Roman" w:hAnsi="Times New Roman" w:eastAsia="宋体"/>
                      <w:b/>
                      <w:bCs/>
                      <w:color w:val="000000" w:themeColor="text1"/>
                      <w:sz w:val="21"/>
                      <w:szCs w:val="21"/>
                    </w:rPr>
                  </w:pPr>
                  <w:r>
                    <w:rPr>
                      <w:rFonts w:hint="eastAsia" w:ascii="Times New Roman" w:hAnsi="Times New Roman" w:eastAsia="宋体"/>
                      <w:b/>
                      <w:bCs/>
                      <w:color w:val="000000" w:themeColor="text1"/>
                      <w:sz w:val="21"/>
                      <w:szCs w:val="21"/>
                    </w:rPr>
                    <w:t>监控点</w:t>
                  </w:r>
                </w:p>
              </w:tc>
              <w:tc>
                <w:tcPr>
                  <w:tcW w:w="1602" w:type="dxa"/>
                  <w:vAlign w:val="center"/>
                </w:tcPr>
                <w:p>
                  <w:pPr>
                    <w:jc w:val="center"/>
                    <w:rPr>
                      <w:rFonts w:ascii="Times New Roman" w:hAnsi="Times New Roman" w:eastAsia="宋体"/>
                      <w:b/>
                      <w:bCs/>
                      <w:color w:val="000000" w:themeColor="text1"/>
                      <w:sz w:val="21"/>
                      <w:szCs w:val="21"/>
                    </w:rPr>
                  </w:pPr>
                  <w:r>
                    <w:rPr>
                      <w:rFonts w:hint="eastAsia" w:ascii="Times New Roman" w:hAnsi="Times New Roman" w:eastAsia="宋体"/>
                      <w:b/>
                      <w:bCs/>
                      <w:color w:val="000000" w:themeColor="text1"/>
                      <w:sz w:val="21"/>
                      <w:szCs w:val="21"/>
                    </w:rPr>
                    <w:t>浓度mg</w:t>
                  </w:r>
                  <w:r>
                    <w:rPr>
                      <w:rFonts w:ascii="Times New Roman" w:hAnsi="Times New Roman" w:eastAsia="宋体"/>
                      <w:b/>
                      <w:bCs/>
                      <w:color w:val="000000" w:themeColor="text1"/>
                      <w:sz w:val="21"/>
                      <w:szCs w:val="21"/>
                    </w:rPr>
                    <w:t>/</w:t>
                  </w:r>
                  <w:r>
                    <w:rPr>
                      <w:rFonts w:hint="eastAsia" w:ascii="Times New Roman" w:hAnsi="Times New Roman" w:eastAsia="宋体"/>
                      <w:b/>
                      <w:bCs/>
                      <w:color w:val="000000" w:themeColor="text1"/>
                      <w:sz w:val="21"/>
                      <w:szCs w:val="21"/>
                    </w:rPr>
                    <w:t>m</w:t>
                  </w:r>
                  <w:r>
                    <w:rPr>
                      <w:rFonts w:ascii="Times New Roman" w:hAnsi="Times New Roman" w:eastAsia="宋体"/>
                      <w:b/>
                      <w:bCs/>
                      <w:color w:val="000000" w:themeColor="text1"/>
                      <w:sz w:val="21"/>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562" w:type="dxa"/>
                  <w:vAlign w:val="center"/>
                </w:tcPr>
                <w:p>
                  <w:pPr>
                    <w:jc w:val="center"/>
                    <w:rPr>
                      <w:rFonts w:ascii="Times New Roman" w:hAnsi="Times New Roman" w:eastAsia="宋体"/>
                      <w:color w:val="000000" w:themeColor="text1"/>
                      <w:sz w:val="21"/>
                      <w:szCs w:val="21"/>
                    </w:rPr>
                  </w:pPr>
                  <w:r>
                    <w:rPr>
                      <w:rFonts w:hint="eastAsia" w:ascii="Times New Roman" w:hAnsi="Times New Roman" w:eastAsia="宋体"/>
                      <w:color w:val="000000" w:themeColor="text1"/>
                      <w:sz w:val="21"/>
                      <w:szCs w:val="21"/>
                    </w:rPr>
                    <w:t>颗粒物</w:t>
                  </w:r>
                </w:p>
              </w:tc>
              <w:tc>
                <w:tcPr>
                  <w:tcW w:w="2776" w:type="dxa"/>
                  <w:vAlign w:val="center"/>
                </w:tcPr>
                <w:p>
                  <w:pPr>
                    <w:jc w:val="center"/>
                    <w:rPr>
                      <w:rFonts w:ascii="Times New Roman" w:hAnsi="Times New Roman" w:eastAsia="宋体"/>
                      <w:color w:val="000000" w:themeColor="text1"/>
                      <w:sz w:val="21"/>
                      <w:szCs w:val="21"/>
                    </w:rPr>
                  </w:pPr>
                  <w:r>
                    <w:rPr>
                      <w:rFonts w:hint="eastAsia" w:ascii="Times New Roman" w:hAnsi="Times New Roman" w:eastAsia="宋体"/>
                      <w:color w:val="000000" w:themeColor="text1"/>
                      <w:sz w:val="21"/>
                      <w:szCs w:val="21"/>
                    </w:rPr>
                    <w:t>120</w:t>
                  </w:r>
                </w:p>
              </w:tc>
              <w:tc>
                <w:tcPr>
                  <w:tcW w:w="2420" w:type="dxa"/>
                  <w:vAlign w:val="center"/>
                </w:tcPr>
                <w:p>
                  <w:pPr>
                    <w:jc w:val="center"/>
                    <w:rPr>
                      <w:rFonts w:ascii="Times New Roman" w:hAnsi="Times New Roman" w:eastAsia="宋体"/>
                      <w:color w:val="000000" w:themeColor="text1"/>
                      <w:sz w:val="21"/>
                      <w:szCs w:val="21"/>
                    </w:rPr>
                  </w:pPr>
                  <w:r>
                    <w:rPr>
                      <w:rFonts w:hint="eastAsia" w:ascii="Times New Roman" w:hAnsi="Times New Roman" w:eastAsia="宋体"/>
                      <w:color w:val="000000" w:themeColor="text1"/>
                      <w:sz w:val="21"/>
                      <w:szCs w:val="21"/>
                    </w:rPr>
                    <w:t>周界外</w:t>
                  </w:r>
                  <w:r>
                    <w:rPr>
                      <w:rFonts w:ascii="Times New Roman" w:hAnsi="Times New Roman" w:eastAsia="宋体"/>
                      <w:color w:val="000000" w:themeColor="text1"/>
                      <w:sz w:val="21"/>
                      <w:szCs w:val="21"/>
                    </w:rPr>
                    <w:t>浓度最高点</w:t>
                  </w:r>
                </w:p>
              </w:tc>
              <w:tc>
                <w:tcPr>
                  <w:tcW w:w="1602" w:type="dxa"/>
                  <w:vAlign w:val="center"/>
                </w:tcPr>
                <w:p>
                  <w:pPr>
                    <w:jc w:val="center"/>
                    <w:rPr>
                      <w:rFonts w:ascii="Times New Roman" w:hAnsi="Times New Roman" w:eastAsia="宋体"/>
                      <w:color w:val="000000" w:themeColor="text1"/>
                      <w:sz w:val="21"/>
                      <w:szCs w:val="21"/>
                    </w:rPr>
                  </w:pPr>
                  <w:r>
                    <w:rPr>
                      <w:rFonts w:hint="eastAsia" w:ascii="Times New Roman" w:hAnsi="Times New Roman" w:eastAsia="宋体"/>
                      <w:color w:val="000000" w:themeColor="text1"/>
                      <w:sz w:val="21"/>
                      <w:szCs w:val="21"/>
                    </w:rPr>
                    <w:t>1.0</w:t>
                  </w:r>
                </w:p>
              </w:tc>
            </w:tr>
          </w:tbl>
          <w:p>
            <w:pPr>
              <w:keepNext w:val="0"/>
              <w:keepLines w:val="0"/>
              <w:pageBreakBefore w:val="0"/>
              <w:widowControl w:val="0"/>
              <w:kinsoku/>
              <w:overflowPunct/>
              <w:topLinePunct w:val="0"/>
              <w:autoSpaceDE/>
              <w:autoSpaceDN/>
              <w:bidi w:val="0"/>
              <w:adjustRightInd/>
              <w:snapToGrid/>
              <w:spacing w:line="440" w:lineRule="exact"/>
              <w:textAlignment w:val="auto"/>
              <w:rPr>
                <w:rFonts w:ascii="Times New Roman" w:hAnsi="Times New Roman" w:eastAsia="宋体" w:cs="宋体"/>
                <w:b/>
                <w:bCs/>
                <w:color w:val="000000" w:themeColor="text1"/>
                <w:sz w:val="24"/>
              </w:rPr>
            </w:pPr>
            <w:r>
              <w:rPr>
                <w:rFonts w:ascii="Times New Roman" w:hAnsi="Times New Roman" w:eastAsia="宋体" w:cs="宋体"/>
                <w:b/>
                <w:bCs/>
                <w:color w:val="000000" w:themeColor="text1"/>
                <w:sz w:val="24"/>
              </w:rPr>
              <w:t>4.</w:t>
            </w:r>
            <w:r>
              <w:rPr>
                <w:rFonts w:hint="eastAsia" w:ascii="Times New Roman" w:hAnsi="Times New Roman" w:eastAsia="宋体" w:cs="宋体"/>
                <w:b/>
                <w:bCs/>
                <w:color w:val="000000" w:themeColor="text1"/>
                <w:sz w:val="24"/>
              </w:rPr>
              <w:t>2.2</w:t>
            </w:r>
            <w:r>
              <w:rPr>
                <w:rFonts w:ascii="Times New Roman" w:hAnsi="Times New Roman" w:eastAsia="宋体" w:cs="宋体"/>
                <w:b/>
                <w:bCs/>
                <w:color w:val="000000" w:themeColor="text1"/>
                <w:sz w:val="24"/>
              </w:rPr>
              <w:t>废水</w:t>
            </w:r>
          </w:p>
          <w:p>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宋体"/>
                <w:color w:val="000000" w:themeColor="text1"/>
                <w:sz w:val="24"/>
              </w:rPr>
            </w:pPr>
            <w:r>
              <w:rPr>
                <w:rFonts w:ascii="Times New Roman" w:hAnsi="Times New Roman" w:eastAsia="宋体" w:cs="宋体"/>
                <w:color w:val="000000" w:themeColor="text1"/>
                <w:sz w:val="24"/>
              </w:rPr>
              <w:t>本项目</w:t>
            </w:r>
            <w:r>
              <w:rPr>
                <w:rFonts w:hint="eastAsia" w:ascii="Times New Roman" w:hAnsi="Times New Roman" w:eastAsia="宋体" w:cs="宋体"/>
                <w:color w:val="000000" w:themeColor="text1"/>
                <w:sz w:val="24"/>
              </w:rPr>
              <w:t>无生产废水，</w:t>
            </w:r>
            <w:r>
              <w:rPr>
                <w:rFonts w:hint="eastAsia" w:ascii="Times New Roman" w:hAnsi="Times New Roman" w:eastAsia="宋体" w:cs="宋体"/>
                <w:color w:val="000000" w:themeColor="text1"/>
                <w:sz w:val="24"/>
                <w:lang w:eastAsia="zh-CN"/>
              </w:rPr>
              <w:t>仅</w:t>
            </w:r>
            <w:r>
              <w:rPr>
                <w:rFonts w:hint="eastAsia" w:ascii="Times New Roman" w:hAnsi="Times New Roman" w:eastAsia="宋体" w:cs="宋体"/>
                <w:color w:val="000000" w:themeColor="text1"/>
                <w:sz w:val="24"/>
              </w:rPr>
              <w:t>为生活污水。</w:t>
            </w:r>
          </w:p>
          <w:p>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ascii="Times New Roman" w:hAnsi="Times New Roman" w:eastAsia="宋体" w:cs="宋体"/>
                <w:color w:val="000000" w:themeColor="text1"/>
                <w:sz w:val="24"/>
              </w:rPr>
            </w:pPr>
            <w:r>
              <w:rPr>
                <w:rFonts w:ascii="Times New Roman" w:hAnsi="Times New Roman" w:eastAsia="宋体" w:cs="宋体"/>
                <w:color w:val="000000" w:themeColor="text1"/>
                <w:sz w:val="24"/>
              </w:rPr>
              <w:t>生活污水经</w:t>
            </w:r>
            <w:r>
              <w:rPr>
                <w:rFonts w:hint="eastAsia" w:ascii="Times New Roman" w:hAnsi="Times New Roman" w:eastAsia="宋体" w:cs="宋体"/>
                <w:color w:val="000000" w:themeColor="text1"/>
                <w:sz w:val="24"/>
                <w:lang w:eastAsia="zh-CN"/>
              </w:rPr>
              <w:t>园</w:t>
            </w:r>
            <w:r>
              <w:rPr>
                <w:rFonts w:ascii="Times New Roman" w:hAnsi="Times New Roman" w:eastAsia="宋体" w:cs="宋体"/>
                <w:color w:val="000000" w:themeColor="text1"/>
                <w:sz w:val="24"/>
              </w:rPr>
              <w:t>区</w:t>
            </w:r>
            <w:r>
              <w:rPr>
                <w:rFonts w:hint="eastAsia" w:ascii="Times New Roman" w:hAnsi="Times New Roman" w:eastAsia="宋体" w:cs="宋体"/>
                <w:color w:val="000000" w:themeColor="text1"/>
                <w:sz w:val="24"/>
                <w:lang w:eastAsia="zh-CN"/>
              </w:rPr>
              <w:t>已有</w:t>
            </w:r>
            <w:r>
              <w:rPr>
                <w:rFonts w:ascii="Times New Roman" w:hAnsi="Times New Roman" w:eastAsia="宋体" w:cs="宋体"/>
                <w:color w:val="000000" w:themeColor="text1"/>
                <w:sz w:val="24"/>
              </w:rPr>
              <w:t>化粪池预处理达到《污水综合排放标准》（GB8978-1996）中的三级标准，其中氨氮和磷处理达到《工业企业废水氮、磷污染物间接排放标准》（DB33/887-2013）后接入市政污水管网送至</w:t>
            </w:r>
            <w:r>
              <w:rPr>
                <w:rFonts w:hint="eastAsia" w:ascii="Times New Roman" w:hAnsi="Times New Roman" w:eastAsia="宋体" w:cs="宋体"/>
                <w:color w:val="000000" w:themeColor="text1"/>
                <w:sz w:val="24"/>
                <w:lang w:eastAsia="zh-CN"/>
              </w:rPr>
              <w:t>湖州</w:t>
            </w:r>
            <w:r>
              <w:rPr>
                <w:rFonts w:hint="eastAsia" w:ascii="Times New Roman" w:hAnsi="Times New Roman" w:eastAsia="宋体" w:cs="宋体"/>
                <w:color w:val="000000" w:themeColor="text1"/>
                <w:sz w:val="24"/>
              </w:rPr>
              <w:t>中环水务责任有限公司</w:t>
            </w:r>
            <w:r>
              <w:rPr>
                <w:rFonts w:ascii="Times New Roman" w:hAnsi="Times New Roman" w:eastAsia="宋体" w:cs="宋体"/>
                <w:color w:val="000000" w:themeColor="text1"/>
                <w:sz w:val="24"/>
              </w:rPr>
              <w:t>处理</w:t>
            </w:r>
            <w:r>
              <w:rPr>
                <w:rFonts w:hint="eastAsia" w:ascii="Times New Roman" w:hAnsi="Times New Roman" w:eastAsia="宋体" w:cs="宋体"/>
                <w:color w:val="000000" w:themeColor="text1"/>
                <w:sz w:val="24"/>
              </w:rPr>
              <w:t>，处理后</w:t>
            </w:r>
            <w:r>
              <w:rPr>
                <w:rFonts w:ascii="Times New Roman" w:hAnsi="Times New Roman" w:eastAsia="宋体" w:cs="宋体"/>
                <w:color w:val="000000" w:themeColor="text1"/>
                <w:sz w:val="24"/>
              </w:rPr>
              <w:t>达</w:t>
            </w:r>
            <w:r>
              <w:rPr>
                <w:rFonts w:hint="eastAsia" w:ascii="Times New Roman" w:hAnsi="Times New Roman" w:eastAsia="宋体" w:cs="宋体"/>
                <w:color w:val="000000" w:themeColor="text1"/>
                <w:sz w:val="24"/>
              </w:rPr>
              <w:t>到</w:t>
            </w:r>
            <w:r>
              <w:rPr>
                <w:rFonts w:ascii="Times New Roman" w:hAnsi="Times New Roman" w:eastAsia="宋体" w:cs="宋体"/>
                <w:color w:val="000000" w:themeColor="text1"/>
                <w:sz w:val="24"/>
              </w:rPr>
              <w:t>《城镇污水处理厂污染物排放标准》（GB18918-2002）一级A标准</w:t>
            </w:r>
            <w:r>
              <w:rPr>
                <w:rFonts w:hint="eastAsia" w:ascii="Times New Roman" w:hAnsi="Times New Roman" w:eastAsia="宋体" w:cs="宋体"/>
                <w:color w:val="000000" w:themeColor="text1"/>
                <w:sz w:val="24"/>
              </w:rPr>
              <w:t>排放，</w:t>
            </w:r>
            <w:r>
              <w:rPr>
                <w:rFonts w:hint="eastAsia" w:ascii="Times New Roman" w:hAnsi="Times New Roman" w:eastAsia="宋体" w:cs="宋体"/>
                <w:color w:val="000000" w:themeColor="text1"/>
                <w:kern w:val="0"/>
                <w:sz w:val="24"/>
              </w:rPr>
              <w:t>具体见表</w:t>
            </w:r>
            <w:r>
              <w:rPr>
                <w:rFonts w:ascii="Times New Roman" w:hAnsi="Times New Roman" w:eastAsia="宋体" w:cs="宋体"/>
                <w:color w:val="000000" w:themeColor="text1"/>
                <w:kern w:val="0"/>
                <w:sz w:val="24"/>
              </w:rPr>
              <w:t>4-</w:t>
            </w:r>
            <w:r>
              <w:rPr>
                <w:rFonts w:hint="eastAsia" w:ascii="Times New Roman" w:hAnsi="Times New Roman" w:eastAsia="宋体" w:cs="宋体"/>
                <w:color w:val="000000" w:themeColor="text1"/>
                <w:kern w:val="0"/>
                <w:sz w:val="24"/>
                <w:lang w:val="en-US" w:eastAsia="zh-CN"/>
              </w:rPr>
              <w:t>5</w:t>
            </w:r>
            <w:r>
              <w:rPr>
                <w:rFonts w:hint="eastAsia" w:ascii="Times New Roman" w:hAnsi="Times New Roman" w:eastAsia="宋体" w:cs="宋体"/>
                <w:color w:val="000000" w:themeColor="text1"/>
                <w:kern w:val="0"/>
                <w:sz w:val="24"/>
              </w:rPr>
              <w:t>，</w:t>
            </w:r>
            <w:r>
              <w:rPr>
                <w:rFonts w:ascii="Times New Roman" w:hAnsi="Times New Roman" w:eastAsia="宋体" w:cs="宋体"/>
                <w:color w:val="000000" w:themeColor="text1"/>
                <w:kern w:val="0"/>
                <w:sz w:val="24"/>
              </w:rPr>
              <w:t>4-</w:t>
            </w:r>
            <w:r>
              <w:rPr>
                <w:rFonts w:hint="eastAsia" w:ascii="Times New Roman" w:hAnsi="Times New Roman" w:eastAsia="宋体" w:cs="宋体"/>
                <w:color w:val="000000" w:themeColor="text1"/>
                <w:kern w:val="0"/>
                <w:sz w:val="24"/>
                <w:lang w:val="en-US" w:eastAsia="zh-CN"/>
              </w:rPr>
              <w:t>6</w:t>
            </w:r>
            <w:r>
              <w:rPr>
                <w:rFonts w:hint="eastAsia" w:ascii="Times New Roman" w:hAnsi="Times New Roman" w:eastAsia="宋体" w:cs="宋体"/>
                <w:color w:val="000000" w:themeColor="text1"/>
                <w:kern w:val="0"/>
                <w:sz w:val="24"/>
              </w:rPr>
              <w:t>。</w:t>
            </w:r>
          </w:p>
          <w:p>
            <w:pPr>
              <w:keepLines w:val="0"/>
              <w:pageBreakBefore w:val="0"/>
              <w:kinsoku/>
              <w:wordWrap w:val="0"/>
              <w:overflowPunct/>
              <w:topLinePunct w:val="0"/>
              <w:bidi w:val="0"/>
              <w:spacing w:line="440" w:lineRule="exact"/>
              <w:jc w:val="center"/>
              <w:rPr>
                <w:rFonts w:ascii="Times New Roman" w:hAnsi="Times New Roman" w:eastAsia="宋体" w:cs="宋体"/>
                <w:b/>
                <w:bCs/>
                <w:color w:val="000000" w:themeColor="text1"/>
                <w:szCs w:val="21"/>
              </w:rPr>
            </w:pPr>
            <w:r>
              <w:rPr>
                <w:rFonts w:hint="eastAsia" w:ascii="Times New Roman" w:hAnsi="Times New Roman" w:eastAsia="宋体" w:cs="宋体"/>
                <w:b/>
                <w:bCs/>
                <w:color w:val="000000" w:themeColor="text1"/>
                <w:szCs w:val="21"/>
                <w:lang w:val="en-US" w:eastAsia="zh-CN"/>
              </w:rPr>
              <w:t xml:space="preserve">      </w:t>
            </w:r>
            <w:r>
              <w:rPr>
                <w:rFonts w:ascii="Times New Roman" w:hAnsi="Times New Roman" w:eastAsia="宋体" w:cs="宋体"/>
                <w:b/>
                <w:bCs/>
                <w:color w:val="000000" w:themeColor="text1"/>
                <w:sz w:val="24"/>
                <w:szCs w:val="24"/>
              </w:rPr>
              <w:t>表4-</w:t>
            </w:r>
            <w:r>
              <w:rPr>
                <w:rFonts w:hint="eastAsia" w:ascii="Times New Roman" w:hAnsi="Times New Roman" w:eastAsia="宋体" w:cs="宋体"/>
                <w:b/>
                <w:bCs/>
                <w:color w:val="000000" w:themeColor="text1"/>
                <w:sz w:val="24"/>
                <w:szCs w:val="24"/>
                <w:lang w:val="en-US" w:eastAsia="zh-CN"/>
              </w:rPr>
              <w:t xml:space="preserve">5 </w:t>
            </w:r>
            <w:r>
              <w:rPr>
                <w:rFonts w:ascii="Times New Roman" w:hAnsi="Times New Roman" w:eastAsia="宋体" w:cs="宋体"/>
                <w:b/>
                <w:bCs/>
                <w:color w:val="000000" w:themeColor="text1"/>
                <w:sz w:val="24"/>
                <w:szCs w:val="24"/>
              </w:rPr>
              <w:t xml:space="preserve">《污水综合排放标准》（GB8978-1996） </w:t>
            </w:r>
            <w:r>
              <w:rPr>
                <w:rFonts w:hint="eastAsia" w:ascii="Times New Roman" w:hAnsi="Times New Roman" w:eastAsia="宋体" w:cs="宋体"/>
                <w:b/>
                <w:bCs/>
                <w:color w:val="000000" w:themeColor="text1"/>
                <w:szCs w:val="21"/>
                <w:lang w:val="en-US" w:eastAsia="zh-CN"/>
              </w:rPr>
              <w:t xml:space="preserve">      </w:t>
            </w:r>
            <w:r>
              <w:rPr>
                <w:rFonts w:ascii="Times New Roman" w:hAnsi="Times New Roman" w:eastAsia="宋体" w:cs="宋体"/>
                <w:b/>
                <w:bCs/>
                <w:color w:val="000000" w:themeColor="text1"/>
                <w:szCs w:val="21"/>
              </w:rPr>
              <w:t>单位：mg/L（pH除外）</w:t>
            </w:r>
          </w:p>
          <w:tbl>
            <w:tblPr>
              <w:tblStyle w:val="58"/>
              <w:tblW w:w="83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4"/>
              <w:gridCol w:w="681"/>
              <w:gridCol w:w="913"/>
              <w:gridCol w:w="806"/>
              <w:gridCol w:w="955"/>
              <w:gridCol w:w="957"/>
              <w:gridCol w:w="1111"/>
              <w:gridCol w:w="935"/>
              <w:gridCol w:w="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084" w:type="dxa"/>
                  <w:vAlign w:val="center"/>
                </w:tcPr>
                <w:p>
                  <w:pPr>
                    <w:pStyle w:val="138"/>
                    <w:keepNext w:val="0"/>
                    <w:keepLines w:val="0"/>
                    <w:pageBreakBefore w:val="0"/>
                    <w:widowControl w:val="0"/>
                    <w:kinsoku/>
                    <w:wordWrap w:val="0"/>
                    <w:overflowPunct/>
                    <w:topLinePunct w:val="0"/>
                    <w:autoSpaceDE/>
                    <w:autoSpaceDN/>
                    <w:bidi w:val="0"/>
                    <w:adjustRightInd w:val="0"/>
                    <w:snapToGrid/>
                    <w:spacing w:line="240" w:lineRule="auto"/>
                    <w:jc w:val="center"/>
                    <w:textAlignment w:val="baseline"/>
                    <w:outlineLvl w:val="2"/>
                    <w:rPr>
                      <w:rFonts w:ascii="Times New Roman" w:hAnsi="Times New Roman" w:eastAsia="宋体" w:cs="宋体"/>
                      <w:b/>
                      <w:bCs/>
                      <w:color w:val="000000" w:themeColor="text1"/>
                      <w:szCs w:val="21"/>
                    </w:rPr>
                  </w:pPr>
                  <w:r>
                    <w:rPr>
                      <w:rFonts w:ascii="Times New Roman" w:hAnsi="Times New Roman" w:eastAsia="宋体" w:cs="宋体"/>
                      <w:b/>
                      <w:bCs/>
                      <w:color w:val="000000" w:themeColor="text1"/>
                      <w:szCs w:val="21"/>
                    </w:rPr>
                    <w:t>污染物</w:t>
                  </w:r>
                </w:p>
              </w:tc>
              <w:tc>
                <w:tcPr>
                  <w:tcW w:w="681" w:type="dxa"/>
                  <w:vAlign w:val="center"/>
                </w:tcPr>
                <w:p>
                  <w:pPr>
                    <w:pStyle w:val="138"/>
                    <w:keepNext w:val="0"/>
                    <w:keepLines w:val="0"/>
                    <w:pageBreakBefore w:val="0"/>
                    <w:widowControl w:val="0"/>
                    <w:kinsoku/>
                    <w:wordWrap w:val="0"/>
                    <w:overflowPunct/>
                    <w:topLinePunct w:val="0"/>
                    <w:autoSpaceDE/>
                    <w:autoSpaceDN/>
                    <w:bidi w:val="0"/>
                    <w:adjustRightInd w:val="0"/>
                    <w:snapToGrid/>
                    <w:spacing w:line="240" w:lineRule="auto"/>
                    <w:jc w:val="center"/>
                    <w:textAlignment w:val="baseline"/>
                    <w:outlineLvl w:val="2"/>
                    <w:rPr>
                      <w:rFonts w:ascii="Times New Roman" w:hAnsi="Times New Roman" w:eastAsia="宋体" w:cs="宋体"/>
                      <w:b/>
                      <w:bCs/>
                      <w:color w:val="000000" w:themeColor="text1"/>
                      <w:szCs w:val="21"/>
                    </w:rPr>
                  </w:pPr>
                  <w:r>
                    <w:rPr>
                      <w:rFonts w:ascii="Times New Roman" w:hAnsi="Times New Roman" w:eastAsia="宋体" w:cs="宋体"/>
                      <w:b/>
                      <w:bCs/>
                      <w:color w:val="000000" w:themeColor="text1"/>
                      <w:szCs w:val="21"/>
                    </w:rPr>
                    <w:t>pH</w:t>
                  </w:r>
                </w:p>
              </w:tc>
              <w:tc>
                <w:tcPr>
                  <w:tcW w:w="913" w:type="dxa"/>
                  <w:vAlign w:val="center"/>
                </w:tcPr>
                <w:p>
                  <w:pPr>
                    <w:pStyle w:val="138"/>
                    <w:keepNext w:val="0"/>
                    <w:keepLines w:val="0"/>
                    <w:pageBreakBefore w:val="0"/>
                    <w:widowControl w:val="0"/>
                    <w:kinsoku/>
                    <w:wordWrap w:val="0"/>
                    <w:overflowPunct/>
                    <w:topLinePunct w:val="0"/>
                    <w:autoSpaceDE/>
                    <w:autoSpaceDN/>
                    <w:bidi w:val="0"/>
                    <w:adjustRightInd w:val="0"/>
                    <w:snapToGrid/>
                    <w:spacing w:line="240" w:lineRule="auto"/>
                    <w:jc w:val="center"/>
                    <w:textAlignment w:val="baseline"/>
                    <w:outlineLvl w:val="2"/>
                    <w:rPr>
                      <w:rFonts w:ascii="Times New Roman" w:hAnsi="Times New Roman" w:eastAsia="宋体" w:cs="宋体"/>
                      <w:b/>
                      <w:bCs/>
                      <w:color w:val="000000" w:themeColor="text1"/>
                      <w:szCs w:val="21"/>
                    </w:rPr>
                  </w:pPr>
                  <w:r>
                    <w:rPr>
                      <w:rFonts w:ascii="Times New Roman" w:hAnsi="Times New Roman" w:eastAsia="宋体" w:cs="宋体"/>
                      <w:b/>
                      <w:bCs/>
                      <w:color w:val="000000" w:themeColor="text1"/>
                      <w:szCs w:val="21"/>
                    </w:rPr>
                    <w:t>COD</w:t>
                  </w:r>
                  <w:r>
                    <w:rPr>
                      <w:rFonts w:ascii="Times New Roman" w:hAnsi="Times New Roman" w:eastAsia="宋体" w:cs="宋体"/>
                      <w:b/>
                      <w:bCs/>
                      <w:color w:val="000000" w:themeColor="text1"/>
                      <w:szCs w:val="21"/>
                      <w:vertAlign w:val="subscript"/>
                    </w:rPr>
                    <w:t>Cr</w:t>
                  </w:r>
                </w:p>
              </w:tc>
              <w:tc>
                <w:tcPr>
                  <w:tcW w:w="806" w:type="dxa"/>
                  <w:vAlign w:val="center"/>
                </w:tcPr>
                <w:p>
                  <w:pPr>
                    <w:pStyle w:val="138"/>
                    <w:keepNext w:val="0"/>
                    <w:keepLines w:val="0"/>
                    <w:pageBreakBefore w:val="0"/>
                    <w:widowControl w:val="0"/>
                    <w:kinsoku/>
                    <w:wordWrap w:val="0"/>
                    <w:overflowPunct/>
                    <w:topLinePunct w:val="0"/>
                    <w:autoSpaceDE/>
                    <w:autoSpaceDN/>
                    <w:bidi w:val="0"/>
                    <w:adjustRightInd w:val="0"/>
                    <w:snapToGrid/>
                    <w:spacing w:line="240" w:lineRule="auto"/>
                    <w:jc w:val="center"/>
                    <w:textAlignment w:val="baseline"/>
                    <w:outlineLvl w:val="2"/>
                    <w:rPr>
                      <w:rFonts w:ascii="Times New Roman" w:hAnsi="Times New Roman" w:eastAsia="宋体" w:cs="宋体"/>
                      <w:b/>
                      <w:bCs/>
                      <w:color w:val="000000" w:themeColor="text1"/>
                      <w:szCs w:val="21"/>
                    </w:rPr>
                  </w:pPr>
                  <w:r>
                    <w:rPr>
                      <w:rFonts w:ascii="Times New Roman" w:hAnsi="Times New Roman" w:eastAsia="宋体" w:cs="宋体"/>
                      <w:b/>
                      <w:bCs/>
                      <w:color w:val="000000" w:themeColor="text1"/>
                      <w:szCs w:val="21"/>
                    </w:rPr>
                    <w:t>SS</w:t>
                  </w:r>
                </w:p>
              </w:tc>
              <w:tc>
                <w:tcPr>
                  <w:tcW w:w="955" w:type="dxa"/>
                  <w:vAlign w:val="center"/>
                </w:tcPr>
                <w:p>
                  <w:pPr>
                    <w:pStyle w:val="138"/>
                    <w:keepNext w:val="0"/>
                    <w:keepLines w:val="0"/>
                    <w:pageBreakBefore w:val="0"/>
                    <w:widowControl w:val="0"/>
                    <w:kinsoku/>
                    <w:wordWrap w:val="0"/>
                    <w:overflowPunct/>
                    <w:topLinePunct w:val="0"/>
                    <w:autoSpaceDE/>
                    <w:autoSpaceDN/>
                    <w:bidi w:val="0"/>
                    <w:adjustRightInd w:val="0"/>
                    <w:snapToGrid/>
                    <w:spacing w:line="240" w:lineRule="auto"/>
                    <w:jc w:val="center"/>
                    <w:textAlignment w:val="baseline"/>
                    <w:outlineLvl w:val="2"/>
                    <w:rPr>
                      <w:rFonts w:ascii="Times New Roman" w:hAnsi="Times New Roman" w:eastAsia="宋体" w:cs="宋体"/>
                      <w:b/>
                      <w:bCs/>
                      <w:color w:val="000000" w:themeColor="text1"/>
                      <w:szCs w:val="21"/>
                    </w:rPr>
                  </w:pPr>
                  <w:r>
                    <w:rPr>
                      <w:rFonts w:ascii="Times New Roman" w:hAnsi="Times New Roman" w:eastAsia="宋体" w:cs="宋体"/>
                      <w:b/>
                      <w:bCs/>
                      <w:color w:val="000000" w:themeColor="text1"/>
                      <w:szCs w:val="21"/>
                    </w:rPr>
                    <w:t>BOD</w:t>
                  </w:r>
                  <w:r>
                    <w:rPr>
                      <w:rFonts w:ascii="Times New Roman" w:hAnsi="Times New Roman" w:eastAsia="宋体" w:cs="宋体"/>
                      <w:b/>
                      <w:bCs/>
                      <w:color w:val="000000" w:themeColor="text1"/>
                      <w:szCs w:val="21"/>
                      <w:vertAlign w:val="subscript"/>
                    </w:rPr>
                    <w:t>5</w:t>
                  </w:r>
                </w:p>
              </w:tc>
              <w:tc>
                <w:tcPr>
                  <w:tcW w:w="957" w:type="dxa"/>
                  <w:vAlign w:val="center"/>
                </w:tcPr>
                <w:p>
                  <w:pPr>
                    <w:pStyle w:val="138"/>
                    <w:keepNext w:val="0"/>
                    <w:keepLines w:val="0"/>
                    <w:pageBreakBefore w:val="0"/>
                    <w:widowControl w:val="0"/>
                    <w:kinsoku/>
                    <w:wordWrap w:val="0"/>
                    <w:overflowPunct/>
                    <w:topLinePunct w:val="0"/>
                    <w:autoSpaceDE/>
                    <w:autoSpaceDN/>
                    <w:bidi w:val="0"/>
                    <w:adjustRightInd w:val="0"/>
                    <w:snapToGrid/>
                    <w:spacing w:line="240" w:lineRule="auto"/>
                    <w:jc w:val="center"/>
                    <w:textAlignment w:val="baseline"/>
                    <w:outlineLvl w:val="2"/>
                    <w:rPr>
                      <w:rFonts w:ascii="Times New Roman" w:hAnsi="Times New Roman" w:eastAsia="宋体" w:cs="宋体"/>
                      <w:b/>
                      <w:bCs/>
                      <w:color w:val="000000" w:themeColor="text1"/>
                      <w:szCs w:val="21"/>
                    </w:rPr>
                  </w:pPr>
                  <w:r>
                    <w:rPr>
                      <w:rFonts w:ascii="Times New Roman" w:hAnsi="Times New Roman" w:eastAsia="宋体" w:cs="宋体"/>
                      <w:b/>
                      <w:bCs/>
                      <w:color w:val="000000" w:themeColor="text1"/>
                      <w:szCs w:val="21"/>
                    </w:rPr>
                    <w:t>石油类</w:t>
                  </w:r>
                </w:p>
              </w:tc>
              <w:tc>
                <w:tcPr>
                  <w:tcW w:w="1111" w:type="dxa"/>
                  <w:vAlign w:val="center"/>
                </w:tcPr>
                <w:p>
                  <w:pPr>
                    <w:pStyle w:val="138"/>
                    <w:keepNext w:val="0"/>
                    <w:keepLines w:val="0"/>
                    <w:pageBreakBefore w:val="0"/>
                    <w:widowControl w:val="0"/>
                    <w:kinsoku/>
                    <w:wordWrap w:val="0"/>
                    <w:overflowPunct/>
                    <w:topLinePunct w:val="0"/>
                    <w:autoSpaceDE/>
                    <w:autoSpaceDN/>
                    <w:bidi w:val="0"/>
                    <w:adjustRightInd w:val="0"/>
                    <w:snapToGrid/>
                    <w:spacing w:line="240" w:lineRule="auto"/>
                    <w:jc w:val="center"/>
                    <w:textAlignment w:val="baseline"/>
                    <w:outlineLvl w:val="2"/>
                    <w:rPr>
                      <w:rFonts w:ascii="Times New Roman" w:hAnsi="Times New Roman" w:eastAsia="宋体" w:cs="宋体"/>
                      <w:b/>
                      <w:bCs/>
                      <w:color w:val="000000" w:themeColor="text1"/>
                      <w:szCs w:val="21"/>
                    </w:rPr>
                  </w:pPr>
                  <w:r>
                    <w:rPr>
                      <w:rFonts w:hint="eastAsia" w:ascii="Times New Roman" w:hAnsi="Times New Roman" w:eastAsia="宋体" w:cs="宋体"/>
                      <w:b/>
                      <w:bCs/>
                      <w:color w:val="000000" w:themeColor="text1"/>
                      <w:szCs w:val="21"/>
                    </w:rPr>
                    <w:t>动植物油</w:t>
                  </w:r>
                </w:p>
              </w:tc>
              <w:tc>
                <w:tcPr>
                  <w:tcW w:w="935" w:type="dxa"/>
                  <w:vAlign w:val="center"/>
                </w:tcPr>
                <w:p>
                  <w:pPr>
                    <w:pStyle w:val="138"/>
                    <w:keepNext w:val="0"/>
                    <w:keepLines w:val="0"/>
                    <w:pageBreakBefore w:val="0"/>
                    <w:widowControl w:val="0"/>
                    <w:kinsoku/>
                    <w:wordWrap w:val="0"/>
                    <w:overflowPunct/>
                    <w:topLinePunct w:val="0"/>
                    <w:autoSpaceDE/>
                    <w:autoSpaceDN/>
                    <w:bidi w:val="0"/>
                    <w:adjustRightInd w:val="0"/>
                    <w:snapToGrid/>
                    <w:spacing w:line="240" w:lineRule="auto"/>
                    <w:jc w:val="center"/>
                    <w:textAlignment w:val="baseline"/>
                    <w:outlineLvl w:val="2"/>
                    <w:rPr>
                      <w:rFonts w:ascii="Times New Roman" w:hAnsi="Times New Roman" w:eastAsia="宋体" w:cs="宋体"/>
                      <w:b/>
                      <w:bCs/>
                      <w:color w:val="000000" w:themeColor="text1"/>
                      <w:szCs w:val="21"/>
                    </w:rPr>
                  </w:pPr>
                  <w:r>
                    <w:rPr>
                      <w:rFonts w:hint="eastAsia" w:ascii="Times New Roman" w:hAnsi="Times New Roman" w:eastAsia="宋体" w:cs="宋体"/>
                      <w:b/>
                      <w:bCs/>
                      <w:color w:val="000000" w:themeColor="text1"/>
                      <w:szCs w:val="21"/>
                    </w:rPr>
                    <w:t>硫化物</w:t>
                  </w:r>
                </w:p>
              </w:tc>
              <w:tc>
                <w:tcPr>
                  <w:tcW w:w="915" w:type="dxa"/>
                  <w:vAlign w:val="center"/>
                </w:tcPr>
                <w:p>
                  <w:pPr>
                    <w:pStyle w:val="138"/>
                    <w:keepNext w:val="0"/>
                    <w:keepLines w:val="0"/>
                    <w:pageBreakBefore w:val="0"/>
                    <w:widowControl w:val="0"/>
                    <w:kinsoku/>
                    <w:wordWrap w:val="0"/>
                    <w:overflowPunct/>
                    <w:topLinePunct w:val="0"/>
                    <w:autoSpaceDE/>
                    <w:autoSpaceDN/>
                    <w:bidi w:val="0"/>
                    <w:adjustRightInd w:val="0"/>
                    <w:snapToGrid/>
                    <w:spacing w:line="240" w:lineRule="auto"/>
                    <w:jc w:val="center"/>
                    <w:textAlignment w:val="baseline"/>
                    <w:outlineLvl w:val="2"/>
                    <w:rPr>
                      <w:rFonts w:ascii="Times New Roman" w:hAnsi="Times New Roman" w:eastAsia="宋体" w:cs="宋体"/>
                      <w:b/>
                      <w:bCs/>
                      <w:color w:val="000000" w:themeColor="text1"/>
                      <w:szCs w:val="21"/>
                    </w:rPr>
                  </w:pPr>
                  <w:r>
                    <w:rPr>
                      <w:rFonts w:hint="eastAsia" w:ascii="Times New Roman" w:hAnsi="Times New Roman" w:eastAsia="宋体" w:cs="宋体"/>
                      <w:b/>
                      <w:bCs/>
                      <w:color w:val="000000" w:themeColor="text1"/>
                      <w:szCs w:val="21"/>
                    </w:rPr>
                    <w:t>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084" w:type="dxa"/>
                  <w:vAlign w:val="center"/>
                </w:tcPr>
                <w:p>
                  <w:pPr>
                    <w:pStyle w:val="138"/>
                    <w:keepNext w:val="0"/>
                    <w:keepLines w:val="0"/>
                    <w:pageBreakBefore w:val="0"/>
                    <w:widowControl w:val="0"/>
                    <w:kinsoku/>
                    <w:wordWrap w:val="0"/>
                    <w:overflowPunct/>
                    <w:topLinePunct w:val="0"/>
                    <w:autoSpaceDE/>
                    <w:autoSpaceDN/>
                    <w:bidi w:val="0"/>
                    <w:adjustRightInd w:val="0"/>
                    <w:snapToGrid/>
                    <w:spacing w:line="240" w:lineRule="auto"/>
                    <w:jc w:val="center"/>
                    <w:textAlignment w:val="baseline"/>
                    <w:outlineLvl w:val="2"/>
                    <w:rPr>
                      <w:rFonts w:ascii="Times New Roman" w:hAnsi="Times New Roman" w:eastAsia="宋体" w:cs="宋体"/>
                      <w:color w:val="000000" w:themeColor="text1"/>
                      <w:szCs w:val="21"/>
                    </w:rPr>
                  </w:pPr>
                  <w:r>
                    <w:rPr>
                      <w:rFonts w:ascii="Times New Roman" w:hAnsi="Times New Roman" w:eastAsia="宋体" w:cs="宋体"/>
                      <w:color w:val="000000" w:themeColor="text1"/>
                      <w:szCs w:val="21"/>
                    </w:rPr>
                    <w:t>三级标准</w:t>
                  </w:r>
                </w:p>
              </w:tc>
              <w:tc>
                <w:tcPr>
                  <w:tcW w:w="681" w:type="dxa"/>
                  <w:vAlign w:val="center"/>
                </w:tcPr>
                <w:p>
                  <w:pPr>
                    <w:pStyle w:val="138"/>
                    <w:keepNext w:val="0"/>
                    <w:keepLines w:val="0"/>
                    <w:pageBreakBefore w:val="0"/>
                    <w:widowControl w:val="0"/>
                    <w:kinsoku/>
                    <w:wordWrap w:val="0"/>
                    <w:overflowPunct/>
                    <w:topLinePunct w:val="0"/>
                    <w:autoSpaceDE/>
                    <w:autoSpaceDN/>
                    <w:bidi w:val="0"/>
                    <w:adjustRightInd w:val="0"/>
                    <w:snapToGrid/>
                    <w:spacing w:line="240" w:lineRule="auto"/>
                    <w:jc w:val="center"/>
                    <w:textAlignment w:val="baseline"/>
                    <w:outlineLvl w:val="2"/>
                    <w:rPr>
                      <w:rFonts w:ascii="Times New Roman" w:hAnsi="Times New Roman" w:eastAsia="宋体" w:cs="宋体"/>
                      <w:color w:val="000000" w:themeColor="text1"/>
                      <w:szCs w:val="21"/>
                    </w:rPr>
                  </w:pPr>
                  <w:r>
                    <w:rPr>
                      <w:rFonts w:ascii="Times New Roman" w:hAnsi="Times New Roman" w:eastAsia="宋体" w:cs="宋体"/>
                      <w:color w:val="000000" w:themeColor="text1"/>
                      <w:szCs w:val="21"/>
                    </w:rPr>
                    <w:t>6～9</w:t>
                  </w:r>
                </w:p>
              </w:tc>
              <w:tc>
                <w:tcPr>
                  <w:tcW w:w="913" w:type="dxa"/>
                  <w:vAlign w:val="center"/>
                </w:tcPr>
                <w:p>
                  <w:pPr>
                    <w:pStyle w:val="138"/>
                    <w:keepNext w:val="0"/>
                    <w:keepLines w:val="0"/>
                    <w:pageBreakBefore w:val="0"/>
                    <w:widowControl w:val="0"/>
                    <w:kinsoku/>
                    <w:wordWrap w:val="0"/>
                    <w:overflowPunct/>
                    <w:topLinePunct w:val="0"/>
                    <w:autoSpaceDE/>
                    <w:autoSpaceDN/>
                    <w:bidi w:val="0"/>
                    <w:adjustRightInd w:val="0"/>
                    <w:snapToGrid/>
                    <w:spacing w:line="240" w:lineRule="auto"/>
                    <w:jc w:val="center"/>
                    <w:textAlignment w:val="baseline"/>
                    <w:outlineLvl w:val="2"/>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w:t>
                  </w:r>
                  <w:r>
                    <w:rPr>
                      <w:rFonts w:ascii="Times New Roman" w:hAnsi="Times New Roman" w:eastAsia="宋体" w:cs="宋体"/>
                      <w:color w:val="000000" w:themeColor="text1"/>
                      <w:szCs w:val="21"/>
                    </w:rPr>
                    <w:t>500</w:t>
                  </w:r>
                </w:p>
              </w:tc>
              <w:tc>
                <w:tcPr>
                  <w:tcW w:w="806" w:type="dxa"/>
                  <w:vAlign w:val="center"/>
                </w:tcPr>
                <w:p>
                  <w:pPr>
                    <w:pStyle w:val="138"/>
                    <w:keepNext w:val="0"/>
                    <w:keepLines w:val="0"/>
                    <w:pageBreakBefore w:val="0"/>
                    <w:widowControl w:val="0"/>
                    <w:kinsoku/>
                    <w:wordWrap w:val="0"/>
                    <w:overflowPunct/>
                    <w:topLinePunct w:val="0"/>
                    <w:autoSpaceDE/>
                    <w:autoSpaceDN/>
                    <w:bidi w:val="0"/>
                    <w:adjustRightInd w:val="0"/>
                    <w:snapToGrid/>
                    <w:spacing w:line="240" w:lineRule="auto"/>
                    <w:jc w:val="center"/>
                    <w:textAlignment w:val="baseline"/>
                    <w:outlineLvl w:val="2"/>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w:t>
                  </w:r>
                  <w:r>
                    <w:rPr>
                      <w:rFonts w:ascii="Times New Roman" w:hAnsi="Times New Roman" w:eastAsia="宋体" w:cs="宋体"/>
                      <w:color w:val="000000" w:themeColor="text1"/>
                      <w:szCs w:val="21"/>
                    </w:rPr>
                    <w:t>400</w:t>
                  </w:r>
                </w:p>
              </w:tc>
              <w:tc>
                <w:tcPr>
                  <w:tcW w:w="955" w:type="dxa"/>
                  <w:vAlign w:val="center"/>
                </w:tcPr>
                <w:p>
                  <w:pPr>
                    <w:pStyle w:val="138"/>
                    <w:keepNext w:val="0"/>
                    <w:keepLines w:val="0"/>
                    <w:pageBreakBefore w:val="0"/>
                    <w:widowControl w:val="0"/>
                    <w:kinsoku/>
                    <w:wordWrap w:val="0"/>
                    <w:overflowPunct/>
                    <w:topLinePunct w:val="0"/>
                    <w:autoSpaceDE/>
                    <w:autoSpaceDN/>
                    <w:bidi w:val="0"/>
                    <w:adjustRightInd w:val="0"/>
                    <w:snapToGrid/>
                    <w:spacing w:line="240" w:lineRule="auto"/>
                    <w:jc w:val="center"/>
                    <w:textAlignment w:val="baseline"/>
                    <w:outlineLvl w:val="2"/>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w:t>
                  </w:r>
                  <w:r>
                    <w:rPr>
                      <w:rFonts w:ascii="Times New Roman" w:hAnsi="Times New Roman" w:eastAsia="宋体" w:cs="宋体"/>
                      <w:color w:val="000000" w:themeColor="text1"/>
                      <w:szCs w:val="21"/>
                    </w:rPr>
                    <w:t>300</w:t>
                  </w:r>
                </w:p>
              </w:tc>
              <w:tc>
                <w:tcPr>
                  <w:tcW w:w="957" w:type="dxa"/>
                  <w:vAlign w:val="center"/>
                </w:tcPr>
                <w:p>
                  <w:pPr>
                    <w:pStyle w:val="138"/>
                    <w:keepNext w:val="0"/>
                    <w:keepLines w:val="0"/>
                    <w:pageBreakBefore w:val="0"/>
                    <w:widowControl w:val="0"/>
                    <w:kinsoku/>
                    <w:wordWrap w:val="0"/>
                    <w:overflowPunct/>
                    <w:topLinePunct w:val="0"/>
                    <w:autoSpaceDE/>
                    <w:autoSpaceDN/>
                    <w:bidi w:val="0"/>
                    <w:adjustRightInd w:val="0"/>
                    <w:snapToGrid/>
                    <w:spacing w:line="240" w:lineRule="auto"/>
                    <w:jc w:val="center"/>
                    <w:textAlignment w:val="baseline"/>
                    <w:outlineLvl w:val="2"/>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w:t>
                  </w:r>
                  <w:r>
                    <w:rPr>
                      <w:rFonts w:ascii="Times New Roman" w:hAnsi="Times New Roman" w:eastAsia="宋体" w:cs="宋体"/>
                      <w:color w:val="000000" w:themeColor="text1"/>
                      <w:szCs w:val="21"/>
                    </w:rPr>
                    <w:t>20</w:t>
                  </w:r>
                </w:p>
              </w:tc>
              <w:tc>
                <w:tcPr>
                  <w:tcW w:w="1111" w:type="dxa"/>
                  <w:vAlign w:val="center"/>
                </w:tcPr>
                <w:p>
                  <w:pPr>
                    <w:pStyle w:val="138"/>
                    <w:keepNext w:val="0"/>
                    <w:keepLines w:val="0"/>
                    <w:pageBreakBefore w:val="0"/>
                    <w:widowControl w:val="0"/>
                    <w:kinsoku/>
                    <w:wordWrap w:val="0"/>
                    <w:overflowPunct/>
                    <w:topLinePunct w:val="0"/>
                    <w:autoSpaceDE/>
                    <w:autoSpaceDN/>
                    <w:bidi w:val="0"/>
                    <w:adjustRightInd w:val="0"/>
                    <w:snapToGrid/>
                    <w:spacing w:line="240" w:lineRule="auto"/>
                    <w:jc w:val="center"/>
                    <w:textAlignment w:val="baseline"/>
                    <w:outlineLvl w:val="2"/>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≤100</w:t>
                  </w:r>
                </w:p>
              </w:tc>
              <w:tc>
                <w:tcPr>
                  <w:tcW w:w="935" w:type="dxa"/>
                  <w:vAlign w:val="center"/>
                </w:tcPr>
                <w:p>
                  <w:pPr>
                    <w:pStyle w:val="138"/>
                    <w:keepNext w:val="0"/>
                    <w:keepLines w:val="0"/>
                    <w:pageBreakBefore w:val="0"/>
                    <w:widowControl w:val="0"/>
                    <w:kinsoku/>
                    <w:wordWrap w:val="0"/>
                    <w:overflowPunct/>
                    <w:topLinePunct w:val="0"/>
                    <w:autoSpaceDE/>
                    <w:autoSpaceDN/>
                    <w:bidi w:val="0"/>
                    <w:adjustRightInd w:val="0"/>
                    <w:snapToGrid/>
                    <w:spacing w:line="240" w:lineRule="auto"/>
                    <w:jc w:val="center"/>
                    <w:textAlignment w:val="baseline"/>
                    <w:outlineLvl w:val="2"/>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≤1.0</w:t>
                  </w:r>
                </w:p>
              </w:tc>
              <w:tc>
                <w:tcPr>
                  <w:tcW w:w="915" w:type="dxa"/>
                  <w:vAlign w:val="center"/>
                </w:tcPr>
                <w:p>
                  <w:pPr>
                    <w:pStyle w:val="138"/>
                    <w:keepNext w:val="0"/>
                    <w:keepLines w:val="0"/>
                    <w:pageBreakBefore w:val="0"/>
                    <w:widowControl w:val="0"/>
                    <w:kinsoku/>
                    <w:wordWrap w:val="0"/>
                    <w:overflowPunct/>
                    <w:topLinePunct w:val="0"/>
                    <w:autoSpaceDE/>
                    <w:autoSpaceDN/>
                    <w:bidi w:val="0"/>
                    <w:adjustRightInd w:val="0"/>
                    <w:snapToGrid/>
                    <w:spacing w:line="240" w:lineRule="auto"/>
                    <w:jc w:val="center"/>
                    <w:textAlignment w:val="baseline"/>
                    <w:outlineLvl w:val="2"/>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≤20</w:t>
                  </w:r>
                </w:p>
              </w:tc>
            </w:tr>
          </w:tbl>
          <w:p>
            <w:pPr>
              <w:pStyle w:val="9"/>
              <w:keepLines w:val="0"/>
              <w:pageBreakBefore w:val="0"/>
              <w:widowControl/>
              <w:kinsoku/>
              <w:wordWrap w:val="0"/>
              <w:overflowPunct/>
              <w:topLinePunct w:val="0"/>
              <w:bidi w:val="0"/>
              <w:spacing w:line="440" w:lineRule="exact"/>
              <w:ind w:firstLine="0"/>
              <w:jc w:val="center"/>
              <w:rPr>
                <w:rFonts w:hint="eastAsia" w:ascii="Times New Roman" w:hAnsi="Times New Roman" w:eastAsia="宋体" w:cs="宋体"/>
                <w:b/>
                <w:bCs/>
                <w:color w:val="000000" w:themeColor="text1"/>
                <w:kern w:val="2"/>
                <w:sz w:val="24"/>
                <w:szCs w:val="24"/>
                <w:lang w:val="en-US" w:eastAsia="zh-CN" w:bidi="ar-SA"/>
              </w:rPr>
            </w:pPr>
            <w:r>
              <w:rPr>
                <w:rFonts w:hint="eastAsia" w:ascii="Times New Roman" w:hAnsi="Times New Roman" w:eastAsia="宋体" w:cs="宋体"/>
                <w:b/>
                <w:bCs/>
                <w:color w:val="000000" w:themeColor="text1"/>
                <w:kern w:val="2"/>
                <w:sz w:val="24"/>
                <w:szCs w:val="24"/>
                <w:lang w:val="en-US" w:eastAsia="zh-CN" w:bidi="ar-SA"/>
              </w:rPr>
              <w:t>表 4-6 《工业企业废水氮、磷污染物间接排放限值》（DB33/887-2013）</w:t>
            </w:r>
          </w:p>
          <w:tbl>
            <w:tblPr>
              <w:tblStyle w:val="58"/>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1"/>
              <w:gridCol w:w="2659"/>
              <w:gridCol w:w="2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3091" w:type="dxa"/>
                  <w:vAlign w:val="center"/>
                </w:tcPr>
                <w:p>
                  <w:pPr>
                    <w:pStyle w:val="138"/>
                    <w:keepNext w:val="0"/>
                    <w:keepLines w:val="0"/>
                    <w:pageBreakBefore w:val="0"/>
                    <w:widowControl w:val="0"/>
                    <w:kinsoku/>
                    <w:wordWrap w:val="0"/>
                    <w:overflowPunct/>
                    <w:topLinePunct w:val="0"/>
                    <w:autoSpaceDE/>
                    <w:autoSpaceDN/>
                    <w:bidi w:val="0"/>
                    <w:adjustRightInd w:val="0"/>
                    <w:snapToGrid/>
                    <w:spacing w:line="240" w:lineRule="auto"/>
                    <w:jc w:val="center"/>
                    <w:textAlignment w:val="baseline"/>
                    <w:outlineLvl w:val="2"/>
                    <w:rPr>
                      <w:rFonts w:ascii="Times New Roman" w:hAnsi="Times New Roman" w:eastAsia="宋体" w:cs="宋体"/>
                      <w:b/>
                      <w:bCs/>
                      <w:color w:val="000000" w:themeColor="text1"/>
                      <w:sz w:val="21"/>
                      <w:szCs w:val="21"/>
                    </w:rPr>
                  </w:pPr>
                  <w:r>
                    <w:rPr>
                      <w:rFonts w:ascii="Times New Roman" w:hAnsi="Times New Roman" w:eastAsia="宋体" w:cs="宋体"/>
                      <w:b/>
                      <w:bCs/>
                      <w:color w:val="000000" w:themeColor="text1"/>
                      <w:sz w:val="21"/>
                      <w:szCs w:val="21"/>
                    </w:rPr>
                    <w:t>污染物</w:t>
                  </w:r>
                </w:p>
              </w:tc>
              <w:tc>
                <w:tcPr>
                  <w:tcW w:w="2659" w:type="dxa"/>
                  <w:vAlign w:val="center"/>
                </w:tcPr>
                <w:p>
                  <w:pPr>
                    <w:pStyle w:val="138"/>
                    <w:keepNext w:val="0"/>
                    <w:keepLines w:val="0"/>
                    <w:pageBreakBefore w:val="0"/>
                    <w:widowControl w:val="0"/>
                    <w:kinsoku/>
                    <w:wordWrap w:val="0"/>
                    <w:overflowPunct/>
                    <w:topLinePunct w:val="0"/>
                    <w:autoSpaceDE/>
                    <w:autoSpaceDN/>
                    <w:bidi w:val="0"/>
                    <w:adjustRightInd w:val="0"/>
                    <w:snapToGrid/>
                    <w:spacing w:line="240" w:lineRule="auto"/>
                    <w:jc w:val="center"/>
                    <w:textAlignment w:val="baseline"/>
                    <w:outlineLvl w:val="2"/>
                    <w:rPr>
                      <w:rFonts w:ascii="Times New Roman" w:hAnsi="Times New Roman" w:eastAsia="宋体" w:cs="宋体"/>
                      <w:b/>
                      <w:bCs/>
                      <w:color w:val="000000" w:themeColor="text1"/>
                      <w:sz w:val="21"/>
                      <w:szCs w:val="21"/>
                    </w:rPr>
                  </w:pPr>
                  <w:r>
                    <w:rPr>
                      <w:rFonts w:ascii="Times New Roman" w:hAnsi="Times New Roman" w:eastAsia="宋体" w:cs="宋体"/>
                      <w:b/>
                      <w:bCs/>
                      <w:color w:val="000000" w:themeColor="text1"/>
                      <w:sz w:val="21"/>
                      <w:szCs w:val="21"/>
                    </w:rPr>
                    <w:t>氨氮</w:t>
                  </w:r>
                </w:p>
              </w:tc>
              <w:tc>
                <w:tcPr>
                  <w:tcW w:w="2609" w:type="dxa"/>
                  <w:vAlign w:val="center"/>
                </w:tcPr>
                <w:p>
                  <w:pPr>
                    <w:pStyle w:val="138"/>
                    <w:keepNext w:val="0"/>
                    <w:keepLines w:val="0"/>
                    <w:pageBreakBefore w:val="0"/>
                    <w:widowControl w:val="0"/>
                    <w:kinsoku/>
                    <w:wordWrap w:val="0"/>
                    <w:overflowPunct/>
                    <w:topLinePunct w:val="0"/>
                    <w:autoSpaceDE/>
                    <w:autoSpaceDN/>
                    <w:bidi w:val="0"/>
                    <w:adjustRightInd w:val="0"/>
                    <w:snapToGrid/>
                    <w:spacing w:line="240" w:lineRule="auto"/>
                    <w:jc w:val="center"/>
                    <w:textAlignment w:val="baseline"/>
                    <w:outlineLvl w:val="2"/>
                    <w:rPr>
                      <w:rFonts w:ascii="Times New Roman" w:hAnsi="Times New Roman" w:eastAsia="宋体" w:cs="宋体"/>
                      <w:b/>
                      <w:bCs/>
                      <w:color w:val="000000" w:themeColor="text1"/>
                      <w:sz w:val="21"/>
                      <w:szCs w:val="21"/>
                    </w:rPr>
                  </w:pPr>
                  <w:r>
                    <w:rPr>
                      <w:rFonts w:ascii="Times New Roman" w:hAnsi="Times New Roman" w:eastAsia="宋体" w:cs="宋体"/>
                      <w:b/>
                      <w:bCs/>
                      <w:color w:val="000000" w:themeColor="text1"/>
                      <w:sz w:val="21"/>
                      <w:szCs w:val="21"/>
                    </w:rPr>
                    <w:t>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3091" w:type="dxa"/>
                  <w:vAlign w:val="center"/>
                </w:tcPr>
                <w:p>
                  <w:pPr>
                    <w:pStyle w:val="138"/>
                    <w:keepNext w:val="0"/>
                    <w:keepLines w:val="0"/>
                    <w:pageBreakBefore w:val="0"/>
                    <w:widowControl w:val="0"/>
                    <w:kinsoku/>
                    <w:wordWrap w:val="0"/>
                    <w:overflowPunct/>
                    <w:topLinePunct w:val="0"/>
                    <w:autoSpaceDE/>
                    <w:autoSpaceDN/>
                    <w:bidi w:val="0"/>
                    <w:adjustRightInd w:val="0"/>
                    <w:snapToGrid/>
                    <w:spacing w:line="240" w:lineRule="auto"/>
                    <w:jc w:val="center"/>
                    <w:textAlignment w:val="baseline"/>
                    <w:outlineLvl w:val="2"/>
                    <w:rPr>
                      <w:rFonts w:hint="eastAsia" w:ascii="Times New Roman" w:hAnsi="Times New Roman" w:eastAsia="宋体" w:cs="宋体"/>
                      <w:color w:val="000000" w:themeColor="text1"/>
                      <w:sz w:val="21"/>
                      <w:szCs w:val="21"/>
                      <w:lang w:eastAsia="zh-CN"/>
                    </w:rPr>
                  </w:pPr>
                  <w:r>
                    <w:rPr>
                      <w:rFonts w:ascii="Times New Roman" w:hAnsi="Times New Roman" w:eastAsia="宋体" w:cs="宋体"/>
                      <w:color w:val="000000" w:themeColor="text1"/>
                      <w:sz w:val="21"/>
                      <w:szCs w:val="21"/>
                    </w:rPr>
                    <w:t>标准</w:t>
                  </w:r>
                  <w:r>
                    <w:rPr>
                      <w:rFonts w:hint="eastAsia" w:ascii="Times New Roman" w:hAnsi="Times New Roman" w:eastAsia="宋体" w:cs="宋体"/>
                      <w:color w:val="000000" w:themeColor="text1"/>
                      <w:sz w:val="21"/>
                      <w:szCs w:val="21"/>
                      <w:lang w:eastAsia="zh-CN"/>
                    </w:rPr>
                    <w:t>值</w:t>
                  </w:r>
                </w:p>
              </w:tc>
              <w:tc>
                <w:tcPr>
                  <w:tcW w:w="2659" w:type="dxa"/>
                  <w:vAlign w:val="center"/>
                </w:tcPr>
                <w:p>
                  <w:pPr>
                    <w:pStyle w:val="138"/>
                    <w:keepNext w:val="0"/>
                    <w:keepLines w:val="0"/>
                    <w:pageBreakBefore w:val="0"/>
                    <w:widowControl w:val="0"/>
                    <w:kinsoku/>
                    <w:wordWrap w:val="0"/>
                    <w:overflowPunct/>
                    <w:topLinePunct w:val="0"/>
                    <w:autoSpaceDE/>
                    <w:autoSpaceDN/>
                    <w:bidi w:val="0"/>
                    <w:adjustRightInd w:val="0"/>
                    <w:snapToGrid/>
                    <w:spacing w:line="240" w:lineRule="auto"/>
                    <w:jc w:val="center"/>
                    <w:textAlignment w:val="baseline"/>
                    <w:outlineLvl w:val="2"/>
                    <w:rPr>
                      <w:rFonts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w:t>
                  </w:r>
                  <w:r>
                    <w:rPr>
                      <w:rFonts w:ascii="Times New Roman" w:hAnsi="Times New Roman" w:eastAsia="宋体" w:cs="宋体"/>
                      <w:color w:val="000000" w:themeColor="text1"/>
                      <w:sz w:val="21"/>
                      <w:szCs w:val="21"/>
                    </w:rPr>
                    <w:t>35</w:t>
                  </w:r>
                </w:p>
              </w:tc>
              <w:tc>
                <w:tcPr>
                  <w:tcW w:w="2609" w:type="dxa"/>
                  <w:vAlign w:val="center"/>
                </w:tcPr>
                <w:p>
                  <w:pPr>
                    <w:pStyle w:val="138"/>
                    <w:keepNext w:val="0"/>
                    <w:keepLines w:val="0"/>
                    <w:pageBreakBefore w:val="0"/>
                    <w:widowControl w:val="0"/>
                    <w:kinsoku/>
                    <w:wordWrap w:val="0"/>
                    <w:overflowPunct/>
                    <w:topLinePunct w:val="0"/>
                    <w:autoSpaceDE/>
                    <w:autoSpaceDN/>
                    <w:bidi w:val="0"/>
                    <w:adjustRightInd w:val="0"/>
                    <w:snapToGrid/>
                    <w:spacing w:line="240" w:lineRule="auto"/>
                    <w:jc w:val="center"/>
                    <w:textAlignment w:val="baseline"/>
                    <w:outlineLvl w:val="2"/>
                    <w:rPr>
                      <w:rFonts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w:t>
                  </w:r>
                  <w:r>
                    <w:rPr>
                      <w:rFonts w:ascii="Times New Roman" w:hAnsi="Times New Roman" w:eastAsia="宋体" w:cs="宋体"/>
                      <w:color w:val="000000" w:themeColor="text1"/>
                      <w:sz w:val="21"/>
                      <w:szCs w:val="21"/>
                    </w:rPr>
                    <w:t>8</w:t>
                  </w:r>
                </w:p>
              </w:tc>
            </w:tr>
          </w:tbl>
          <w:p>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left"/>
              <w:textAlignment w:val="auto"/>
              <w:rPr>
                <w:rFonts w:hint="eastAsia" w:ascii="Times New Roman" w:hAnsi="Times New Roman" w:eastAsia="宋体" w:cs="宋体"/>
                <w:color w:val="000000" w:themeColor="text1"/>
                <w:sz w:val="24"/>
              </w:rPr>
            </w:pPr>
            <w:r>
              <w:rPr>
                <w:rFonts w:hint="eastAsia" w:ascii="Times New Roman" w:hAnsi="Times New Roman" w:eastAsia="宋体" w:cs="宋体"/>
                <w:color w:val="000000" w:themeColor="text1"/>
                <w:sz w:val="24"/>
              </w:rPr>
              <w:t>废水经</w:t>
            </w:r>
            <w:r>
              <w:rPr>
                <w:rFonts w:hint="eastAsia" w:ascii="Times New Roman" w:hAnsi="Times New Roman" w:eastAsia="宋体" w:cs="宋体"/>
                <w:color w:val="000000" w:themeColor="text1"/>
                <w:sz w:val="24"/>
                <w:lang w:eastAsia="zh-CN"/>
              </w:rPr>
              <w:t>湖州中环水务有限责任公司</w:t>
            </w:r>
            <w:r>
              <w:rPr>
                <w:rFonts w:hint="eastAsia" w:ascii="Times New Roman" w:hAnsi="Times New Roman" w:eastAsia="宋体" w:cs="宋体"/>
                <w:color w:val="000000" w:themeColor="text1"/>
                <w:sz w:val="24"/>
              </w:rPr>
              <w:t>集中处理达标后排入頔塘，尾水排执行 《城镇污水处理厂污染物排放标准》</w:t>
            </w:r>
            <w:r>
              <w:rPr>
                <w:rFonts w:hint="eastAsia" w:ascii="Times New Roman" w:hAnsi="Times New Roman" w:eastAsia="宋体" w:cs="宋体"/>
                <w:color w:val="000000" w:themeColor="text1"/>
                <w:sz w:val="24"/>
                <w:lang w:eastAsia="zh-CN"/>
              </w:rPr>
              <w:t>（</w:t>
            </w:r>
            <w:r>
              <w:rPr>
                <w:rFonts w:hint="eastAsia" w:ascii="Times New Roman" w:hAnsi="Times New Roman" w:eastAsia="宋体" w:cs="宋体"/>
                <w:color w:val="000000" w:themeColor="text1"/>
                <w:sz w:val="24"/>
              </w:rPr>
              <w:t>GB18918-2002</w:t>
            </w:r>
            <w:r>
              <w:rPr>
                <w:rFonts w:hint="eastAsia" w:ascii="Times New Roman" w:hAnsi="Times New Roman" w:eastAsia="宋体" w:cs="宋体"/>
                <w:color w:val="000000" w:themeColor="text1"/>
                <w:sz w:val="24"/>
                <w:lang w:eastAsia="zh-CN"/>
              </w:rPr>
              <w:t>）</w:t>
            </w:r>
            <w:r>
              <w:rPr>
                <w:rFonts w:hint="eastAsia" w:ascii="Times New Roman" w:hAnsi="Times New Roman" w:eastAsia="宋体" w:cs="宋体"/>
                <w:color w:val="000000" w:themeColor="text1"/>
                <w:sz w:val="24"/>
              </w:rPr>
              <w:t>一级标准中的A标准，具体见下表</w:t>
            </w:r>
            <w:r>
              <w:rPr>
                <w:rFonts w:hint="eastAsia" w:ascii="Times New Roman" w:hAnsi="Times New Roman" w:eastAsia="宋体" w:cs="宋体"/>
                <w:color w:val="000000" w:themeColor="text1"/>
                <w:sz w:val="24"/>
                <w:lang w:val="en-US" w:eastAsia="zh-CN"/>
              </w:rPr>
              <w:t>4-7</w:t>
            </w:r>
            <w:r>
              <w:rPr>
                <w:rFonts w:hint="eastAsia" w:ascii="Times New Roman" w:hAnsi="Times New Roman" w:eastAsia="宋体" w:cs="宋体"/>
                <w:color w:val="000000" w:themeColor="text1"/>
                <w:sz w:val="24"/>
              </w:rPr>
              <w:t>。</w:t>
            </w:r>
          </w:p>
          <w:p>
            <w:pPr>
              <w:keepLines w:val="0"/>
              <w:pageBreakBefore w:val="0"/>
              <w:kinsoku/>
              <w:wordWrap w:val="0"/>
              <w:overflowPunct/>
              <w:topLinePunct w:val="0"/>
              <w:bidi w:val="0"/>
              <w:spacing w:line="440" w:lineRule="exact"/>
              <w:jc w:val="left"/>
              <w:rPr>
                <w:rFonts w:ascii="Times New Roman" w:hAnsi="Times New Roman" w:eastAsia="宋体" w:cs="宋体"/>
                <w:b/>
                <w:bCs/>
                <w:color w:val="000000" w:themeColor="text1"/>
                <w:szCs w:val="21"/>
              </w:rPr>
            </w:pPr>
            <w:r>
              <w:rPr>
                <w:rFonts w:ascii="Times New Roman" w:hAnsi="Times New Roman" w:eastAsia="宋体" w:cs="宋体"/>
                <w:b/>
                <w:bCs/>
                <w:color w:val="000000" w:themeColor="text1"/>
                <w:sz w:val="24"/>
                <w:szCs w:val="24"/>
              </w:rPr>
              <w:t>表4-</w:t>
            </w:r>
            <w:r>
              <w:rPr>
                <w:rFonts w:hint="eastAsia" w:ascii="Times New Roman" w:hAnsi="Times New Roman" w:eastAsia="宋体" w:cs="宋体"/>
                <w:b/>
                <w:bCs/>
                <w:color w:val="000000" w:themeColor="text1"/>
                <w:sz w:val="24"/>
                <w:szCs w:val="24"/>
                <w:lang w:val="en-US" w:eastAsia="zh-CN"/>
              </w:rPr>
              <w:t>7</w:t>
            </w:r>
            <w:r>
              <w:rPr>
                <w:rFonts w:ascii="Times New Roman" w:hAnsi="Times New Roman" w:eastAsia="宋体" w:cs="宋体"/>
                <w:b/>
                <w:bCs/>
                <w:color w:val="000000" w:themeColor="text1"/>
                <w:sz w:val="24"/>
                <w:szCs w:val="24"/>
              </w:rPr>
              <w:t>《城镇污水处理厂污染物排放标准》(GB18918-2002)</w:t>
            </w:r>
            <w:r>
              <w:rPr>
                <w:rFonts w:ascii="Times New Roman" w:hAnsi="Times New Roman" w:eastAsia="宋体" w:cs="宋体"/>
                <w:b/>
                <w:bCs/>
                <w:color w:val="000000" w:themeColor="text1"/>
                <w:szCs w:val="21"/>
              </w:rPr>
              <w:t xml:space="preserve"> 单位：mg/L（pH除外）</w:t>
            </w:r>
          </w:p>
          <w:tbl>
            <w:tblPr>
              <w:tblStyle w:val="58"/>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1"/>
              <w:gridCol w:w="614"/>
              <w:gridCol w:w="916"/>
              <w:gridCol w:w="765"/>
              <w:gridCol w:w="495"/>
              <w:gridCol w:w="735"/>
              <w:gridCol w:w="705"/>
              <w:gridCol w:w="644"/>
              <w:gridCol w:w="901"/>
              <w:gridCol w:w="1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48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lang w:eastAsia="zh-CN"/>
                    </w:rPr>
                    <w:t>污染物</w:t>
                  </w:r>
                </w:p>
              </w:tc>
              <w:tc>
                <w:tcPr>
                  <w:tcW w:w="61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
                      <w:bCs/>
                      <w:color w:val="000000" w:themeColor="text1"/>
                      <w:sz w:val="21"/>
                      <w:szCs w:val="21"/>
                    </w:rPr>
                  </w:pPr>
                  <w:r>
                    <w:rPr>
                      <w:rFonts w:ascii="Times New Roman" w:hAnsi="Times New Roman" w:eastAsia="宋体" w:cs="宋体"/>
                      <w:b/>
                      <w:bCs/>
                      <w:color w:val="000000" w:themeColor="text1"/>
                      <w:sz w:val="21"/>
                      <w:szCs w:val="21"/>
                    </w:rPr>
                    <w:t>pH</w:t>
                  </w:r>
                </w:p>
              </w:tc>
              <w:tc>
                <w:tcPr>
                  <w:tcW w:w="91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
                      <w:bCs/>
                      <w:color w:val="000000" w:themeColor="text1"/>
                      <w:sz w:val="21"/>
                      <w:szCs w:val="21"/>
                    </w:rPr>
                  </w:pPr>
                  <w:r>
                    <w:rPr>
                      <w:rFonts w:ascii="Times New Roman" w:hAnsi="Times New Roman" w:eastAsia="宋体" w:cs="宋体"/>
                      <w:b/>
                      <w:bCs/>
                      <w:color w:val="000000" w:themeColor="text1"/>
                      <w:sz w:val="21"/>
                      <w:szCs w:val="21"/>
                    </w:rPr>
                    <w:t>COD</w:t>
                  </w:r>
                  <w:r>
                    <w:rPr>
                      <w:rFonts w:ascii="Times New Roman" w:hAnsi="Times New Roman" w:eastAsia="宋体" w:cs="宋体"/>
                      <w:b/>
                      <w:bCs/>
                      <w:color w:val="000000" w:themeColor="text1"/>
                      <w:sz w:val="21"/>
                      <w:szCs w:val="21"/>
                      <w:vertAlign w:val="subscript"/>
                    </w:rPr>
                    <w:t>Cr</w:t>
                  </w:r>
                </w:p>
              </w:tc>
              <w:tc>
                <w:tcPr>
                  <w:tcW w:w="76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
                      <w:bCs/>
                      <w:color w:val="000000" w:themeColor="text1"/>
                      <w:sz w:val="21"/>
                      <w:szCs w:val="21"/>
                    </w:rPr>
                  </w:pPr>
                  <w:r>
                    <w:rPr>
                      <w:rFonts w:ascii="Times New Roman" w:hAnsi="Times New Roman" w:eastAsia="宋体" w:cs="宋体"/>
                      <w:b/>
                      <w:bCs/>
                      <w:color w:val="000000" w:themeColor="text1"/>
                      <w:sz w:val="21"/>
                      <w:szCs w:val="21"/>
                    </w:rPr>
                    <w:t>BOD</w:t>
                  </w:r>
                  <w:r>
                    <w:rPr>
                      <w:rFonts w:ascii="Times New Roman" w:hAnsi="Times New Roman" w:eastAsia="宋体" w:cs="宋体"/>
                      <w:b/>
                      <w:bCs/>
                      <w:color w:val="000000" w:themeColor="text1"/>
                      <w:sz w:val="21"/>
                      <w:szCs w:val="21"/>
                      <w:vertAlign w:val="subscript"/>
                    </w:rPr>
                    <w:t>5</w:t>
                  </w:r>
                </w:p>
              </w:tc>
              <w:tc>
                <w:tcPr>
                  <w:tcW w:w="4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lang w:val="en-US" w:eastAsia="zh-CN"/>
                    </w:rPr>
                    <w:t>SS</w:t>
                  </w:r>
                </w:p>
              </w:tc>
              <w:tc>
                <w:tcPr>
                  <w:tcW w:w="73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
                      <w:bCs/>
                      <w:color w:val="000000" w:themeColor="text1"/>
                      <w:sz w:val="21"/>
                      <w:szCs w:val="21"/>
                    </w:rPr>
                  </w:pPr>
                  <w:r>
                    <w:rPr>
                      <w:rFonts w:ascii="Times New Roman" w:hAnsi="Times New Roman" w:eastAsia="宋体" w:cs="宋体"/>
                      <w:b/>
                      <w:bCs/>
                      <w:color w:val="000000" w:themeColor="text1"/>
                      <w:sz w:val="21"/>
                      <w:szCs w:val="21"/>
                    </w:rPr>
                    <w:t>氨氮</w:t>
                  </w:r>
                </w:p>
              </w:tc>
              <w:tc>
                <w:tcPr>
                  <w:tcW w:w="70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lang w:eastAsia="zh-CN"/>
                    </w:rPr>
                    <w:t>总氮</w:t>
                  </w:r>
                </w:p>
              </w:tc>
              <w:tc>
                <w:tcPr>
                  <w:tcW w:w="64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
                      <w:bCs/>
                      <w:color w:val="000000" w:themeColor="text1"/>
                      <w:sz w:val="21"/>
                      <w:szCs w:val="21"/>
                    </w:rPr>
                  </w:pPr>
                  <w:r>
                    <w:rPr>
                      <w:rFonts w:ascii="Times New Roman" w:hAnsi="Times New Roman" w:eastAsia="宋体" w:cs="宋体"/>
                      <w:b/>
                      <w:bCs/>
                      <w:color w:val="000000" w:themeColor="text1"/>
                      <w:sz w:val="21"/>
                      <w:szCs w:val="21"/>
                    </w:rPr>
                    <w:t>总磷</w:t>
                  </w:r>
                </w:p>
              </w:tc>
              <w:tc>
                <w:tcPr>
                  <w:tcW w:w="90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石油类</w:t>
                  </w:r>
                </w:p>
              </w:tc>
              <w:tc>
                <w:tcPr>
                  <w:tcW w:w="1103" w:type="dxa"/>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动植物油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481" w:type="dxa"/>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ascii="Times New Roman" w:hAnsi="Times New Roman" w:eastAsia="宋体" w:cs="宋体"/>
                      <w:b/>
                      <w:bCs/>
                      <w:color w:val="000000" w:themeColor="text1"/>
                      <w:sz w:val="21"/>
                      <w:szCs w:val="21"/>
                    </w:rPr>
                  </w:pPr>
                  <w:r>
                    <w:rPr>
                      <w:rFonts w:ascii="Times New Roman" w:hAnsi="Times New Roman" w:eastAsia="宋体" w:cs="宋体"/>
                      <w:color w:val="000000" w:themeColor="text1"/>
                      <w:sz w:val="21"/>
                      <w:szCs w:val="21"/>
                    </w:rPr>
                    <w:t>一级A</w:t>
                  </w:r>
                  <w:r>
                    <w:rPr>
                      <w:rFonts w:hint="eastAsia" w:ascii="Times New Roman" w:hAnsi="Times New Roman" w:eastAsia="宋体" w:cs="宋体"/>
                      <w:color w:val="000000" w:themeColor="text1"/>
                      <w:sz w:val="21"/>
                      <w:szCs w:val="21"/>
                      <w:lang w:eastAsia="zh-CN"/>
                    </w:rPr>
                    <w:t>标准</w:t>
                  </w:r>
                </w:p>
              </w:tc>
              <w:tc>
                <w:tcPr>
                  <w:tcW w:w="614" w:type="dxa"/>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kern w:val="2"/>
                      <w:sz w:val="21"/>
                      <w:szCs w:val="21"/>
                      <w:lang w:val="en-US" w:eastAsia="zh-CN" w:bidi="ar-SA"/>
                    </w:rPr>
                  </w:pPr>
                  <w:r>
                    <w:rPr>
                      <w:rFonts w:ascii="Times New Roman" w:hAnsi="Times New Roman" w:eastAsia="宋体" w:cs="宋体"/>
                      <w:color w:val="000000" w:themeColor="text1"/>
                      <w:sz w:val="21"/>
                      <w:szCs w:val="21"/>
                    </w:rPr>
                    <w:t>6~9</w:t>
                  </w:r>
                </w:p>
              </w:tc>
              <w:tc>
                <w:tcPr>
                  <w:tcW w:w="916" w:type="dxa"/>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sz w:val="21"/>
                      <w:szCs w:val="21"/>
                      <w:lang w:val="en-US" w:eastAsia="zh-CN"/>
                    </w:rPr>
                    <w:t>50</w:t>
                  </w:r>
                </w:p>
              </w:tc>
              <w:tc>
                <w:tcPr>
                  <w:tcW w:w="765" w:type="dxa"/>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kern w:val="2"/>
                      <w:sz w:val="21"/>
                      <w:szCs w:val="21"/>
                      <w:lang w:val="en-US" w:eastAsia="zh-CN" w:bidi="ar-SA"/>
                    </w:rPr>
                  </w:pPr>
                  <w:r>
                    <w:rPr>
                      <w:rFonts w:ascii="Times New Roman" w:hAnsi="Times New Roman" w:eastAsia="宋体" w:cs="宋体"/>
                      <w:color w:val="000000" w:themeColor="text1"/>
                      <w:sz w:val="21"/>
                      <w:szCs w:val="21"/>
                    </w:rPr>
                    <w:t>10</w:t>
                  </w:r>
                </w:p>
              </w:tc>
              <w:tc>
                <w:tcPr>
                  <w:tcW w:w="495" w:type="dxa"/>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sz w:val="21"/>
                      <w:szCs w:val="21"/>
                      <w:lang w:val="en-US" w:eastAsia="zh-CN"/>
                    </w:rPr>
                    <w:t>10</w:t>
                  </w:r>
                </w:p>
              </w:tc>
              <w:tc>
                <w:tcPr>
                  <w:tcW w:w="735" w:type="dxa"/>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kern w:val="2"/>
                      <w:sz w:val="21"/>
                      <w:szCs w:val="21"/>
                      <w:lang w:val="en-US" w:eastAsia="zh-CN" w:bidi="ar-SA"/>
                    </w:rPr>
                  </w:pPr>
                  <w:r>
                    <w:rPr>
                      <w:rFonts w:ascii="Times New Roman" w:hAnsi="Times New Roman" w:eastAsia="宋体" w:cs="宋体"/>
                      <w:color w:val="000000" w:themeColor="text1"/>
                      <w:sz w:val="21"/>
                      <w:szCs w:val="21"/>
                    </w:rPr>
                    <w:t>5（8）</w:t>
                  </w:r>
                </w:p>
              </w:tc>
              <w:tc>
                <w:tcPr>
                  <w:tcW w:w="705" w:type="dxa"/>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sz w:val="21"/>
                      <w:szCs w:val="21"/>
                      <w:lang w:val="en-US" w:eastAsia="zh-CN"/>
                    </w:rPr>
                    <w:t>15</w:t>
                  </w:r>
                </w:p>
              </w:tc>
              <w:tc>
                <w:tcPr>
                  <w:tcW w:w="644" w:type="dxa"/>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kern w:val="2"/>
                      <w:sz w:val="21"/>
                      <w:szCs w:val="21"/>
                      <w:lang w:val="en-US" w:eastAsia="zh-CN" w:bidi="ar-SA"/>
                    </w:rPr>
                  </w:pPr>
                  <w:r>
                    <w:rPr>
                      <w:rFonts w:ascii="Times New Roman" w:hAnsi="Times New Roman" w:eastAsia="宋体" w:cs="宋体"/>
                      <w:color w:val="000000" w:themeColor="text1"/>
                      <w:sz w:val="21"/>
                      <w:szCs w:val="21"/>
                    </w:rPr>
                    <w:t>0.5</w:t>
                  </w:r>
                </w:p>
              </w:tc>
              <w:tc>
                <w:tcPr>
                  <w:tcW w:w="901" w:type="dxa"/>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sz w:val="21"/>
                      <w:szCs w:val="21"/>
                      <w:lang w:val="en-US" w:eastAsia="zh-CN"/>
                    </w:rPr>
                    <w:t>1</w:t>
                  </w:r>
                </w:p>
              </w:tc>
              <w:tc>
                <w:tcPr>
                  <w:tcW w:w="1103" w:type="dxa"/>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sz w:val="21"/>
                      <w:szCs w:val="21"/>
                      <w:lang w:val="en-US" w:eastAsia="zh-CN"/>
                    </w:rPr>
                    <w:t>1</w:t>
                  </w:r>
                </w:p>
              </w:tc>
            </w:tr>
          </w:tbl>
          <w:p>
            <w:pPr>
              <w:keepNext w:val="0"/>
              <w:keepLines w:val="0"/>
              <w:pageBreakBefore w:val="0"/>
              <w:widowControl w:val="0"/>
              <w:kinsoku/>
              <w:wordWrap w:val="0"/>
              <w:overflowPunct/>
              <w:topLinePunct w:val="0"/>
              <w:autoSpaceDE/>
              <w:autoSpaceDN/>
              <w:bidi w:val="0"/>
              <w:adjustRightInd/>
              <w:snapToGrid/>
              <w:spacing w:line="240" w:lineRule="auto"/>
              <w:textAlignment w:val="auto"/>
              <w:rPr>
                <w:rFonts w:ascii="Times New Roman" w:hAnsi="Times New Roman" w:eastAsia="宋体" w:cs="宋体"/>
                <w:b/>
                <w:bCs/>
                <w:color w:val="000000" w:themeColor="text1"/>
                <w:sz w:val="24"/>
              </w:rPr>
            </w:pPr>
            <w:r>
              <w:rPr>
                <w:rFonts w:ascii="Times New Roman" w:hAnsi="Times New Roman" w:eastAsia="宋体" w:cs="宋体"/>
                <w:b/>
                <w:bCs/>
                <w:color w:val="000000" w:themeColor="text1"/>
                <w:szCs w:val="21"/>
              </w:rPr>
              <w:t>注：括号外数值为水温&gt;12</w:t>
            </w:r>
            <w:r>
              <w:rPr>
                <w:rFonts w:hint="eastAsia" w:ascii="Times New Roman" w:hAnsi="Times New Roman" w:eastAsia="宋体" w:cs="宋体"/>
                <w:b/>
                <w:bCs/>
                <w:color w:val="000000" w:themeColor="text1"/>
                <w:szCs w:val="21"/>
              </w:rPr>
              <w:t>℃</w:t>
            </w:r>
            <w:r>
              <w:rPr>
                <w:rFonts w:ascii="Times New Roman" w:hAnsi="Times New Roman" w:eastAsia="宋体" w:cs="宋体"/>
                <w:b/>
                <w:bCs/>
                <w:color w:val="000000" w:themeColor="text1"/>
                <w:szCs w:val="21"/>
              </w:rPr>
              <w:t>时的控制指标，括号内数值为水温≤12</w:t>
            </w:r>
            <w:r>
              <w:rPr>
                <w:rFonts w:hint="eastAsia" w:ascii="Times New Roman" w:hAnsi="Times New Roman" w:eastAsia="宋体" w:cs="宋体"/>
                <w:b/>
                <w:bCs/>
                <w:color w:val="000000" w:themeColor="text1"/>
                <w:szCs w:val="21"/>
              </w:rPr>
              <w:t>℃</w:t>
            </w:r>
            <w:r>
              <w:rPr>
                <w:rFonts w:ascii="Times New Roman" w:hAnsi="Times New Roman" w:eastAsia="宋体" w:cs="宋体"/>
                <w:b/>
                <w:bCs/>
                <w:color w:val="000000" w:themeColor="text1"/>
                <w:szCs w:val="21"/>
              </w:rPr>
              <w:t>的控制指标</w:t>
            </w:r>
          </w:p>
          <w:p>
            <w:pPr>
              <w:keepLines w:val="0"/>
              <w:pageBreakBefore w:val="0"/>
              <w:kinsoku/>
              <w:overflowPunct/>
              <w:topLinePunct w:val="0"/>
              <w:bidi w:val="0"/>
              <w:adjustRightInd w:val="0"/>
              <w:snapToGrid w:val="0"/>
              <w:spacing w:line="440" w:lineRule="exact"/>
              <w:jc w:val="left"/>
              <w:rPr>
                <w:rFonts w:ascii="Times New Roman" w:hAnsi="Times New Roman" w:eastAsia="宋体" w:cs="宋体"/>
                <w:b/>
                <w:bCs/>
                <w:color w:val="000000" w:themeColor="text1"/>
                <w:sz w:val="24"/>
              </w:rPr>
            </w:pPr>
            <w:r>
              <w:rPr>
                <w:rFonts w:ascii="Times New Roman" w:hAnsi="Times New Roman" w:eastAsia="宋体" w:cs="宋体"/>
                <w:b/>
                <w:bCs/>
                <w:color w:val="000000" w:themeColor="text1"/>
                <w:sz w:val="24"/>
              </w:rPr>
              <w:t>4.</w:t>
            </w:r>
            <w:r>
              <w:rPr>
                <w:rFonts w:hint="eastAsia" w:ascii="Times New Roman" w:hAnsi="Times New Roman" w:eastAsia="宋体" w:cs="宋体"/>
                <w:b/>
                <w:bCs/>
                <w:color w:val="000000" w:themeColor="text1"/>
                <w:sz w:val="24"/>
              </w:rPr>
              <w:t>2.3</w:t>
            </w:r>
            <w:r>
              <w:rPr>
                <w:rFonts w:ascii="Times New Roman" w:hAnsi="Times New Roman" w:eastAsia="宋体" w:cs="宋体"/>
                <w:b/>
                <w:bCs/>
                <w:color w:val="000000" w:themeColor="text1"/>
                <w:sz w:val="24"/>
              </w:rPr>
              <w:t>噪声</w:t>
            </w:r>
          </w:p>
          <w:p>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ascii="Times New Roman" w:hAnsi="Times New Roman" w:eastAsia="宋体" w:cs="宋体"/>
                <w:color w:val="000000" w:themeColor="text1"/>
                <w:sz w:val="24"/>
              </w:rPr>
            </w:pPr>
            <w:r>
              <w:rPr>
                <w:rFonts w:hint="eastAsia" w:ascii="Times New Roman" w:hAnsi="Times New Roman" w:eastAsia="宋体" w:cs="宋体"/>
                <w:color w:val="000000" w:themeColor="text1"/>
                <w:sz w:val="24"/>
              </w:rPr>
              <w:t>营运期厂界</w:t>
            </w:r>
            <w:r>
              <w:rPr>
                <w:rFonts w:ascii="Times New Roman" w:hAnsi="Times New Roman" w:eastAsia="宋体" w:cs="宋体"/>
                <w:color w:val="000000" w:themeColor="text1"/>
                <w:sz w:val="24"/>
              </w:rPr>
              <w:t>噪声执行《工业企业厂界环境噪声排放标准》(GB12348-2008)中</w:t>
            </w:r>
            <w:r>
              <w:rPr>
                <w:rFonts w:hint="eastAsia" w:ascii="Times New Roman" w:hAnsi="Times New Roman" w:eastAsia="宋体" w:cs="宋体"/>
                <w:color w:val="000000" w:themeColor="text1"/>
                <w:sz w:val="24"/>
              </w:rPr>
              <w:t>3</w:t>
            </w:r>
            <w:r>
              <w:rPr>
                <w:rFonts w:ascii="Times New Roman" w:hAnsi="Times New Roman" w:eastAsia="宋体" w:cs="宋体"/>
                <w:color w:val="000000" w:themeColor="text1"/>
                <w:sz w:val="24"/>
              </w:rPr>
              <w:t>类标准。具体见表4-</w:t>
            </w:r>
            <w:r>
              <w:rPr>
                <w:rFonts w:hint="eastAsia" w:ascii="Times New Roman" w:hAnsi="Times New Roman" w:eastAsia="宋体" w:cs="宋体"/>
                <w:color w:val="000000" w:themeColor="text1"/>
                <w:sz w:val="24"/>
                <w:lang w:val="en-US" w:eastAsia="zh-CN"/>
              </w:rPr>
              <w:t>8</w:t>
            </w:r>
            <w:r>
              <w:rPr>
                <w:rFonts w:ascii="Times New Roman" w:hAnsi="Times New Roman" w:eastAsia="宋体" w:cs="宋体"/>
                <w:color w:val="000000" w:themeColor="text1"/>
                <w:sz w:val="24"/>
              </w:rPr>
              <w:t>。</w:t>
            </w:r>
          </w:p>
          <w:p>
            <w:pPr>
              <w:ind w:firstLine="1200" w:firstLineChars="500"/>
              <w:rPr>
                <w:rFonts w:ascii="Times New Roman" w:hAnsi="Times New Roman" w:eastAsia="宋体" w:cs="宋体"/>
                <w:color w:val="000000" w:themeColor="text1"/>
                <w:szCs w:val="21"/>
              </w:rPr>
            </w:pPr>
            <w:r>
              <w:rPr>
                <w:rFonts w:ascii="Times New Roman" w:hAnsi="Times New Roman" w:eastAsia="宋体" w:cs="宋体"/>
                <w:b/>
                <w:bCs/>
                <w:color w:val="000000" w:themeColor="text1"/>
                <w:sz w:val="24"/>
                <w:szCs w:val="24"/>
              </w:rPr>
              <w:t>表4-</w:t>
            </w:r>
            <w:r>
              <w:rPr>
                <w:rFonts w:hint="eastAsia" w:ascii="Times New Roman" w:hAnsi="Times New Roman" w:eastAsia="宋体" w:cs="宋体"/>
                <w:b/>
                <w:bCs/>
                <w:color w:val="000000" w:themeColor="text1"/>
                <w:sz w:val="24"/>
                <w:szCs w:val="24"/>
                <w:lang w:val="en-US" w:eastAsia="zh-CN"/>
              </w:rPr>
              <w:t xml:space="preserve">8 </w:t>
            </w:r>
            <w:r>
              <w:rPr>
                <w:rFonts w:ascii="Times New Roman" w:hAnsi="Times New Roman" w:eastAsia="宋体" w:cs="宋体"/>
                <w:b/>
                <w:bCs/>
                <w:color w:val="000000" w:themeColor="text1"/>
                <w:sz w:val="24"/>
                <w:szCs w:val="24"/>
              </w:rPr>
              <w:t>工业企业厂界</w:t>
            </w:r>
            <w:r>
              <w:rPr>
                <w:rFonts w:ascii="Times New Roman" w:hAnsi="Times New Roman" w:eastAsia="宋体" w:cs="宋体"/>
                <w:b/>
                <w:color w:val="000000" w:themeColor="text1"/>
                <w:sz w:val="24"/>
                <w:szCs w:val="24"/>
              </w:rPr>
              <w:t>环境</w:t>
            </w:r>
            <w:r>
              <w:rPr>
                <w:rFonts w:ascii="Times New Roman" w:hAnsi="Times New Roman" w:eastAsia="宋体" w:cs="宋体"/>
                <w:b/>
                <w:bCs/>
                <w:color w:val="000000" w:themeColor="text1"/>
                <w:sz w:val="24"/>
                <w:szCs w:val="24"/>
              </w:rPr>
              <w:t xml:space="preserve">噪声排放标准 </w:t>
            </w:r>
            <w:r>
              <w:rPr>
                <w:rFonts w:ascii="Times New Roman" w:hAnsi="Times New Roman" w:eastAsia="宋体" w:cs="宋体"/>
                <w:b/>
                <w:bCs/>
                <w:color w:val="000000" w:themeColor="text1"/>
                <w:szCs w:val="21"/>
              </w:rPr>
              <w:t xml:space="preserve">          单位：dB(A)</w:t>
            </w:r>
          </w:p>
          <w:tbl>
            <w:tblPr>
              <w:tblStyle w:val="58"/>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1"/>
              <w:gridCol w:w="1933"/>
              <w:gridCol w:w="1430"/>
              <w:gridCol w:w="1587"/>
              <w:gridCol w:w="1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821" w:type="dxa"/>
                  <w:vMerge w:val="restart"/>
                  <w:vAlign w:val="center"/>
                </w:tcPr>
                <w:p>
                  <w:pPr>
                    <w:jc w:val="center"/>
                    <w:rPr>
                      <w:rFonts w:ascii="Times New Roman" w:hAnsi="Times New Roman" w:eastAsia="宋体" w:cs="宋体"/>
                      <w:b/>
                      <w:bCs/>
                      <w:color w:val="000000" w:themeColor="text1"/>
                      <w:szCs w:val="21"/>
                    </w:rPr>
                  </w:pPr>
                  <w:r>
                    <w:rPr>
                      <w:rFonts w:ascii="Times New Roman" w:hAnsi="Times New Roman" w:eastAsia="宋体" w:cs="宋体"/>
                      <w:b/>
                      <w:bCs/>
                      <w:color w:val="000000" w:themeColor="text1"/>
                      <w:szCs w:val="21"/>
                    </w:rPr>
                    <w:t>阶段</w:t>
                  </w:r>
                </w:p>
              </w:tc>
              <w:tc>
                <w:tcPr>
                  <w:tcW w:w="1933" w:type="dxa"/>
                  <w:vMerge w:val="restart"/>
                  <w:vAlign w:val="center"/>
                </w:tcPr>
                <w:p>
                  <w:pPr>
                    <w:jc w:val="center"/>
                    <w:rPr>
                      <w:rFonts w:ascii="Times New Roman" w:hAnsi="Times New Roman" w:eastAsia="宋体" w:cs="宋体"/>
                      <w:b/>
                      <w:bCs/>
                      <w:color w:val="000000" w:themeColor="text1"/>
                      <w:szCs w:val="21"/>
                    </w:rPr>
                  </w:pPr>
                  <w:r>
                    <w:rPr>
                      <w:rFonts w:ascii="Times New Roman" w:hAnsi="Times New Roman" w:eastAsia="宋体" w:cs="宋体"/>
                      <w:b/>
                      <w:bCs/>
                      <w:color w:val="000000" w:themeColor="text1"/>
                      <w:szCs w:val="21"/>
                    </w:rPr>
                    <w:t>标准</w:t>
                  </w:r>
                </w:p>
              </w:tc>
              <w:tc>
                <w:tcPr>
                  <w:tcW w:w="1430" w:type="dxa"/>
                  <w:vMerge w:val="restart"/>
                  <w:vAlign w:val="center"/>
                </w:tcPr>
                <w:p>
                  <w:pPr>
                    <w:jc w:val="center"/>
                    <w:rPr>
                      <w:rFonts w:ascii="Times New Roman" w:hAnsi="Times New Roman" w:eastAsia="宋体" w:cs="宋体"/>
                      <w:b/>
                      <w:bCs/>
                      <w:color w:val="000000" w:themeColor="text1"/>
                      <w:szCs w:val="21"/>
                    </w:rPr>
                  </w:pPr>
                  <w:r>
                    <w:rPr>
                      <w:rFonts w:ascii="Times New Roman" w:hAnsi="Times New Roman" w:eastAsia="宋体" w:cs="宋体"/>
                      <w:b/>
                      <w:bCs/>
                      <w:color w:val="000000" w:themeColor="text1"/>
                      <w:szCs w:val="21"/>
                    </w:rPr>
                    <w:t>适用区类</w:t>
                  </w:r>
                </w:p>
              </w:tc>
              <w:tc>
                <w:tcPr>
                  <w:tcW w:w="3175" w:type="dxa"/>
                  <w:gridSpan w:val="2"/>
                  <w:vAlign w:val="center"/>
                </w:tcPr>
                <w:p>
                  <w:pPr>
                    <w:jc w:val="center"/>
                    <w:rPr>
                      <w:rFonts w:ascii="Times New Roman" w:hAnsi="Times New Roman" w:eastAsia="宋体" w:cs="宋体"/>
                      <w:b/>
                      <w:bCs/>
                      <w:color w:val="000000" w:themeColor="text1"/>
                      <w:szCs w:val="21"/>
                    </w:rPr>
                  </w:pPr>
                  <w:r>
                    <w:rPr>
                      <w:rFonts w:ascii="Times New Roman" w:hAnsi="Times New Roman" w:eastAsia="宋体" w:cs="宋体"/>
                      <w:b/>
                      <w:bCs/>
                      <w:color w:val="000000" w:themeColor="text1"/>
                      <w:szCs w:val="21"/>
                    </w:rPr>
                    <w:t>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821" w:type="dxa"/>
                  <w:vMerge w:val="continue"/>
                  <w:vAlign w:val="center"/>
                </w:tcPr>
                <w:p>
                  <w:pPr>
                    <w:jc w:val="center"/>
                    <w:rPr>
                      <w:rFonts w:ascii="Times New Roman" w:hAnsi="Times New Roman" w:eastAsia="宋体" w:cs="宋体"/>
                      <w:b/>
                      <w:bCs/>
                      <w:color w:val="000000" w:themeColor="text1"/>
                      <w:szCs w:val="21"/>
                    </w:rPr>
                  </w:pPr>
                </w:p>
              </w:tc>
              <w:tc>
                <w:tcPr>
                  <w:tcW w:w="1933" w:type="dxa"/>
                  <w:vMerge w:val="continue"/>
                  <w:vAlign w:val="center"/>
                </w:tcPr>
                <w:p>
                  <w:pPr>
                    <w:jc w:val="center"/>
                    <w:rPr>
                      <w:rFonts w:ascii="Times New Roman" w:hAnsi="Times New Roman" w:eastAsia="宋体" w:cs="宋体"/>
                      <w:b/>
                      <w:bCs/>
                      <w:color w:val="000000" w:themeColor="text1"/>
                      <w:szCs w:val="21"/>
                    </w:rPr>
                  </w:pPr>
                </w:p>
              </w:tc>
              <w:tc>
                <w:tcPr>
                  <w:tcW w:w="1430" w:type="dxa"/>
                  <w:vMerge w:val="continue"/>
                  <w:vAlign w:val="center"/>
                </w:tcPr>
                <w:p>
                  <w:pPr>
                    <w:jc w:val="center"/>
                    <w:rPr>
                      <w:rFonts w:ascii="Times New Roman" w:hAnsi="Times New Roman" w:eastAsia="宋体" w:cs="宋体"/>
                      <w:b/>
                      <w:bCs/>
                      <w:color w:val="000000" w:themeColor="text1"/>
                      <w:szCs w:val="21"/>
                    </w:rPr>
                  </w:pPr>
                </w:p>
              </w:tc>
              <w:tc>
                <w:tcPr>
                  <w:tcW w:w="1587" w:type="dxa"/>
                  <w:vAlign w:val="center"/>
                </w:tcPr>
                <w:p>
                  <w:pPr>
                    <w:jc w:val="center"/>
                    <w:rPr>
                      <w:rFonts w:ascii="Times New Roman" w:hAnsi="Times New Roman" w:eastAsia="宋体" w:cs="宋体"/>
                      <w:b/>
                      <w:bCs/>
                      <w:color w:val="000000" w:themeColor="text1"/>
                      <w:szCs w:val="21"/>
                    </w:rPr>
                  </w:pPr>
                  <w:r>
                    <w:rPr>
                      <w:rFonts w:ascii="Times New Roman" w:hAnsi="Times New Roman" w:eastAsia="宋体" w:cs="宋体"/>
                      <w:b/>
                      <w:bCs/>
                      <w:color w:val="000000" w:themeColor="text1"/>
                      <w:szCs w:val="21"/>
                    </w:rPr>
                    <w:t>昼间</w:t>
                  </w:r>
                </w:p>
              </w:tc>
              <w:tc>
                <w:tcPr>
                  <w:tcW w:w="1588" w:type="dxa"/>
                  <w:vAlign w:val="center"/>
                </w:tcPr>
                <w:p>
                  <w:pPr>
                    <w:jc w:val="center"/>
                    <w:rPr>
                      <w:rFonts w:ascii="Times New Roman" w:hAnsi="Times New Roman" w:eastAsia="宋体" w:cs="宋体"/>
                      <w:b/>
                      <w:bCs/>
                      <w:color w:val="000000" w:themeColor="text1"/>
                      <w:szCs w:val="21"/>
                    </w:rPr>
                  </w:pPr>
                  <w:r>
                    <w:rPr>
                      <w:rFonts w:ascii="Times New Roman" w:hAnsi="Times New Roman" w:eastAsia="宋体" w:cs="宋体"/>
                      <w:b/>
                      <w:bCs/>
                      <w:color w:val="000000" w:themeColor="text1"/>
                      <w:szCs w:val="21"/>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821" w:type="dxa"/>
                  <w:vAlign w:val="center"/>
                </w:tcPr>
                <w:p>
                  <w:pPr>
                    <w:jc w:val="center"/>
                    <w:rPr>
                      <w:rFonts w:ascii="Times New Roman" w:hAnsi="Times New Roman" w:eastAsia="宋体" w:cs="宋体"/>
                      <w:color w:val="000000" w:themeColor="text1"/>
                      <w:szCs w:val="21"/>
                    </w:rPr>
                  </w:pPr>
                  <w:r>
                    <w:rPr>
                      <w:rFonts w:ascii="Times New Roman" w:hAnsi="Times New Roman" w:eastAsia="宋体" w:cs="宋体"/>
                      <w:color w:val="000000" w:themeColor="text1"/>
                      <w:szCs w:val="21"/>
                    </w:rPr>
                    <w:t>营运期</w:t>
                  </w:r>
                </w:p>
              </w:tc>
              <w:tc>
                <w:tcPr>
                  <w:tcW w:w="1933" w:type="dxa"/>
                  <w:vAlign w:val="center"/>
                </w:tcPr>
                <w:p>
                  <w:pPr>
                    <w:jc w:val="center"/>
                    <w:rPr>
                      <w:rFonts w:ascii="Times New Roman" w:hAnsi="Times New Roman" w:eastAsia="宋体" w:cs="宋体"/>
                      <w:color w:val="000000" w:themeColor="text1"/>
                      <w:szCs w:val="21"/>
                    </w:rPr>
                  </w:pPr>
                  <w:r>
                    <w:rPr>
                      <w:rFonts w:ascii="Times New Roman" w:hAnsi="Times New Roman" w:eastAsia="宋体" w:cs="宋体"/>
                      <w:color w:val="000000" w:themeColor="text1"/>
                      <w:szCs w:val="21"/>
                    </w:rPr>
                    <w:t>GB12348-2008</w:t>
                  </w:r>
                </w:p>
              </w:tc>
              <w:tc>
                <w:tcPr>
                  <w:tcW w:w="1430"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3类</w:t>
                  </w:r>
                </w:p>
              </w:tc>
              <w:tc>
                <w:tcPr>
                  <w:tcW w:w="1587"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65</w:t>
                  </w:r>
                </w:p>
              </w:tc>
              <w:tc>
                <w:tcPr>
                  <w:tcW w:w="1588" w:type="dxa"/>
                  <w:vAlign w:val="center"/>
                </w:tcPr>
                <w:p>
                  <w:pPr>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55</w:t>
                  </w:r>
                </w:p>
              </w:tc>
            </w:tr>
          </w:tbl>
          <w:p>
            <w:pPr>
              <w:keepLines w:val="0"/>
              <w:pageBreakBefore w:val="0"/>
              <w:kinsoku/>
              <w:overflowPunct/>
              <w:topLinePunct w:val="0"/>
              <w:bidi w:val="0"/>
              <w:spacing w:line="440" w:lineRule="exact"/>
              <w:jc w:val="left"/>
              <w:rPr>
                <w:rFonts w:ascii="Times New Roman" w:hAnsi="Times New Roman" w:eastAsia="宋体" w:cs="宋体"/>
                <w:b/>
                <w:bCs/>
                <w:color w:val="000000" w:themeColor="text1"/>
                <w:sz w:val="24"/>
              </w:rPr>
            </w:pPr>
            <w:r>
              <w:rPr>
                <w:rFonts w:ascii="Times New Roman" w:hAnsi="Times New Roman" w:eastAsia="宋体" w:cs="宋体"/>
                <w:b/>
                <w:bCs/>
                <w:color w:val="000000" w:themeColor="text1"/>
                <w:sz w:val="24"/>
              </w:rPr>
              <w:t>4.</w:t>
            </w:r>
            <w:r>
              <w:rPr>
                <w:rFonts w:hint="eastAsia" w:ascii="Times New Roman" w:hAnsi="Times New Roman" w:eastAsia="宋体" w:cs="宋体"/>
                <w:b/>
                <w:bCs/>
                <w:color w:val="000000" w:themeColor="text1"/>
                <w:sz w:val="24"/>
              </w:rPr>
              <w:t>2.4</w:t>
            </w:r>
            <w:r>
              <w:rPr>
                <w:rFonts w:ascii="Times New Roman" w:hAnsi="Times New Roman" w:eastAsia="宋体" w:cs="宋体"/>
                <w:b/>
                <w:bCs/>
                <w:color w:val="000000" w:themeColor="text1"/>
                <w:sz w:val="24"/>
              </w:rPr>
              <w:t>固体废弃物</w:t>
            </w:r>
          </w:p>
          <w:bookmarkEnd w:id="33"/>
          <w:p>
            <w:pPr>
              <w:keepNext w:val="0"/>
              <w:keepLines w:val="0"/>
              <w:pageBreakBefore w:val="0"/>
              <w:widowControl/>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宋体"/>
                <w:color w:val="000000" w:themeColor="text1"/>
                <w:sz w:val="24"/>
              </w:rPr>
            </w:pPr>
            <w:r>
              <w:rPr>
                <w:rFonts w:hint="eastAsia" w:ascii="Times New Roman" w:hAnsi="Times New Roman" w:eastAsia="宋体" w:cs="宋体"/>
                <w:color w:val="000000" w:themeColor="text1"/>
                <w:sz w:val="24"/>
              </w:rPr>
              <w:t>固体废物的处理、处置均应满足《中华人民共和国固体废物污染环境防治法》和浙环发[2009]76号《关于进一步加强建设项目固体废物环境管理的通知》中的有关规定要求。</w:t>
            </w:r>
          </w:p>
          <w:p>
            <w:pPr>
              <w:keepNext w:val="0"/>
              <w:keepLines w:val="0"/>
              <w:pageBreakBefore w:val="0"/>
              <w:widowControl/>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宋体"/>
                <w:color w:val="000000" w:themeColor="text1"/>
                <w:sz w:val="24"/>
              </w:rPr>
            </w:pPr>
            <w:r>
              <w:rPr>
                <w:rFonts w:hint="eastAsia" w:ascii="Times New Roman" w:hAnsi="Times New Roman" w:eastAsia="宋体" w:cs="宋体"/>
                <w:color w:val="000000" w:themeColor="text1"/>
                <w:sz w:val="24"/>
              </w:rPr>
              <w:t>本项目产生的一般工业固废执行《一般工业固体废物贮存、处置污染控制标准》</w:t>
            </w:r>
            <w:r>
              <w:rPr>
                <w:rFonts w:hint="eastAsia" w:ascii="Times New Roman" w:hAnsi="Times New Roman" w:eastAsia="宋体" w:cs="宋体"/>
                <w:color w:val="000000" w:themeColor="text1"/>
                <w:sz w:val="24"/>
                <w:lang w:eastAsia="zh-CN"/>
              </w:rPr>
              <w:t>（</w:t>
            </w:r>
            <w:r>
              <w:rPr>
                <w:rFonts w:hint="eastAsia" w:ascii="Times New Roman" w:hAnsi="Times New Roman" w:eastAsia="宋体" w:cs="宋体"/>
                <w:color w:val="000000" w:themeColor="text1"/>
                <w:sz w:val="24"/>
              </w:rPr>
              <w:t>GB18599-2001</w:t>
            </w:r>
            <w:r>
              <w:rPr>
                <w:rFonts w:hint="eastAsia" w:ascii="Times New Roman" w:hAnsi="Times New Roman" w:eastAsia="宋体" w:cs="宋体"/>
                <w:color w:val="000000" w:themeColor="text1"/>
                <w:sz w:val="24"/>
                <w:lang w:eastAsia="zh-CN"/>
              </w:rPr>
              <w:t>）</w:t>
            </w:r>
            <w:r>
              <w:rPr>
                <w:rFonts w:hint="eastAsia" w:ascii="Times New Roman" w:hAnsi="Times New Roman" w:eastAsia="宋体" w:cs="宋体"/>
                <w:color w:val="000000" w:themeColor="text1"/>
                <w:sz w:val="24"/>
              </w:rPr>
              <w:t>和环境保护部公告2013年第36号《关于发布&lt;一般工业固体废物贮存、处置场污染控制标准&gt;（GB18599-2001）等3项国家污染物控制标准修改单的公告》中的有关内容。</w:t>
            </w:r>
          </w:p>
          <w:p>
            <w:pPr>
              <w:keepNext w:val="0"/>
              <w:keepLines w:val="0"/>
              <w:pageBreakBefore w:val="0"/>
              <w:widowControl/>
              <w:kinsoku/>
              <w:wordWrap w:val="0"/>
              <w:overflowPunct/>
              <w:topLinePunct w:val="0"/>
              <w:autoSpaceDE/>
              <w:autoSpaceDN/>
              <w:bidi w:val="0"/>
              <w:adjustRightInd/>
              <w:snapToGrid/>
              <w:spacing w:line="440" w:lineRule="exact"/>
              <w:ind w:firstLine="480" w:firstLineChars="200"/>
              <w:textAlignment w:val="auto"/>
              <w:rPr>
                <w:rFonts w:ascii="Times New Roman" w:hAnsi="Times New Roman" w:eastAsia="宋体" w:cs="宋体"/>
                <w:color w:val="000000" w:themeColor="text1"/>
                <w:sz w:val="24"/>
              </w:rPr>
            </w:pPr>
            <w:r>
              <w:rPr>
                <w:rFonts w:hint="eastAsia" w:ascii="Times New Roman" w:hAnsi="Times New Roman" w:eastAsia="宋体" w:cs="宋体"/>
                <w:color w:val="000000" w:themeColor="text1"/>
                <w:sz w:val="24"/>
              </w:rPr>
              <w:t>本项目产生的危险固废执行 GB18597-2001《危险废物贮存污染控制标准》和环境保护部公告2013年第36号《关于发布&lt;一般工业固体废物贮存、处置场污染控制标准&gt;（GB18599-2001）等 3项国家污染物控制标准修改单的公告》中的有关内容。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4" w:hRule="atLeast"/>
          <w:jc w:val="center"/>
        </w:trPr>
        <w:tc>
          <w:tcPr>
            <w:tcW w:w="483" w:type="dxa"/>
            <w:vAlign w:val="center"/>
          </w:tcPr>
          <w:p>
            <w:pPr>
              <w:keepLines w:val="0"/>
              <w:pageBreakBefore w:val="0"/>
              <w:kinsoku/>
              <w:overflowPunct/>
              <w:topLinePunct w:val="0"/>
              <w:bidi w:val="0"/>
              <w:spacing w:line="440" w:lineRule="exact"/>
              <w:jc w:val="center"/>
              <w:rPr>
                <w:rFonts w:ascii="Times New Roman" w:hAnsi="Times New Roman" w:eastAsia="宋体" w:cs="宋体"/>
                <w:b/>
                <w:color w:val="000000" w:themeColor="text1"/>
                <w:sz w:val="24"/>
              </w:rPr>
            </w:pPr>
            <w:r>
              <w:rPr>
                <w:rFonts w:ascii="Times New Roman" w:hAnsi="Times New Roman" w:eastAsia="宋体" w:cs="宋体"/>
                <w:b/>
                <w:color w:val="000000" w:themeColor="text1"/>
                <w:sz w:val="24"/>
              </w:rPr>
              <w:t>总</w:t>
            </w:r>
          </w:p>
          <w:p>
            <w:pPr>
              <w:keepLines w:val="0"/>
              <w:pageBreakBefore w:val="0"/>
              <w:kinsoku/>
              <w:overflowPunct/>
              <w:topLinePunct w:val="0"/>
              <w:bidi w:val="0"/>
              <w:spacing w:line="440" w:lineRule="exact"/>
              <w:jc w:val="center"/>
              <w:rPr>
                <w:rFonts w:ascii="Times New Roman" w:hAnsi="Times New Roman" w:eastAsia="宋体" w:cs="宋体"/>
                <w:b/>
                <w:color w:val="000000" w:themeColor="text1"/>
                <w:sz w:val="24"/>
              </w:rPr>
            </w:pPr>
          </w:p>
          <w:p>
            <w:pPr>
              <w:keepLines w:val="0"/>
              <w:pageBreakBefore w:val="0"/>
              <w:kinsoku/>
              <w:overflowPunct/>
              <w:topLinePunct w:val="0"/>
              <w:bidi w:val="0"/>
              <w:spacing w:line="440" w:lineRule="exact"/>
              <w:jc w:val="center"/>
              <w:rPr>
                <w:rFonts w:ascii="Times New Roman" w:hAnsi="Times New Roman" w:eastAsia="宋体" w:cs="宋体"/>
                <w:b/>
                <w:color w:val="000000" w:themeColor="text1"/>
                <w:sz w:val="24"/>
              </w:rPr>
            </w:pPr>
          </w:p>
          <w:p>
            <w:pPr>
              <w:keepLines w:val="0"/>
              <w:pageBreakBefore w:val="0"/>
              <w:kinsoku/>
              <w:overflowPunct/>
              <w:topLinePunct w:val="0"/>
              <w:bidi w:val="0"/>
              <w:spacing w:line="440" w:lineRule="exact"/>
              <w:jc w:val="center"/>
              <w:rPr>
                <w:rFonts w:ascii="Times New Roman" w:hAnsi="Times New Roman" w:eastAsia="宋体" w:cs="宋体"/>
                <w:b/>
                <w:color w:val="000000" w:themeColor="text1"/>
                <w:sz w:val="24"/>
              </w:rPr>
            </w:pPr>
            <w:r>
              <w:rPr>
                <w:rFonts w:ascii="Times New Roman" w:hAnsi="Times New Roman" w:eastAsia="宋体" w:cs="宋体"/>
                <w:b/>
                <w:color w:val="000000" w:themeColor="text1"/>
                <w:sz w:val="24"/>
              </w:rPr>
              <w:t>量</w:t>
            </w:r>
          </w:p>
          <w:p>
            <w:pPr>
              <w:keepLines w:val="0"/>
              <w:pageBreakBefore w:val="0"/>
              <w:kinsoku/>
              <w:overflowPunct/>
              <w:topLinePunct w:val="0"/>
              <w:bidi w:val="0"/>
              <w:spacing w:line="440" w:lineRule="exact"/>
              <w:jc w:val="center"/>
              <w:rPr>
                <w:rFonts w:ascii="Times New Roman" w:hAnsi="Times New Roman" w:eastAsia="宋体" w:cs="宋体"/>
                <w:b/>
                <w:color w:val="000000" w:themeColor="text1"/>
                <w:sz w:val="24"/>
              </w:rPr>
            </w:pPr>
          </w:p>
          <w:p>
            <w:pPr>
              <w:keepLines w:val="0"/>
              <w:pageBreakBefore w:val="0"/>
              <w:kinsoku/>
              <w:overflowPunct/>
              <w:topLinePunct w:val="0"/>
              <w:bidi w:val="0"/>
              <w:spacing w:line="440" w:lineRule="exact"/>
              <w:jc w:val="center"/>
              <w:rPr>
                <w:rFonts w:ascii="Times New Roman" w:hAnsi="Times New Roman" w:eastAsia="宋体" w:cs="宋体"/>
                <w:b/>
                <w:color w:val="000000" w:themeColor="text1"/>
                <w:sz w:val="24"/>
              </w:rPr>
            </w:pPr>
          </w:p>
          <w:p>
            <w:pPr>
              <w:keepLines w:val="0"/>
              <w:pageBreakBefore w:val="0"/>
              <w:kinsoku/>
              <w:overflowPunct/>
              <w:topLinePunct w:val="0"/>
              <w:bidi w:val="0"/>
              <w:spacing w:line="440" w:lineRule="exact"/>
              <w:jc w:val="center"/>
              <w:rPr>
                <w:rFonts w:ascii="Times New Roman" w:hAnsi="Times New Roman" w:eastAsia="宋体" w:cs="宋体"/>
                <w:b/>
                <w:color w:val="000000" w:themeColor="text1"/>
                <w:sz w:val="24"/>
              </w:rPr>
            </w:pPr>
            <w:r>
              <w:rPr>
                <w:rFonts w:ascii="Times New Roman" w:hAnsi="Times New Roman" w:eastAsia="宋体" w:cs="宋体"/>
                <w:b/>
                <w:color w:val="000000" w:themeColor="text1"/>
                <w:sz w:val="24"/>
              </w:rPr>
              <w:t>控</w:t>
            </w:r>
          </w:p>
          <w:p>
            <w:pPr>
              <w:keepLines w:val="0"/>
              <w:pageBreakBefore w:val="0"/>
              <w:kinsoku/>
              <w:overflowPunct/>
              <w:topLinePunct w:val="0"/>
              <w:bidi w:val="0"/>
              <w:spacing w:line="440" w:lineRule="exact"/>
              <w:jc w:val="center"/>
              <w:rPr>
                <w:rFonts w:ascii="Times New Roman" w:hAnsi="Times New Roman" w:eastAsia="宋体" w:cs="宋体"/>
                <w:b/>
                <w:color w:val="000000" w:themeColor="text1"/>
                <w:sz w:val="24"/>
              </w:rPr>
            </w:pPr>
          </w:p>
          <w:p>
            <w:pPr>
              <w:keepLines w:val="0"/>
              <w:pageBreakBefore w:val="0"/>
              <w:kinsoku/>
              <w:overflowPunct/>
              <w:topLinePunct w:val="0"/>
              <w:bidi w:val="0"/>
              <w:spacing w:line="440" w:lineRule="exact"/>
              <w:jc w:val="center"/>
              <w:rPr>
                <w:rFonts w:ascii="Times New Roman" w:hAnsi="Times New Roman" w:eastAsia="宋体" w:cs="宋体"/>
                <w:b/>
                <w:color w:val="000000" w:themeColor="text1"/>
                <w:sz w:val="24"/>
              </w:rPr>
            </w:pPr>
          </w:p>
          <w:p>
            <w:pPr>
              <w:keepLines w:val="0"/>
              <w:pageBreakBefore w:val="0"/>
              <w:kinsoku/>
              <w:overflowPunct/>
              <w:topLinePunct w:val="0"/>
              <w:bidi w:val="0"/>
              <w:spacing w:line="440" w:lineRule="exact"/>
              <w:jc w:val="center"/>
              <w:rPr>
                <w:rFonts w:ascii="Times New Roman" w:hAnsi="Times New Roman" w:eastAsia="宋体" w:cs="宋体"/>
                <w:b/>
                <w:color w:val="000000" w:themeColor="text1"/>
                <w:sz w:val="24"/>
              </w:rPr>
            </w:pPr>
            <w:r>
              <w:rPr>
                <w:rFonts w:ascii="Times New Roman" w:hAnsi="Times New Roman" w:eastAsia="宋体" w:cs="宋体"/>
                <w:b/>
                <w:color w:val="000000" w:themeColor="text1"/>
                <w:sz w:val="24"/>
              </w:rPr>
              <w:t>制</w:t>
            </w:r>
          </w:p>
          <w:p>
            <w:pPr>
              <w:keepLines w:val="0"/>
              <w:pageBreakBefore w:val="0"/>
              <w:kinsoku/>
              <w:overflowPunct/>
              <w:topLinePunct w:val="0"/>
              <w:bidi w:val="0"/>
              <w:spacing w:line="440" w:lineRule="exact"/>
              <w:jc w:val="center"/>
              <w:rPr>
                <w:rFonts w:ascii="Times New Roman" w:hAnsi="Times New Roman" w:eastAsia="宋体" w:cs="宋体"/>
                <w:b/>
                <w:color w:val="000000" w:themeColor="text1"/>
                <w:sz w:val="24"/>
              </w:rPr>
            </w:pPr>
          </w:p>
          <w:p>
            <w:pPr>
              <w:keepLines w:val="0"/>
              <w:pageBreakBefore w:val="0"/>
              <w:kinsoku/>
              <w:overflowPunct/>
              <w:topLinePunct w:val="0"/>
              <w:bidi w:val="0"/>
              <w:spacing w:line="440" w:lineRule="exact"/>
              <w:jc w:val="center"/>
              <w:rPr>
                <w:rFonts w:ascii="Times New Roman" w:hAnsi="Times New Roman" w:eastAsia="宋体" w:cs="宋体"/>
                <w:b/>
                <w:color w:val="000000" w:themeColor="text1"/>
                <w:sz w:val="24"/>
              </w:rPr>
            </w:pPr>
          </w:p>
          <w:p>
            <w:pPr>
              <w:keepLines w:val="0"/>
              <w:pageBreakBefore w:val="0"/>
              <w:kinsoku/>
              <w:overflowPunct/>
              <w:topLinePunct w:val="0"/>
              <w:bidi w:val="0"/>
              <w:spacing w:line="440" w:lineRule="exact"/>
              <w:jc w:val="center"/>
              <w:rPr>
                <w:rFonts w:ascii="Times New Roman" w:hAnsi="Times New Roman" w:eastAsia="宋体" w:cs="宋体"/>
                <w:b/>
                <w:color w:val="000000" w:themeColor="text1"/>
                <w:sz w:val="24"/>
              </w:rPr>
            </w:pPr>
            <w:r>
              <w:rPr>
                <w:rFonts w:ascii="Times New Roman" w:hAnsi="Times New Roman" w:eastAsia="宋体" w:cs="宋体"/>
                <w:b/>
                <w:color w:val="000000" w:themeColor="text1"/>
                <w:sz w:val="24"/>
              </w:rPr>
              <w:t>指</w:t>
            </w:r>
          </w:p>
          <w:p>
            <w:pPr>
              <w:keepLines w:val="0"/>
              <w:pageBreakBefore w:val="0"/>
              <w:kinsoku/>
              <w:overflowPunct/>
              <w:topLinePunct w:val="0"/>
              <w:bidi w:val="0"/>
              <w:spacing w:line="440" w:lineRule="exact"/>
              <w:jc w:val="center"/>
              <w:rPr>
                <w:rFonts w:ascii="Times New Roman" w:hAnsi="Times New Roman" w:eastAsia="宋体" w:cs="宋体"/>
                <w:b/>
                <w:color w:val="000000" w:themeColor="text1"/>
                <w:sz w:val="24"/>
              </w:rPr>
            </w:pPr>
          </w:p>
          <w:p>
            <w:pPr>
              <w:keepLines w:val="0"/>
              <w:pageBreakBefore w:val="0"/>
              <w:kinsoku/>
              <w:overflowPunct/>
              <w:topLinePunct w:val="0"/>
              <w:bidi w:val="0"/>
              <w:spacing w:line="440" w:lineRule="exact"/>
              <w:jc w:val="center"/>
              <w:rPr>
                <w:rFonts w:ascii="Times New Roman" w:hAnsi="Times New Roman" w:eastAsia="宋体" w:cs="宋体"/>
                <w:b/>
                <w:color w:val="000000" w:themeColor="text1"/>
                <w:sz w:val="24"/>
              </w:rPr>
            </w:pPr>
          </w:p>
          <w:p>
            <w:pPr>
              <w:keepLines w:val="0"/>
              <w:pageBreakBefore w:val="0"/>
              <w:kinsoku/>
              <w:overflowPunct/>
              <w:topLinePunct w:val="0"/>
              <w:bidi w:val="0"/>
              <w:spacing w:line="440" w:lineRule="exact"/>
              <w:jc w:val="center"/>
              <w:rPr>
                <w:rFonts w:ascii="Times New Roman" w:hAnsi="Times New Roman" w:eastAsia="宋体" w:cs="宋体"/>
                <w:b/>
                <w:color w:val="000000" w:themeColor="text1"/>
                <w:sz w:val="24"/>
              </w:rPr>
            </w:pPr>
            <w:r>
              <w:rPr>
                <w:rFonts w:ascii="Times New Roman" w:hAnsi="Times New Roman" w:eastAsia="宋体" w:cs="宋体"/>
                <w:b/>
                <w:color w:val="000000" w:themeColor="text1"/>
                <w:sz w:val="24"/>
              </w:rPr>
              <w:t>标</w:t>
            </w:r>
          </w:p>
          <w:p>
            <w:pPr>
              <w:keepLines w:val="0"/>
              <w:pageBreakBefore w:val="0"/>
              <w:kinsoku/>
              <w:overflowPunct/>
              <w:topLinePunct w:val="0"/>
              <w:bidi w:val="0"/>
              <w:spacing w:line="440" w:lineRule="exact"/>
              <w:jc w:val="center"/>
              <w:rPr>
                <w:rFonts w:ascii="Times New Roman" w:hAnsi="Times New Roman" w:eastAsia="宋体" w:cs="宋体"/>
                <w:b/>
                <w:color w:val="000000" w:themeColor="text1"/>
                <w:sz w:val="24"/>
              </w:rPr>
            </w:pPr>
          </w:p>
          <w:p>
            <w:pPr>
              <w:keepLines w:val="0"/>
              <w:pageBreakBefore w:val="0"/>
              <w:kinsoku/>
              <w:overflowPunct/>
              <w:topLinePunct w:val="0"/>
              <w:bidi w:val="0"/>
              <w:spacing w:line="440" w:lineRule="exact"/>
              <w:jc w:val="center"/>
              <w:rPr>
                <w:rFonts w:ascii="Times New Roman" w:hAnsi="Times New Roman" w:eastAsia="宋体" w:cs="宋体"/>
                <w:b/>
                <w:color w:val="000000" w:themeColor="text1"/>
                <w:sz w:val="24"/>
              </w:rPr>
            </w:pPr>
          </w:p>
          <w:p>
            <w:pPr>
              <w:keepLines w:val="0"/>
              <w:pageBreakBefore w:val="0"/>
              <w:kinsoku/>
              <w:overflowPunct/>
              <w:topLinePunct w:val="0"/>
              <w:bidi w:val="0"/>
              <w:spacing w:line="440" w:lineRule="exact"/>
              <w:jc w:val="center"/>
              <w:rPr>
                <w:rFonts w:ascii="Times New Roman" w:hAnsi="Times New Roman" w:eastAsia="宋体" w:cs="宋体"/>
                <w:b/>
                <w:color w:val="000000" w:themeColor="text1"/>
                <w:sz w:val="24"/>
              </w:rPr>
            </w:pPr>
          </w:p>
          <w:p>
            <w:pPr>
              <w:keepLines w:val="0"/>
              <w:pageBreakBefore w:val="0"/>
              <w:kinsoku/>
              <w:overflowPunct/>
              <w:topLinePunct w:val="0"/>
              <w:bidi w:val="0"/>
              <w:spacing w:line="440" w:lineRule="exact"/>
              <w:jc w:val="center"/>
              <w:rPr>
                <w:rFonts w:ascii="Times New Roman" w:hAnsi="Times New Roman" w:eastAsia="宋体" w:cs="宋体"/>
                <w:b/>
                <w:color w:val="000000" w:themeColor="text1"/>
                <w:sz w:val="24"/>
              </w:rPr>
            </w:pPr>
          </w:p>
          <w:p>
            <w:pPr>
              <w:keepLines w:val="0"/>
              <w:pageBreakBefore w:val="0"/>
              <w:kinsoku/>
              <w:overflowPunct/>
              <w:topLinePunct w:val="0"/>
              <w:bidi w:val="0"/>
              <w:spacing w:line="440" w:lineRule="exact"/>
              <w:jc w:val="center"/>
              <w:rPr>
                <w:rFonts w:ascii="Times New Roman" w:hAnsi="Times New Roman" w:eastAsia="宋体" w:cs="宋体"/>
                <w:b/>
                <w:color w:val="000000" w:themeColor="text1"/>
                <w:sz w:val="24"/>
              </w:rPr>
            </w:pPr>
          </w:p>
        </w:tc>
        <w:tc>
          <w:tcPr>
            <w:tcW w:w="8588" w:type="dxa"/>
            <w:vAlign w:val="center"/>
          </w:tcPr>
          <w:p>
            <w:pPr>
              <w:keepLines w:val="0"/>
              <w:pageBreakBefore w:val="0"/>
              <w:kinsoku/>
              <w:overflowPunct/>
              <w:topLinePunct w:val="0"/>
              <w:bidi w:val="0"/>
              <w:spacing w:line="440" w:lineRule="exact"/>
              <w:rPr>
                <w:rFonts w:ascii="Times New Roman" w:hAnsi="Times New Roman" w:eastAsia="宋体" w:cs="宋体"/>
                <w:b/>
                <w:color w:val="000000" w:themeColor="text1"/>
                <w:sz w:val="24"/>
              </w:rPr>
            </w:pPr>
            <w:r>
              <w:rPr>
                <w:rFonts w:ascii="Times New Roman" w:hAnsi="Times New Roman" w:eastAsia="宋体" w:cs="宋体"/>
                <w:b/>
                <w:color w:val="000000" w:themeColor="text1"/>
                <w:sz w:val="24"/>
              </w:rPr>
              <w:t>总量控制指标</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Times New Roman" w:hAnsi="Times New Roman" w:eastAsia="宋体" w:cs="宋体"/>
                <w:b/>
                <w:bCs/>
                <w:color w:val="000000" w:themeColor="text1"/>
                <w:sz w:val="24"/>
              </w:rPr>
            </w:pPr>
            <w:r>
              <w:rPr>
                <w:rFonts w:ascii="Times New Roman" w:hAnsi="Times New Roman" w:eastAsia="宋体" w:cs="宋体"/>
                <w:b/>
                <w:bCs/>
                <w:color w:val="000000" w:themeColor="text1"/>
                <w:sz w:val="24"/>
              </w:rPr>
              <w:t>1、总量控制原则</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Times New Roman" w:hAnsi="Times New Roman" w:eastAsia="宋体" w:cs="宋体"/>
                <w:color w:val="000000" w:themeColor="text1"/>
                <w:sz w:val="24"/>
              </w:rPr>
            </w:pPr>
            <w:r>
              <w:rPr>
                <w:rFonts w:ascii="Times New Roman" w:hAnsi="Times New Roman" w:eastAsia="宋体" w:cs="宋体"/>
                <w:color w:val="000000" w:themeColor="text1"/>
                <w:sz w:val="24"/>
              </w:rPr>
              <w:t>根据《浙江省建设项目主要污染物总量准入审核办法（试行）》（浙环发[2012]10号）、《浙江省工业污染防治“十三五”规划》(浙环发[2016]46号)相关要求，总量控制指标为COD</w:t>
            </w:r>
            <w:r>
              <w:rPr>
                <w:rFonts w:ascii="Times New Roman" w:hAnsi="Times New Roman" w:eastAsia="宋体" w:cs="宋体"/>
                <w:color w:val="000000" w:themeColor="text1"/>
                <w:sz w:val="24"/>
                <w:vertAlign w:val="subscript"/>
              </w:rPr>
              <w:t>cr</w:t>
            </w:r>
            <w:r>
              <w:rPr>
                <w:rFonts w:ascii="Times New Roman" w:hAnsi="Times New Roman" w:eastAsia="宋体" w:cs="宋体"/>
                <w:color w:val="000000" w:themeColor="text1"/>
                <w:sz w:val="24"/>
              </w:rPr>
              <w:t>、氨氮（NH</w:t>
            </w:r>
            <w:r>
              <w:rPr>
                <w:rFonts w:ascii="Times New Roman" w:hAnsi="Times New Roman" w:eastAsia="宋体" w:cs="宋体"/>
                <w:color w:val="000000" w:themeColor="text1"/>
                <w:sz w:val="24"/>
                <w:vertAlign w:val="subscript"/>
              </w:rPr>
              <w:t>3</w:t>
            </w:r>
            <w:r>
              <w:rPr>
                <w:rFonts w:ascii="Times New Roman" w:hAnsi="Times New Roman" w:eastAsia="宋体" w:cs="宋体"/>
                <w:color w:val="000000" w:themeColor="text1"/>
                <w:sz w:val="24"/>
              </w:rPr>
              <w:t>-N）、SO</w:t>
            </w:r>
            <w:r>
              <w:rPr>
                <w:rFonts w:ascii="Times New Roman" w:hAnsi="Times New Roman" w:eastAsia="宋体" w:cs="宋体"/>
                <w:color w:val="000000" w:themeColor="text1"/>
                <w:sz w:val="24"/>
                <w:vertAlign w:val="subscript"/>
              </w:rPr>
              <w:t>2</w:t>
            </w:r>
            <w:r>
              <w:rPr>
                <w:rFonts w:ascii="Times New Roman" w:hAnsi="Times New Roman" w:eastAsia="宋体" w:cs="宋体"/>
                <w:color w:val="000000" w:themeColor="text1"/>
                <w:sz w:val="24"/>
              </w:rPr>
              <w:t>、NO</w:t>
            </w:r>
            <w:r>
              <w:rPr>
                <w:rFonts w:ascii="Times New Roman" w:hAnsi="Times New Roman" w:eastAsia="宋体" w:cs="宋体"/>
                <w:color w:val="000000" w:themeColor="text1"/>
                <w:sz w:val="24"/>
                <w:vertAlign w:val="subscript"/>
              </w:rPr>
              <w:t>X</w:t>
            </w:r>
            <w:r>
              <w:rPr>
                <w:rFonts w:ascii="Times New Roman" w:hAnsi="Times New Roman" w:eastAsia="宋体" w:cs="宋体"/>
                <w:color w:val="000000" w:themeColor="text1"/>
                <w:sz w:val="24"/>
              </w:rPr>
              <w:t>、工业烟粉尘和</w:t>
            </w:r>
            <w:r>
              <w:rPr>
                <w:rFonts w:hint="eastAsia" w:ascii="Times New Roman" w:hAnsi="Times New Roman" w:eastAsia="宋体" w:cs="宋体"/>
                <w:color w:val="000000" w:themeColor="text1"/>
                <w:sz w:val="24"/>
              </w:rPr>
              <w:t>VOC</w:t>
            </w:r>
            <w:r>
              <w:rPr>
                <w:rFonts w:ascii="Times New Roman" w:hAnsi="Times New Roman" w:eastAsia="宋体" w:cs="宋体"/>
                <w:color w:val="000000" w:themeColor="text1"/>
                <w:sz w:val="24"/>
                <w:vertAlign w:val="subscript"/>
              </w:rPr>
              <w:t>S</w:t>
            </w:r>
            <w:r>
              <w:rPr>
                <w:rFonts w:ascii="Times New Roman" w:hAnsi="Times New Roman" w:eastAsia="宋体" w:cs="宋体"/>
                <w:color w:val="000000" w:themeColor="text1"/>
                <w:sz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Times New Roman" w:hAnsi="Times New Roman" w:eastAsia="宋体" w:cs="宋体"/>
                <w:color w:val="000000" w:themeColor="text1"/>
                <w:sz w:val="24"/>
              </w:rPr>
            </w:pPr>
            <w:r>
              <w:rPr>
                <w:rFonts w:ascii="Times New Roman" w:hAnsi="Times New Roman" w:eastAsia="宋体" w:cs="宋体"/>
                <w:color w:val="000000" w:themeColor="text1"/>
                <w:sz w:val="24"/>
              </w:rPr>
              <w:t>根据《</w:t>
            </w:r>
            <w:r>
              <w:rPr>
                <w:rFonts w:hint="eastAsia" w:ascii="Times New Roman" w:hAnsi="Times New Roman" w:eastAsia="宋体" w:cs="宋体"/>
                <w:color w:val="000000" w:themeColor="text1"/>
                <w:sz w:val="24"/>
                <w:lang w:eastAsia="zh-CN"/>
              </w:rPr>
              <w:t>湖州市</w:t>
            </w:r>
            <w:r>
              <w:rPr>
                <w:rFonts w:hint="eastAsia" w:ascii="Times New Roman" w:hAnsi="Times New Roman" w:eastAsia="宋体" w:cs="宋体"/>
                <w:color w:val="000000" w:themeColor="text1"/>
                <w:sz w:val="24"/>
                <w:lang w:val="en-US" w:eastAsia="zh-CN"/>
              </w:rPr>
              <w:t>2020年空气质量提升集中专项攻坚方案</w:t>
            </w:r>
            <w:r>
              <w:rPr>
                <w:rFonts w:ascii="Times New Roman" w:hAnsi="Times New Roman" w:eastAsia="宋体" w:cs="宋体"/>
                <w:color w:val="000000" w:themeColor="text1"/>
                <w:sz w:val="24"/>
              </w:rPr>
              <w:t>》，新增挥发性有机物排放量实行区域内现役源削减替代，</w:t>
            </w:r>
            <w:r>
              <w:rPr>
                <w:rFonts w:hint="eastAsia" w:ascii="Times New Roman" w:hAnsi="Times New Roman" w:eastAsia="宋体" w:cs="宋体"/>
                <w:color w:val="000000" w:themeColor="text1"/>
                <w:sz w:val="24"/>
                <w:lang w:eastAsia="zh-CN"/>
              </w:rPr>
              <w:t>新建、扩建涉</w:t>
            </w:r>
            <w:r>
              <w:rPr>
                <w:rFonts w:hint="eastAsia" w:ascii="Times New Roman" w:hAnsi="Times New Roman" w:eastAsia="宋体" w:cs="宋体"/>
                <w:color w:val="000000" w:themeColor="text1"/>
                <w:sz w:val="24"/>
                <w:lang w:val="en-US" w:eastAsia="zh-CN"/>
              </w:rPr>
              <w:t>VOC</w:t>
            </w:r>
            <w:r>
              <w:rPr>
                <w:rFonts w:hint="eastAsia" w:ascii="Times New Roman" w:hAnsi="Times New Roman" w:eastAsia="宋体" w:cs="宋体"/>
                <w:color w:val="000000" w:themeColor="text1"/>
                <w:sz w:val="24"/>
                <w:vertAlign w:val="subscript"/>
                <w:lang w:val="en-US" w:eastAsia="zh-CN"/>
              </w:rPr>
              <w:t>S</w:t>
            </w:r>
            <w:r>
              <w:rPr>
                <w:rFonts w:hint="eastAsia" w:ascii="Times New Roman" w:hAnsi="Times New Roman" w:eastAsia="宋体" w:cs="宋体"/>
                <w:color w:val="000000" w:themeColor="text1"/>
                <w:sz w:val="24"/>
                <w:vertAlign w:val="baseline"/>
                <w:lang w:val="en-US" w:eastAsia="zh-CN"/>
              </w:rPr>
              <w:t>项目实施现役企业</w:t>
            </w:r>
            <w:r>
              <w:rPr>
                <w:rFonts w:hint="eastAsia" w:ascii="Times New Roman" w:hAnsi="Times New Roman" w:eastAsia="宋体" w:cs="宋体"/>
                <w:color w:val="000000" w:themeColor="text1"/>
                <w:sz w:val="24"/>
                <w:lang w:val="en-US" w:eastAsia="zh-CN"/>
              </w:rPr>
              <w:t>VOC</w:t>
            </w:r>
            <w:r>
              <w:rPr>
                <w:rFonts w:hint="eastAsia" w:ascii="Times New Roman" w:hAnsi="Times New Roman" w:eastAsia="宋体" w:cs="宋体"/>
                <w:color w:val="000000" w:themeColor="text1"/>
                <w:sz w:val="24"/>
                <w:vertAlign w:val="subscript"/>
                <w:lang w:val="en-US" w:eastAsia="zh-CN"/>
              </w:rPr>
              <w:t>S</w:t>
            </w:r>
            <w:r>
              <w:rPr>
                <w:rFonts w:hint="eastAsia" w:ascii="Times New Roman" w:hAnsi="Times New Roman" w:eastAsia="宋体" w:cs="宋体"/>
                <w:color w:val="000000" w:themeColor="text1"/>
                <w:sz w:val="24"/>
                <w:vertAlign w:val="baseline"/>
                <w:lang w:val="en-US" w:eastAsia="zh-CN"/>
              </w:rPr>
              <w:t>总量备量替代，其中上年臭氧未达标的吴兴区、南浔区、南太湖新区区域内项目按</w:t>
            </w:r>
            <w:r>
              <w:rPr>
                <w:rFonts w:ascii="Times New Roman" w:hAnsi="Times New Roman" w:eastAsia="宋体" w:cs="宋体"/>
                <w:color w:val="000000" w:themeColor="text1"/>
                <w:sz w:val="24"/>
              </w:rPr>
              <w:t>1:</w:t>
            </w:r>
            <w:r>
              <w:rPr>
                <w:rFonts w:hint="eastAsia" w:ascii="Times New Roman" w:hAnsi="Times New Roman" w:eastAsia="宋体" w:cs="宋体"/>
                <w:color w:val="000000" w:themeColor="text1"/>
                <w:sz w:val="24"/>
                <w:lang w:val="en-US" w:eastAsia="zh-CN"/>
              </w:rPr>
              <w:t>3比例进行进行倍量替代</w:t>
            </w:r>
            <w:r>
              <w:rPr>
                <w:rFonts w:ascii="Times New Roman" w:hAnsi="Times New Roman" w:eastAsia="宋体" w:cs="宋体"/>
                <w:color w:val="000000" w:themeColor="text1"/>
                <w:sz w:val="24"/>
              </w:rPr>
              <w:t>。项目所在地属重点控制区，其新增大气污染物排放总量替代比例均按1:</w:t>
            </w:r>
            <w:r>
              <w:rPr>
                <w:rFonts w:hint="eastAsia" w:ascii="Times New Roman" w:hAnsi="Times New Roman" w:eastAsia="宋体" w:cs="宋体"/>
                <w:color w:val="000000" w:themeColor="text1"/>
                <w:sz w:val="24"/>
                <w:lang w:val="en-US" w:eastAsia="zh-CN"/>
              </w:rPr>
              <w:t>3</w:t>
            </w:r>
            <w:r>
              <w:rPr>
                <w:rFonts w:ascii="Times New Roman" w:hAnsi="Times New Roman" w:eastAsia="宋体" w:cs="宋体"/>
                <w:color w:val="000000" w:themeColor="text1"/>
                <w:sz w:val="24"/>
              </w:rPr>
              <w:t>执行。</w:t>
            </w:r>
          </w:p>
          <w:p>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480" w:firstLineChars="200"/>
              <w:textAlignment w:val="auto"/>
              <w:rPr>
                <w:rFonts w:hint="eastAsia" w:ascii="Times New Roman" w:hAnsi="Times New Roman" w:eastAsia="宋体" w:cs="宋体"/>
                <w:color w:val="000000" w:themeColor="text1"/>
                <w:kern w:val="2"/>
                <w:sz w:val="24"/>
                <w:szCs w:val="24"/>
                <w:vertAlign w:val="baseline"/>
                <w:lang w:val="en-US" w:eastAsia="zh-CN" w:bidi="ar-SA"/>
              </w:rPr>
            </w:pPr>
            <w:r>
              <w:rPr>
                <w:rFonts w:hint="eastAsia" w:ascii="Times New Roman" w:hAnsi="Times New Roman" w:eastAsia="宋体" w:cs="宋体"/>
                <w:color w:val="000000" w:themeColor="text1"/>
                <w:kern w:val="2"/>
                <w:sz w:val="24"/>
                <w:szCs w:val="24"/>
                <w:vertAlign w:val="baseline"/>
                <w:lang w:val="en-US" w:eastAsia="zh-CN" w:bidi="ar-SA"/>
              </w:rPr>
              <w:t>根据《浙江省建设项目主要污染物总量准入审核办法（试行）》（浙环发[2012]10号）第八条 新建、改建、扩建项目不排放生产废水且排放的水主要污染物仅源自厂区内独立生活区域所排放生活污水的，其新增的化学需氧量和氨氮两项水主要污染物排放量可不进行区域替代削减。</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kern w:val="0"/>
                <w:sz w:val="24"/>
                <w:szCs w:val="24"/>
                <w:lang w:val="en-US" w:eastAsia="zh-CN"/>
              </w:rPr>
              <w:t>2、</w:t>
            </w:r>
            <w:r>
              <w:rPr>
                <w:rFonts w:hint="eastAsia" w:ascii="Times New Roman" w:hAnsi="Times New Roman" w:eastAsia="宋体" w:cs="宋体"/>
                <w:b/>
                <w:bCs/>
                <w:color w:val="000000" w:themeColor="text1"/>
                <w:kern w:val="0"/>
                <w:sz w:val="24"/>
                <w:szCs w:val="24"/>
              </w:rPr>
              <w:t>总量控制建议值</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rPr>
                <w:rFonts w:hint="eastAsia" w:ascii="Times New Roman" w:hAnsi="Times New Roman" w:eastAsia="宋体" w:cs="宋体"/>
                <w:b/>
                <w:bCs/>
                <w:color w:val="000000" w:themeColor="text1"/>
                <w:sz w:val="24"/>
                <w:szCs w:val="24"/>
              </w:rPr>
            </w:pPr>
            <w:r>
              <w:rPr>
                <w:rFonts w:hint="eastAsia" w:ascii="Times New Roman" w:hAnsi="Times New Roman" w:eastAsia="宋体" w:cs="宋体"/>
                <w:b/>
                <w:bCs/>
                <w:color w:val="000000" w:themeColor="text1"/>
                <w:sz w:val="24"/>
                <w:szCs w:val="24"/>
              </w:rPr>
              <w:t>表4-</w:t>
            </w:r>
            <w:r>
              <w:rPr>
                <w:rFonts w:hint="eastAsia" w:ascii="Times New Roman" w:hAnsi="Times New Roman" w:eastAsia="宋体" w:cs="宋体"/>
                <w:b/>
                <w:bCs/>
                <w:color w:val="000000" w:themeColor="text1"/>
                <w:sz w:val="24"/>
                <w:szCs w:val="24"/>
                <w:lang w:val="en-US" w:eastAsia="zh-CN"/>
              </w:rPr>
              <w:t>9</w:t>
            </w:r>
            <w:r>
              <w:rPr>
                <w:rFonts w:hint="eastAsia" w:ascii="Times New Roman" w:hAnsi="Times New Roman" w:eastAsia="宋体" w:cs="宋体"/>
                <w:b/>
                <w:bCs/>
                <w:color w:val="000000" w:themeColor="text1"/>
                <w:sz w:val="24"/>
                <w:szCs w:val="24"/>
              </w:rPr>
              <w:t xml:space="preserve"> 本项目总量控制建议表</w:t>
            </w:r>
          </w:p>
          <w:tbl>
            <w:tblPr>
              <w:tblStyle w:val="58"/>
              <w:tblW w:w="8347"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49"/>
              <w:gridCol w:w="1783"/>
              <w:gridCol w:w="1504"/>
              <w:gridCol w:w="1617"/>
              <w:gridCol w:w="1347"/>
              <w:gridCol w:w="134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0" w:hRule="atLeast"/>
                <w:jc w:val="center"/>
              </w:trPr>
              <w:tc>
                <w:tcPr>
                  <w:tcW w:w="74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序号</w:t>
                  </w:r>
                </w:p>
              </w:tc>
              <w:tc>
                <w:tcPr>
                  <w:tcW w:w="17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总量控制因子</w:t>
                  </w:r>
                </w:p>
              </w:tc>
              <w:tc>
                <w:tcPr>
                  <w:tcW w:w="150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排放量</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t/a</w:t>
                  </w:r>
                </w:p>
              </w:tc>
              <w:tc>
                <w:tcPr>
                  <w:tcW w:w="161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b/>
                      <w:bCs/>
                      <w:color w:val="000000" w:themeColor="text1"/>
                      <w:sz w:val="21"/>
                      <w:szCs w:val="21"/>
                      <w:lang w:eastAsia="zh-CN"/>
                    </w:rPr>
                  </w:pPr>
                  <w:r>
                    <w:rPr>
                      <w:rFonts w:hint="eastAsia" w:ascii="Times New Roman" w:hAnsi="Times New Roman" w:eastAsia="宋体" w:cs="宋体"/>
                      <w:b/>
                      <w:bCs/>
                      <w:color w:val="000000" w:themeColor="text1"/>
                      <w:sz w:val="21"/>
                      <w:szCs w:val="21"/>
                      <w:lang w:eastAsia="zh-CN"/>
                    </w:rPr>
                    <w:t>替代</w:t>
                  </w:r>
                  <w:r>
                    <w:rPr>
                      <w:rFonts w:hint="eastAsia" w:ascii="Times New Roman" w:hAnsi="Times New Roman" w:eastAsia="宋体" w:cs="宋体"/>
                      <w:b/>
                      <w:bCs/>
                      <w:color w:val="000000" w:themeColor="text1"/>
                      <w:sz w:val="21"/>
                      <w:szCs w:val="21"/>
                    </w:rPr>
                    <w:t>削减</w:t>
                  </w:r>
                  <w:r>
                    <w:rPr>
                      <w:rFonts w:hint="eastAsia" w:ascii="Times New Roman" w:hAnsi="Times New Roman" w:eastAsia="宋体" w:cs="宋体"/>
                      <w:b/>
                      <w:bCs/>
                      <w:color w:val="000000" w:themeColor="text1"/>
                      <w:sz w:val="21"/>
                      <w:szCs w:val="21"/>
                      <w:lang w:eastAsia="zh-CN"/>
                    </w:rPr>
                    <w:t>比例</w:t>
                  </w:r>
                </w:p>
              </w:tc>
              <w:tc>
                <w:tcPr>
                  <w:tcW w:w="134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lang w:eastAsia="zh-CN"/>
                    </w:rPr>
                    <w:t>替代削减量</w:t>
                  </w:r>
                  <w:r>
                    <w:rPr>
                      <w:rFonts w:hint="eastAsia" w:ascii="Times New Roman" w:hAnsi="Times New Roman" w:eastAsia="宋体" w:cs="宋体"/>
                      <w:b/>
                      <w:bCs/>
                      <w:color w:val="000000" w:themeColor="text1"/>
                      <w:sz w:val="21"/>
                      <w:szCs w:val="21"/>
                    </w:rPr>
                    <w:t>t/a</w:t>
                  </w:r>
                </w:p>
              </w:tc>
              <w:tc>
                <w:tcPr>
                  <w:tcW w:w="134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总量控制建议值t/a</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0" w:hRule="atLeast"/>
                <w:jc w:val="center"/>
              </w:trPr>
              <w:tc>
                <w:tcPr>
                  <w:tcW w:w="74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color w:val="000000" w:themeColor="text1"/>
                      <w:sz w:val="21"/>
                      <w:szCs w:val="21"/>
                      <w:lang w:val="en-US" w:eastAsia="zh-CN"/>
                    </w:rPr>
                  </w:pPr>
                  <w:r>
                    <w:rPr>
                      <w:rFonts w:hint="eastAsia" w:ascii="Times New Roman" w:hAnsi="Times New Roman" w:eastAsia="宋体" w:cs="宋体"/>
                      <w:color w:val="000000" w:themeColor="text1"/>
                      <w:sz w:val="21"/>
                      <w:szCs w:val="21"/>
                      <w:lang w:val="en-US" w:eastAsia="zh-CN"/>
                    </w:rPr>
                    <w:t>1</w:t>
                  </w:r>
                </w:p>
              </w:tc>
              <w:tc>
                <w:tcPr>
                  <w:tcW w:w="17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CODcr</w:t>
                  </w:r>
                </w:p>
              </w:tc>
              <w:tc>
                <w:tcPr>
                  <w:tcW w:w="150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kern w:val="2"/>
                      <w:sz w:val="21"/>
                      <w:szCs w:val="21"/>
                      <w:lang w:val="en-US" w:eastAsia="zh-CN" w:bidi="ar-SA"/>
                    </w:rPr>
                    <w:t>0.013</w:t>
                  </w:r>
                </w:p>
              </w:tc>
              <w:tc>
                <w:tcPr>
                  <w:tcW w:w="161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color w:val="000000" w:themeColor="text1"/>
                      <w:sz w:val="21"/>
                      <w:szCs w:val="21"/>
                      <w:lang w:val="en-US" w:eastAsia="zh-CN"/>
                    </w:rPr>
                  </w:pPr>
                  <w:r>
                    <w:rPr>
                      <w:rFonts w:hint="eastAsia" w:ascii="Times New Roman" w:hAnsi="Times New Roman" w:eastAsia="宋体" w:cs="宋体"/>
                      <w:color w:val="000000" w:themeColor="text1"/>
                      <w:sz w:val="21"/>
                      <w:szCs w:val="21"/>
                      <w:lang w:val="en-US" w:eastAsia="zh-CN"/>
                    </w:rPr>
                    <w:t>/</w:t>
                  </w:r>
                </w:p>
              </w:tc>
              <w:tc>
                <w:tcPr>
                  <w:tcW w:w="134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kern w:val="2"/>
                      <w:sz w:val="21"/>
                      <w:szCs w:val="21"/>
                      <w:lang w:val="en-US" w:eastAsia="zh-CN" w:bidi="ar-SA"/>
                    </w:rPr>
                    <w:t>/</w:t>
                  </w:r>
                </w:p>
              </w:tc>
              <w:tc>
                <w:tcPr>
                  <w:tcW w:w="134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kern w:val="2"/>
                      <w:sz w:val="21"/>
                      <w:szCs w:val="21"/>
                      <w:lang w:val="en-US" w:eastAsia="zh-CN" w:bidi="ar-SA"/>
                    </w:rPr>
                    <w:t>0.013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0" w:hRule="atLeast"/>
                <w:jc w:val="center"/>
              </w:trPr>
              <w:tc>
                <w:tcPr>
                  <w:tcW w:w="74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color w:val="000000" w:themeColor="text1"/>
                      <w:sz w:val="21"/>
                      <w:szCs w:val="21"/>
                      <w:lang w:val="en-US" w:eastAsia="zh-CN"/>
                    </w:rPr>
                  </w:pPr>
                  <w:r>
                    <w:rPr>
                      <w:rFonts w:hint="eastAsia" w:ascii="Times New Roman" w:hAnsi="Times New Roman" w:eastAsia="宋体" w:cs="宋体"/>
                      <w:color w:val="000000" w:themeColor="text1"/>
                      <w:sz w:val="21"/>
                      <w:szCs w:val="21"/>
                      <w:lang w:val="en-US" w:eastAsia="zh-CN"/>
                    </w:rPr>
                    <w:t>2</w:t>
                  </w:r>
                </w:p>
              </w:tc>
              <w:tc>
                <w:tcPr>
                  <w:tcW w:w="17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NH</w:t>
                  </w:r>
                  <w:r>
                    <w:rPr>
                      <w:rFonts w:hint="eastAsia" w:ascii="Times New Roman" w:hAnsi="Times New Roman" w:eastAsia="宋体" w:cs="宋体"/>
                      <w:color w:val="000000" w:themeColor="text1"/>
                      <w:sz w:val="21"/>
                      <w:szCs w:val="21"/>
                      <w:vertAlign w:val="subscript"/>
                    </w:rPr>
                    <w:t>3</w:t>
                  </w:r>
                  <w:r>
                    <w:rPr>
                      <w:rFonts w:hint="eastAsia" w:ascii="Times New Roman" w:hAnsi="Times New Roman" w:eastAsia="宋体" w:cs="宋体"/>
                      <w:color w:val="000000" w:themeColor="text1"/>
                      <w:sz w:val="21"/>
                      <w:szCs w:val="21"/>
                    </w:rPr>
                    <w:t>-N</w:t>
                  </w:r>
                </w:p>
              </w:tc>
              <w:tc>
                <w:tcPr>
                  <w:tcW w:w="150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kern w:val="2"/>
                      <w:sz w:val="21"/>
                      <w:szCs w:val="21"/>
                      <w:lang w:val="en-US" w:eastAsia="zh-CN" w:bidi="ar-SA"/>
                    </w:rPr>
                    <w:t>0.0013</w:t>
                  </w:r>
                </w:p>
              </w:tc>
              <w:tc>
                <w:tcPr>
                  <w:tcW w:w="161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color w:val="000000" w:themeColor="text1"/>
                      <w:sz w:val="21"/>
                      <w:szCs w:val="21"/>
                      <w:lang w:val="en-US" w:eastAsia="zh-CN"/>
                    </w:rPr>
                  </w:pPr>
                  <w:r>
                    <w:rPr>
                      <w:rFonts w:hint="eastAsia" w:ascii="Times New Roman" w:hAnsi="Times New Roman" w:eastAsia="宋体" w:cs="宋体"/>
                      <w:color w:val="000000" w:themeColor="text1"/>
                      <w:sz w:val="21"/>
                      <w:szCs w:val="21"/>
                      <w:lang w:val="en-US" w:eastAsia="zh-CN"/>
                    </w:rPr>
                    <w:t>/</w:t>
                  </w:r>
                </w:p>
              </w:tc>
              <w:tc>
                <w:tcPr>
                  <w:tcW w:w="134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kern w:val="2"/>
                      <w:sz w:val="21"/>
                      <w:szCs w:val="21"/>
                      <w:lang w:val="en-US" w:eastAsia="zh-CN" w:bidi="ar-SA"/>
                    </w:rPr>
                    <w:t>/</w:t>
                  </w:r>
                </w:p>
              </w:tc>
              <w:tc>
                <w:tcPr>
                  <w:tcW w:w="134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kern w:val="2"/>
                      <w:sz w:val="21"/>
                      <w:szCs w:val="21"/>
                      <w:lang w:val="en-US" w:eastAsia="zh-CN" w:bidi="ar-SA"/>
                    </w:rPr>
                    <w:t>0.0013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0" w:hRule="atLeast"/>
                <w:jc w:val="center"/>
              </w:trPr>
              <w:tc>
                <w:tcPr>
                  <w:tcW w:w="74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 w:val="21"/>
                      <w:szCs w:val="21"/>
                      <w:lang w:val="en-US" w:eastAsia="zh-CN"/>
                    </w:rPr>
                  </w:pPr>
                  <w:r>
                    <w:rPr>
                      <w:rFonts w:hint="eastAsia" w:cs="宋体"/>
                      <w:color w:val="000000" w:themeColor="text1"/>
                      <w:sz w:val="21"/>
                      <w:szCs w:val="21"/>
                      <w:lang w:val="en-US" w:eastAsia="zh-CN"/>
                    </w:rPr>
                    <w:t>3</w:t>
                  </w:r>
                </w:p>
              </w:tc>
              <w:tc>
                <w:tcPr>
                  <w:tcW w:w="178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 w:val="21"/>
                      <w:szCs w:val="21"/>
                      <w:lang w:eastAsia="zh-CN"/>
                    </w:rPr>
                  </w:pPr>
                  <w:r>
                    <w:rPr>
                      <w:rFonts w:hint="eastAsia" w:cs="宋体"/>
                      <w:color w:val="000000" w:themeColor="text1"/>
                      <w:sz w:val="21"/>
                      <w:szCs w:val="21"/>
                      <w:lang w:eastAsia="zh-CN"/>
                    </w:rPr>
                    <w:t>颗粒物</w:t>
                  </w:r>
                </w:p>
              </w:tc>
              <w:tc>
                <w:tcPr>
                  <w:tcW w:w="150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kern w:val="2"/>
                      <w:sz w:val="21"/>
                      <w:szCs w:val="21"/>
                      <w:lang w:val="en-US" w:eastAsia="zh-CN" w:bidi="ar-SA"/>
                    </w:rPr>
                  </w:pPr>
                  <w:r>
                    <w:rPr>
                      <w:rFonts w:hint="eastAsia" w:cs="宋体"/>
                      <w:color w:val="000000" w:themeColor="text1"/>
                      <w:kern w:val="2"/>
                      <w:sz w:val="21"/>
                      <w:szCs w:val="21"/>
                      <w:lang w:val="en-US" w:eastAsia="zh-CN" w:bidi="ar-SA"/>
                    </w:rPr>
                    <w:t>0.027</w:t>
                  </w:r>
                </w:p>
              </w:tc>
              <w:tc>
                <w:tcPr>
                  <w:tcW w:w="161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 w:val="21"/>
                      <w:szCs w:val="21"/>
                      <w:lang w:val="en-US" w:eastAsia="zh-CN"/>
                    </w:rPr>
                  </w:pPr>
                  <w:r>
                    <w:rPr>
                      <w:rFonts w:hint="eastAsia" w:cs="宋体"/>
                      <w:color w:val="000000" w:themeColor="text1"/>
                      <w:sz w:val="21"/>
                      <w:szCs w:val="21"/>
                      <w:lang w:val="en-US" w:eastAsia="zh-CN"/>
                    </w:rPr>
                    <w:t>/</w:t>
                  </w:r>
                </w:p>
              </w:tc>
              <w:tc>
                <w:tcPr>
                  <w:tcW w:w="134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kern w:val="2"/>
                      <w:sz w:val="21"/>
                      <w:szCs w:val="21"/>
                      <w:lang w:val="en-US" w:eastAsia="zh-CN" w:bidi="ar-SA"/>
                    </w:rPr>
                  </w:pPr>
                  <w:r>
                    <w:rPr>
                      <w:rFonts w:hint="eastAsia" w:cs="宋体"/>
                      <w:color w:val="000000" w:themeColor="text1"/>
                      <w:kern w:val="2"/>
                      <w:sz w:val="21"/>
                      <w:szCs w:val="21"/>
                      <w:lang w:val="en-US" w:eastAsia="zh-CN" w:bidi="ar-SA"/>
                    </w:rPr>
                    <w:t>/</w:t>
                  </w:r>
                </w:p>
              </w:tc>
              <w:tc>
                <w:tcPr>
                  <w:tcW w:w="134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kern w:val="2"/>
                      <w:sz w:val="21"/>
                      <w:szCs w:val="21"/>
                      <w:lang w:val="en-US" w:eastAsia="zh-CN" w:bidi="ar-SA"/>
                    </w:rPr>
                  </w:pPr>
                  <w:r>
                    <w:rPr>
                      <w:rFonts w:hint="eastAsia" w:cs="宋体"/>
                      <w:color w:val="000000" w:themeColor="text1"/>
                      <w:kern w:val="2"/>
                      <w:sz w:val="21"/>
                      <w:szCs w:val="21"/>
                      <w:lang w:val="en-US" w:eastAsia="zh-CN" w:bidi="ar-SA"/>
                    </w:rPr>
                    <w:t>0.027</w:t>
                  </w:r>
                </w:p>
              </w:tc>
            </w:tr>
          </w:tbl>
          <w:p>
            <w:pPr>
              <w:keepLines w:val="0"/>
              <w:pageBreakBefore w:val="0"/>
              <w:kinsoku/>
              <w:overflowPunct/>
              <w:topLinePunct w:val="0"/>
              <w:bidi w:val="0"/>
              <w:spacing w:line="440" w:lineRule="exact"/>
              <w:rPr>
                <w:rFonts w:ascii="Times New Roman" w:hAnsi="Times New Roman" w:eastAsia="宋体" w:cs="宋体"/>
                <w:color w:val="000000" w:themeColor="text1"/>
                <w:sz w:val="24"/>
              </w:rPr>
            </w:pPr>
          </w:p>
        </w:tc>
      </w:tr>
    </w:tbl>
    <w:p>
      <w:pPr>
        <w:spacing w:line="360" w:lineRule="auto"/>
        <w:rPr>
          <w:rFonts w:ascii="Times New Roman" w:hAnsi="Times New Roman" w:eastAsia="宋体" w:cs="宋体"/>
          <w:color w:val="000000" w:themeColor="text1"/>
          <w:sz w:val="24"/>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p>
    <w:p>
      <w:pPr>
        <w:pStyle w:val="4"/>
        <w:keepNext w:val="0"/>
        <w:spacing w:line="360" w:lineRule="auto"/>
        <w:rPr>
          <w:rFonts w:hint="eastAsia" w:ascii="黑体" w:hAnsi="黑体" w:eastAsia="黑体" w:cs="黑体"/>
          <w:color w:val="000000" w:themeColor="text1"/>
          <w:sz w:val="30"/>
          <w:szCs w:val="30"/>
        </w:rPr>
      </w:pPr>
      <w:bookmarkStart w:id="34" w:name="_Toc535791730"/>
      <w:r>
        <w:rPr>
          <w:rFonts w:hint="eastAsia" w:ascii="黑体" w:hAnsi="黑体" w:eastAsia="黑体" w:cs="黑体"/>
          <w:color w:val="000000" w:themeColor="text1"/>
          <w:sz w:val="30"/>
          <w:szCs w:val="30"/>
        </w:rPr>
        <w:t>五、</w:t>
      </w:r>
      <w:bookmarkStart w:id="35" w:name="_Toc150088991"/>
      <w:r>
        <w:rPr>
          <w:rFonts w:hint="eastAsia" w:ascii="黑体" w:hAnsi="黑体" w:eastAsia="黑体" w:cs="黑体"/>
          <w:color w:val="000000" w:themeColor="text1"/>
          <w:sz w:val="30"/>
          <w:szCs w:val="30"/>
        </w:rPr>
        <w:t>建设项目工程分析</w:t>
      </w:r>
      <w:bookmarkEnd w:id="34"/>
    </w:p>
    <w:bookmarkEnd w:id="35"/>
    <w:tbl>
      <w:tblPr>
        <w:tblStyle w:val="58"/>
        <w:tblW w:w="90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4" w:hRule="atLeast"/>
          <w:jc w:val="center"/>
        </w:trPr>
        <w:tc>
          <w:tcPr>
            <w:tcW w:w="9071" w:type="dxa"/>
            <w:vAlign w:val="top"/>
          </w:tcPr>
          <w:p>
            <w:pPr>
              <w:keepNext w:val="0"/>
              <w:keepLines w:val="0"/>
              <w:pageBreakBefore w:val="0"/>
              <w:kinsoku/>
              <w:overflowPunct/>
              <w:topLinePunct w:val="0"/>
              <w:bidi w:val="0"/>
              <w:spacing w:beforeAutospacing="0" w:afterAutospacing="0" w:line="440" w:lineRule="exact"/>
              <w:textAlignment w:val="auto"/>
              <w:rPr>
                <w:rFonts w:hint="eastAsia" w:ascii="Times New Roman" w:hAnsi="Times New Roman" w:eastAsia="宋体" w:cs="宋体"/>
                <w:b/>
                <w:bCs/>
                <w:color w:val="000000" w:themeColor="text1"/>
                <w:sz w:val="28"/>
                <w:szCs w:val="28"/>
              </w:rPr>
            </w:pPr>
            <w:bookmarkStart w:id="36" w:name="_Toc150088992"/>
            <w:r>
              <w:rPr>
                <w:rFonts w:hint="eastAsia" w:ascii="Times New Roman" w:hAnsi="Times New Roman" w:eastAsia="宋体" w:cs="宋体"/>
                <w:b/>
                <w:bCs/>
                <w:color w:val="000000" w:themeColor="text1"/>
                <w:sz w:val="28"/>
                <w:szCs w:val="28"/>
              </w:rPr>
              <w:t>5.1施工期工程分析</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Times New Roman" w:hAnsi="Times New Roman" w:eastAsia="宋体"/>
                <w:color w:val="000000" w:themeColor="text1"/>
              </w:rPr>
            </w:pPr>
            <w:r>
              <w:rPr>
                <w:rFonts w:hint="eastAsia" w:ascii="Times New Roman" w:hAnsi="Times New Roman" w:eastAsia="宋体" w:cs="宋体"/>
                <w:color w:val="000000" w:themeColor="text1"/>
                <w:sz w:val="24"/>
                <w:szCs w:val="24"/>
              </w:rPr>
              <w:t>项目</w:t>
            </w:r>
            <w:r>
              <w:rPr>
                <w:rFonts w:hint="eastAsia" w:ascii="Times New Roman" w:hAnsi="Times New Roman" w:eastAsia="宋体" w:cs="宋体"/>
                <w:color w:val="000000" w:themeColor="text1"/>
                <w:kern w:val="2"/>
                <w:sz w:val="24"/>
                <w:szCs w:val="24"/>
                <w:lang w:val="en-US" w:eastAsia="zh-CN" w:bidi="ar-SA"/>
              </w:rPr>
              <w:t>位于</w:t>
            </w:r>
            <w:r>
              <w:rPr>
                <w:rFonts w:hint="eastAsia" w:ascii="Times New Roman" w:hAnsi="Times New Roman" w:eastAsia="宋体" w:cs="宋体"/>
                <w:color w:val="000000" w:themeColor="text1"/>
                <w:sz w:val="24"/>
                <w:lang w:val="en-US" w:eastAsia="zh-CN"/>
              </w:rPr>
              <w:t>浙江省湖州市吴兴区梅家漾路201号7幢201-203，拟租用宝丰科技园</w:t>
            </w:r>
            <w:r>
              <w:rPr>
                <w:rFonts w:hint="eastAsia" w:ascii="Times New Roman" w:hAnsi="Times New Roman" w:eastAsia="宋体" w:cs="宋体"/>
                <w:color w:val="000000" w:themeColor="text1"/>
                <w:sz w:val="24"/>
                <w:szCs w:val="24"/>
              </w:rPr>
              <w:t>已建</w:t>
            </w:r>
            <w:r>
              <w:rPr>
                <w:rFonts w:hint="eastAsia" w:ascii="Times New Roman" w:hAnsi="Times New Roman" w:eastAsia="宋体" w:cs="宋体"/>
                <w:color w:val="000000" w:themeColor="text1"/>
                <w:sz w:val="24"/>
                <w:szCs w:val="24"/>
                <w:lang w:eastAsia="zh-CN"/>
              </w:rPr>
              <w:t>闲置</w:t>
            </w:r>
            <w:r>
              <w:rPr>
                <w:rFonts w:hint="eastAsia" w:ascii="Times New Roman" w:hAnsi="Times New Roman" w:eastAsia="宋体" w:cs="宋体"/>
                <w:color w:val="000000" w:themeColor="text1"/>
                <w:sz w:val="24"/>
                <w:szCs w:val="24"/>
              </w:rPr>
              <w:t>厂房进行生产</w:t>
            </w:r>
            <w:r>
              <w:rPr>
                <w:rFonts w:hint="eastAsia" w:ascii="Times New Roman" w:hAnsi="Times New Roman" w:eastAsia="宋体" w:cs="宋体"/>
                <w:bCs/>
                <w:color w:val="000000" w:themeColor="text1"/>
                <w:sz w:val="24"/>
                <w:szCs w:val="24"/>
              </w:rPr>
              <w:t>，</w:t>
            </w:r>
            <w:r>
              <w:rPr>
                <w:rFonts w:hint="eastAsia" w:ascii="Times New Roman" w:hAnsi="Times New Roman" w:eastAsia="宋体" w:cs="宋体"/>
                <w:color w:val="000000" w:themeColor="text1"/>
                <w:sz w:val="24"/>
                <w:szCs w:val="24"/>
              </w:rPr>
              <w:t>不存在施工期环境污染。</w:t>
            </w:r>
          </w:p>
          <w:p>
            <w:pPr>
              <w:keepNext w:val="0"/>
              <w:keepLines w:val="0"/>
              <w:pageBreakBefore w:val="0"/>
              <w:kinsoku/>
              <w:overflowPunct/>
              <w:topLinePunct w:val="0"/>
              <w:bidi w:val="0"/>
              <w:spacing w:beforeAutospacing="0" w:afterAutospacing="0" w:line="440" w:lineRule="exact"/>
              <w:textAlignment w:val="auto"/>
              <w:rPr>
                <w:rFonts w:ascii="Times New Roman" w:hAnsi="Times New Roman" w:eastAsia="宋体" w:cs="宋体"/>
                <w:b/>
                <w:bCs/>
                <w:color w:val="000000" w:themeColor="text1"/>
                <w:sz w:val="28"/>
                <w:szCs w:val="28"/>
              </w:rPr>
            </w:pPr>
            <w:r>
              <w:rPr>
                <w:rFonts w:hint="eastAsia" w:ascii="Times New Roman" w:hAnsi="Times New Roman" w:eastAsia="宋体" w:cs="宋体"/>
                <w:b/>
                <w:bCs/>
                <w:color w:val="000000" w:themeColor="text1"/>
                <w:sz w:val="28"/>
                <w:szCs w:val="28"/>
              </w:rPr>
              <w:t>5.2</w:t>
            </w:r>
            <w:r>
              <w:rPr>
                <w:rFonts w:hint="eastAsia" w:ascii="Times New Roman" w:hAnsi="Times New Roman" w:eastAsia="宋体" w:cs="宋体"/>
                <w:b/>
                <w:color w:val="000000" w:themeColor="text1"/>
                <w:sz w:val="28"/>
                <w:szCs w:val="28"/>
              </w:rPr>
              <w:t>营运</w:t>
            </w:r>
            <w:r>
              <w:rPr>
                <w:rFonts w:ascii="Times New Roman" w:hAnsi="Times New Roman" w:eastAsia="宋体" w:cs="宋体"/>
                <w:b/>
                <w:color w:val="000000" w:themeColor="text1"/>
                <w:sz w:val="28"/>
                <w:szCs w:val="28"/>
              </w:rPr>
              <w:t>期</w:t>
            </w:r>
            <w:r>
              <w:rPr>
                <w:rFonts w:hint="eastAsia" w:ascii="Times New Roman" w:hAnsi="Times New Roman" w:eastAsia="宋体" w:cs="宋体"/>
                <w:b/>
                <w:bCs/>
                <w:color w:val="000000" w:themeColor="text1"/>
                <w:sz w:val="28"/>
                <w:szCs w:val="28"/>
              </w:rPr>
              <w:t>工程分析</w:t>
            </w:r>
          </w:p>
          <w:p>
            <w:pPr>
              <w:keepNext w:val="0"/>
              <w:keepLines w:val="0"/>
              <w:pageBreakBefore w:val="0"/>
              <w:kinsoku/>
              <w:overflowPunct/>
              <w:topLinePunct w:val="0"/>
              <w:bidi w:val="0"/>
              <w:spacing w:beforeAutospacing="0" w:afterAutospacing="0" w:line="440" w:lineRule="exact"/>
              <w:jc w:val="left"/>
              <w:textAlignment w:val="auto"/>
              <w:rPr>
                <w:rFonts w:ascii="Times New Roman" w:hAnsi="Times New Roman" w:eastAsia="宋体" w:cs="宋体"/>
                <w:b/>
                <w:color w:val="000000" w:themeColor="text1"/>
                <w:sz w:val="24"/>
              </w:rPr>
            </w:pPr>
            <w:r>
              <w:rPr>
                <w:rFonts w:ascii="Times New Roman" w:hAnsi="Times New Roman" w:eastAsia="宋体" w:cs="宋体"/>
                <w:b/>
                <w:color w:val="000000" w:themeColor="text1"/>
                <w:sz w:val="24"/>
              </w:rPr>
              <w:t>5.</w:t>
            </w:r>
            <w:r>
              <w:rPr>
                <w:rFonts w:hint="eastAsia" w:ascii="Times New Roman" w:hAnsi="Times New Roman" w:eastAsia="宋体" w:cs="宋体"/>
                <w:b/>
                <w:color w:val="000000" w:themeColor="text1"/>
                <w:sz w:val="24"/>
              </w:rPr>
              <w:t>2.</w:t>
            </w:r>
            <w:r>
              <w:rPr>
                <w:rFonts w:ascii="Times New Roman" w:hAnsi="Times New Roman" w:eastAsia="宋体" w:cs="宋体"/>
                <w:b/>
                <w:color w:val="000000" w:themeColor="text1"/>
                <w:sz w:val="24"/>
              </w:rPr>
              <w:t>1工艺流程及产污环节</w:t>
            </w:r>
          </w:p>
          <w:p>
            <w:pPr>
              <w:pStyle w:val="2"/>
              <w:keepNext w:val="0"/>
              <w:keepLines w:val="0"/>
              <w:pageBreakBefore w:val="0"/>
              <w:kinsoku/>
              <w:overflowPunct/>
              <w:topLinePunct w:val="0"/>
              <w:bidi w:val="0"/>
              <w:spacing w:beforeAutospacing="0" w:after="0" w:afterAutospacing="0" w:line="440" w:lineRule="exact"/>
              <w:textAlignment w:val="auto"/>
              <w:rPr>
                <w:rFonts w:hint="eastAsia" w:ascii="Times New Roman" w:hAnsi="Times New Roman" w:eastAsia="宋体" w:cs="宋体"/>
                <w:color w:val="000000" w:themeColor="text1"/>
                <w:lang w:eastAsia="zh-CN"/>
              </w:rPr>
            </w:pPr>
            <w:r>
              <w:rPr>
                <w:rFonts w:hint="eastAsia" w:ascii="Times New Roman" w:hAnsi="Times New Roman" w:eastAsia="宋体" w:cs="宋体"/>
                <w:color w:val="000000" w:themeColor="text1"/>
                <w:lang w:eastAsia="zh-CN"/>
              </w:rPr>
              <w:drawing>
                <wp:anchor distT="0" distB="0" distL="114300" distR="114300" simplePos="0" relativeHeight="251959296" behindDoc="0" locked="0" layoutInCell="1" allowOverlap="1">
                  <wp:simplePos x="0" y="0"/>
                  <wp:positionH relativeFrom="column">
                    <wp:posOffset>71755</wp:posOffset>
                  </wp:positionH>
                  <wp:positionV relativeFrom="paragraph">
                    <wp:posOffset>36830</wp:posOffset>
                  </wp:positionV>
                  <wp:extent cx="5426710" cy="808990"/>
                  <wp:effectExtent l="0" t="0" r="2540" b="10160"/>
                  <wp:wrapNone/>
                  <wp:docPr id="12" name="图片 12" descr="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15"/>
                          <pic:cNvPicPr>
                            <a:picLocks noChangeAspect="1"/>
                          </pic:cNvPicPr>
                        </pic:nvPicPr>
                        <pic:blipFill>
                          <a:blip r:embed="rId10"/>
                          <a:stretch>
                            <a:fillRect/>
                          </a:stretch>
                        </pic:blipFill>
                        <pic:spPr>
                          <a:xfrm>
                            <a:off x="0" y="0"/>
                            <a:ext cx="5426710" cy="808990"/>
                          </a:xfrm>
                          <a:prstGeom prst="rect">
                            <a:avLst/>
                          </a:prstGeom>
                        </pic:spPr>
                      </pic:pic>
                    </a:graphicData>
                  </a:graphic>
                </wp:anchor>
              </w:drawing>
            </w:r>
          </w:p>
          <w:p>
            <w:pPr>
              <w:keepNext w:val="0"/>
              <w:keepLines w:val="0"/>
              <w:pageBreakBefore w:val="0"/>
              <w:kinsoku/>
              <w:overflowPunct/>
              <w:topLinePunct w:val="0"/>
              <w:bidi w:val="0"/>
              <w:spacing w:beforeAutospacing="0" w:afterAutospacing="0" w:line="440" w:lineRule="exact"/>
              <w:ind w:firstLine="470" w:firstLineChars="196"/>
              <w:jc w:val="center"/>
              <w:textAlignment w:val="auto"/>
              <w:rPr>
                <w:rFonts w:ascii="Times New Roman" w:hAnsi="Times New Roman" w:eastAsia="宋体" w:cs="宋体"/>
                <w:b/>
                <w:color w:val="000000" w:themeColor="text1"/>
                <w:sz w:val="24"/>
              </w:rPr>
            </w:pPr>
          </w:p>
          <w:p>
            <w:pPr>
              <w:keepNext w:val="0"/>
              <w:keepLines w:val="0"/>
              <w:pageBreakBefore w:val="0"/>
              <w:kinsoku/>
              <w:overflowPunct/>
              <w:topLinePunct w:val="0"/>
              <w:bidi w:val="0"/>
              <w:spacing w:beforeAutospacing="0" w:afterAutospacing="0" w:line="440" w:lineRule="exact"/>
              <w:jc w:val="both"/>
              <w:textAlignment w:val="auto"/>
              <w:rPr>
                <w:rFonts w:ascii="Times New Roman" w:hAnsi="Times New Roman" w:eastAsia="宋体" w:cs="宋体"/>
                <w:b/>
                <w:color w:val="000000" w:themeColor="text1"/>
                <w:sz w:val="24"/>
              </w:rPr>
            </w:pPr>
          </w:p>
          <w:p>
            <w:pPr>
              <w:keepNext w:val="0"/>
              <w:keepLines w:val="0"/>
              <w:pageBreakBefore w:val="0"/>
              <w:kinsoku/>
              <w:overflowPunct/>
              <w:topLinePunct w:val="0"/>
              <w:bidi w:val="0"/>
              <w:spacing w:beforeAutospacing="0" w:afterAutospacing="0" w:line="440" w:lineRule="exact"/>
              <w:ind w:firstLine="470" w:firstLineChars="196"/>
              <w:jc w:val="center"/>
              <w:textAlignment w:val="auto"/>
              <w:rPr>
                <w:rFonts w:hint="eastAsia" w:ascii="Times New Roman" w:hAnsi="Times New Roman" w:eastAsia="宋体" w:cs="宋体"/>
                <w:b/>
                <w:color w:val="000000" w:themeColor="text1"/>
                <w:sz w:val="24"/>
              </w:rPr>
            </w:pPr>
            <w:r>
              <w:rPr>
                <w:rFonts w:ascii="Times New Roman" w:hAnsi="Times New Roman" w:eastAsia="宋体" w:cs="宋体"/>
                <w:b/>
                <w:color w:val="000000" w:themeColor="text1"/>
                <w:sz w:val="24"/>
              </w:rPr>
              <w:t>图5-</w:t>
            </w:r>
            <w:r>
              <w:rPr>
                <w:rFonts w:hint="eastAsia" w:ascii="Times New Roman" w:hAnsi="Times New Roman" w:eastAsia="宋体" w:cs="宋体"/>
                <w:b/>
                <w:color w:val="000000" w:themeColor="text1"/>
                <w:sz w:val="24"/>
                <w:lang w:val="en-US" w:eastAsia="zh-CN"/>
              </w:rPr>
              <w:t xml:space="preserve">1  </w:t>
            </w:r>
            <w:r>
              <w:rPr>
                <w:rFonts w:hint="eastAsia" w:ascii="Times New Roman" w:hAnsi="Times New Roman" w:eastAsia="宋体" w:cs="宋体"/>
                <w:b/>
                <w:color w:val="000000" w:themeColor="text1"/>
                <w:sz w:val="24"/>
                <w:lang w:eastAsia="zh-CN"/>
              </w:rPr>
              <w:t>生产工艺</w:t>
            </w:r>
            <w:r>
              <w:rPr>
                <w:rFonts w:ascii="Times New Roman" w:hAnsi="Times New Roman" w:eastAsia="宋体" w:cs="宋体"/>
                <w:b/>
                <w:color w:val="000000" w:themeColor="text1"/>
                <w:sz w:val="24"/>
              </w:rPr>
              <w:t>流程及产污环节</w:t>
            </w:r>
            <w:r>
              <w:rPr>
                <w:rFonts w:hint="eastAsia" w:ascii="Times New Roman" w:hAnsi="Times New Roman" w:eastAsia="宋体" w:cs="宋体"/>
                <w:b/>
                <w:color w:val="000000" w:themeColor="text1"/>
                <w:sz w:val="24"/>
              </w:rPr>
              <w:t>图</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textAlignment w:val="auto"/>
              <w:rPr>
                <w:rFonts w:hint="eastAsia" w:ascii="Times New Roman" w:hAnsi="Times New Roman" w:eastAsia="宋体" w:cs="宋体"/>
                <w:b/>
                <w:color w:val="000000" w:themeColor="text1"/>
                <w:sz w:val="24"/>
              </w:rPr>
            </w:pPr>
            <w:r>
              <w:rPr>
                <w:rFonts w:hint="eastAsia" w:ascii="Times New Roman" w:hAnsi="Times New Roman" w:eastAsia="宋体" w:cs="宋体"/>
                <w:b/>
                <w:color w:val="000000" w:themeColor="text1"/>
                <w:sz w:val="24"/>
              </w:rPr>
              <w:t>工艺流程说明：</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Times New Roman" w:hAnsi="Times New Roman" w:eastAsia="宋体" w:cs="宋体"/>
                <w:color w:val="000000" w:themeColor="text1"/>
                <w:sz w:val="28"/>
                <w:szCs w:val="28"/>
              </w:rPr>
            </w:pPr>
            <w:r>
              <w:rPr>
                <w:rFonts w:hint="eastAsia" w:ascii="Times New Roman" w:hAnsi="Times New Roman" w:eastAsia="宋体" w:cs="宋体"/>
                <w:color w:val="000000" w:themeColor="text1"/>
                <w:sz w:val="24"/>
                <w:lang w:eastAsia="zh-CN"/>
              </w:rPr>
              <w:t>（</w:t>
            </w:r>
            <w:r>
              <w:rPr>
                <w:rFonts w:hint="eastAsia" w:ascii="Times New Roman" w:hAnsi="Times New Roman" w:eastAsia="宋体" w:cs="宋体"/>
                <w:color w:val="000000" w:themeColor="text1"/>
                <w:sz w:val="24"/>
                <w:lang w:val="en-US" w:eastAsia="zh-CN"/>
              </w:rPr>
              <w:t>1</w:t>
            </w:r>
            <w:r>
              <w:rPr>
                <w:rFonts w:hint="eastAsia" w:ascii="Times New Roman" w:hAnsi="Times New Roman" w:eastAsia="宋体" w:cs="宋体"/>
                <w:color w:val="000000" w:themeColor="text1"/>
                <w:sz w:val="24"/>
                <w:lang w:eastAsia="zh-CN"/>
              </w:rPr>
              <w:t>）</w:t>
            </w:r>
            <w:r>
              <w:rPr>
                <w:rFonts w:hint="eastAsia" w:ascii="Times New Roman" w:hAnsi="Times New Roman" w:eastAsia="宋体"/>
                <w:color w:val="000000" w:themeColor="text1"/>
                <w:sz w:val="24"/>
                <w:lang w:eastAsia="zh-CN"/>
              </w:rPr>
              <w:t>下料</w:t>
            </w:r>
            <w:r>
              <w:rPr>
                <w:rFonts w:hint="eastAsia" w:ascii="Times New Roman" w:hAnsi="Times New Roman" w:eastAsia="宋体"/>
                <w:color w:val="000000" w:themeColor="text1"/>
                <w:sz w:val="24"/>
              </w:rPr>
              <w:t>：</w:t>
            </w:r>
            <w:r>
              <w:rPr>
                <w:rFonts w:hint="eastAsia" w:ascii="Times New Roman" w:hAnsi="Times New Roman" w:eastAsia="宋体"/>
                <w:bCs/>
                <w:color w:val="000000" w:themeColor="text1"/>
                <w:sz w:val="24"/>
                <w:szCs w:val="24"/>
              </w:rPr>
              <w:t>将钢材等原料切割成特定的大小、尺寸和形状的部件，该工序污染物主要为设备噪声、</w:t>
            </w:r>
            <w:r>
              <w:rPr>
                <w:rFonts w:hint="eastAsia" w:ascii="Times New Roman" w:hAnsi="Times New Roman" w:eastAsia="宋体"/>
                <w:bCs/>
                <w:color w:val="000000" w:themeColor="text1"/>
                <w:sz w:val="24"/>
                <w:szCs w:val="24"/>
                <w:lang w:eastAsia="zh-CN"/>
              </w:rPr>
              <w:t>金属</w:t>
            </w:r>
            <w:r>
              <w:rPr>
                <w:rFonts w:hint="eastAsia" w:ascii="Times New Roman" w:hAnsi="Times New Roman" w:eastAsia="宋体"/>
                <w:bCs/>
                <w:color w:val="000000" w:themeColor="text1"/>
                <w:sz w:val="24"/>
                <w:szCs w:val="24"/>
              </w:rPr>
              <w:t>边角料</w:t>
            </w:r>
            <w:r>
              <w:rPr>
                <w:rFonts w:hint="eastAsia" w:ascii="Times New Roman" w:hAnsi="Times New Roman" w:eastAsia="宋体"/>
                <w:bCs/>
                <w:color w:val="000000" w:themeColor="text1"/>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宋体"/>
                <w:color w:val="000000" w:themeColor="text1"/>
                <w:sz w:val="24"/>
                <w:lang w:eastAsia="zh-CN"/>
              </w:rPr>
            </w:pPr>
            <w:r>
              <w:rPr>
                <w:rFonts w:hint="eastAsia" w:ascii="Times New Roman" w:hAnsi="Times New Roman" w:eastAsia="宋体" w:cs="宋体"/>
                <w:color w:val="000000" w:themeColor="text1"/>
                <w:sz w:val="24"/>
                <w:lang w:eastAsia="zh-CN"/>
              </w:rPr>
              <w:t>（</w:t>
            </w:r>
            <w:r>
              <w:rPr>
                <w:rFonts w:hint="eastAsia" w:ascii="Times New Roman" w:hAnsi="Times New Roman" w:eastAsia="宋体" w:cs="宋体"/>
                <w:color w:val="000000" w:themeColor="text1"/>
                <w:sz w:val="24"/>
                <w:lang w:val="en-US" w:eastAsia="zh-CN"/>
              </w:rPr>
              <w:t>2）折弯：</w:t>
            </w:r>
            <w:r>
              <w:rPr>
                <w:rFonts w:hint="eastAsia" w:ascii="Times New Roman" w:hAnsi="Times New Roman" w:eastAsia="宋体"/>
                <w:bCs/>
                <w:color w:val="000000" w:themeColor="text1"/>
                <w:sz w:val="24"/>
                <w:szCs w:val="24"/>
                <w:lang w:val="en-US" w:eastAsia="zh-CN"/>
              </w:rPr>
              <w:t>根据产品要求，对钢材进行相应的线型调整，为下道工序作准备，该过程只产生噪声。</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宋体"/>
                <w:color w:val="000000" w:themeColor="text1"/>
                <w:kern w:val="2"/>
                <w:sz w:val="24"/>
                <w:szCs w:val="24"/>
                <w:lang w:val="en-US" w:eastAsia="zh-CN" w:bidi="ar-SA"/>
              </w:rPr>
            </w:pPr>
            <w:r>
              <w:rPr>
                <w:rFonts w:hint="eastAsia" w:ascii="Times New Roman" w:hAnsi="Times New Roman" w:eastAsia="宋体" w:cs="宋体"/>
                <w:color w:val="000000" w:themeColor="text1"/>
                <w:kern w:val="2"/>
                <w:sz w:val="24"/>
                <w:szCs w:val="24"/>
                <w:lang w:val="en-US" w:eastAsia="zh-CN" w:bidi="ar-SA"/>
              </w:rPr>
              <w:t>（3）冲床：</w:t>
            </w:r>
            <w:r>
              <w:rPr>
                <w:rFonts w:hint="eastAsia" w:ascii="Times New Roman" w:hAnsi="Times New Roman" w:eastAsia="宋体"/>
                <w:bCs/>
                <w:color w:val="000000" w:themeColor="text1"/>
                <w:sz w:val="24"/>
                <w:szCs w:val="24"/>
                <w:lang w:eastAsia="zh-CN"/>
              </w:rPr>
              <w:t>利用冲床床设备对钢材</w:t>
            </w:r>
            <w:r>
              <w:rPr>
                <w:rFonts w:hint="eastAsia" w:ascii="Times New Roman" w:hAnsi="Times New Roman" w:eastAsia="宋体"/>
                <w:bCs/>
                <w:color w:val="000000" w:themeColor="text1"/>
                <w:sz w:val="24"/>
                <w:szCs w:val="24"/>
              </w:rPr>
              <w:t>利用不同的刀具来切割外观面,盲孔,倒角和精切削精密规格</w:t>
            </w:r>
            <w:r>
              <w:rPr>
                <w:rFonts w:hint="eastAsia" w:ascii="Times New Roman" w:hAnsi="Times New Roman" w:eastAsia="宋体"/>
                <w:bCs/>
                <w:color w:val="000000" w:themeColor="text1"/>
                <w:sz w:val="24"/>
                <w:szCs w:val="24"/>
                <w:lang w:eastAsia="zh-CN"/>
              </w:rPr>
              <w:t>，对钢材进行精加工；</w:t>
            </w:r>
            <w:r>
              <w:rPr>
                <w:rFonts w:hint="default" w:ascii="Times New Roman" w:hAnsi="Times New Roman" w:eastAsia="宋体" w:cs="宋体"/>
                <w:color w:val="000000" w:themeColor="text1"/>
                <w:sz w:val="24"/>
                <w:szCs w:val="24"/>
              </w:rPr>
              <w:t>工件装在</w:t>
            </w:r>
            <w:r>
              <w:rPr>
                <w:rFonts w:hint="default" w:ascii="Times New Roman" w:hAnsi="Times New Roman" w:eastAsia="宋体" w:cs="宋体"/>
                <w:color w:val="000000" w:themeColor="text1"/>
                <w:sz w:val="24"/>
                <w:szCs w:val="24"/>
              </w:rPr>
              <w:fldChar w:fldCharType="begin"/>
            </w:r>
            <w:r>
              <w:rPr>
                <w:rFonts w:hint="default" w:ascii="Times New Roman" w:hAnsi="Times New Roman" w:eastAsia="宋体" w:cs="宋体"/>
                <w:color w:val="000000" w:themeColor="text1"/>
                <w:sz w:val="24"/>
                <w:szCs w:val="24"/>
              </w:rPr>
              <w:instrText xml:space="preserve"> HYPERLINK "https://baike.baidu.com/item/%E5%B7%A5%E4%BD%9C%E5%8F%B0" \t "https://baike.baidu.com/item/%E9%93%A3%E5%BA%8A/_blank" </w:instrText>
            </w:r>
            <w:r>
              <w:rPr>
                <w:rFonts w:hint="default" w:ascii="Times New Roman" w:hAnsi="Times New Roman" w:eastAsia="宋体" w:cs="宋体"/>
                <w:color w:val="000000" w:themeColor="text1"/>
                <w:sz w:val="24"/>
                <w:szCs w:val="24"/>
              </w:rPr>
              <w:fldChar w:fldCharType="separate"/>
            </w:r>
            <w:r>
              <w:rPr>
                <w:rFonts w:hint="default" w:ascii="Times New Roman" w:hAnsi="Times New Roman" w:eastAsia="宋体" w:cs="宋体"/>
                <w:color w:val="000000" w:themeColor="text1"/>
                <w:sz w:val="24"/>
                <w:szCs w:val="24"/>
              </w:rPr>
              <w:t>工作台</w:t>
            </w:r>
            <w:r>
              <w:rPr>
                <w:rFonts w:hint="default" w:ascii="Times New Roman" w:hAnsi="Times New Roman" w:eastAsia="宋体" w:cs="宋体"/>
                <w:color w:val="000000" w:themeColor="text1"/>
                <w:sz w:val="24"/>
                <w:szCs w:val="24"/>
              </w:rPr>
              <w:fldChar w:fldCharType="end"/>
            </w:r>
            <w:r>
              <w:rPr>
                <w:rFonts w:hint="default" w:ascii="Times New Roman" w:hAnsi="Times New Roman" w:eastAsia="宋体" w:cs="宋体"/>
                <w:color w:val="000000" w:themeColor="text1"/>
                <w:sz w:val="24"/>
                <w:szCs w:val="24"/>
              </w:rPr>
              <w:t>上或分度头等附件上，铣刀旋转为主运动，辅以工作台</w:t>
            </w:r>
            <w:r>
              <w:rPr>
                <w:rFonts w:hint="eastAsia" w:ascii="Times New Roman" w:hAnsi="Times New Roman" w:eastAsia="宋体" w:cs="宋体"/>
                <w:color w:val="000000" w:themeColor="text1"/>
                <w:sz w:val="24"/>
                <w:szCs w:val="24"/>
                <w:lang w:eastAsia="zh-CN"/>
              </w:rPr>
              <w:t>工作，</w:t>
            </w:r>
            <w:r>
              <w:rPr>
                <w:rFonts w:hint="eastAsia" w:ascii="Times New Roman" w:hAnsi="Times New Roman" w:eastAsia="宋体" w:cs="宋体"/>
                <w:color w:val="000000" w:themeColor="text1"/>
                <w:sz w:val="24"/>
                <w:szCs w:val="24"/>
              </w:rPr>
              <w:t>在</w:t>
            </w:r>
            <w:r>
              <w:rPr>
                <w:rFonts w:hint="eastAsia" w:ascii="Times New Roman" w:hAnsi="Times New Roman" w:eastAsia="宋体" w:cs="宋体"/>
                <w:color w:val="000000" w:themeColor="text1"/>
                <w:sz w:val="24"/>
                <w:szCs w:val="24"/>
                <w:lang w:eastAsia="zh-CN"/>
              </w:rPr>
              <w:t>冲</w:t>
            </w:r>
            <w:r>
              <w:rPr>
                <w:rFonts w:hint="eastAsia" w:ascii="Times New Roman" w:hAnsi="Times New Roman" w:eastAsia="宋体" w:cs="宋体"/>
                <w:color w:val="000000" w:themeColor="text1"/>
                <w:sz w:val="24"/>
                <w:szCs w:val="24"/>
              </w:rPr>
              <w:t>床上可以加工平面（水平面、垂直面）、沟槽（</w:t>
            </w:r>
            <w:r>
              <w:rPr>
                <w:rFonts w:hint="default" w:ascii="Times New Roman" w:hAnsi="Times New Roman" w:eastAsia="宋体" w:cs="宋体"/>
                <w:color w:val="000000" w:themeColor="text1"/>
                <w:sz w:val="24"/>
                <w:szCs w:val="24"/>
              </w:rPr>
              <w:fldChar w:fldCharType="begin"/>
            </w:r>
            <w:r>
              <w:rPr>
                <w:rFonts w:hint="default" w:ascii="Times New Roman" w:hAnsi="Times New Roman" w:eastAsia="宋体" w:cs="宋体"/>
                <w:color w:val="000000" w:themeColor="text1"/>
                <w:sz w:val="24"/>
                <w:szCs w:val="24"/>
              </w:rPr>
              <w:instrText xml:space="preserve"> HYPERLINK "https://baike.baidu.com/item/%E9%94%AE%E6%A7%BD/5218189" \t "https://baike.baidu.com/item/%E9%93%A3%E5%BA%8A/_blank" </w:instrText>
            </w:r>
            <w:r>
              <w:rPr>
                <w:rFonts w:hint="default" w:ascii="Times New Roman" w:hAnsi="Times New Roman" w:eastAsia="宋体" w:cs="宋体"/>
                <w:color w:val="000000" w:themeColor="text1"/>
                <w:sz w:val="24"/>
                <w:szCs w:val="24"/>
              </w:rPr>
              <w:fldChar w:fldCharType="separate"/>
            </w:r>
            <w:r>
              <w:rPr>
                <w:rFonts w:hint="default" w:ascii="Times New Roman" w:hAnsi="Times New Roman" w:eastAsia="宋体" w:cs="宋体"/>
                <w:color w:val="000000" w:themeColor="text1"/>
                <w:sz w:val="24"/>
                <w:szCs w:val="24"/>
              </w:rPr>
              <w:t>键槽</w:t>
            </w:r>
            <w:r>
              <w:rPr>
                <w:rFonts w:hint="default" w:ascii="Times New Roman" w:hAnsi="Times New Roman" w:eastAsia="宋体" w:cs="宋体"/>
                <w:color w:val="000000" w:themeColor="text1"/>
                <w:sz w:val="24"/>
                <w:szCs w:val="24"/>
              </w:rPr>
              <w:fldChar w:fldCharType="end"/>
            </w:r>
            <w:r>
              <w:rPr>
                <w:rFonts w:hint="default" w:ascii="Times New Roman" w:hAnsi="Times New Roman" w:eastAsia="宋体" w:cs="宋体"/>
                <w:color w:val="000000" w:themeColor="text1"/>
                <w:sz w:val="24"/>
                <w:szCs w:val="24"/>
              </w:rPr>
              <w:t>、T形槽、燕尾槽等）、螺旋形表面（螺纹、螺旋槽）及各种曲面</w:t>
            </w:r>
            <w:r>
              <w:rPr>
                <w:rFonts w:hint="eastAsia" w:ascii="Times New Roman" w:hAnsi="Times New Roman" w:eastAsia="宋体" w:cs="宋体"/>
                <w:color w:val="000000" w:themeColor="text1"/>
                <w:sz w:val="24"/>
                <w:szCs w:val="24"/>
                <w:lang w:eastAsia="zh-CN"/>
              </w:rPr>
              <w:t>；</w:t>
            </w:r>
            <w:r>
              <w:rPr>
                <w:rFonts w:hint="default" w:ascii="Times New Roman" w:hAnsi="Times New Roman" w:eastAsia="宋体" w:cs="宋体"/>
                <w:color w:val="000000" w:themeColor="text1"/>
                <w:sz w:val="24"/>
                <w:szCs w:val="24"/>
              </w:rPr>
              <w:t>用于对回转体表面</w:t>
            </w:r>
            <w:r>
              <w:rPr>
                <w:rFonts w:hint="default" w:ascii="Times New Roman" w:hAnsi="Times New Roman" w:eastAsia="宋体" w:cs="宋体"/>
                <w:color w:val="000000" w:themeColor="text1"/>
                <w:sz w:val="24"/>
                <w:szCs w:val="24"/>
              </w:rPr>
              <w:fldChar w:fldCharType="begin"/>
            </w:r>
            <w:r>
              <w:rPr>
                <w:rFonts w:hint="default" w:ascii="Times New Roman" w:hAnsi="Times New Roman" w:eastAsia="宋体" w:cs="宋体"/>
                <w:color w:val="000000" w:themeColor="text1"/>
                <w:sz w:val="24"/>
                <w:szCs w:val="24"/>
              </w:rPr>
              <w:instrText xml:space="preserve"> HYPERLINK "https://baike.baidu.com/item/%E5%AD%94%E5%8A%A0%E5%B7%A5/6276490" \t "https://baike.baidu.com/item/%E9%93%A3%E5%BA%8A/_blank" </w:instrText>
            </w:r>
            <w:r>
              <w:rPr>
                <w:rFonts w:hint="default" w:ascii="Times New Roman" w:hAnsi="Times New Roman" w:eastAsia="宋体" w:cs="宋体"/>
                <w:color w:val="000000" w:themeColor="text1"/>
                <w:sz w:val="24"/>
                <w:szCs w:val="24"/>
              </w:rPr>
              <w:fldChar w:fldCharType="separate"/>
            </w:r>
            <w:r>
              <w:rPr>
                <w:rFonts w:hint="default" w:ascii="Times New Roman" w:hAnsi="Times New Roman" w:eastAsia="宋体" w:cs="宋体"/>
                <w:color w:val="000000" w:themeColor="text1"/>
                <w:sz w:val="24"/>
                <w:szCs w:val="24"/>
              </w:rPr>
              <w:t>加工</w:t>
            </w:r>
            <w:r>
              <w:rPr>
                <w:rFonts w:hint="default" w:ascii="Times New Roman" w:hAnsi="Times New Roman" w:eastAsia="宋体" w:cs="宋体"/>
                <w:color w:val="000000" w:themeColor="text1"/>
                <w:sz w:val="24"/>
                <w:szCs w:val="24"/>
              </w:rPr>
              <w:fldChar w:fldCharType="end"/>
            </w:r>
            <w:r>
              <w:rPr>
                <w:rFonts w:hint="default" w:ascii="Times New Roman" w:hAnsi="Times New Roman" w:eastAsia="宋体" w:cs="宋体"/>
                <w:color w:val="000000" w:themeColor="text1"/>
                <w:sz w:val="24"/>
                <w:szCs w:val="24"/>
              </w:rPr>
              <w:t>及进行切断工作等。</w:t>
            </w:r>
            <w:r>
              <w:rPr>
                <w:rFonts w:hint="eastAsia" w:ascii="Times New Roman" w:hAnsi="Times New Roman" w:eastAsia="宋体" w:cs="宋体"/>
                <w:color w:val="000000" w:themeColor="text1"/>
                <w:sz w:val="24"/>
                <w:szCs w:val="24"/>
              </w:rPr>
              <w:t>此过程会有</w:t>
            </w:r>
            <w:r>
              <w:rPr>
                <w:rFonts w:hint="eastAsia" w:ascii="Times New Roman" w:hAnsi="Times New Roman" w:eastAsia="宋体" w:cs="宋体"/>
                <w:color w:val="000000" w:themeColor="text1"/>
                <w:sz w:val="24"/>
                <w:szCs w:val="24"/>
                <w:lang w:eastAsia="zh-CN"/>
              </w:rPr>
              <w:t>金属</w:t>
            </w:r>
            <w:r>
              <w:rPr>
                <w:rFonts w:hint="eastAsia" w:ascii="Times New Roman" w:hAnsi="Times New Roman" w:eastAsia="宋体" w:cs="宋体"/>
                <w:color w:val="000000" w:themeColor="text1"/>
                <w:sz w:val="24"/>
                <w:szCs w:val="24"/>
              </w:rPr>
              <w:t>边角料</w:t>
            </w:r>
            <w:r>
              <w:rPr>
                <w:rFonts w:hint="eastAsia" w:ascii="Times New Roman" w:hAnsi="Times New Roman" w:eastAsia="宋体" w:cs="宋体"/>
                <w:color w:val="000000" w:themeColor="text1"/>
                <w:sz w:val="24"/>
                <w:szCs w:val="24"/>
                <w:lang w:eastAsia="zh-CN"/>
              </w:rPr>
              <w:t>、</w:t>
            </w:r>
            <w:r>
              <w:rPr>
                <w:rFonts w:hint="eastAsia" w:ascii="Times New Roman" w:hAnsi="Times New Roman" w:eastAsia="宋体"/>
                <w:bCs/>
                <w:color w:val="000000" w:themeColor="text1"/>
                <w:sz w:val="24"/>
                <w:szCs w:val="24"/>
              </w:rPr>
              <w:t>设备噪声</w:t>
            </w:r>
            <w:r>
              <w:rPr>
                <w:rFonts w:hint="eastAsia" w:ascii="Times New Roman" w:hAnsi="Times New Roman" w:eastAsia="宋体" w:cs="宋体"/>
                <w:color w:val="000000" w:themeColor="text1"/>
                <w:sz w:val="24"/>
                <w:szCs w:val="24"/>
              </w:rPr>
              <w:t>产生。</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宋体"/>
                <w:color w:val="000000" w:themeColor="text1"/>
                <w:kern w:val="2"/>
                <w:sz w:val="24"/>
                <w:szCs w:val="24"/>
                <w:lang w:val="en-US" w:eastAsia="zh-CN" w:bidi="ar-SA"/>
              </w:rPr>
            </w:pPr>
            <w:r>
              <w:rPr>
                <w:rFonts w:hint="eastAsia" w:ascii="Times New Roman" w:hAnsi="Times New Roman" w:eastAsia="宋体" w:cs="宋体"/>
                <w:color w:val="000000" w:themeColor="text1"/>
                <w:kern w:val="2"/>
                <w:sz w:val="24"/>
                <w:szCs w:val="24"/>
                <w:lang w:val="en-US" w:eastAsia="zh-CN" w:bidi="ar-SA"/>
              </w:rPr>
              <w:t>（4）钻孔：</w:t>
            </w:r>
            <w:r>
              <w:rPr>
                <w:rFonts w:hint="eastAsia" w:ascii="Times New Roman" w:hAnsi="Times New Roman" w:eastAsia="宋体" w:cs="宋体"/>
                <w:color w:val="000000" w:themeColor="text1"/>
                <w:sz w:val="24"/>
                <w:lang w:eastAsia="zh-CN"/>
              </w:rPr>
              <w:t>在钢材相应部位进行打孔，</w:t>
            </w:r>
            <w:r>
              <w:rPr>
                <w:rFonts w:hint="eastAsia" w:ascii="Times New Roman" w:hAnsi="Times New Roman" w:eastAsia="宋体"/>
                <w:bCs/>
                <w:color w:val="000000" w:themeColor="text1"/>
                <w:sz w:val="24"/>
                <w:szCs w:val="24"/>
              </w:rPr>
              <w:t>该工序污染物主要为</w:t>
            </w:r>
            <w:r>
              <w:rPr>
                <w:rFonts w:hint="eastAsia" w:ascii="Times New Roman" w:hAnsi="Times New Roman" w:eastAsia="宋体"/>
                <w:bCs/>
                <w:color w:val="000000" w:themeColor="text1"/>
                <w:sz w:val="24"/>
                <w:szCs w:val="24"/>
                <w:lang w:eastAsia="zh-CN"/>
              </w:rPr>
              <w:t>钻孔</w:t>
            </w:r>
            <w:r>
              <w:rPr>
                <w:rFonts w:hint="eastAsia" w:ascii="Times New Roman" w:hAnsi="Times New Roman" w:eastAsia="宋体"/>
                <w:bCs/>
                <w:color w:val="000000" w:themeColor="text1"/>
                <w:sz w:val="24"/>
                <w:szCs w:val="24"/>
              </w:rPr>
              <w:t>过程中产生的</w:t>
            </w:r>
            <w:r>
              <w:rPr>
                <w:rFonts w:hint="eastAsia" w:ascii="Times New Roman" w:hAnsi="Times New Roman" w:eastAsia="宋体"/>
                <w:bCs/>
                <w:color w:val="000000" w:themeColor="text1"/>
                <w:sz w:val="24"/>
                <w:szCs w:val="24"/>
                <w:lang w:eastAsia="zh-CN"/>
              </w:rPr>
              <w:t>金属屑边角料</w:t>
            </w:r>
            <w:r>
              <w:rPr>
                <w:rFonts w:hint="eastAsia" w:ascii="Times New Roman" w:hAnsi="Times New Roman" w:eastAsia="宋体"/>
                <w:bCs/>
                <w:color w:val="000000" w:themeColor="text1"/>
                <w:sz w:val="24"/>
                <w:szCs w:val="24"/>
              </w:rPr>
              <w:t>与设备噪声。</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宋体"/>
                <w:color w:val="000000" w:themeColor="text1"/>
                <w:kern w:val="2"/>
                <w:sz w:val="24"/>
                <w:szCs w:val="24"/>
                <w:lang w:val="en-US" w:eastAsia="zh-CN" w:bidi="ar-SA"/>
              </w:rPr>
            </w:pPr>
            <w:r>
              <w:rPr>
                <w:rFonts w:hint="eastAsia" w:ascii="Times New Roman" w:hAnsi="Times New Roman" w:eastAsia="宋体" w:cs="宋体"/>
                <w:color w:val="000000" w:themeColor="text1"/>
                <w:kern w:val="2"/>
                <w:sz w:val="24"/>
                <w:szCs w:val="24"/>
                <w:lang w:val="en-US" w:eastAsia="zh-CN" w:bidi="ar-SA"/>
              </w:rPr>
              <w:t>（5）焊接：</w:t>
            </w:r>
            <w:r>
              <w:rPr>
                <w:rFonts w:hint="eastAsia" w:ascii="Times New Roman" w:hAnsi="Times New Roman" w:eastAsia="宋体"/>
                <w:bCs/>
                <w:color w:val="000000" w:themeColor="text1"/>
                <w:sz w:val="24"/>
                <w:szCs w:val="24"/>
              </w:rPr>
              <w:t>利用</w:t>
            </w:r>
            <w:r>
              <w:rPr>
                <w:rFonts w:ascii="Times New Roman" w:hAnsi="Times New Roman" w:eastAsia="宋体"/>
                <w:bCs/>
                <w:color w:val="000000" w:themeColor="text1"/>
                <w:sz w:val="24"/>
                <w:szCs w:val="24"/>
              </w:rPr>
              <w:t>焊机将加工好的各金属部件进行焊接，项目焊接使用二氧化碳做</w:t>
            </w:r>
            <w:r>
              <w:rPr>
                <w:rFonts w:hint="eastAsia" w:ascii="Times New Roman" w:hAnsi="Times New Roman" w:eastAsia="宋体"/>
                <w:bCs/>
                <w:color w:val="000000" w:themeColor="text1"/>
                <w:sz w:val="24"/>
                <w:szCs w:val="24"/>
              </w:rPr>
              <w:t>焊接</w:t>
            </w:r>
            <w:r>
              <w:rPr>
                <w:rFonts w:ascii="Times New Roman" w:hAnsi="Times New Roman" w:eastAsia="宋体"/>
                <w:bCs/>
                <w:color w:val="000000" w:themeColor="text1"/>
                <w:sz w:val="24"/>
                <w:szCs w:val="24"/>
              </w:rPr>
              <w:t>保护气，防止氧化焊接件。</w:t>
            </w:r>
            <w:r>
              <w:rPr>
                <w:rFonts w:hint="eastAsia" w:ascii="Times New Roman" w:hAnsi="Times New Roman" w:eastAsia="宋体"/>
                <w:bCs/>
                <w:color w:val="000000" w:themeColor="text1"/>
                <w:sz w:val="24"/>
                <w:szCs w:val="24"/>
              </w:rPr>
              <w:t>该工序污染物主要为焊接过程中产生的焊接烟尘与设备噪声。</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宋体"/>
                <w:color w:val="000000" w:themeColor="text1"/>
                <w:kern w:val="2"/>
                <w:sz w:val="24"/>
                <w:szCs w:val="24"/>
                <w:lang w:val="en-US" w:eastAsia="zh-CN" w:bidi="ar-SA"/>
              </w:rPr>
            </w:pPr>
            <w:r>
              <w:rPr>
                <w:rFonts w:hint="eastAsia" w:ascii="Times New Roman" w:hAnsi="Times New Roman" w:eastAsia="宋体" w:cs="宋体"/>
                <w:color w:val="000000" w:themeColor="text1"/>
                <w:kern w:val="2"/>
                <w:sz w:val="24"/>
                <w:szCs w:val="24"/>
                <w:lang w:val="en-US" w:eastAsia="zh-CN" w:bidi="ar-SA"/>
              </w:rPr>
              <w:t>（6）</w:t>
            </w:r>
            <w:r>
              <w:rPr>
                <w:rFonts w:hint="eastAsia" w:ascii="Times New Roman" w:hAnsi="Times New Roman" w:eastAsia="宋体"/>
                <w:color w:val="000000" w:themeColor="text1"/>
                <w:sz w:val="24"/>
                <w:lang w:eastAsia="zh-CN"/>
              </w:rPr>
              <w:t>打磨：</w:t>
            </w:r>
            <w:r>
              <w:rPr>
                <w:rFonts w:hint="eastAsia" w:ascii="Times New Roman" w:hAnsi="Times New Roman" w:eastAsia="宋体"/>
                <w:bCs/>
                <w:color w:val="000000" w:themeColor="text1"/>
                <w:sz w:val="24"/>
                <w:szCs w:val="24"/>
                <w:lang w:eastAsia="zh-CN"/>
              </w:rPr>
              <w:t>对钢材、配件表面</w:t>
            </w:r>
            <w:r>
              <w:rPr>
                <w:rFonts w:hint="eastAsia" w:ascii="Times New Roman" w:hAnsi="Times New Roman" w:eastAsia="宋体"/>
                <w:bCs/>
                <w:color w:val="000000" w:themeColor="text1"/>
                <w:sz w:val="24"/>
                <w:szCs w:val="24"/>
              </w:rPr>
              <w:t>进行清理、去毛刺</w:t>
            </w:r>
            <w:r>
              <w:rPr>
                <w:rFonts w:hint="eastAsia" w:ascii="Times New Roman" w:hAnsi="Times New Roman" w:eastAsia="宋体"/>
                <w:bCs/>
                <w:color w:val="000000" w:themeColor="text1"/>
                <w:sz w:val="24"/>
                <w:szCs w:val="24"/>
                <w:lang w:eastAsia="zh-CN"/>
              </w:rPr>
              <w:t>，该过程会有打磨</w:t>
            </w:r>
            <w:r>
              <w:rPr>
                <w:rFonts w:hint="eastAsia" w:ascii="Times New Roman" w:hAnsi="Times New Roman" w:eastAsia="宋体" w:cs="宋体"/>
                <w:color w:val="000000" w:themeColor="text1"/>
                <w:sz w:val="24"/>
                <w:szCs w:val="24"/>
                <w:lang w:eastAsia="zh-CN"/>
              </w:rPr>
              <w:t>粉尘、</w:t>
            </w:r>
            <w:r>
              <w:rPr>
                <w:rFonts w:hint="eastAsia" w:ascii="Times New Roman" w:hAnsi="Times New Roman" w:eastAsia="宋体"/>
                <w:bCs/>
                <w:color w:val="000000" w:themeColor="text1"/>
                <w:sz w:val="24"/>
                <w:szCs w:val="24"/>
              </w:rPr>
              <w:t>设备噪声</w:t>
            </w:r>
            <w:r>
              <w:rPr>
                <w:rFonts w:hint="eastAsia" w:ascii="Times New Roman" w:hAnsi="Times New Roman" w:eastAsia="宋体" w:cs="宋体"/>
                <w:color w:val="000000" w:themeColor="text1"/>
                <w:sz w:val="24"/>
                <w:szCs w:val="24"/>
                <w:lang w:eastAsia="zh-CN"/>
              </w:rPr>
              <w:t>产生。</w:t>
            </w:r>
          </w:p>
          <w:p>
            <w:pPr>
              <w:pStyle w:val="27"/>
              <w:keepNext w:val="0"/>
              <w:keepLines w:val="0"/>
              <w:pageBreakBefore w:val="0"/>
              <w:widowControl w:val="0"/>
              <w:kinsoku/>
              <w:wordWrap/>
              <w:overflowPunct/>
              <w:topLinePunct w:val="0"/>
              <w:autoSpaceDE/>
              <w:autoSpaceDN/>
              <w:bidi w:val="0"/>
              <w:adjustRightInd/>
              <w:snapToGrid/>
              <w:spacing w:after="0" w:line="440" w:lineRule="exact"/>
              <w:ind w:left="0" w:leftChars="0" w:right="0" w:rightChars="0" w:firstLine="480" w:firstLineChars="200"/>
              <w:jc w:val="left"/>
              <w:textAlignment w:val="auto"/>
              <w:rPr>
                <w:rFonts w:hint="eastAsia" w:ascii="Times New Roman" w:hAnsi="Times New Roman" w:eastAsia="宋体" w:cs="宋体"/>
                <w:color w:val="000000" w:themeColor="text1"/>
                <w:kern w:val="2"/>
                <w:sz w:val="24"/>
                <w:szCs w:val="24"/>
                <w:lang w:val="en-US" w:eastAsia="zh-CN" w:bidi="ar-SA"/>
              </w:rPr>
            </w:pPr>
            <w:r>
              <w:rPr>
                <w:rFonts w:hint="eastAsia" w:ascii="Times New Roman" w:hAnsi="Times New Roman" w:eastAsia="宋体" w:cs="宋体"/>
                <w:color w:val="000000" w:themeColor="text1"/>
                <w:kern w:val="2"/>
                <w:sz w:val="24"/>
                <w:szCs w:val="24"/>
                <w:lang w:val="en-US" w:eastAsia="zh-CN" w:bidi="ar-SA"/>
              </w:rPr>
              <w:t>（7）</w:t>
            </w:r>
            <w:r>
              <w:rPr>
                <w:rFonts w:hint="eastAsia" w:ascii="Times New Roman" w:hAnsi="Times New Roman" w:eastAsia="宋体"/>
                <w:color w:val="000000" w:themeColor="text1"/>
                <w:sz w:val="24"/>
                <w:lang w:eastAsia="zh-CN"/>
              </w:rPr>
              <w:t>检验：对初步成型的产品进行检查，不合格产品重新加工。</w:t>
            </w:r>
          </w:p>
          <w:p>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eastAsia" w:ascii="Times New Roman" w:hAnsi="Times New Roman" w:eastAsia="宋体"/>
                <w:b/>
                <w:bCs w:val="0"/>
                <w:color w:val="000000" w:themeColor="text1"/>
                <w:sz w:val="21"/>
                <w:szCs w:val="21"/>
                <w:lang w:eastAsia="zh-CN"/>
              </w:rPr>
            </w:pPr>
            <w:r>
              <w:rPr>
                <w:rFonts w:hint="eastAsia" w:ascii="Times New Roman" w:hAnsi="Times New Roman" w:eastAsia="宋体"/>
                <w:b/>
                <w:bCs w:val="0"/>
                <w:color w:val="000000" w:themeColor="text1"/>
                <w:sz w:val="21"/>
                <w:szCs w:val="21"/>
                <w:lang w:eastAsia="zh-CN"/>
              </w:rPr>
              <w:t>注：切割机、冲床等设备使用过程中会用到皂化</w:t>
            </w:r>
            <w:r>
              <w:rPr>
                <w:rFonts w:hint="eastAsia" w:ascii="Times New Roman" w:hAnsi="Times New Roman" w:eastAsia="宋体"/>
                <w:b/>
                <w:bCs w:val="0"/>
                <w:color w:val="000000" w:themeColor="text1"/>
                <w:sz w:val="21"/>
                <w:szCs w:val="21"/>
                <w:lang w:val="en-US" w:eastAsia="zh-CN"/>
              </w:rPr>
              <w:t>液</w:t>
            </w:r>
            <w:r>
              <w:rPr>
                <w:rFonts w:hint="eastAsia" w:ascii="Times New Roman" w:hAnsi="Times New Roman" w:eastAsia="宋体"/>
                <w:b/>
                <w:bCs w:val="0"/>
                <w:color w:val="000000" w:themeColor="text1"/>
                <w:sz w:val="21"/>
                <w:szCs w:val="21"/>
                <w:lang w:eastAsia="zh-CN"/>
              </w:rPr>
              <w:t>来做冷却和润滑，和水</w:t>
            </w:r>
            <w:r>
              <w:rPr>
                <w:rFonts w:hint="eastAsia" w:ascii="Times New Roman" w:hAnsi="Times New Roman" w:eastAsia="宋体"/>
                <w:b/>
                <w:bCs w:val="0"/>
                <w:color w:val="000000" w:themeColor="text1"/>
                <w:sz w:val="21"/>
                <w:szCs w:val="21"/>
                <w:lang w:val="en-US" w:eastAsia="zh-CN"/>
              </w:rPr>
              <w:t>1：10</w:t>
            </w:r>
            <w:r>
              <w:rPr>
                <w:rFonts w:hint="eastAsia" w:ascii="Times New Roman" w:hAnsi="Times New Roman" w:eastAsia="宋体"/>
                <w:b/>
                <w:bCs w:val="0"/>
                <w:color w:val="000000" w:themeColor="text1"/>
                <w:sz w:val="21"/>
                <w:szCs w:val="21"/>
                <w:lang w:eastAsia="zh-CN"/>
              </w:rPr>
              <w:t>混合使用。</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textAlignment w:val="auto"/>
              <w:rPr>
                <w:rFonts w:hint="eastAsia" w:ascii="Times New Roman" w:hAnsi="Times New Roman" w:eastAsia="宋体" w:cs="宋体"/>
                <w:b/>
                <w:color w:val="000000" w:themeColor="text1"/>
                <w:sz w:val="24"/>
                <w:szCs w:val="24"/>
              </w:rPr>
            </w:pPr>
            <w:r>
              <w:rPr>
                <w:rFonts w:ascii="Times New Roman" w:hAnsi="Times New Roman" w:eastAsia="宋体" w:cs="宋体"/>
                <w:b/>
                <w:bCs/>
                <w:color w:val="000000" w:themeColor="text1"/>
                <w:sz w:val="24"/>
              </w:rPr>
              <w:t>5.</w:t>
            </w:r>
            <w:r>
              <w:rPr>
                <w:rFonts w:hint="eastAsia" w:ascii="Times New Roman" w:hAnsi="Times New Roman" w:eastAsia="宋体" w:cs="宋体"/>
                <w:b/>
                <w:bCs/>
                <w:color w:val="000000" w:themeColor="text1"/>
                <w:sz w:val="24"/>
              </w:rPr>
              <w:t>2.2</w:t>
            </w:r>
            <w:r>
              <w:rPr>
                <w:rFonts w:hint="eastAsia" w:ascii="Times New Roman" w:hAnsi="Times New Roman" w:eastAsia="宋体" w:cs="宋体"/>
                <w:b/>
                <w:color w:val="000000" w:themeColor="text1"/>
                <w:sz w:val="24"/>
              </w:rPr>
              <w:t>营运</w:t>
            </w:r>
            <w:r>
              <w:rPr>
                <w:rFonts w:hint="eastAsia" w:ascii="Times New Roman" w:hAnsi="Times New Roman" w:eastAsia="宋体" w:cs="宋体"/>
                <w:b/>
                <w:bCs/>
                <w:color w:val="000000" w:themeColor="text1"/>
                <w:sz w:val="24"/>
              </w:rPr>
              <w:t>期</w:t>
            </w:r>
            <w:r>
              <w:rPr>
                <w:rFonts w:ascii="Times New Roman" w:hAnsi="Times New Roman" w:eastAsia="宋体" w:cs="宋体"/>
                <w:b/>
                <w:color w:val="000000" w:themeColor="text1"/>
                <w:sz w:val="24"/>
              </w:rPr>
              <w:t>主要污染因子分析</w:t>
            </w:r>
          </w:p>
          <w:p>
            <w:pPr>
              <w:keepNext w:val="0"/>
              <w:keepLines w:val="0"/>
              <w:pageBreakBefore w:val="0"/>
              <w:widowControl/>
              <w:kinsoku/>
              <w:overflowPunct/>
              <w:topLinePunct w:val="0"/>
              <w:bidi w:val="0"/>
              <w:spacing w:beforeAutospacing="0" w:afterAutospacing="0" w:line="440" w:lineRule="exact"/>
              <w:jc w:val="center"/>
              <w:textAlignment w:val="auto"/>
              <w:rPr>
                <w:rFonts w:ascii="Times New Roman" w:hAnsi="Times New Roman" w:eastAsia="宋体" w:cs="宋体"/>
                <w:b/>
                <w:color w:val="000000" w:themeColor="text1"/>
                <w:sz w:val="24"/>
                <w:szCs w:val="24"/>
              </w:rPr>
            </w:pPr>
            <w:r>
              <w:rPr>
                <w:rFonts w:hint="eastAsia" w:ascii="Times New Roman" w:hAnsi="Times New Roman" w:eastAsia="宋体" w:cs="宋体"/>
                <w:b/>
                <w:color w:val="000000" w:themeColor="text1"/>
                <w:sz w:val="24"/>
                <w:szCs w:val="24"/>
              </w:rPr>
              <w:t>表5-</w:t>
            </w:r>
            <w:r>
              <w:rPr>
                <w:rFonts w:hint="eastAsia" w:ascii="Times New Roman" w:hAnsi="Times New Roman" w:eastAsia="宋体" w:cs="宋体"/>
                <w:b/>
                <w:color w:val="000000" w:themeColor="text1"/>
                <w:sz w:val="24"/>
                <w:szCs w:val="24"/>
                <w:lang w:val="en-US" w:eastAsia="zh-CN"/>
              </w:rPr>
              <w:t>1</w:t>
            </w:r>
            <w:r>
              <w:rPr>
                <w:rFonts w:hint="eastAsia" w:ascii="Times New Roman" w:hAnsi="Times New Roman" w:eastAsia="宋体" w:cs="宋体"/>
                <w:b/>
                <w:color w:val="000000" w:themeColor="text1"/>
                <w:sz w:val="24"/>
                <w:szCs w:val="24"/>
              </w:rPr>
              <w:t xml:space="preserve">  营运期主要污染因子一览表</w:t>
            </w:r>
          </w:p>
          <w:tbl>
            <w:tblPr>
              <w:tblStyle w:val="58"/>
              <w:tblW w:w="88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7"/>
              <w:gridCol w:w="2029"/>
              <w:gridCol w:w="2369"/>
              <w:gridCol w:w="2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527" w:type="dxa"/>
                  <w:vAlign w:val="center"/>
                </w:tcPr>
                <w:p>
                  <w:pPr>
                    <w:pStyle w:val="219"/>
                    <w:jc w:val="center"/>
                    <w:rPr>
                      <w:rFonts w:ascii="Times New Roman" w:hAnsi="Times New Roman" w:eastAsia="宋体"/>
                      <w:b/>
                      <w:bCs/>
                      <w:color w:val="000000" w:themeColor="text1"/>
                      <w:kern w:val="2"/>
                      <w:sz w:val="21"/>
                      <w:szCs w:val="21"/>
                      <w:lang w:eastAsia="zh-CN"/>
                    </w:rPr>
                  </w:pPr>
                  <w:r>
                    <w:rPr>
                      <w:rFonts w:ascii="Times New Roman" w:hAnsi="Times New Roman" w:eastAsia="宋体"/>
                      <w:b/>
                      <w:bCs/>
                      <w:color w:val="000000" w:themeColor="text1"/>
                      <w:kern w:val="2"/>
                      <w:sz w:val="21"/>
                      <w:szCs w:val="21"/>
                      <w:lang w:eastAsia="zh-CN"/>
                    </w:rPr>
                    <w:t>污染类别</w:t>
                  </w:r>
                </w:p>
              </w:tc>
              <w:tc>
                <w:tcPr>
                  <w:tcW w:w="2029" w:type="dxa"/>
                  <w:vAlign w:val="center"/>
                </w:tcPr>
                <w:p>
                  <w:pPr>
                    <w:pStyle w:val="219"/>
                    <w:jc w:val="center"/>
                    <w:rPr>
                      <w:rFonts w:ascii="Times New Roman" w:hAnsi="Times New Roman" w:eastAsia="宋体"/>
                      <w:b/>
                      <w:bCs/>
                      <w:color w:val="000000" w:themeColor="text1"/>
                      <w:kern w:val="2"/>
                      <w:sz w:val="21"/>
                      <w:szCs w:val="21"/>
                      <w:lang w:eastAsia="zh-CN"/>
                    </w:rPr>
                  </w:pPr>
                  <w:r>
                    <w:rPr>
                      <w:rFonts w:ascii="Times New Roman" w:hAnsi="Times New Roman" w:eastAsia="宋体"/>
                      <w:b/>
                      <w:bCs/>
                      <w:color w:val="000000" w:themeColor="text1"/>
                      <w:kern w:val="2"/>
                      <w:sz w:val="21"/>
                      <w:szCs w:val="21"/>
                      <w:lang w:eastAsia="zh-CN"/>
                    </w:rPr>
                    <w:t>污染物名称</w:t>
                  </w:r>
                </w:p>
              </w:tc>
              <w:tc>
                <w:tcPr>
                  <w:tcW w:w="2369" w:type="dxa"/>
                  <w:vAlign w:val="center"/>
                </w:tcPr>
                <w:p>
                  <w:pPr>
                    <w:pStyle w:val="219"/>
                    <w:jc w:val="center"/>
                    <w:rPr>
                      <w:rFonts w:ascii="Times New Roman" w:hAnsi="Times New Roman" w:eastAsia="宋体"/>
                      <w:b/>
                      <w:bCs/>
                      <w:color w:val="000000" w:themeColor="text1"/>
                      <w:kern w:val="2"/>
                      <w:sz w:val="21"/>
                      <w:szCs w:val="21"/>
                      <w:lang w:eastAsia="zh-CN"/>
                    </w:rPr>
                  </w:pPr>
                  <w:r>
                    <w:rPr>
                      <w:rFonts w:ascii="Times New Roman" w:hAnsi="Times New Roman" w:eastAsia="宋体"/>
                      <w:b/>
                      <w:bCs/>
                      <w:color w:val="000000" w:themeColor="text1"/>
                      <w:kern w:val="2"/>
                      <w:sz w:val="21"/>
                      <w:szCs w:val="21"/>
                      <w:lang w:eastAsia="zh-CN"/>
                    </w:rPr>
                    <w:t>产生工序</w:t>
                  </w:r>
                </w:p>
              </w:tc>
              <w:tc>
                <w:tcPr>
                  <w:tcW w:w="2901" w:type="dxa"/>
                  <w:vAlign w:val="center"/>
                </w:tcPr>
                <w:p>
                  <w:pPr>
                    <w:pStyle w:val="219"/>
                    <w:jc w:val="center"/>
                    <w:rPr>
                      <w:rFonts w:ascii="Times New Roman" w:hAnsi="Times New Roman" w:eastAsia="宋体"/>
                      <w:b/>
                      <w:bCs/>
                      <w:color w:val="000000" w:themeColor="text1"/>
                      <w:kern w:val="2"/>
                      <w:sz w:val="21"/>
                      <w:szCs w:val="21"/>
                      <w:lang w:eastAsia="zh-CN"/>
                    </w:rPr>
                  </w:pPr>
                  <w:r>
                    <w:rPr>
                      <w:rFonts w:ascii="Times New Roman" w:hAnsi="Times New Roman" w:eastAsia="宋体"/>
                      <w:b/>
                      <w:bCs/>
                      <w:color w:val="000000" w:themeColor="text1"/>
                      <w:kern w:val="2"/>
                      <w:sz w:val="21"/>
                      <w:szCs w:val="21"/>
                      <w:lang w:eastAsia="zh-CN"/>
                    </w:rPr>
                    <w:t>主要污染因子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527" w:type="dxa"/>
                  <w:vMerge w:val="restart"/>
                  <w:vAlign w:val="center"/>
                </w:tcPr>
                <w:p>
                  <w:pPr>
                    <w:pStyle w:val="219"/>
                    <w:jc w:val="center"/>
                    <w:rPr>
                      <w:rFonts w:ascii="Times New Roman" w:hAnsi="Times New Roman" w:eastAsia="宋体"/>
                      <w:color w:val="000000" w:themeColor="text1"/>
                      <w:kern w:val="2"/>
                      <w:sz w:val="21"/>
                      <w:szCs w:val="21"/>
                      <w:lang w:eastAsia="zh-CN"/>
                    </w:rPr>
                  </w:pPr>
                  <w:r>
                    <w:rPr>
                      <w:rFonts w:ascii="Times New Roman" w:hAnsi="Times New Roman" w:eastAsia="宋体"/>
                      <w:color w:val="000000" w:themeColor="text1"/>
                      <w:kern w:val="2"/>
                      <w:sz w:val="21"/>
                      <w:szCs w:val="21"/>
                      <w:lang w:eastAsia="zh-CN"/>
                    </w:rPr>
                    <w:t>废气</w:t>
                  </w:r>
                </w:p>
              </w:tc>
              <w:tc>
                <w:tcPr>
                  <w:tcW w:w="2029" w:type="dxa"/>
                  <w:vAlign w:val="center"/>
                </w:tcPr>
                <w:p>
                  <w:pPr>
                    <w:jc w:val="center"/>
                    <w:rPr>
                      <w:rFonts w:hint="eastAsia" w:ascii="Times New Roman" w:hAnsi="Times New Roman" w:eastAsia="宋体"/>
                      <w:color w:val="000000" w:themeColor="text1"/>
                      <w:szCs w:val="21"/>
                      <w:lang w:eastAsia="zh-CN"/>
                    </w:rPr>
                  </w:pPr>
                  <w:r>
                    <w:rPr>
                      <w:rFonts w:hint="eastAsia" w:ascii="Times New Roman" w:hAnsi="Times New Roman" w:eastAsia="宋体"/>
                      <w:color w:val="000000" w:themeColor="text1"/>
                      <w:szCs w:val="21"/>
                    </w:rPr>
                    <w:t>焊接</w:t>
                  </w:r>
                  <w:r>
                    <w:rPr>
                      <w:rFonts w:hint="eastAsia" w:ascii="Times New Roman" w:hAnsi="Times New Roman" w:eastAsia="宋体"/>
                      <w:color w:val="000000" w:themeColor="text1"/>
                      <w:szCs w:val="21"/>
                      <w:lang w:eastAsia="zh-CN"/>
                    </w:rPr>
                    <w:t>烟尘</w:t>
                  </w:r>
                </w:p>
              </w:tc>
              <w:tc>
                <w:tcPr>
                  <w:tcW w:w="2369" w:type="dxa"/>
                  <w:vAlign w:val="center"/>
                </w:tcPr>
                <w:p>
                  <w:pPr>
                    <w:jc w:val="center"/>
                    <w:rPr>
                      <w:rFonts w:hint="eastAsia" w:ascii="Times New Roman" w:hAnsi="Times New Roman" w:eastAsia="宋体"/>
                      <w:color w:val="000000" w:themeColor="text1"/>
                      <w:szCs w:val="21"/>
                      <w:lang w:eastAsia="zh-CN"/>
                    </w:rPr>
                  </w:pPr>
                  <w:r>
                    <w:rPr>
                      <w:rFonts w:hint="eastAsia" w:ascii="Times New Roman" w:hAnsi="Times New Roman" w:eastAsia="宋体"/>
                      <w:color w:val="000000" w:themeColor="text1"/>
                      <w:szCs w:val="21"/>
                      <w:lang w:eastAsia="zh-CN"/>
                    </w:rPr>
                    <w:t>焊接</w:t>
                  </w:r>
                </w:p>
              </w:tc>
              <w:tc>
                <w:tcPr>
                  <w:tcW w:w="2901" w:type="dxa"/>
                  <w:vAlign w:val="center"/>
                </w:tcPr>
                <w:p>
                  <w:pPr>
                    <w:jc w:val="center"/>
                    <w:rPr>
                      <w:rFonts w:hint="eastAsia" w:ascii="Times New Roman" w:hAnsi="Times New Roman" w:eastAsia="宋体"/>
                      <w:color w:val="000000" w:themeColor="text1"/>
                      <w:szCs w:val="21"/>
                      <w:lang w:val="en-US" w:eastAsia="zh-CN"/>
                    </w:rPr>
                  </w:pPr>
                  <w:r>
                    <w:rPr>
                      <w:rFonts w:hint="eastAsia" w:ascii="Times New Roman" w:hAnsi="Times New Roman" w:eastAsia="宋体"/>
                      <w:color w:val="000000" w:themeColor="text1"/>
                      <w:lang w:eastAsia="zh-CN"/>
                    </w:rPr>
                    <w:t>颗粒物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527" w:type="dxa"/>
                  <w:vMerge w:val="continue"/>
                  <w:vAlign w:val="center"/>
                </w:tcPr>
                <w:p>
                  <w:pPr>
                    <w:pStyle w:val="219"/>
                    <w:jc w:val="center"/>
                    <w:rPr>
                      <w:rFonts w:ascii="Times New Roman" w:hAnsi="Times New Roman" w:eastAsia="宋体"/>
                      <w:color w:val="000000" w:themeColor="text1"/>
                      <w:kern w:val="2"/>
                      <w:sz w:val="21"/>
                      <w:szCs w:val="21"/>
                      <w:lang w:eastAsia="zh-CN"/>
                    </w:rPr>
                  </w:pPr>
                </w:p>
              </w:tc>
              <w:tc>
                <w:tcPr>
                  <w:tcW w:w="2029" w:type="dxa"/>
                  <w:vAlign w:val="center"/>
                </w:tcPr>
                <w:p>
                  <w:pPr>
                    <w:jc w:val="center"/>
                    <w:rPr>
                      <w:rFonts w:hint="eastAsia" w:ascii="Times New Roman" w:hAnsi="Times New Roman" w:eastAsia="宋体"/>
                      <w:color w:val="000000" w:themeColor="text1"/>
                      <w:szCs w:val="21"/>
                      <w:lang w:eastAsia="zh-CN"/>
                    </w:rPr>
                  </w:pPr>
                  <w:r>
                    <w:rPr>
                      <w:rFonts w:hint="eastAsia" w:ascii="Times New Roman" w:hAnsi="Times New Roman" w:eastAsia="宋体"/>
                      <w:color w:val="000000" w:themeColor="text1"/>
                      <w:szCs w:val="21"/>
                      <w:lang w:eastAsia="zh-CN"/>
                    </w:rPr>
                    <w:t>打磨粉尘</w:t>
                  </w:r>
                </w:p>
              </w:tc>
              <w:tc>
                <w:tcPr>
                  <w:tcW w:w="2369" w:type="dxa"/>
                  <w:vAlign w:val="center"/>
                </w:tcPr>
                <w:p>
                  <w:pPr>
                    <w:jc w:val="center"/>
                    <w:rPr>
                      <w:rFonts w:hint="eastAsia" w:ascii="Times New Roman" w:hAnsi="Times New Roman" w:eastAsia="宋体"/>
                      <w:color w:val="000000" w:themeColor="text1"/>
                      <w:szCs w:val="21"/>
                      <w:lang w:eastAsia="zh-CN"/>
                    </w:rPr>
                  </w:pPr>
                  <w:r>
                    <w:rPr>
                      <w:rFonts w:hint="eastAsia" w:ascii="Times New Roman" w:hAnsi="Times New Roman" w:eastAsia="宋体"/>
                      <w:color w:val="000000" w:themeColor="text1"/>
                      <w:szCs w:val="21"/>
                      <w:lang w:eastAsia="zh-CN"/>
                    </w:rPr>
                    <w:t>打磨</w:t>
                  </w:r>
                </w:p>
              </w:tc>
              <w:tc>
                <w:tcPr>
                  <w:tcW w:w="2901" w:type="dxa"/>
                  <w:vAlign w:val="center"/>
                </w:tcPr>
                <w:p>
                  <w:pPr>
                    <w:jc w:val="center"/>
                    <w:rPr>
                      <w:rFonts w:hint="eastAsia" w:ascii="Times New Roman" w:hAnsi="Times New Roman" w:eastAsia="宋体"/>
                      <w:color w:val="000000" w:themeColor="text1"/>
                      <w:lang w:eastAsia="zh-CN"/>
                    </w:rPr>
                  </w:pPr>
                  <w:r>
                    <w:rPr>
                      <w:rFonts w:hint="eastAsia" w:ascii="Times New Roman" w:hAnsi="Times New Roman" w:eastAsia="宋体"/>
                      <w:color w:val="000000" w:themeColor="text1"/>
                      <w:lang w:eastAsia="zh-CN"/>
                    </w:rPr>
                    <w:t>颗粒物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527" w:type="dxa"/>
                  <w:vAlign w:val="center"/>
                </w:tcPr>
                <w:p>
                  <w:pPr>
                    <w:pStyle w:val="219"/>
                    <w:jc w:val="center"/>
                    <w:rPr>
                      <w:rFonts w:ascii="Times New Roman" w:hAnsi="Times New Roman" w:eastAsia="宋体"/>
                      <w:color w:val="000000" w:themeColor="text1"/>
                      <w:kern w:val="2"/>
                      <w:sz w:val="21"/>
                      <w:szCs w:val="21"/>
                      <w:lang w:eastAsia="zh-CN"/>
                    </w:rPr>
                  </w:pPr>
                  <w:r>
                    <w:rPr>
                      <w:rFonts w:ascii="Times New Roman" w:hAnsi="Times New Roman" w:eastAsia="宋体"/>
                      <w:color w:val="000000" w:themeColor="text1"/>
                      <w:kern w:val="2"/>
                      <w:sz w:val="21"/>
                      <w:szCs w:val="21"/>
                      <w:lang w:eastAsia="zh-CN"/>
                    </w:rPr>
                    <w:t>废水</w:t>
                  </w:r>
                </w:p>
              </w:tc>
              <w:tc>
                <w:tcPr>
                  <w:tcW w:w="2029" w:type="dxa"/>
                  <w:vAlign w:val="center"/>
                </w:tcPr>
                <w:p>
                  <w:pPr>
                    <w:pStyle w:val="219"/>
                    <w:jc w:val="center"/>
                    <w:rPr>
                      <w:rFonts w:ascii="Times New Roman" w:hAnsi="Times New Roman" w:eastAsia="宋体"/>
                      <w:color w:val="000000" w:themeColor="text1"/>
                      <w:kern w:val="2"/>
                      <w:sz w:val="21"/>
                      <w:szCs w:val="21"/>
                      <w:lang w:eastAsia="zh-CN"/>
                    </w:rPr>
                  </w:pPr>
                  <w:r>
                    <w:rPr>
                      <w:rFonts w:ascii="Times New Roman" w:hAnsi="Times New Roman" w:eastAsia="宋体"/>
                      <w:color w:val="000000" w:themeColor="text1"/>
                      <w:kern w:val="2"/>
                      <w:sz w:val="21"/>
                      <w:szCs w:val="21"/>
                      <w:lang w:eastAsia="zh-CN"/>
                    </w:rPr>
                    <w:t>生活污水</w:t>
                  </w:r>
                </w:p>
              </w:tc>
              <w:tc>
                <w:tcPr>
                  <w:tcW w:w="2369" w:type="dxa"/>
                  <w:vAlign w:val="center"/>
                </w:tcPr>
                <w:p>
                  <w:pPr>
                    <w:pStyle w:val="219"/>
                    <w:jc w:val="center"/>
                    <w:rPr>
                      <w:rFonts w:ascii="Times New Roman" w:hAnsi="Times New Roman" w:eastAsia="宋体"/>
                      <w:color w:val="000000" w:themeColor="text1"/>
                      <w:kern w:val="2"/>
                      <w:sz w:val="21"/>
                      <w:szCs w:val="21"/>
                      <w:lang w:eastAsia="zh-CN"/>
                    </w:rPr>
                  </w:pPr>
                  <w:r>
                    <w:rPr>
                      <w:rFonts w:ascii="Times New Roman" w:hAnsi="Times New Roman" w:eastAsia="宋体"/>
                      <w:color w:val="000000" w:themeColor="text1"/>
                      <w:kern w:val="2"/>
                      <w:sz w:val="21"/>
                      <w:szCs w:val="21"/>
                      <w:lang w:eastAsia="zh-CN"/>
                    </w:rPr>
                    <w:t>职工日常生活</w:t>
                  </w:r>
                </w:p>
              </w:tc>
              <w:tc>
                <w:tcPr>
                  <w:tcW w:w="2901" w:type="dxa"/>
                  <w:vAlign w:val="center"/>
                </w:tcPr>
                <w:p>
                  <w:pPr>
                    <w:pStyle w:val="219"/>
                    <w:jc w:val="center"/>
                    <w:rPr>
                      <w:rFonts w:ascii="Times New Roman" w:hAnsi="Times New Roman" w:eastAsia="宋体"/>
                      <w:color w:val="000000" w:themeColor="text1"/>
                      <w:kern w:val="2"/>
                      <w:sz w:val="21"/>
                      <w:szCs w:val="21"/>
                      <w:lang w:eastAsia="zh-CN"/>
                    </w:rPr>
                  </w:pPr>
                  <w:r>
                    <w:rPr>
                      <w:rFonts w:ascii="Times New Roman" w:hAnsi="Times New Roman" w:eastAsia="宋体"/>
                      <w:color w:val="000000" w:themeColor="text1"/>
                      <w:kern w:val="2"/>
                      <w:sz w:val="21"/>
                      <w:szCs w:val="21"/>
                      <w:lang w:eastAsia="zh-CN"/>
                    </w:rPr>
                    <w:t>COD</w:t>
                  </w:r>
                  <w:r>
                    <w:rPr>
                      <w:rFonts w:ascii="Times New Roman" w:hAnsi="Times New Roman" w:eastAsia="宋体"/>
                      <w:color w:val="000000" w:themeColor="text1"/>
                      <w:kern w:val="2"/>
                      <w:sz w:val="21"/>
                      <w:szCs w:val="21"/>
                      <w:vertAlign w:val="subscript"/>
                      <w:lang w:eastAsia="zh-CN"/>
                    </w:rPr>
                    <w:t>Cr</w:t>
                  </w:r>
                  <w:r>
                    <w:rPr>
                      <w:rFonts w:ascii="Times New Roman" w:hAnsi="Times New Roman" w:eastAsia="宋体"/>
                      <w:color w:val="000000" w:themeColor="text1"/>
                      <w:kern w:val="2"/>
                      <w:sz w:val="21"/>
                      <w:szCs w:val="21"/>
                      <w:lang w:eastAsia="zh-CN"/>
                    </w:rPr>
                    <w:t>、NH</w:t>
                  </w:r>
                  <w:r>
                    <w:rPr>
                      <w:rFonts w:ascii="Times New Roman" w:hAnsi="Times New Roman" w:eastAsia="宋体"/>
                      <w:color w:val="000000" w:themeColor="text1"/>
                      <w:kern w:val="2"/>
                      <w:sz w:val="21"/>
                      <w:szCs w:val="21"/>
                      <w:vertAlign w:val="subscript"/>
                      <w:lang w:eastAsia="zh-CN"/>
                    </w:rPr>
                    <w:t>3</w:t>
                  </w:r>
                  <w:r>
                    <w:rPr>
                      <w:rFonts w:ascii="Times New Roman" w:hAnsi="Times New Roman" w:eastAsia="宋体"/>
                      <w:color w:val="000000" w:themeColor="text1"/>
                      <w:kern w:val="2"/>
                      <w:sz w:val="21"/>
                      <w:szCs w:val="21"/>
                      <w:lang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527" w:type="dxa"/>
                  <w:vMerge w:val="restart"/>
                  <w:vAlign w:val="center"/>
                </w:tcPr>
                <w:p>
                  <w:pPr>
                    <w:pStyle w:val="219"/>
                    <w:jc w:val="center"/>
                    <w:rPr>
                      <w:rFonts w:ascii="Times New Roman" w:hAnsi="Times New Roman" w:eastAsia="宋体"/>
                      <w:color w:val="000000" w:themeColor="text1"/>
                      <w:kern w:val="2"/>
                      <w:sz w:val="21"/>
                      <w:szCs w:val="21"/>
                      <w:lang w:eastAsia="zh-CN"/>
                    </w:rPr>
                  </w:pPr>
                  <w:r>
                    <w:rPr>
                      <w:rFonts w:ascii="Times New Roman" w:hAnsi="Times New Roman" w:eastAsia="宋体"/>
                      <w:color w:val="000000" w:themeColor="text1"/>
                      <w:kern w:val="2"/>
                      <w:sz w:val="21"/>
                      <w:szCs w:val="21"/>
                      <w:lang w:eastAsia="zh-CN"/>
                    </w:rPr>
                    <w:t>固废</w:t>
                  </w:r>
                </w:p>
              </w:tc>
              <w:tc>
                <w:tcPr>
                  <w:tcW w:w="2029" w:type="dxa"/>
                  <w:vAlign w:val="center"/>
                </w:tcPr>
                <w:p>
                  <w:pPr>
                    <w:jc w:val="center"/>
                    <w:rPr>
                      <w:rFonts w:ascii="Times New Roman" w:hAnsi="Times New Roman" w:eastAsia="宋体"/>
                      <w:color w:val="000000" w:themeColor="text1"/>
                      <w:szCs w:val="21"/>
                      <w:lang w:eastAsia="zh-CN"/>
                    </w:rPr>
                  </w:pPr>
                  <w:r>
                    <w:rPr>
                      <w:rFonts w:ascii="Times New Roman" w:hAnsi="Times New Roman" w:eastAsia="宋体"/>
                      <w:color w:val="000000" w:themeColor="text1"/>
                      <w:szCs w:val="21"/>
                      <w:lang w:eastAsia="zh-CN"/>
                    </w:rPr>
                    <w:t>生活垃圾</w:t>
                  </w:r>
                </w:p>
              </w:tc>
              <w:tc>
                <w:tcPr>
                  <w:tcW w:w="2369" w:type="dxa"/>
                  <w:vAlign w:val="center"/>
                </w:tcPr>
                <w:p>
                  <w:pPr>
                    <w:jc w:val="center"/>
                    <w:rPr>
                      <w:rFonts w:ascii="Times New Roman" w:hAnsi="Times New Roman" w:eastAsia="宋体"/>
                      <w:color w:val="000000" w:themeColor="text1"/>
                      <w:szCs w:val="21"/>
                      <w:lang w:eastAsia="zh-CN"/>
                    </w:rPr>
                  </w:pPr>
                  <w:r>
                    <w:rPr>
                      <w:rFonts w:ascii="Times New Roman" w:hAnsi="Times New Roman" w:eastAsia="宋体"/>
                      <w:color w:val="000000" w:themeColor="text1"/>
                      <w:szCs w:val="21"/>
                      <w:lang w:eastAsia="zh-CN"/>
                    </w:rPr>
                    <w:t>职工日常生活</w:t>
                  </w:r>
                </w:p>
              </w:tc>
              <w:tc>
                <w:tcPr>
                  <w:tcW w:w="2901" w:type="dxa"/>
                  <w:vAlign w:val="center"/>
                </w:tcPr>
                <w:p>
                  <w:pPr>
                    <w:jc w:val="center"/>
                    <w:rPr>
                      <w:rFonts w:ascii="Times New Roman" w:hAnsi="Times New Roman" w:eastAsia="宋体"/>
                      <w:color w:val="000000" w:themeColor="text1"/>
                      <w:szCs w:val="21"/>
                      <w:lang w:eastAsia="zh-CN"/>
                    </w:rPr>
                  </w:pPr>
                  <w:r>
                    <w:rPr>
                      <w:rFonts w:ascii="Times New Roman" w:hAnsi="Times New Roman" w:eastAsia="宋体"/>
                      <w:color w:val="000000" w:themeColor="text1"/>
                      <w:szCs w:val="21"/>
                      <w:lang w:eastAsia="zh-CN"/>
                    </w:rPr>
                    <w:t>生活垃圾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527" w:type="dxa"/>
                  <w:vMerge w:val="continue"/>
                  <w:vAlign w:val="center"/>
                </w:tcPr>
                <w:p>
                  <w:pPr>
                    <w:pStyle w:val="219"/>
                    <w:jc w:val="center"/>
                    <w:rPr>
                      <w:rFonts w:ascii="Times New Roman" w:hAnsi="Times New Roman" w:eastAsia="宋体"/>
                      <w:color w:val="000000" w:themeColor="text1"/>
                      <w:kern w:val="2"/>
                      <w:sz w:val="21"/>
                      <w:szCs w:val="21"/>
                      <w:lang w:eastAsia="zh-CN"/>
                    </w:rPr>
                  </w:pPr>
                </w:p>
              </w:tc>
              <w:tc>
                <w:tcPr>
                  <w:tcW w:w="2029" w:type="dxa"/>
                  <w:vAlign w:val="center"/>
                </w:tcPr>
                <w:p>
                  <w:pPr>
                    <w:jc w:val="center"/>
                    <w:rPr>
                      <w:rFonts w:hint="eastAsia" w:ascii="Times New Roman" w:hAnsi="Times New Roman" w:eastAsia="宋体"/>
                      <w:color w:val="000000" w:themeColor="text1"/>
                      <w:szCs w:val="21"/>
                      <w:lang w:eastAsia="zh-CN"/>
                    </w:rPr>
                  </w:pPr>
                  <w:r>
                    <w:rPr>
                      <w:rFonts w:hint="eastAsia" w:ascii="Times New Roman" w:hAnsi="Times New Roman" w:eastAsia="宋体"/>
                      <w:color w:val="000000" w:themeColor="text1"/>
                      <w:szCs w:val="21"/>
                      <w:lang w:eastAsia="zh-CN"/>
                    </w:rPr>
                    <w:t>金属边角料</w:t>
                  </w:r>
                </w:p>
              </w:tc>
              <w:tc>
                <w:tcPr>
                  <w:tcW w:w="2369" w:type="dxa"/>
                  <w:vAlign w:val="center"/>
                </w:tcPr>
                <w:p>
                  <w:pPr>
                    <w:jc w:val="center"/>
                    <w:rPr>
                      <w:rFonts w:ascii="Times New Roman" w:hAnsi="Times New Roman" w:eastAsia="宋体"/>
                      <w:color w:val="000000" w:themeColor="text1"/>
                      <w:szCs w:val="21"/>
                    </w:rPr>
                  </w:pPr>
                  <w:r>
                    <w:rPr>
                      <w:rFonts w:hint="eastAsia" w:ascii="Times New Roman" w:hAnsi="Times New Roman" w:eastAsia="宋体"/>
                      <w:color w:val="000000" w:themeColor="text1"/>
                      <w:szCs w:val="21"/>
                      <w:lang w:eastAsia="zh-CN"/>
                    </w:rPr>
                    <w:t>生产工序</w:t>
                  </w:r>
                </w:p>
              </w:tc>
              <w:tc>
                <w:tcPr>
                  <w:tcW w:w="2901" w:type="dxa"/>
                  <w:vAlign w:val="center"/>
                </w:tcPr>
                <w:p>
                  <w:pPr>
                    <w:jc w:val="center"/>
                    <w:rPr>
                      <w:rFonts w:hint="eastAsia" w:ascii="Times New Roman" w:hAnsi="Times New Roman" w:eastAsia="宋体"/>
                      <w:color w:val="000000" w:themeColor="text1"/>
                      <w:szCs w:val="21"/>
                      <w:lang w:eastAsia="zh-CN"/>
                    </w:rPr>
                  </w:pPr>
                  <w:r>
                    <w:rPr>
                      <w:rFonts w:hint="eastAsia" w:ascii="Times New Roman" w:hAnsi="Times New Roman" w:eastAsia="宋体"/>
                      <w:color w:val="000000" w:themeColor="text1"/>
                      <w:szCs w:val="21"/>
                      <w:lang w:eastAsia="zh-CN"/>
                    </w:rPr>
                    <w:t>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527" w:type="dxa"/>
                  <w:vMerge w:val="continue"/>
                  <w:vAlign w:val="center"/>
                </w:tcPr>
                <w:p>
                  <w:pPr>
                    <w:pStyle w:val="219"/>
                    <w:jc w:val="center"/>
                    <w:rPr>
                      <w:rFonts w:ascii="Times New Roman" w:hAnsi="Times New Roman" w:eastAsia="宋体"/>
                      <w:color w:val="000000" w:themeColor="text1"/>
                      <w:kern w:val="2"/>
                      <w:sz w:val="21"/>
                      <w:szCs w:val="21"/>
                      <w:lang w:eastAsia="zh-CN"/>
                    </w:rPr>
                  </w:pPr>
                </w:p>
              </w:tc>
              <w:tc>
                <w:tcPr>
                  <w:tcW w:w="2029" w:type="dxa"/>
                  <w:vAlign w:val="center"/>
                </w:tcPr>
                <w:p>
                  <w:pPr>
                    <w:jc w:val="center"/>
                    <w:rPr>
                      <w:rFonts w:hint="eastAsia" w:ascii="Times New Roman" w:hAnsi="Times New Roman" w:eastAsia="宋体"/>
                      <w:color w:val="000000" w:themeColor="text1"/>
                      <w:szCs w:val="21"/>
                      <w:lang w:eastAsia="zh-CN"/>
                    </w:rPr>
                  </w:pPr>
                  <w:r>
                    <w:rPr>
                      <w:rFonts w:hint="eastAsia" w:ascii="Times New Roman" w:hAnsi="Times New Roman" w:eastAsia="宋体"/>
                      <w:color w:val="000000" w:themeColor="text1"/>
                      <w:szCs w:val="21"/>
                      <w:lang w:eastAsia="zh-CN"/>
                    </w:rPr>
                    <w:t>金属收集粉尘</w:t>
                  </w:r>
                </w:p>
              </w:tc>
              <w:tc>
                <w:tcPr>
                  <w:tcW w:w="2369" w:type="dxa"/>
                  <w:vAlign w:val="center"/>
                </w:tcPr>
                <w:p>
                  <w:pPr>
                    <w:jc w:val="center"/>
                    <w:rPr>
                      <w:rFonts w:hint="eastAsia" w:ascii="Times New Roman" w:hAnsi="Times New Roman" w:eastAsia="宋体"/>
                      <w:color w:val="000000" w:themeColor="text1"/>
                      <w:szCs w:val="21"/>
                      <w:lang w:eastAsia="zh-CN"/>
                    </w:rPr>
                  </w:pPr>
                  <w:r>
                    <w:rPr>
                      <w:rFonts w:hint="eastAsia" w:ascii="Times New Roman" w:hAnsi="Times New Roman" w:eastAsia="宋体"/>
                      <w:color w:val="000000" w:themeColor="text1"/>
                      <w:szCs w:val="21"/>
                      <w:lang w:eastAsia="zh-CN"/>
                    </w:rPr>
                    <w:t>生产工序</w:t>
                  </w:r>
                </w:p>
              </w:tc>
              <w:tc>
                <w:tcPr>
                  <w:tcW w:w="2901" w:type="dxa"/>
                  <w:vAlign w:val="center"/>
                </w:tcPr>
                <w:p>
                  <w:pPr>
                    <w:jc w:val="center"/>
                    <w:rPr>
                      <w:rFonts w:hint="eastAsia" w:ascii="Times New Roman" w:hAnsi="Times New Roman" w:eastAsia="宋体"/>
                      <w:color w:val="000000" w:themeColor="text1"/>
                      <w:szCs w:val="21"/>
                      <w:lang w:eastAsia="zh-CN"/>
                    </w:rPr>
                  </w:pPr>
                  <w:r>
                    <w:rPr>
                      <w:rFonts w:hint="eastAsia" w:ascii="Times New Roman" w:hAnsi="Times New Roman" w:eastAsia="宋体"/>
                      <w:color w:val="000000" w:themeColor="text1"/>
                      <w:szCs w:val="21"/>
                      <w:lang w:eastAsia="zh-CN"/>
                    </w:rPr>
                    <w:t>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527" w:type="dxa"/>
                  <w:vMerge w:val="continue"/>
                  <w:vAlign w:val="center"/>
                </w:tcPr>
                <w:p>
                  <w:pPr>
                    <w:pStyle w:val="219"/>
                    <w:jc w:val="center"/>
                    <w:rPr>
                      <w:rFonts w:ascii="Times New Roman" w:hAnsi="Times New Roman" w:eastAsia="宋体"/>
                      <w:color w:val="000000" w:themeColor="text1"/>
                      <w:kern w:val="2"/>
                      <w:sz w:val="21"/>
                      <w:szCs w:val="21"/>
                      <w:lang w:eastAsia="zh-CN"/>
                    </w:rPr>
                  </w:pPr>
                </w:p>
              </w:tc>
              <w:tc>
                <w:tcPr>
                  <w:tcW w:w="2029" w:type="dxa"/>
                  <w:vAlign w:val="center"/>
                </w:tcPr>
                <w:p>
                  <w:pPr>
                    <w:jc w:val="center"/>
                    <w:rPr>
                      <w:rFonts w:hint="eastAsia" w:ascii="Times New Roman" w:hAnsi="Times New Roman" w:eastAsia="宋体"/>
                      <w:color w:val="000000" w:themeColor="text1"/>
                      <w:szCs w:val="21"/>
                      <w:lang w:eastAsia="zh-CN"/>
                    </w:rPr>
                  </w:pPr>
                  <w:r>
                    <w:rPr>
                      <w:rFonts w:hint="eastAsia" w:ascii="Times New Roman" w:hAnsi="Times New Roman" w:eastAsia="宋体"/>
                      <w:color w:val="000000" w:themeColor="text1"/>
                      <w:szCs w:val="21"/>
                      <w:lang w:eastAsia="zh-CN"/>
                    </w:rPr>
                    <w:t>集尘灰</w:t>
                  </w:r>
                </w:p>
              </w:tc>
              <w:tc>
                <w:tcPr>
                  <w:tcW w:w="2369" w:type="dxa"/>
                  <w:vAlign w:val="center"/>
                </w:tcPr>
                <w:p>
                  <w:pPr>
                    <w:jc w:val="center"/>
                    <w:rPr>
                      <w:rFonts w:hint="eastAsia" w:ascii="Times New Roman" w:hAnsi="Times New Roman" w:eastAsia="宋体"/>
                      <w:color w:val="000000" w:themeColor="text1"/>
                      <w:szCs w:val="21"/>
                      <w:lang w:eastAsia="zh-CN"/>
                    </w:rPr>
                  </w:pPr>
                  <w:r>
                    <w:rPr>
                      <w:rFonts w:hint="eastAsia" w:ascii="Times New Roman" w:hAnsi="Times New Roman" w:eastAsia="宋体"/>
                      <w:color w:val="000000" w:themeColor="text1"/>
                      <w:szCs w:val="21"/>
                      <w:lang w:eastAsia="zh-CN"/>
                    </w:rPr>
                    <w:t>焊接净化器收集</w:t>
                  </w:r>
                </w:p>
              </w:tc>
              <w:tc>
                <w:tcPr>
                  <w:tcW w:w="2901" w:type="dxa"/>
                  <w:vAlign w:val="center"/>
                </w:tcPr>
                <w:p>
                  <w:pPr>
                    <w:jc w:val="center"/>
                    <w:rPr>
                      <w:rFonts w:hint="eastAsia" w:ascii="Times New Roman" w:hAnsi="Times New Roman" w:eastAsia="宋体"/>
                      <w:color w:val="000000" w:themeColor="text1"/>
                      <w:szCs w:val="21"/>
                      <w:lang w:eastAsia="zh-CN"/>
                    </w:rPr>
                  </w:pPr>
                  <w:r>
                    <w:rPr>
                      <w:rFonts w:hint="eastAsia" w:ascii="Times New Roman" w:hAnsi="Times New Roman" w:eastAsia="宋体"/>
                      <w:color w:val="000000" w:themeColor="text1"/>
                      <w:szCs w:val="21"/>
                      <w:lang w:eastAsia="zh-CN"/>
                    </w:rPr>
                    <w:t>集尘灰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527" w:type="dxa"/>
                  <w:vMerge w:val="continue"/>
                  <w:vAlign w:val="center"/>
                </w:tcPr>
                <w:p>
                  <w:pPr>
                    <w:pStyle w:val="219"/>
                    <w:jc w:val="center"/>
                    <w:rPr>
                      <w:rFonts w:ascii="Times New Roman" w:hAnsi="Times New Roman" w:eastAsia="宋体"/>
                      <w:color w:val="000000" w:themeColor="text1"/>
                      <w:kern w:val="2"/>
                      <w:sz w:val="21"/>
                      <w:szCs w:val="21"/>
                      <w:lang w:eastAsia="zh-CN"/>
                    </w:rPr>
                  </w:pPr>
                </w:p>
              </w:tc>
              <w:tc>
                <w:tcPr>
                  <w:tcW w:w="2029" w:type="dxa"/>
                  <w:vAlign w:val="center"/>
                </w:tcPr>
                <w:p>
                  <w:pPr>
                    <w:jc w:val="center"/>
                    <w:rPr>
                      <w:rFonts w:hint="eastAsia" w:ascii="Times New Roman" w:hAnsi="Times New Roman" w:eastAsia="宋体" w:cs="Times New Roman"/>
                      <w:color w:val="000000" w:themeColor="text1"/>
                      <w:kern w:val="2"/>
                      <w:sz w:val="21"/>
                      <w:szCs w:val="21"/>
                      <w:lang w:val="en-US" w:eastAsia="zh-CN" w:bidi="ar-SA"/>
                    </w:rPr>
                  </w:pPr>
                  <w:r>
                    <w:rPr>
                      <w:rFonts w:hint="eastAsia" w:ascii="Times New Roman" w:hAnsi="Times New Roman" w:eastAsia="宋体"/>
                      <w:color w:val="000000" w:themeColor="text1"/>
                      <w:szCs w:val="21"/>
                      <w:lang w:eastAsia="zh-CN"/>
                    </w:rPr>
                    <w:t>废包装材料</w:t>
                  </w:r>
                </w:p>
              </w:tc>
              <w:tc>
                <w:tcPr>
                  <w:tcW w:w="2369" w:type="dxa"/>
                  <w:vAlign w:val="center"/>
                </w:tcPr>
                <w:p>
                  <w:pPr>
                    <w:jc w:val="center"/>
                    <w:rPr>
                      <w:rFonts w:hint="eastAsia" w:ascii="Times New Roman" w:hAnsi="Times New Roman" w:eastAsia="宋体" w:cs="Times New Roman"/>
                      <w:color w:val="000000" w:themeColor="text1"/>
                      <w:kern w:val="2"/>
                      <w:sz w:val="21"/>
                      <w:szCs w:val="21"/>
                      <w:lang w:val="en-US" w:eastAsia="zh-CN" w:bidi="ar-SA"/>
                    </w:rPr>
                  </w:pPr>
                  <w:r>
                    <w:rPr>
                      <w:rFonts w:hint="eastAsia" w:ascii="Times New Roman" w:hAnsi="Times New Roman" w:eastAsia="宋体"/>
                      <w:color w:val="000000" w:themeColor="text1"/>
                      <w:szCs w:val="21"/>
                      <w:lang w:val="en-US" w:eastAsia="zh-CN"/>
                    </w:rPr>
                    <w:t xml:space="preserve"> 原辅材料包装</w:t>
                  </w:r>
                </w:p>
              </w:tc>
              <w:tc>
                <w:tcPr>
                  <w:tcW w:w="2901" w:type="dxa"/>
                  <w:vAlign w:val="center"/>
                </w:tcPr>
                <w:p>
                  <w:pPr>
                    <w:jc w:val="center"/>
                    <w:rPr>
                      <w:rFonts w:hint="eastAsia" w:ascii="Times New Roman" w:hAnsi="Times New Roman" w:eastAsia="宋体" w:cs="Times New Roman"/>
                      <w:color w:val="000000" w:themeColor="text1"/>
                      <w:kern w:val="2"/>
                      <w:sz w:val="21"/>
                      <w:szCs w:val="21"/>
                      <w:lang w:val="en-US" w:eastAsia="zh-CN" w:bidi="ar-SA"/>
                    </w:rPr>
                  </w:pPr>
                  <w:r>
                    <w:rPr>
                      <w:rFonts w:hint="eastAsia" w:ascii="Times New Roman" w:hAnsi="Times New Roman" w:eastAsia="宋体"/>
                      <w:color w:val="000000" w:themeColor="text1"/>
                      <w:szCs w:val="21"/>
                      <w:lang w:eastAsia="zh-CN"/>
                    </w:rPr>
                    <w:t>纸箱、编织袋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527" w:type="dxa"/>
                  <w:vMerge w:val="continue"/>
                  <w:vAlign w:val="center"/>
                </w:tcPr>
                <w:p>
                  <w:pPr>
                    <w:pStyle w:val="219"/>
                    <w:jc w:val="center"/>
                    <w:rPr>
                      <w:rFonts w:ascii="Times New Roman" w:hAnsi="Times New Roman" w:eastAsia="宋体"/>
                      <w:color w:val="000000" w:themeColor="text1"/>
                      <w:kern w:val="2"/>
                      <w:sz w:val="21"/>
                      <w:szCs w:val="21"/>
                      <w:lang w:eastAsia="zh-CN"/>
                    </w:rPr>
                  </w:pPr>
                </w:p>
              </w:tc>
              <w:tc>
                <w:tcPr>
                  <w:tcW w:w="2029" w:type="dxa"/>
                  <w:vAlign w:val="center"/>
                </w:tcPr>
                <w:p>
                  <w:pPr>
                    <w:jc w:val="center"/>
                    <w:rPr>
                      <w:rFonts w:ascii="Times New Roman" w:hAnsi="Times New Roman" w:eastAsia="宋体"/>
                      <w:color w:val="000000" w:themeColor="text1"/>
                      <w:szCs w:val="21"/>
                      <w:lang w:eastAsia="zh-CN"/>
                    </w:rPr>
                  </w:pPr>
                  <w:r>
                    <w:rPr>
                      <w:rFonts w:hint="eastAsia" w:ascii="Times New Roman" w:hAnsi="Times New Roman" w:eastAsia="宋体"/>
                      <w:color w:val="000000" w:themeColor="text1"/>
                      <w:szCs w:val="21"/>
                      <w:lang w:eastAsia="zh-CN"/>
                    </w:rPr>
                    <w:t>废油</w:t>
                  </w:r>
                </w:p>
              </w:tc>
              <w:tc>
                <w:tcPr>
                  <w:tcW w:w="2369" w:type="dxa"/>
                  <w:vAlign w:val="center"/>
                </w:tcPr>
                <w:p>
                  <w:pPr>
                    <w:jc w:val="center"/>
                    <w:rPr>
                      <w:rFonts w:ascii="Times New Roman" w:hAnsi="Times New Roman" w:eastAsia="宋体"/>
                      <w:color w:val="000000" w:themeColor="text1"/>
                      <w:szCs w:val="21"/>
                      <w:lang w:eastAsia="zh-CN"/>
                    </w:rPr>
                  </w:pPr>
                  <w:r>
                    <w:rPr>
                      <w:rFonts w:hint="eastAsia" w:ascii="Times New Roman" w:hAnsi="Times New Roman" w:eastAsia="宋体"/>
                      <w:color w:val="000000" w:themeColor="text1"/>
                      <w:szCs w:val="21"/>
                      <w:lang w:eastAsia="zh-CN"/>
                    </w:rPr>
                    <w:t>设备保养、维修</w:t>
                  </w:r>
                </w:p>
              </w:tc>
              <w:tc>
                <w:tcPr>
                  <w:tcW w:w="2901" w:type="dxa"/>
                  <w:vAlign w:val="center"/>
                </w:tcPr>
                <w:p>
                  <w:pPr>
                    <w:jc w:val="center"/>
                    <w:rPr>
                      <w:rFonts w:ascii="Times New Roman" w:hAnsi="Times New Roman" w:eastAsia="宋体"/>
                      <w:color w:val="000000" w:themeColor="text1"/>
                      <w:szCs w:val="21"/>
                      <w:lang w:eastAsia="zh-CN"/>
                    </w:rPr>
                  </w:pPr>
                  <w:r>
                    <w:rPr>
                      <w:rFonts w:hint="eastAsia" w:ascii="Times New Roman" w:hAnsi="Times New Roman" w:eastAsia="宋体"/>
                      <w:color w:val="000000" w:themeColor="text1"/>
                      <w:szCs w:val="21"/>
                      <w:lang w:eastAsia="zh-CN"/>
                    </w:rPr>
                    <w:t>矿物油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527" w:type="dxa"/>
                  <w:vMerge w:val="continue"/>
                  <w:vAlign w:val="center"/>
                </w:tcPr>
                <w:p>
                  <w:pPr>
                    <w:pStyle w:val="219"/>
                    <w:jc w:val="center"/>
                    <w:rPr>
                      <w:rFonts w:ascii="Times New Roman" w:hAnsi="Times New Roman" w:eastAsia="宋体"/>
                      <w:color w:val="000000" w:themeColor="text1"/>
                      <w:kern w:val="2"/>
                      <w:sz w:val="21"/>
                      <w:szCs w:val="21"/>
                      <w:lang w:eastAsia="zh-CN"/>
                    </w:rPr>
                  </w:pPr>
                </w:p>
              </w:tc>
              <w:tc>
                <w:tcPr>
                  <w:tcW w:w="2029" w:type="dxa"/>
                  <w:vAlign w:val="center"/>
                </w:tcPr>
                <w:p>
                  <w:pPr>
                    <w:jc w:val="center"/>
                    <w:rPr>
                      <w:rFonts w:hint="eastAsia" w:ascii="Times New Roman" w:hAnsi="Times New Roman" w:eastAsia="宋体" w:cs="Times New Roman"/>
                      <w:color w:val="000000" w:themeColor="text1"/>
                      <w:kern w:val="2"/>
                      <w:sz w:val="21"/>
                      <w:szCs w:val="21"/>
                      <w:lang w:val="en-US" w:eastAsia="zh-CN" w:bidi="ar-SA"/>
                    </w:rPr>
                  </w:pPr>
                  <w:r>
                    <w:rPr>
                      <w:rFonts w:hint="eastAsia" w:ascii="Times New Roman" w:hAnsi="Times New Roman" w:eastAsia="宋体"/>
                      <w:color w:val="000000" w:themeColor="text1"/>
                      <w:szCs w:val="21"/>
                      <w:lang w:eastAsia="zh-CN"/>
                    </w:rPr>
                    <w:t>废桶</w:t>
                  </w:r>
                </w:p>
              </w:tc>
              <w:tc>
                <w:tcPr>
                  <w:tcW w:w="2369" w:type="dxa"/>
                  <w:vAlign w:val="center"/>
                </w:tcPr>
                <w:p>
                  <w:pPr>
                    <w:jc w:val="center"/>
                    <w:rPr>
                      <w:rFonts w:hint="eastAsia" w:ascii="Times New Roman" w:hAnsi="Times New Roman" w:eastAsia="宋体" w:cs="Times New Roman"/>
                      <w:color w:val="000000" w:themeColor="text1"/>
                      <w:kern w:val="2"/>
                      <w:sz w:val="21"/>
                      <w:szCs w:val="21"/>
                      <w:lang w:val="en-US" w:eastAsia="zh-CN" w:bidi="ar-SA"/>
                    </w:rPr>
                  </w:pPr>
                  <w:r>
                    <w:rPr>
                      <w:rFonts w:hint="eastAsia" w:ascii="Times New Roman" w:hAnsi="Times New Roman" w:eastAsia="宋体" w:cs="Times New Roman"/>
                      <w:color w:val="000000" w:themeColor="text1"/>
                      <w:kern w:val="2"/>
                      <w:sz w:val="21"/>
                      <w:szCs w:val="21"/>
                      <w:lang w:val="en-US" w:eastAsia="zh-CN" w:bidi="ar-SA"/>
                    </w:rPr>
                    <w:t>机油、皂化液使用</w:t>
                  </w:r>
                </w:p>
              </w:tc>
              <w:tc>
                <w:tcPr>
                  <w:tcW w:w="2901" w:type="dxa"/>
                  <w:vAlign w:val="center"/>
                </w:tcPr>
                <w:p>
                  <w:pPr>
                    <w:jc w:val="center"/>
                    <w:rPr>
                      <w:rFonts w:hint="eastAsia" w:ascii="Times New Roman" w:hAnsi="Times New Roman" w:eastAsia="宋体" w:cs="Times New Roman"/>
                      <w:color w:val="000000" w:themeColor="text1"/>
                      <w:kern w:val="2"/>
                      <w:sz w:val="21"/>
                      <w:szCs w:val="21"/>
                      <w:lang w:val="en-US" w:eastAsia="zh-CN" w:bidi="ar-SA"/>
                    </w:rPr>
                  </w:pPr>
                  <w:r>
                    <w:rPr>
                      <w:rFonts w:hint="eastAsia" w:ascii="Times New Roman" w:hAnsi="Times New Roman" w:eastAsia="宋体"/>
                      <w:color w:val="000000" w:themeColor="text1"/>
                      <w:szCs w:val="21"/>
                      <w:lang w:eastAsia="zh-CN"/>
                    </w:rPr>
                    <w:t>矿物油、铁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527" w:type="dxa"/>
                  <w:vMerge w:val="continue"/>
                  <w:vAlign w:val="center"/>
                </w:tcPr>
                <w:p>
                  <w:pPr>
                    <w:pStyle w:val="219"/>
                    <w:jc w:val="center"/>
                    <w:rPr>
                      <w:rFonts w:ascii="Times New Roman" w:hAnsi="Times New Roman" w:eastAsia="宋体"/>
                      <w:color w:val="000000" w:themeColor="text1"/>
                      <w:kern w:val="2"/>
                      <w:sz w:val="21"/>
                      <w:szCs w:val="21"/>
                      <w:lang w:eastAsia="zh-CN"/>
                    </w:rPr>
                  </w:pPr>
                </w:p>
              </w:tc>
              <w:tc>
                <w:tcPr>
                  <w:tcW w:w="2029" w:type="dxa"/>
                  <w:vAlign w:val="center"/>
                </w:tcPr>
                <w:p>
                  <w:pPr>
                    <w:jc w:val="center"/>
                    <w:rPr>
                      <w:rFonts w:hint="eastAsia" w:ascii="Times New Roman" w:hAnsi="Times New Roman" w:eastAsia="宋体" w:cs="Times New Roman"/>
                      <w:color w:val="000000" w:themeColor="text1"/>
                      <w:kern w:val="2"/>
                      <w:sz w:val="21"/>
                      <w:szCs w:val="21"/>
                      <w:lang w:val="en-US" w:eastAsia="zh-CN" w:bidi="ar-SA"/>
                    </w:rPr>
                  </w:pPr>
                  <w:r>
                    <w:rPr>
                      <w:rFonts w:hint="eastAsia" w:ascii="Times New Roman" w:hAnsi="Times New Roman" w:eastAsia="宋体"/>
                      <w:color w:val="000000" w:themeColor="text1"/>
                      <w:szCs w:val="21"/>
                      <w:lang w:eastAsia="zh-CN"/>
                    </w:rPr>
                    <w:t>废皂化液</w:t>
                  </w:r>
                </w:p>
              </w:tc>
              <w:tc>
                <w:tcPr>
                  <w:tcW w:w="2369" w:type="dxa"/>
                  <w:vAlign w:val="center"/>
                </w:tcPr>
                <w:p>
                  <w:pPr>
                    <w:jc w:val="center"/>
                    <w:rPr>
                      <w:rFonts w:hint="eastAsia" w:ascii="Times New Roman" w:hAnsi="Times New Roman" w:eastAsia="宋体" w:cs="Times New Roman"/>
                      <w:color w:val="000000" w:themeColor="text1"/>
                      <w:kern w:val="2"/>
                      <w:sz w:val="21"/>
                      <w:szCs w:val="21"/>
                      <w:lang w:val="en-US" w:eastAsia="zh-CN" w:bidi="ar-SA"/>
                    </w:rPr>
                  </w:pPr>
                  <w:r>
                    <w:rPr>
                      <w:rFonts w:hint="eastAsia" w:ascii="Times New Roman" w:hAnsi="Times New Roman" w:eastAsia="宋体"/>
                      <w:color w:val="000000" w:themeColor="text1"/>
                      <w:szCs w:val="21"/>
                      <w:lang w:eastAsia="zh-CN"/>
                    </w:rPr>
                    <w:t>设备冷却润滑作用</w:t>
                  </w:r>
                </w:p>
              </w:tc>
              <w:tc>
                <w:tcPr>
                  <w:tcW w:w="2901" w:type="dxa"/>
                  <w:vAlign w:val="center"/>
                </w:tcPr>
                <w:p>
                  <w:pPr>
                    <w:jc w:val="center"/>
                    <w:rPr>
                      <w:rFonts w:hint="eastAsia" w:ascii="Times New Roman" w:hAnsi="Times New Roman" w:eastAsia="宋体" w:cs="Times New Roman"/>
                      <w:color w:val="000000" w:themeColor="text1"/>
                      <w:kern w:val="2"/>
                      <w:sz w:val="21"/>
                      <w:szCs w:val="21"/>
                      <w:lang w:val="en-US" w:eastAsia="zh-CN" w:bidi="ar-SA"/>
                    </w:rPr>
                  </w:pPr>
                  <w:r>
                    <w:rPr>
                      <w:rFonts w:hint="eastAsia" w:ascii="Times New Roman" w:hAnsi="Times New Roman" w:eastAsia="宋体"/>
                      <w:color w:val="000000" w:themeColor="text1"/>
                      <w:szCs w:val="21"/>
                      <w:lang w:eastAsia="zh-CN"/>
                    </w:rPr>
                    <w:t>皂化液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527" w:type="dxa"/>
                  <w:vAlign w:val="center"/>
                </w:tcPr>
                <w:p>
                  <w:pPr>
                    <w:jc w:val="center"/>
                    <w:rPr>
                      <w:rFonts w:ascii="Times New Roman" w:hAnsi="Times New Roman" w:eastAsia="宋体" w:cs="Times New Roman"/>
                      <w:color w:val="000000" w:themeColor="text1"/>
                      <w:kern w:val="2"/>
                      <w:sz w:val="21"/>
                      <w:szCs w:val="21"/>
                      <w:lang w:val="en-US" w:eastAsia="zh-CN" w:bidi="ar-SA"/>
                    </w:rPr>
                  </w:pPr>
                  <w:r>
                    <w:rPr>
                      <w:rFonts w:ascii="Times New Roman" w:hAnsi="Times New Roman" w:eastAsia="宋体"/>
                      <w:color w:val="000000" w:themeColor="text1"/>
                      <w:szCs w:val="21"/>
                    </w:rPr>
                    <w:t>噪声</w:t>
                  </w:r>
                </w:p>
              </w:tc>
              <w:tc>
                <w:tcPr>
                  <w:tcW w:w="2029" w:type="dxa"/>
                  <w:vAlign w:val="center"/>
                </w:tcPr>
                <w:p>
                  <w:pPr>
                    <w:jc w:val="center"/>
                    <w:rPr>
                      <w:rFonts w:hint="eastAsia" w:ascii="Times New Roman" w:hAnsi="Times New Roman" w:eastAsia="宋体" w:cs="Times New Roman"/>
                      <w:color w:val="000000" w:themeColor="text1"/>
                      <w:kern w:val="2"/>
                      <w:sz w:val="21"/>
                      <w:szCs w:val="21"/>
                      <w:lang w:val="en-US" w:eastAsia="zh-CN" w:bidi="ar-SA"/>
                    </w:rPr>
                  </w:pPr>
                  <w:r>
                    <w:rPr>
                      <w:rFonts w:ascii="Times New Roman" w:hAnsi="Times New Roman" w:eastAsia="宋体"/>
                      <w:color w:val="000000" w:themeColor="text1"/>
                      <w:szCs w:val="21"/>
                    </w:rPr>
                    <w:t>设备噪声</w:t>
                  </w:r>
                </w:p>
              </w:tc>
              <w:tc>
                <w:tcPr>
                  <w:tcW w:w="2369" w:type="dxa"/>
                  <w:vAlign w:val="center"/>
                </w:tcPr>
                <w:p>
                  <w:pPr>
                    <w:jc w:val="center"/>
                    <w:rPr>
                      <w:rFonts w:hint="eastAsia" w:ascii="Times New Roman" w:hAnsi="Times New Roman" w:eastAsia="宋体" w:cs="Times New Roman"/>
                      <w:color w:val="000000" w:themeColor="text1"/>
                      <w:kern w:val="2"/>
                      <w:sz w:val="21"/>
                      <w:szCs w:val="21"/>
                      <w:lang w:val="en-US" w:eastAsia="zh-CN" w:bidi="ar-SA"/>
                    </w:rPr>
                  </w:pPr>
                  <w:r>
                    <w:rPr>
                      <w:rFonts w:ascii="Times New Roman" w:hAnsi="Times New Roman" w:eastAsia="宋体"/>
                      <w:color w:val="000000" w:themeColor="text1"/>
                      <w:szCs w:val="21"/>
                    </w:rPr>
                    <w:t>设备运行</w:t>
                  </w:r>
                </w:p>
              </w:tc>
              <w:tc>
                <w:tcPr>
                  <w:tcW w:w="2901" w:type="dxa"/>
                  <w:vAlign w:val="center"/>
                </w:tcPr>
                <w:p>
                  <w:pPr>
                    <w:jc w:val="center"/>
                    <w:rPr>
                      <w:rFonts w:hint="eastAsia" w:ascii="Times New Roman" w:hAnsi="Times New Roman" w:eastAsia="宋体" w:cs="Times New Roman"/>
                      <w:color w:val="000000" w:themeColor="text1"/>
                      <w:kern w:val="2"/>
                      <w:sz w:val="21"/>
                      <w:szCs w:val="21"/>
                      <w:lang w:val="en-US" w:eastAsia="zh-CN" w:bidi="ar-SA"/>
                    </w:rPr>
                  </w:pPr>
                  <w:r>
                    <w:rPr>
                      <w:rFonts w:hint="eastAsia" w:ascii="Times New Roman" w:hAnsi="Times New Roman" w:eastAsia="宋体"/>
                      <w:color w:val="000000" w:themeColor="text1"/>
                      <w:szCs w:val="21"/>
                      <w:lang w:eastAsia="zh-CN"/>
                    </w:rPr>
                    <w:t>噪声</w:t>
                  </w:r>
                </w:p>
              </w:tc>
            </w:tr>
          </w:tbl>
          <w:p>
            <w:pPr>
              <w:keepNext w:val="0"/>
              <w:keepLines w:val="0"/>
              <w:pageBreakBefore w:val="0"/>
              <w:kinsoku/>
              <w:wordWrap/>
              <w:overflowPunct/>
              <w:topLinePunct w:val="0"/>
              <w:autoSpaceDE/>
              <w:autoSpaceDN/>
              <w:bidi w:val="0"/>
              <w:adjustRightInd/>
              <w:snapToGrid/>
              <w:spacing w:beforeAutospacing="0" w:afterAutospacing="0" w:line="440" w:lineRule="exact"/>
              <w:textAlignment w:val="auto"/>
              <w:rPr>
                <w:rFonts w:ascii="Times New Roman" w:hAnsi="Times New Roman" w:eastAsia="宋体" w:cs="宋体"/>
                <w:b/>
                <w:color w:val="000000" w:themeColor="text1"/>
                <w:sz w:val="24"/>
              </w:rPr>
            </w:pPr>
            <w:r>
              <w:rPr>
                <w:rFonts w:ascii="Times New Roman" w:hAnsi="Times New Roman" w:eastAsia="宋体" w:cs="宋体"/>
                <w:b/>
                <w:bCs/>
                <w:color w:val="000000" w:themeColor="text1"/>
                <w:sz w:val="24"/>
              </w:rPr>
              <w:t>5.</w:t>
            </w:r>
            <w:r>
              <w:rPr>
                <w:rFonts w:hint="eastAsia" w:ascii="Times New Roman" w:hAnsi="Times New Roman" w:eastAsia="宋体" w:cs="宋体"/>
                <w:b/>
                <w:bCs/>
                <w:color w:val="000000" w:themeColor="text1"/>
                <w:sz w:val="24"/>
              </w:rPr>
              <w:t>2.3</w:t>
            </w:r>
            <w:r>
              <w:rPr>
                <w:rFonts w:hint="eastAsia" w:ascii="Times New Roman" w:hAnsi="Times New Roman" w:eastAsia="宋体" w:cs="宋体"/>
                <w:b/>
                <w:color w:val="000000" w:themeColor="text1"/>
                <w:sz w:val="24"/>
              </w:rPr>
              <w:t>营运</w:t>
            </w:r>
            <w:r>
              <w:rPr>
                <w:rFonts w:ascii="Times New Roman" w:hAnsi="Times New Roman" w:eastAsia="宋体" w:cs="宋体"/>
                <w:b/>
                <w:color w:val="000000" w:themeColor="text1"/>
                <w:sz w:val="24"/>
              </w:rPr>
              <w:t>期污染源强分析</w:t>
            </w:r>
          </w:p>
          <w:p>
            <w:pPr>
              <w:keepNext w:val="0"/>
              <w:keepLines w:val="0"/>
              <w:pageBreakBefore w:val="0"/>
              <w:widowControl w:val="0"/>
              <w:numPr>
                <w:ilvl w:val="0"/>
                <w:numId w:val="6"/>
              </w:numPr>
              <w:kinsoku/>
              <w:wordWrap/>
              <w:overflowPunct/>
              <w:topLinePunct w:val="0"/>
              <w:autoSpaceDE/>
              <w:autoSpaceDN/>
              <w:bidi w:val="0"/>
              <w:adjustRightInd/>
              <w:snapToGrid/>
              <w:spacing w:beforeAutospacing="0" w:afterAutospacing="0" w:line="440" w:lineRule="exact"/>
              <w:ind w:firstLine="470" w:firstLineChars="196"/>
              <w:textAlignment w:val="auto"/>
              <w:rPr>
                <w:rFonts w:ascii="Times New Roman" w:hAnsi="Times New Roman" w:eastAsia="宋体" w:cs="宋体"/>
                <w:b/>
                <w:color w:val="000000" w:themeColor="text1"/>
                <w:sz w:val="24"/>
              </w:rPr>
            </w:pPr>
            <w:r>
              <w:rPr>
                <w:rFonts w:ascii="Times New Roman" w:hAnsi="Times New Roman" w:eastAsia="宋体" w:cs="宋体"/>
                <w:b/>
                <w:color w:val="000000" w:themeColor="text1"/>
                <w:sz w:val="24"/>
              </w:rPr>
              <w:t>废气</w:t>
            </w:r>
          </w:p>
          <w:p>
            <w:pPr>
              <w:pStyle w:val="27"/>
              <w:keepNext w:val="0"/>
              <w:keepLines w:val="0"/>
              <w:pageBreakBefore w:val="0"/>
              <w:widowControl w:val="0"/>
              <w:kinsoku/>
              <w:wordWrap/>
              <w:overflowPunct/>
              <w:topLinePunct w:val="0"/>
              <w:autoSpaceDE/>
              <w:autoSpaceDN/>
              <w:bidi w:val="0"/>
              <w:adjustRightInd/>
              <w:snapToGrid/>
              <w:spacing w:after="0" w:line="440" w:lineRule="exact"/>
              <w:ind w:left="0" w:leftChars="0" w:right="0" w:rightChars="0" w:firstLine="480" w:firstLineChars="200"/>
              <w:jc w:val="both"/>
              <w:textAlignment w:val="auto"/>
              <w:rPr>
                <w:rFonts w:hint="eastAsia" w:ascii="Times New Roman" w:hAnsi="Times New Roman" w:eastAsia="宋体"/>
                <w:b/>
                <w:bCs w:val="0"/>
                <w:color w:val="000000" w:themeColor="text1"/>
                <w:lang w:eastAsia="zh-CN"/>
              </w:rPr>
            </w:pPr>
            <w:r>
              <w:rPr>
                <w:rFonts w:hint="eastAsia" w:ascii="Times New Roman" w:hAnsi="Times New Roman" w:eastAsia="宋体" w:cs="宋体"/>
                <w:b/>
                <w:bCs w:val="0"/>
                <w:color w:val="000000" w:themeColor="text1"/>
                <w:sz w:val="24"/>
                <w:lang w:eastAsia="zh-CN"/>
              </w:rPr>
              <w:t>（</w:t>
            </w:r>
            <w:r>
              <w:rPr>
                <w:rFonts w:hint="eastAsia" w:ascii="Times New Roman" w:hAnsi="Times New Roman" w:eastAsia="宋体" w:cs="宋体"/>
                <w:b/>
                <w:bCs w:val="0"/>
                <w:color w:val="000000" w:themeColor="text1"/>
                <w:sz w:val="24"/>
                <w:lang w:val="en-US" w:eastAsia="zh-CN"/>
              </w:rPr>
              <w:t>1</w:t>
            </w:r>
            <w:r>
              <w:rPr>
                <w:rFonts w:hint="eastAsia" w:ascii="Times New Roman" w:hAnsi="Times New Roman" w:eastAsia="宋体" w:cs="宋体"/>
                <w:b/>
                <w:bCs w:val="0"/>
                <w:color w:val="000000" w:themeColor="text1"/>
                <w:sz w:val="24"/>
                <w:lang w:eastAsia="zh-CN"/>
              </w:rPr>
              <w:t>）</w:t>
            </w:r>
            <w:r>
              <w:rPr>
                <w:rFonts w:hint="eastAsia" w:cs="宋体"/>
                <w:b/>
                <w:bCs w:val="0"/>
                <w:color w:val="000000" w:themeColor="text1"/>
                <w:sz w:val="24"/>
                <w:lang w:eastAsia="zh-CN"/>
              </w:rPr>
              <w:t>切割</w:t>
            </w:r>
            <w:r>
              <w:rPr>
                <w:rFonts w:hint="eastAsia" w:ascii="Times New Roman" w:hAnsi="Times New Roman" w:eastAsia="宋体" w:cs="宋体"/>
                <w:b/>
                <w:bCs w:val="0"/>
                <w:color w:val="000000" w:themeColor="text1"/>
                <w:sz w:val="24"/>
                <w:lang w:eastAsia="zh-CN"/>
              </w:rPr>
              <w:t>烟尘</w:t>
            </w:r>
          </w:p>
          <w:p>
            <w:pPr>
              <w:pStyle w:val="27"/>
              <w:keepNext w:val="0"/>
              <w:keepLines w:val="0"/>
              <w:pageBreakBefore w:val="0"/>
              <w:widowControl w:val="0"/>
              <w:kinsoku/>
              <w:wordWrap/>
              <w:overflowPunct/>
              <w:topLinePunct w:val="0"/>
              <w:autoSpaceDE/>
              <w:autoSpaceDN/>
              <w:bidi w:val="0"/>
              <w:adjustRightInd/>
              <w:snapToGrid/>
              <w:spacing w:after="0" w:line="440" w:lineRule="exact"/>
              <w:ind w:left="0" w:leftChars="0" w:right="0" w:rightChars="0" w:firstLine="480" w:firstLineChars="200"/>
              <w:jc w:val="both"/>
              <w:textAlignment w:val="auto"/>
              <w:rPr>
                <w:rFonts w:hint="eastAsia" w:cs="宋体"/>
                <w:b w:val="0"/>
                <w:bCs/>
                <w:color w:val="000000" w:themeColor="text1"/>
                <w:sz w:val="24"/>
                <w:lang w:eastAsia="zh-CN"/>
              </w:rPr>
            </w:pPr>
            <w:r>
              <w:rPr>
                <w:rFonts w:hint="eastAsia" w:cs="宋体"/>
                <w:b w:val="0"/>
                <w:bCs/>
                <w:color w:val="000000" w:themeColor="text1"/>
                <w:sz w:val="24"/>
                <w:lang w:eastAsia="zh-CN"/>
              </w:rPr>
              <w:t>本项目利用激光切割机对钢板进行切割。激光切割工序中，钢型材受热氧化会产生一定量的烟尘，其主要成分为金属氧化物颗粒。根据《激光切割烟尘分析及除尘系统》（王志刚，汪立新，李振光著），激光切割烟尘产生速率为39.6g/h。本项目有</w:t>
            </w:r>
            <w:r>
              <w:rPr>
                <w:rFonts w:hint="eastAsia" w:cs="宋体"/>
                <w:b w:val="0"/>
                <w:bCs/>
                <w:color w:val="000000" w:themeColor="text1"/>
                <w:sz w:val="24"/>
                <w:lang w:val="en-US" w:eastAsia="zh-CN"/>
              </w:rPr>
              <w:t>2</w:t>
            </w:r>
            <w:r>
              <w:rPr>
                <w:rFonts w:hint="eastAsia" w:cs="宋体"/>
                <w:b w:val="0"/>
                <w:bCs/>
                <w:color w:val="000000" w:themeColor="text1"/>
                <w:sz w:val="24"/>
                <w:lang w:eastAsia="zh-CN"/>
              </w:rPr>
              <w:t>台激光切割机，每台激光切割机日均工作4h，年工作天数为300天，则激光切割烟尘产生量为0.</w:t>
            </w:r>
            <w:r>
              <w:rPr>
                <w:rFonts w:hint="eastAsia" w:cs="宋体"/>
                <w:b w:val="0"/>
                <w:bCs/>
                <w:color w:val="000000" w:themeColor="text1"/>
                <w:sz w:val="24"/>
                <w:lang w:val="en-US" w:eastAsia="zh-CN"/>
              </w:rPr>
              <w:t>095</w:t>
            </w:r>
            <w:r>
              <w:rPr>
                <w:rFonts w:hint="eastAsia" w:cs="宋体"/>
                <w:b w:val="0"/>
                <w:bCs/>
                <w:color w:val="000000" w:themeColor="text1"/>
                <w:sz w:val="24"/>
                <w:lang w:eastAsia="zh-CN"/>
              </w:rPr>
              <w:t>t/a。拟在每套激光切割设备点位下方安装吸风集气装置进行收集，收集后汇总进入一套移动式除尘装置进行自然沉降，其余呈无组织逸散，净化效率可达90%。具体见下表：</w:t>
            </w:r>
          </w:p>
          <w:p>
            <w:pPr>
              <w:keepNext w:val="0"/>
              <w:keepLines w:val="0"/>
              <w:pageBreakBefore w:val="0"/>
              <w:kinsoku/>
              <w:wordWrap/>
              <w:overflowPunct/>
              <w:topLinePunct w:val="0"/>
              <w:autoSpaceDE w:val="0"/>
              <w:autoSpaceDN w:val="0"/>
              <w:bidi w:val="0"/>
              <w:adjustRightInd w:val="0"/>
              <w:snapToGrid w:val="0"/>
              <w:spacing w:line="240" w:lineRule="auto"/>
              <w:ind w:firstLine="480" w:firstLineChars="200"/>
              <w:jc w:val="center"/>
              <w:textAlignment w:val="auto"/>
              <w:rPr>
                <w:rFonts w:hint="eastAsia" w:ascii="Times New Roman" w:hAnsi="Times New Roman" w:eastAsia="宋体"/>
                <w:color w:val="000000" w:themeColor="text1"/>
                <w:sz w:val="24"/>
                <w:szCs w:val="24"/>
                <w:lang w:eastAsia="zh-CN"/>
              </w:rPr>
            </w:pPr>
            <w:r>
              <w:rPr>
                <w:rFonts w:hint="eastAsia" w:ascii="Times New Roman" w:hAnsi="Times New Roman" w:eastAsia="宋体" w:cs="宋体"/>
                <w:b/>
                <w:bCs/>
                <w:color w:val="000000" w:themeColor="text1"/>
                <w:sz w:val="24"/>
                <w:szCs w:val="24"/>
                <w:lang w:eastAsia="zh-CN"/>
              </w:rPr>
              <w:t>表</w:t>
            </w:r>
            <w:r>
              <w:rPr>
                <w:rFonts w:hint="eastAsia" w:ascii="Times New Roman" w:hAnsi="Times New Roman" w:eastAsia="宋体" w:cs="宋体"/>
                <w:b/>
                <w:bCs/>
                <w:color w:val="000000" w:themeColor="text1"/>
                <w:sz w:val="24"/>
                <w:szCs w:val="24"/>
                <w:lang w:val="en-US" w:eastAsia="zh-CN"/>
              </w:rPr>
              <w:t xml:space="preserve"> </w:t>
            </w:r>
            <w:r>
              <w:rPr>
                <w:rFonts w:hint="eastAsia" w:ascii="Times New Roman" w:hAnsi="Times New Roman" w:eastAsia="宋体" w:cs="宋体"/>
                <w:b/>
                <w:bCs/>
                <w:color w:val="000000" w:themeColor="text1"/>
                <w:sz w:val="24"/>
                <w:szCs w:val="24"/>
              </w:rPr>
              <w:t>5-</w:t>
            </w:r>
            <w:r>
              <w:rPr>
                <w:rFonts w:hint="eastAsia" w:cs="宋体"/>
                <w:b/>
                <w:bCs/>
                <w:color w:val="000000" w:themeColor="text1"/>
                <w:sz w:val="24"/>
                <w:szCs w:val="24"/>
                <w:lang w:val="en-US" w:eastAsia="zh-CN"/>
              </w:rPr>
              <w:t>2</w:t>
            </w:r>
            <w:r>
              <w:rPr>
                <w:rFonts w:hint="eastAsia" w:ascii="Times New Roman" w:hAnsi="Times New Roman" w:eastAsia="宋体" w:cs="宋体"/>
                <w:b/>
                <w:bCs/>
                <w:color w:val="000000" w:themeColor="text1"/>
                <w:sz w:val="24"/>
                <w:szCs w:val="24"/>
              </w:rPr>
              <w:t xml:space="preserve"> 废气产生、排放情况</w:t>
            </w:r>
          </w:p>
          <w:tbl>
            <w:tblPr>
              <w:tblStyle w:val="58"/>
              <w:tblW w:w="8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886"/>
              <w:gridCol w:w="1405"/>
              <w:gridCol w:w="1091"/>
              <w:gridCol w:w="1063"/>
              <w:gridCol w:w="1419"/>
              <w:gridCol w:w="1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103" w:type="dxa"/>
                  <w:vAlign w:val="center"/>
                </w:tcPr>
                <w:p>
                  <w:pPr>
                    <w:keepNext w:val="0"/>
                    <w:keepLines w:val="0"/>
                    <w:pageBreakBefore w:val="0"/>
                    <w:kinsoku/>
                    <w:wordWrap/>
                    <w:overflowPunct/>
                    <w:topLinePunct w:val="0"/>
                    <w:bidi w:val="0"/>
                    <w:spacing w:line="240" w:lineRule="auto"/>
                    <w:jc w:val="center"/>
                    <w:textAlignment w:val="auto"/>
                    <w:rPr>
                      <w:rFonts w:hint="eastAsia" w:ascii="Times New Roman" w:hAnsi="Times New Roman" w:eastAsia="宋体" w:cs="宋体"/>
                      <w:b/>
                      <w:bCs/>
                      <w:color w:val="000000" w:themeColor="text1"/>
                      <w:kern w:val="0"/>
                      <w:sz w:val="21"/>
                      <w:szCs w:val="21"/>
                    </w:rPr>
                  </w:pPr>
                  <w:r>
                    <w:rPr>
                      <w:rFonts w:hint="eastAsia" w:ascii="Times New Roman" w:hAnsi="Times New Roman" w:eastAsia="宋体" w:cs="宋体"/>
                      <w:b/>
                      <w:bCs/>
                      <w:color w:val="000000" w:themeColor="text1"/>
                      <w:sz w:val="21"/>
                      <w:szCs w:val="21"/>
                    </w:rPr>
                    <w:t>产污工序</w:t>
                  </w:r>
                </w:p>
              </w:tc>
              <w:tc>
                <w:tcPr>
                  <w:tcW w:w="886" w:type="dxa"/>
                  <w:vAlign w:val="center"/>
                </w:tcPr>
                <w:p>
                  <w:pPr>
                    <w:keepNext w:val="0"/>
                    <w:keepLines w:val="0"/>
                    <w:pageBreakBefore w:val="0"/>
                    <w:kinsoku/>
                    <w:wordWrap/>
                    <w:overflowPunct/>
                    <w:topLinePunct w:val="0"/>
                    <w:bidi w:val="0"/>
                    <w:spacing w:line="240" w:lineRule="auto"/>
                    <w:jc w:val="center"/>
                    <w:textAlignment w:val="auto"/>
                    <w:rPr>
                      <w:rFonts w:hint="eastAsia" w:ascii="Times New Roman" w:hAnsi="Times New Roman" w:eastAsia="宋体" w:cs="宋体"/>
                      <w:b/>
                      <w:bCs/>
                      <w:color w:val="000000" w:themeColor="text1"/>
                      <w:kern w:val="0"/>
                      <w:sz w:val="21"/>
                      <w:szCs w:val="21"/>
                      <w:lang w:eastAsia="zh-CN"/>
                    </w:rPr>
                  </w:pPr>
                  <w:r>
                    <w:rPr>
                      <w:rFonts w:hint="eastAsia" w:ascii="Times New Roman" w:hAnsi="Times New Roman" w:eastAsia="宋体" w:cs="宋体"/>
                      <w:b/>
                      <w:bCs/>
                      <w:color w:val="000000" w:themeColor="text1"/>
                      <w:kern w:val="0"/>
                      <w:sz w:val="21"/>
                      <w:szCs w:val="21"/>
                    </w:rPr>
                    <w:t>污染物</w:t>
                  </w:r>
                  <w:r>
                    <w:rPr>
                      <w:rFonts w:hint="eastAsia" w:ascii="Times New Roman" w:hAnsi="Times New Roman" w:eastAsia="宋体" w:cs="宋体"/>
                      <w:b/>
                      <w:bCs/>
                      <w:color w:val="000000" w:themeColor="text1"/>
                      <w:kern w:val="0"/>
                      <w:sz w:val="21"/>
                      <w:szCs w:val="21"/>
                      <w:lang w:eastAsia="zh-CN"/>
                    </w:rPr>
                    <w:t>因子</w:t>
                  </w:r>
                </w:p>
              </w:tc>
              <w:tc>
                <w:tcPr>
                  <w:tcW w:w="1405" w:type="dxa"/>
                  <w:vAlign w:val="center"/>
                </w:tcPr>
                <w:p>
                  <w:pPr>
                    <w:keepNext w:val="0"/>
                    <w:keepLines w:val="0"/>
                    <w:pageBreakBefore w:val="0"/>
                    <w:kinsoku/>
                    <w:wordWrap/>
                    <w:overflowPunct/>
                    <w:topLinePunct w:val="0"/>
                    <w:bidi w:val="0"/>
                    <w:spacing w:line="240" w:lineRule="auto"/>
                    <w:jc w:val="both"/>
                    <w:textAlignment w:val="auto"/>
                    <w:rPr>
                      <w:rFonts w:hint="eastAsia" w:ascii="Times New Roman" w:hAnsi="Times New Roman" w:eastAsia="宋体" w:cs="宋体"/>
                      <w:b/>
                      <w:bCs/>
                      <w:color w:val="000000" w:themeColor="text1"/>
                      <w:kern w:val="0"/>
                      <w:sz w:val="21"/>
                      <w:szCs w:val="21"/>
                    </w:rPr>
                  </w:pPr>
                  <w:r>
                    <w:rPr>
                      <w:rFonts w:hint="eastAsia" w:ascii="Times New Roman" w:hAnsi="Times New Roman" w:eastAsia="宋体" w:cs="宋体"/>
                      <w:b/>
                      <w:bCs/>
                      <w:color w:val="000000" w:themeColor="text1"/>
                      <w:kern w:val="0"/>
                      <w:sz w:val="21"/>
                      <w:szCs w:val="21"/>
                    </w:rPr>
                    <w:t>产生量（t/a）</w:t>
                  </w:r>
                </w:p>
              </w:tc>
              <w:tc>
                <w:tcPr>
                  <w:tcW w:w="1091" w:type="dxa"/>
                  <w:vAlign w:val="center"/>
                </w:tcPr>
                <w:p>
                  <w:pPr>
                    <w:keepNext w:val="0"/>
                    <w:keepLines w:val="0"/>
                    <w:pageBreakBefore w:val="0"/>
                    <w:kinsoku/>
                    <w:wordWrap/>
                    <w:overflowPunct/>
                    <w:topLinePunct w:val="0"/>
                    <w:bidi w:val="0"/>
                    <w:spacing w:line="240" w:lineRule="auto"/>
                    <w:jc w:val="center"/>
                    <w:textAlignment w:val="auto"/>
                    <w:rPr>
                      <w:rFonts w:hint="eastAsia" w:ascii="Times New Roman" w:hAnsi="Times New Roman" w:eastAsia="宋体" w:cs="宋体"/>
                      <w:b/>
                      <w:bCs/>
                      <w:color w:val="000000" w:themeColor="text1"/>
                      <w:kern w:val="0"/>
                      <w:sz w:val="21"/>
                      <w:szCs w:val="21"/>
                    </w:rPr>
                  </w:pPr>
                  <w:r>
                    <w:rPr>
                      <w:rFonts w:hint="eastAsia" w:ascii="Times New Roman" w:hAnsi="Times New Roman" w:eastAsia="宋体" w:cs="宋体"/>
                      <w:b/>
                      <w:bCs/>
                      <w:color w:val="000000" w:themeColor="text1"/>
                      <w:kern w:val="0"/>
                      <w:sz w:val="21"/>
                      <w:szCs w:val="21"/>
                    </w:rPr>
                    <w:t>环保措施</w:t>
                  </w:r>
                </w:p>
              </w:tc>
              <w:tc>
                <w:tcPr>
                  <w:tcW w:w="1063" w:type="dxa"/>
                  <w:vAlign w:val="center"/>
                </w:tcPr>
                <w:p>
                  <w:pPr>
                    <w:keepNext w:val="0"/>
                    <w:keepLines w:val="0"/>
                    <w:pageBreakBefore w:val="0"/>
                    <w:kinsoku/>
                    <w:wordWrap/>
                    <w:overflowPunct/>
                    <w:topLinePunct w:val="0"/>
                    <w:bidi w:val="0"/>
                    <w:spacing w:line="240" w:lineRule="auto"/>
                    <w:jc w:val="center"/>
                    <w:textAlignment w:val="auto"/>
                    <w:rPr>
                      <w:rFonts w:hint="eastAsia" w:ascii="Times New Roman" w:hAnsi="Times New Roman" w:eastAsia="宋体" w:cs="宋体"/>
                      <w:b/>
                      <w:bCs/>
                      <w:color w:val="000000" w:themeColor="text1"/>
                      <w:kern w:val="0"/>
                      <w:sz w:val="21"/>
                      <w:szCs w:val="21"/>
                    </w:rPr>
                  </w:pPr>
                  <w:r>
                    <w:rPr>
                      <w:rFonts w:hint="eastAsia" w:ascii="Times New Roman" w:hAnsi="Times New Roman" w:eastAsia="宋体" w:cs="宋体"/>
                      <w:b/>
                      <w:bCs/>
                      <w:color w:val="000000" w:themeColor="text1"/>
                      <w:kern w:val="0"/>
                      <w:sz w:val="21"/>
                      <w:szCs w:val="21"/>
                    </w:rPr>
                    <w:t>排放方式</w:t>
                  </w:r>
                </w:p>
              </w:tc>
              <w:tc>
                <w:tcPr>
                  <w:tcW w:w="1419" w:type="dxa"/>
                  <w:vAlign w:val="center"/>
                </w:tcPr>
                <w:p>
                  <w:pPr>
                    <w:keepNext w:val="0"/>
                    <w:keepLines w:val="0"/>
                    <w:pageBreakBefore w:val="0"/>
                    <w:kinsoku/>
                    <w:wordWrap/>
                    <w:overflowPunct/>
                    <w:topLinePunct w:val="0"/>
                    <w:bidi w:val="0"/>
                    <w:spacing w:line="240" w:lineRule="auto"/>
                    <w:jc w:val="center"/>
                    <w:textAlignment w:val="auto"/>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kern w:val="0"/>
                      <w:sz w:val="21"/>
                      <w:szCs w:val="21"/>
                    </w:rPr>
                    <w:t>排放量（t/a）</w:t>
                  </w:r>
                </w:p>
              </w:tc>
              <w:tc>
                <w:tcPr>
                  <w:tcW w:w="1873" w:type="dxa"/>
                  <w:vAlign w:val="center"/>
                </w:tcPr>
                <w:p>
                  <w:pPr>
                    <w:keepNext w:val="0"/>
                    <w:keepLines w:val="0"/>
                    <w:pageBreakBefore w:val="0"/>
                    <w:kinsoku/>
                    <w:wordWrap/>
                    <w:overflowPunct/>
                    <w:topLinePunct w:val="0"/>
                    <w:bidi w:val="0"/>
                    <w:spacing w:line="240" w:lineRule="auto"/>
                    <w:jc w:val="both"/>
                    <w:textAlignment w:val="auto"/>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kern w:val="0"/>
                      <w:sz w:val="21"/>
                      <w:szCs w:val="21"/>
                    </w:rPr>
                    <w:t>排放速率（kg/h）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103" w:type="dxa"/>
                  <w:vAlign w:val="center"/>
                </w:tcPr>
                <w:p>
                  <w:pPr>
                    <w:keepNext w:val="0"/>
                    <w:keepLines w:val="0"/>
                    <w:pageBreakBefore w:val="0"/>
                    <w:kinsoku/>
                    <w:wordWrap/>
                    <w:overflowPunct/>
                    <w:topLinePunct w:val="0"/>
                    <w:bidi w:val="0"/>
                    <w:spacing w:line="240" w:lineRule="auto"/>
                    <w:jc w:val="center"/>
                    <w:textAlignment w:val="auto"/>
                    <w:rPr>
                      <w:rFonts w:hint="eastAsia" w:ascii="Times New Roman" w:hAnsi="Times New Roman" w:eastAsia="宋体" w:cs="宋体"/>
                      <w:color w:val="000000" w:themeColor="text1"/>
                      <w:sz w:val="21"/>
                      <w:szCs w:val="21"/>
                    </w:rPr>
                  </w:pPr>
                  <w:r>
                    <w:rPr>
                      <w:rFonts w:hint="eastAsia" w:cs="宋体"/>
                      <w:bCs/>
                      <w:color w:val="000000" w:themeColor="text1"/>
                      <w:kern w:val="0"/>
                      <w:sz w:val="21"/>
                      <w:szCs w:val="21"/>
                      <w:lang w:eastAsia="zh-CN"/>
                    </w:rPr>
                    <w:t>切割</w:t>
                  </w:r>
                </w:p>
              </w:tc>
              <w:tc>
                <w:tcPr>
                  <w:tcW w:w="886" w:type="dxa"/>
                  <w:vAlign w:val="center"/>
                </w:tcPr>
                <w:p>
                  <w:pPr>
                    <w:keepNext w:val="0"/>
                    <w:keepLines w:val="0"/>
                    <w:pageBreakBefore w:val="0"/>
                    <w:kinsoku/>
                    <w:wordWrap/>
                    <w:overflowPunct/>
                    <w:topLinePunct w:val="0"/>
                    <w:bidi w:val="0"/>
                    <w:spacing w:line="240" w:lineRule="auto"/>
                    <w:jc w:val="center"/>
                    <w:textAlignment w:val="auto"/>
                    <w:rPr>
                      <w:rFonts w:hint="eastAsia" w:ascii="Times New Roman" w:hAnsi="Times New Roman" w:eastAsia="宋体" w:cs="宋体"/>
                      <w:color w:val="000000" w:themeColor="text1"/>
                      <w:sz w:val="21"/>
                      <w:szCs w:val="21"/>
                      <w:lang w:eastAsia="zh-CN"/>
                    </w:rPr>
                  </w:pPr>
                  <w:r>
                    <w:rPr>
                      <w:rFonts w:hint="eastAsia" w:ascii="Times New Roman" w:hAnsi="Times New Roman" w:eastAsia="宋体" w:cs="宋体"/>
                      <w:color w:val="000000" w:themeColor="text1"/>
                      <w:sz w:val="21"/>
                      <w:szCs w:val="21"/>
                      <w:lang w:eastAsia="zh-CN"/>
                    </w:rPr>
                    <w:t>颗粒物</w:t>
                  </w:r>
                </w:p>
              </w:tc>
              <w:tc>
                <w:tcPr>
                  <w:tcW w:w="1405" w:type="dxa"/>
                  <w:vAlign w:val="center"/>
                </w:tcPr>
                <w:p>
                  <w:pPr>
                    <w:keepNext w:val="0"/>
                    <w:keepLines w:val="0"/>
                    <w:pageBreakBefore w:val="0"/>
                    <w:kinsoku/>
                    <w:wordWrap/>
                    <w:overflowPunct/>
                    <w:topLinePunct w:val="0"/>
                    <w:bidi w:val="0"/>
                    <w:spacing w:line="240" w:lineRule="auto"/>
                    <w:jc w:val="center"/>
                    <w:textAlignment w:val="auto"/>
                    <w:rPr>
                      <w:rFonts w:hint="default" w:ascii="Times New Roman" w:hAnsi="Times New Roman" w:eastAsia="宋体" w:cs="宋体"/>
                      <w:bCs/>
                      <w:color w:val="000000" w:themeColor="text1"/>
                      <w:kern w:val="0"/>
                      <w:sz w:val="21"/>
                      <w:szCs w:val="21"/>
                      <w:lang w:val="en-US" w:eastAsia="zh-CN"/>
                    </w:rPr>
                  </w:pPr>
                  <w:r>
                    <w:rPr>
                      <w:rFonts w:hint="eastAsia" w:ascii="Times New Roman" w:hAnsi="Times New Roman" w:eastAsia="宋体" w:cs="宋体"/>
                      <w:bCs/>
                      <w:color w:val="000000" w:themeColor="text1"/>
                      <w:kern w:val="0"/>
                      <w:sz w:val="21"/>
                      <w:szCs w:val="21"/>
                      <w:lang w:val="en-US" w:eastAsia="zh-CN"/>
                    </w:rPr>
                    <w:t>0.0</w:t>
                  </w:r>
                  <w:r>
                    <w:rPr>
                      <w:rFonts w:hint="eastAsia" w:cs="宋体"/>
                      <w:bCs/>
                      <w:color w:val="000000" w:themeColor="text1"/>
                      <w:kern w:val="0"/>
                      <w:sz w:val="21"/>
                      <w:szCs w:val="21"/>
                      <w:lang w:val="en-US" w:eastAsia="zh-CN"/>
                    </w:rPr>
                    <w:t>95</w:t>
                  </w:r>
                </w:p>
              </w:tc>
              <w:tc>
                <w:tcPr>
                  <w:tcW w:w="1091" w:type="dxa"/>
                  <w:vAlign w:val="center"/>
                </w:tcPr>
                <w:p>
                  <w:pPr>
                    <w:keepNext w:val="0"/>
                    <w:keepLines w:val="0"/>
                    <w:pageBreakBefore w:val="0"/>
                    <w:kinsoku/>
                    <w:wordWrap/>
                    <w:overflowPunct/>
                    <w:topLinePunct w:val="0"/>
                    <w:bidi w:val="0"/>
                    <w:spacing w:line="240" w:lineRule="auto"/>
                    <w:jc w:val="center"/>
                    <w:textAlignment w:val="auto"/>
                    <w:rPr>
                      <w:rFonts w:hint="eastAsia" w:ascii="Times New Roman" w:hAnsi="Times New Roman" w:eastAsia="宋体" w:cs="宋体"/>
                      <w:color w:val="000000" w:themeColor="text1"/>
                      <w:sz w:val="21"/>
                      <w:szCs w:val="21"/>
                      <w:lang w:eastAsia="zh-CN"/>
                    </w:rPr>
                  </w:pPr>
                  <w:r>
                    <w:rPr>
                      <w:rFonts w:hint="eastAsia"/>
                      <w:bCs/>
                      <w:color w:val="000000" w:themeColor="text1"/>
                      <w:sz w:val="21"/>
                      <w:szCs w:val="21"/>
                      <w:lang w:eastAsia="zh-CN"/>
                    </w:rPr>
                    <w:t>移动式除尘装置</w:t>
                  </w:r>
                </w:p>
              </w:tc>
              <w:tc>
                <w:tcPr>
                  <w:tcW w:w="1063" w:type="dxa"/>
                  <w:vAlign w:val="center"/>
                </w:tcPr>
                <w:p>
                  <w:pPr>
                    <w:keepNext w:val="0"/>
                    <w:keepLines w:val="0"/>
                    <w:pageBreakBefore w:val="0"/>
                    <w:kinsoku/>
                    <w:wordWrap/>
                    <w:overflowPunct/>
                    <w:topLinePunct w:val="0"/>
                    <w:bidi w:val="0"/>
                    <w:spacing w:line="240" w:lineRule="auto"/>
                    <w:jc w:val="center"/>
                    <w:textAlignment w:val="auto"/>
                    <w:rPr>
                      <w:rFonts w:hint="eastAsia" w:ascii="Times New Roman" w:hAnsi="Times New Roman" w:eastAsia="宋体" w:cs="宋体"/>
                      <w:bCs/>
                      <w:color w:val="000000" w:themeColor="text1"/>
                      <w:kern w:val="0"/>
                      <w:sz w:val="21"/>
                      <w:szCs w:val="21"/>
                    </w:rPr>
                  </w:pPr>
                  <w:r>
                    <w:rPr>
                      <w:rFonts w:hint="eastAsia" w:cs="宋体"/>
                      <w:bCs/>
                      <w:color w:val="000000" w:themeColor="text1"/>
                      <w:kern w:val="0"/>
                      <w:sz w:val="21"/>
                      <w:szCs w:val="21"/>
                      <w:lang w:eastAsia="zh-CN"/>
                    </w:rPr>
                    <w:t>无</w:t>
                  </w:r>
                  <w:r>
                    <w:rPr>
                      <w:rFonts w:hint="eastAsia" w:ascii="Times New Roman" w:hAnsi="Times New Roman" w:eastAsia="宋体" w:cs="宋体"/>
                      <w:bCs/>
                      <w:color w:val="000000" w:themeColor="text1"/>
                      <w:kern w:val="0"/>
                      <w:sz w:val="21"/>
                      <w:szCs w:val="21"/>
                    </w:rPr>
                    <w:t>组织</w:t>
                  </w:r>
                </w:p>
              </w:tc>
              <w:tc>
                <w:tcPr>
                  <w:tcW w:w="1419" w:type="dxa"/>
                  <w:vAlign w:val="center"/>
                </w:tcPr>
                <w:p>
                  <w:pPr>
                    <w:keepNext w:val="0"/>
                    <w:keepLines w:val="0"/>
                    <w:pageBreakBefore w:val="0"/>
                    <w:kinsoku/>
                    <w:wordWrap/>
                    <w:overflowPunct/>
                    <w:topLinePunct w:val="0"/>
                    <w:bidi w:val="0"/>
                    <w:spacing w:line="240" w:lineRule="auto"/>
                    <w:jc w:val="center"/>
                    <w:textAlignment w:val="auto"/>
                    <w:rPr>
                      <w:rFonts w:hint="default" w:ascii="Times New Roman" w:hAnsi="Times New Roman" w:eastAsia="宋体" w:cs="宋体"/>
                      <w:bCs/>
                      <w:color w:val="000000" w:themeColor="text1"/>
                      <w:kern w:val="0"/>
                      <w:sz w:val="21"/>
                      <w:szCs w:val="21"/>
                      <w:lang w:val="en-US" w:eastAsia="zh-CN"/>
                    </w:rPr>
                  </w:pPr>
                  <w:r>
                    <w:rPr>
                      <w:rFonts w:hint="eastAsia" w:ascii="Times New Roman" w:hAnsi="Times New Roman" w:eastAsia="宋体" w:cs="宋体"/>
                      <w:bCs/>
                      <w:color w:val="000000" w:themeColor="text1"/>
                      <w:kern w:val="0"/>
                      <w:sz w:val="21"/>
                      <w:szCs w:val="21"/>
                      <w:lang w:val="en-US" w:eastAsia="zh-CN"/>
                    </w:rPr>
                    <w:t>0.00</w:t>
                  </w:r>
                  <w:r>
                    <w:rPr>
                      <w:rFonts w:hint="eastAsia" w:cs="宋体"/>
                      <w:bCs/>
                      <w:color w:val="000000" w:themeColor="text1"/>
                      <w:kern w:val="0"/>
                      <w:sz w:val="21"/>
                      <w:szCs w:val="21"/>
                      <w:lang w:val="en-US" w:eastAsia="zh-CN"/>
                    </w:rPr>
                    <w:t>9</w:t>
                  </w:r>
                </w:p>
              </w:tc>
              <w:tc>
                <w:tcPr>
                  <w:tcW w:w="1873" w:type="dxa"/>
                  <w:vAlign w:val="center"/>
                </w:tcPr>
                <w:p>
                  <w:pPr>
                    <w:keepNext w:val="0"/>
                    <w:keepLines w:val="0"/>
                    <w:pageBreakBefore w:val="0"/>
                    <w:kinsoku/>
                    <w:wordWrap/>
                    <w:overflowPunct/>
                    <w:topLinePunct w:val="0"/>
                    <w:bidi w:val="0"/>
                    <w:spacing w:line="240" w:lineRule="auto"/>
                    <w:jc w:val="center"/>
                    <w:textAlignment w:val="auto"/>
                    <w:rPr>
                      <w:rFonts w:hint="default" w:ascii="Times New Roman" w:hAnsi="Times New Roman" w:eastAsia="宋体" w:cs="宋体"/>
                      <w:bCs/>
                      <w:color w:val="000000" w:themeColor="text1"/>
                      <w:kern w:val="0"/>
                      <w:sz w:val="21"/>
                      <w:szCs w:val="21"/>
                      <w:lang w:val="en-US" w:eastAsia="zh-CN"/>
                    </w:rPr>
                  </w:pPr>
                  <w:r>
                    <w:rPr>
                      <w:rFonts w:hint="eastAsia" w:ascii="Times New Roman" w:hAnsi="Times New Roman" w:eastAsia="宋体" w:cs="宋体"/>
                      <w:bCs/>
                      <w:color w:val="000000" w:themeColor="text1"/>
                      <w:kern w:val="0"/>
                      <w:sz w:val="21"/>
                      <w:szCs w:val="21"/>
                      <w:lang w:val="en-US" w:eastAsia="zh-CN"/>
                    </w:rPr>
                    <w:t>0.007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8840" w:type="dxa"/>
                  <w:gridSpan w:val="7"/>
                  <w:vAlign w:val="center"/>
                </w:tcPr>
                <w:p>
                  <w:pPr>
                    <w:keepNext w:val="0"/>
                    <w:keepLines w:val="0"/>
                    <w:pageBreakBefore w:val="0"/>
                    <w:kinsoku/>
                    <w:wordWrap/>
                    <w:overflowPunct/>
                    <w:topLinePunct w:val="0"/>
                    <w:bidi w:val="0"/>
                    <w:spacing w:line="240" w:lineRule="auto"/>
                    <w:jc w:val="left"/>
                    <w:textAlignment w:val="auto"/>
                    <w:rPr>
                      <w:rFonts w:hint="eastAsia" w:ascii="Times New Roman" w:hAnsi="Times New Roman" w:eastAsia="宋体" w:cs="宋体"/>
                      <w:bCs/>
                      <w:color w:val="000000" w:themeColor="text1"/>
                      <w:kern w:val="0"/>
                      <w:sz w:val="21"/>
                      <w:szCs w:val="21"/>
                      <w:lang w:val="en-US" w:eastAsia="zh-CN"/>
                    </w:rPr>
                  </w:pPr>
                  <w:r>
                    <w:rPr>
                      <w:rFonts w:hint="eastAsia" w:ascii="Times New Roman" w:hAnsi="Times New Roman" w:eastAsia="宋体" w:cs="宋体"/>
                      <w:b/>
                      <w:bCs w:val="0"/>
                      <w:color w:val="000000" w:themeColor="text1"/>
                      <w:kern w:val="0"/>
                      <w:sz w:val="21"/>
                      <w:szCs w:val="21"/>
                      <w:lang w:val="en-US" w:eastAsia="zh-CN"/>
                    </w:rPr>
                    <w:t>注：</w:t>
                  </w:r>
                  <w:r>
                    <w:rPr>
                      <w:rFonts w:hint="eastAsia" w:ascii="Times New Roman" w:hAnsi="Times New Roman" w:eastAsia="宋体"/>
                      <w:b/>
                      <w:bCs w:val="0"/>
                      <w:color w:val="000000" w:themeColor="text1"/>
                      <w:sz w:val="21"/>
                      <w:szCs w:val="21"/>
                      <w:lang w:eastAsia="zh-CN"/>
                    </w:rPr>
                    <w:t>工作时间为</w:t>
                  </w:r>
                  <w:r>
                    <w:rPr>
                      <w:rFonts w:hint="eastAsia" w:ascii="Times New Roman" w:hAnsi="Times New Roman" w:eastAsia="宋体"/>
                      <w:b/>
                      <w:bCs w:val="0"/>
                      <w:color w:val="000000" w:themeColor="text1"/>
                      <w:sz w:val="21"/>
                      <w:szCs w:val="21"/>
                      <w:lang w:val="en-US" w:eastAsia="zh-CN"/>
                    </w:rPr>
                    <w:t>12</w:t>
                  </w:r>
                  <w:r>
                    <w:rPr>
                      <w:rFonts w:hint="eastAsia" w:ascii="Times New Roman" w:hAnsi="Times New Roman" w:eastAsia="宋体"/>
                      <w:b/>
                      <w:bCs w:val="0"/>
                      <w:color w:val="000000" w:themeColor="text1"/>
                      <w:kern w:val="0"/>
                      <w:sz w:val="21"/>
                      <w:szCs w:val="21"/>
                      <w:u w:val="none"/>
                      <w:lang w:val="en-US" w:eastAsia="zh-CN"/>
                    </w:rPr>
                    <w:t>00</w:t>
                  </w:r>
                  <w:r>
                    <w:rPr>
                      <w:rFonts w:hint="eastAsia" w:ascii="Times New Roman" w:hAnsi="Times New Roman" w:eastAsia="宋体"/>
                      <w:b/>
                      <w:bCs w:val="0"/>
                      <w:color w:val="000000" w:themeColor="text1"/>
                      <w:kern w:val="0"/>
                      <w:sz w:val="21"/>
                      <w:szCs w:val="21"/>
                      <w:u w:val="none"/>
                    </w:rPr>
                    <w:t>h/a</w:t>
                  </w:r>
                </w:p>
              </w:tc>
            </w:tr>
          </w:tbl>
          <w:p>
            <w:pPr>
              <w:pStyle w:val="27"/>
              <w:keepNext w:val="0"/>
              <w:keepLines w:val="0"/>
              <w:pageBreakBefore w:val="0"/>
              <w:widowControl w:val="0"/>
              <w:kinsoku/>
              <w:wordWrap/>
              <w:overflowPunct/>
              <w:topLinePunct w:val="0"/>
              <w:autoSpaceDE/>
              <w:autoSpaceDN/>
              <w:bidi w:val="0"/>
              <w:adjustRightInd/>
              <w:snapToGrid/>
              <w:spacing w:after="0" w:line="440" w:lineRule="exact"/>
              <w:ind w:left="0" w:leftChars="0" w:right="0" w:rightChars="0" w:firstLine="480" w:firstLineChars="200"/>
              <w:jc w:val="both"/>
              <w:textAlignment w:val="auto"/>
              <w:rPr>
                <w:rFonts w:hint="eastAsia" w:ascii="Times New Roman" w:hAnsi="Times New Roman" w:eastAsia="宋体"/>
                <w:b/>
                <w:bCs w:val="0"/>
                <w:color w:val="000000" w:themeColor="text1"/>
                <w:lang w:eastAsia="zh-CN"/>
              </w:rPr>
            </w:pPr>
            <w:r>
              <w:rPr>
                <w:rFonts w:hint="eastAsia" w:ascii="Times New Roman" w:hAnsi="Times New Roman" w:eastAsia="宋体" w:cs="宋体"/>
                <w:b/>
                <w:bCs w:val="0"/>
                <w:color w:val="000000" w:themeColor="text1"/>
                <w:sz w:val="24"/>
                <w:lang w:eastAsia="zh-CN"/>
              </w:rPr>
              <w:t>（</w:t>
            </w:r>
            <w:r>
              <w:rPr>
                <w:rFonts w:hint="eastAsia" w:cs="宋体"/>
                <w:b/>
                <w:bCs w:val="0"/>
                <w:color w:val="000000" w:themeColor="text1"/>
                <w:sz w:val="24"/>
                <w:lang w:val="en-US" w:eastAsia="zh-CN"/>
              </w:rPr>
              <w:t>2</w:t>
            </w:r>
            <w:r>
              <w:rPr>
                <w:rFonts w:hint="eastAsia" w:ascii="Times New Roman" w:hAnsi="Times New Roman" w:eastAsia="宋体" w:cs="宋体"/>
                <w:b/>
                <w:bCs w:val="0"/>
                <w:color w:val="000000" w:themeColor="text1"/>
                <w:sz w:val="24"/>
                <w:lang w:eastAsia="zh-CN"/>
              </w:rPr>
              <w:t>）焊接烟尘</w:t>
            </w:r>
          </w:p>
          <w:p>
            <w:pPr>
              <w:pStyle w:val="253"/>
              <w:keepNext w:val="0"/>
              <w:keepLines w:val="0"/>
              <w:pageBreakBefore w:val="0"/>
              <w:tabs>
                <w:tab w:val="left" w:pos="840"/>
              </w:tabs>
              <w:kinsoku/>
              <w:wordWrap/>
              <w:overflowPunct/>
              <w:topLinePunct w:val="0"/>
              <w:autoSpaceDE/>
              <w:autoSpaceDN/>
              <w:bidi w:val="0"/>
              <w:adjustRightInd/>
              <w:snapToGrid/>
              <w:spacing w:line="440" w:lineRule="exact"/>
              <w:ind w:left="0" w:firstLine="480" w:firstLineChars="200"/>
              <w:jc w:val="both"/>
              <w:textAlignment w:val="auto"/>
              <w:rPr>
                <w:rFonts w:ascii="Times New Roman" w:hAnsi="Times New Roman" w:eastAsia="宋体"/>
                <w:bCs/>
                <w:color w:val="000000" w:themeColor="text1"/>
                <w:sz w:val="24"/>
                <w:szCs w:val="24"/>
                <w:lang w:eastAsia="zh-CN"/>
              </w:rPr>
            </w:pPr>
            <w:r>
              <w:rPr>
                <w:rFonts w:hint="eastAsia" w:ascii="Times New Roman" w:hAnsi="Times New Roman" w:eastAsia="宋体"/>
                <w:bCs/>
                <w:color w:val="000000" w:themeColor="text1"/>
                <w:sz w:val="24"/>
              </w:rPr>
              <w:t>本项目运行过程废气主要来源于焊接工序产生的焊接烟气。</w:t>
            </w:r>
            <w:r>
              <w:rPr>
                <w:rFonts w:hint="eastAsia" w:ascii="Times New Roman" w:hAnsi="Times New Roman" w:eastAsia="宋体"/>
                <w:color w:val="000000" w:themeColor="text1"/>
                <w:kern w:val="0"/>
                <w:sz w:val="24"/>
                <w:szCs w:val="24"/>
              </w:rPr>
              <w:t>项目焊接过程中使用焊丝，根据建设单位提供资料，焊丝用量约</w:t>
            </w:r>
            <w:r>
              <w:rPr>
                <w:rFonts w:hint="eastAsia" w:ascii="Times New Roman" w:hAnsi="Times New Roman" w:eastAsia="宋体"/>
                <w:color w:val="000000" w:themeColor="text1"/>
                <w:kern w:val="0"/>
                <w:sz w:val="24"/>
                <w:szCs w:val="24"/>
                <w:lang w:val="en-US" w:eastAsia="zh-CN"/>
              </w:rPr>
              <w:t>10</w:t>
            </w:r>
            <w:r>
              <w:rPr>
                <w:rFonts w:hint="eastAsia" w:ascii="Times New Roman" w:hAnsi="Times New Roman" w:eastAsia="宋体"/>
                <w:color w:val="000000" w:themeColor="text1"/>
                <w:sz w:val="24"/>
                <w:szCs w:val="24"/>
              </w:rPr>
              <w:t>t</w:t>
            </w:r>
            <w:r>
              <w:rPr>
                <w:rFonts w:ascii="Times New Roman" w:hAnsi="Times New Roman" w:eastAsia="宋体"/>
                <w:color w:val="000000" w:themeColor="text1"/>
                <w:sz w:val="24"/>
                <w:szCs w:val="24"/>
              </w:rPr>
              <w:t>/a</w:t>
            </w:r>
            <w:r>
              <w:rPr>
                <w:rFonts w:hint="eastAsia" w:ascii="Times New Roman" w:hAnsi="Times New Roman" w:eastAsia="宋体"/>
                <w:color w:val="000000" w:themeColor="text1"/>
                <w:kern w:val="0"/>
                <w:sz w:val="24"/>
                <w:szCs w:val="24"/>
              </w:rPr>
              <w:t>。</w:t>
            </w:r>
            <w:r>
              <w:rPr>
                <w:rFonts w:ascii="Times New Roman" w:hAnsi="Times New Roman" w:eastAsia="宋体"/>
                <w:bCs/>
                <w:color w:val="000000" w:themeColor="text1"/>
                <w:sz w:val="24"/>
                <w:szCs w:val="24"/>
                <w:lang w:eastAsia="zh-CN"/>
              </w:rPr>
              <w:t>需要采用焊接处理，焊接过程中会产生焊接废气。焊接废气成份较为复杂，大致可分为有毒有害气体和焊接烟尘两类。焊接废气中有毒有害气体的成份主要为CO、CO</w:t>
            </w:r>
            <w:r>
              <w:rPr>
                <w:rFonts w:ascii="Times New Roman" w:hAnsi="Times New Roman" w:eastAsia="宋体"/>
                <w:bCs/>
                <w:color w:val="000000" w:themeColor="text1"/>
                <w:sz w:val="24"/>
                <w:szCs w:val="24"/>
                <w:vertAlign w:val="subscript"/>
                <w:lang w:eastAsia="zh-CN"/>
              </w:rPr>
              <w:t>2</w:t>
            </w:r>
            <w:r>
              <w:rPr>
                <w:rFonts w:ascii="Times New Roman" w:hAnsi="Times New Roman" w:eastAsia="宋体"/>
                <w:bCs/>
                <w:color w:val="000000" w:themeColor="text1"/>
                <w:sz w:val="24"/>
                <w:szCs w:val="24"/>
                <w:lang w:eastAsia="zh-CN"/>
              </w:rPr>
              <w:t>、O</w:t>
            </w:r>
            <w:r>
              <w:rPr>
                <w:rFonts w:ascii="Times New Roman" w:hAnsi="Times New Roman" w:eastAsia="宋体"/>
                <w:bCs/>
                <w:color w:val="000000" w:themeColor="text1"/>
                <w:sz w:val="24"/>
                <w:szCs w:val="24"/>
                <w:vertAlign w:val="subscript"/>
                <w:lang w:eastAsia="zh-CN"/>
              </w:rPr>
              <w:t>3</w:t>
            </w:r>
            <w:r>
              <w:rPr>
                <w:rFonts w:ascii="Times New Roman" w:hAnsi="Times New Roman" w:eastAsia="宋体"/>
                <w:bCs/>
                <w:color w:val="000000" w:themeColor="text1"/>
                <w:sz w:val="24"/>
                <w:szCs w:val="24"/>
                <w:lang w:eastAsia="zh-CN"/>
              </w:rPr>
              <w:t>、NO</w:t>
            </w:r>
            <w:r>
              <w:rPr>
                <w:rFonts w:ascii="Times New Roman" w:hAnsi="Times New Roman" w:eastAsia="宋体"/>
                <w:bCs/>
                <w:color w:val="000000" w:themeColor="text1"/>
                <w:sz w:val="24"/>
                <w:szCs w:val="24"/>
                <w:vertAlign w:val="subscript"/>
                <w:lang w:eastAsia="zh-CN"/>
              </w:rPr>
              <w:t>X</w:t>
            </w:r>
            <w:r>
              <w:rPr>
                <w:rFonts w:ascii="Times New Roman" w:hAnsi="Times New Roman" w:eastAsia="宋体"/>
                <w:bCs/>
                <w:color w:val="000000" w:themeColor="text1"/>
                <w:sz w:val="24"/>
                <w:szCs w:val="24"/>
                <w:lang w:eastAsia="zh-CN"/>
              </w:rPr>
              <w:t>、CH</w:t>
            </w:r>
            <w:r>
              <w:rPr>
                <w:rFonts w:ascii="Times New Roman" w:hAnsi="Times New Roman" w:eastAsia="宋体"/>
                <w:bCs/>
                <w:color w:val="000000" w:themeColor="text1"/>
                <w:sz w:val="24"/>
                <w:szCs w:val="24"/>
                <w:vertAlign w:val="subscript"/>
                <w:lang w:eastAsia="zh-CN"/>
              </w:rPr>
              <w:t>4</w:t>
            </w:r>
            <w:r>
              <w:rPr>
                <w:rFonts w:ascii="Times New Roman" w:hAnsi="Times New Roman" w:eastAsia="宋体"/>
                <w:bCs/>
                <w:color w:val="000000" w:themeColor="text1"/>
                <w:sz w:val="24"/>
                <w:szCs w:val="24"/>
                <w:lang w:eastAsia="zh-CN"/>
              </w:rPr>
              <w:t>等，其中以CO所占的比例最大，由于有毒有害气体产生量不大，且气体成份复杂，较难定量化，本环评仅对焊接烟尘作定量分析。</w:t>
            </w:r>
          </w:p>
          <w:p>
            <w:pPr>
              <w:spacing w:line="440" w:lineRule="exact"/>
              <w:jc w:val="center"/>
              <w:rPr>
                <w:rFonts w:ascii="Times New Roman" w:hAnsi="Times New Roman" w:eastAsia="宋体"/>
                <w:b/>
                <w:bCs/>
                <w:color w:val="000000" w:themeColor="text1"/>
                <w:sz w:val="24"/>
                <w:szCs w:val="24"/>
              </w:rPr>
            </w:pPr>
            <w:r>
              <w:rPr>
                <w:rFonts w:ascii="Times New Roman" w:hAnsi="Times New Roman" w:eastAsia="宋体"/>
                <w:b/>
                <w:bCs/>
                <w:color w:val="000000" w:themeColor="text1"/>
                <w:sz w:val="24"/>
                <w:szCs w:val="24"/>
              </w:rPr>
              <w:t>表5-</w:t>
            </w:r>
            <w:r>
              <w:rPr>
                <w:rFonts w:hint="eastAsia"/>
                <w:b/>
                <w:bCs/>
                <w:color w:val="000000" w:themeColor="text1"/>
                <w:sz w:val="24"/>
                <w:szCs w:val="24"/>
                <w:lang w:val="en-US" w:eastAsia="zh-CN"/>
              </w:rPr>
              <w:t>3</w:t>
            </w:r>
            <w:r>
              <w:rPr>
                <w:rFonts w:ascii="Times New Roman" w:hAnsi="Times New Roman" w:eastAsia="宋体"/>
                <w:b/>
                <w:bCs/>
                <w:color w:val="000000" w:themeColor="text1"/>
                <w:sz w:val="24"/>
                <w:szCs w:val="24"/>
              </w:rPr>
              <w:t xml:space="preserve">  几种焊接方法烟尘发尘量统计表</w:t>
            </w:r>
          </w:p>
          <w:tbl>
            <w:tblPr>
              <w:tblStyle w:val="58"/>
              <w:tblW w:w="8831"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805"/>
              <w:gridCol w:w="3162"/>
              <w:gridCol w:w="1795"/>
              <w:gridCol w:w="206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0" w:hRule="atLeast"/>
                <w:jc w:val="center"/>
              </w:trPr>
              <w:tc>
                <w:tcPr>
                  <w:tcW w:w="1805" w:type="dxa"/>
                  <w:vAlign w:val="center"/>
                </w:tcPr>
                <w:p>
                  <w:pPr>
                    <w:pStyle w:val="47"/>
                    <w:spacing w:before="0" w:beforeAutospacing="0" w:after="0" w:afterAutospacing="0"/>
                    <w:jc w:val="center"/>
                    <w:rPr>
                      <w:rFonts w:ascii="Times New Roman" w:hAnsi="Times New Roman" w:eastAsia="宋体" w:cs="Arial"/>
                      <w:b/>
                      <w:bCs/>
                      <w:color w:val="000000" w:themeColor="text1"/>
                      <w:sz w:val="21"/>
                      <w:szCs w:val="18"/>
                    </w:rPr>
                  </w:pPr>
                  <w:r>
                    <w:rPr>
                      <w:rFonts w:ascii="Times New Roman" w:hAnsi="Times New Roman" w:eastAsia="宋体" w:cs="Arial"/>
                      <w:b/>
                      <w:bCs/>
                      <w:color w:val="000000" w:themeColor="text1"/>
                      <w:sz w:val="21"/>
                      <w:szCs w:val="20"/>
                    </w:rPr>
                    <w:t>焊接方法</w:t>
                  </w:r>
                </w:p>
              </w:tc>
              <w:tc>
                <w:tcPr>
                  <w:tcW w:w="3162" w:type="dxa"/>
                  <w:vAlign w:val="center"/>
                </w:tcPr>
                <w:p>
                  <w:pPr>
                    <w:pStyle w:val="47"/>
                    <w:spacing w:before="0" w:beforeAutospacing="0" w:after="0" w:afterAutospacing="0"/>
                    <w:jc w:val="center"/>
                    <w:rPr>
                      <w:rFonts w:ascii="Times New Roman" w:hAnsi="Times New Roman" w:eastAsia="宋体" w:cs="Arial"/>
                      <w:b/>
                      <w:bCs/>
                      <w:color w:val="000000" w:themeColor="text1"/>
                      <w:sz w:val="21"/>
                      <w:szCs w:val="18"/>
                    </w:rPr>
                  </w:pPr>
                  <w:r>
                    <w:rPr>
                      <w:rFonts w:ascii="Times New Roman" w:hAnsi="Times New Roman" w:eastAsia="宋体" w:cs="Arial"/>
                      <w:b/>
                      <w:bCs/>
                      <w:color w:val="000000" w:themeColor="text1"/>
                      <w:sz w:val="21"/>
                      <w:szCs w:val="20"/>
                    </w:rPr>
                    <w:t>焊接材料</w:t>
                  </w:r>
                </w:p>
              </w:tc>
              <w:tc>
                <w:tcPr>
                  <w:tcW w:w="1795" w:type="dxa"/>
                  <w:vAlign w:val="center"/>
                </w:tcPr>
                <w:p>
                  <w:pPr>
                    <w:pStyle w:val="47"/>
                    <w:spacing w:before="0" w:beforeAutospacing="0" w:after="0" w:afterAutospacing="0"/>
                    <w:jc w:val="center"/>
                    <w:rPr>
                      <w:rFonts w:ascii="Times New Roman" w:hAnsi="Times New Roman" w:eastAsia="宋体" w:cs="Arial"/>
                      <w:b/>
                      <w:bCs/>
                      <w:color w:val="000000" w:themeColor="text1"/>
                      <w:sz w:val="21"/>
                      <w:szCs w:val="18"/>
                    </w:rPr>
                  </w:pPr>
                  <w:r>
                    <w:rPr>
                      <w:rFonts w:ascii="Times New Roman" w:hAnsi="Times New Roman" w:eastAsia="宋体" w:cs="Arial"/>
                      <w:b/>
                      <w:bCs/>
                      <w:color w:val="000000" w:themeColor="text1"/>
                      <w:sz w:val="21"/>
                      <w:szCs w:val="20"/>
                    </w:rPr>
                    <w:t>施焊时发尘量（mg/min）</w:t>
                  </w:r>
                </w:p>
              </w:tc>
              <w:tc>
                <w:tcPr>
                  <w:tcW w:w="2069" w:type="dxa"/>
                  <w:vAlign w:val="center"/>
                </w:tcPr>
                <w:p>
                  <w:pPr>
                    <w:pStyle w:val="47"/>
                    <w:spacing w:before="0" w:beforeAutospacing="0" w:after="0" w:afterAutospacing="0"/>
                    <w:jc w:val="center"/>
                    <w:rPr>
                      <w:rFonts w:ascii="Times New Roman" w:hAnsi="Times New Roman" w:eastAsia="宋体" w:cs="Arial"/>
                      <w:b/>
                      <w:bCs/>
                      <w:color w:val="000000" w:themeColor="text1"/>
                      <w:sz w:val="21"/>
                      <w:szCs w:val="18"/>
                    </w:rPr>
                  </w:pPr>
                  <w:r>
                    <w:rPr>
                      <w:rFonts w:ascii="Times New Roman" w:hAnsi="Times New Roman" w:eastAsia="宋体" w:cs="Arial"/>
                      <w:b/>
                      <w:bCs/>
                      <w:color w:val="000000" w:themeColor="text1"/>
                      <w:sz w:val="21"/>
                      <w:szCs w:val="20"/>
                    </w:rPr>
                    <w:t>焊接材料的发尘量（g/kg）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0" w:hRule="atLeast"/>
                <w:jc w:val="center"/>
              </w:trPr>
              <w:tc>
                <w:tcPr>
                  <w:tcW w:w="1805" w:type="dxa"/>
                  <w:vMerge w:val="restart"/>
                  <w:vAlign w:val="center"/>
                </w:tcPr>
                <w:p>
                  <w:pPr>
                    <w:pStyle w:val="47"/>
                    <w:spacing w:before="0" w:beforeAutospacing="0" w:after="0" w:afterAutospacing="0"/>
                    <w:jc w:val="center"/>
                    <w:rPr>
                      <w:rFonts w:ascii="Times New Roman" w:hAnsi="Times New Roman" w:eastAsia="宋体" w:cs="Arial"/>
                      <w:color w:val="000000" w:themeColor="text1"/>
                      <w:sz w:val="21"/>
                      <w:szCs w:val="18"/>
                    </w:rPr>
                  </w:pPr>
                  <w:r>
                    <w:rPr>
                      <w:rFonts w:ascii="Times New Roman" w:hAnsi="Times New Roman" w:eastAsia="宋体" w:cs="Arial"/>
                      <w:color w:val="000000" w:themeColor="text1"/>
                      <w:sz w:val="21"/>
                      <w:szCs w:val="20"/>
                    </w:rPr>
                    <w:t>手工电弧焊</w:t>
                  </w:r>
                </w:p>
              </w:tc>
              <w:tc>
                <w:tcPr>
                  <w:tcW w:w="3162" w:type="dxa"/>
                  <w:vAlign w:val="center"/>
                </w:tcPr>
                <w:p>
                  <w:pPr>
                    <w:pStyle w:val="47"/>
                    <w:spacing w:before="0" w:beforeAutospacing="0" w:after="0" w:afterAutospacing="0"/>
                    <w:jc w:val="center"/>
                    <w:rPr>
                      <w:rFonts w:ascii="Times New Roman" w:hAnsi="Times New Roman" w:eastAsia="宋体" w:cs="Arial"/>
                      <w:color w:val="000000" w:themeColor="text1"/>
                      <w:sz w:val="21"/>
                      <w:szCs w:val="18"/>
                    </w:rPr>
                  </w:pPr>
                  <w:r>
                    <w:rPr>
                      <w:rFonts w:ascii="Times New Roman" w:hAnsi="Times New Roman" w:eastAsia="宋体" w:cs="Arial"/>
                      <w:color w:val="000000" w:themeColor="text1"/>
                      <w:sz w:val="21"/>
                      <w:szCs w:val="20"/>
                    </w:rPr>
                    <w:t>低氢型焊条（结507，直径4mm）</w:t>
                  </w:r>
                </w:p>
              </w:tc>
              <w:tc>
                <w:tcPr>
                  <w:tcW w:w="1795" w:type="dxa"/>
                  <w:vAlign w:val="center"/>
                </w:tcPr>
                <w:p>
                  <w:pPr>
                    <w:pStyle w:val="47"/>
                    <w:spacing w:before="0" w:beforeAutospacing="0" w:after="0" w:afterAutospacing="0"/>
                    <w:jc w:val="center"/>
                    <w:rPr>
                      <w:rFonts w:ascii="Times New Roman" w:hAnsi="Times New Roman" w:eastAsia="宋体" w:cs="Arial"/>
                      <w:color w:val="000000" w:themeColor="text1"/>
                      <w:sz w:val="21"/>
                      <w:szCs w:val="18"/>
                    </w:rPr>
                  </w:pPr>
                  <w:r>
                    <w:rPr>
                      <w:rFonts w:ascii="Times New Roman" w:hAnsi="Times New Roman" w:eastAsia="宋体" w:cs="Arial"/>
                      <w:color w:val="000000" w:themeColor="text1"/>
                      <w:sz w:val="21"/>
                      <w:szCs w:val="20"/>
                    </w:rPr>
                    <w:t>350～450</w:t>
                  </w:r>
                </w:p>
              </w:tc>
              <w:tc>
                <w:tcPr>
                  <w:tcW w:w="2069" w:type="dxa"/>
                  <w:vAlign w:val="center"/>
                </w:tcPr>
                <w:p>
                  <w:pPr>
                    <w:pStyle w:val="47"/>
                    <w:spacing w:before="0" w:beforeAutospacing="0" w:after="0" w:afterAutospacing="0"/>
                    <w:jc w:val="center"/>
                    <w:rPr>
                      <w:rFonts w:ascii="Times New Roman" w:hAnsi="Times New Roman" w:eastAsia="宋体" w:cs="Arial"/>
                      <w:color w:val="000000" w:themeColor="text1"/>
                      <w:sz w:val="21"/>
                      <w:szCs w:val="18"/>
                    </w:rPr>
                  </w:pPr>
                  <w:r>
                    <w:rPr>
                      <w:rFonts w:ascii="Times New Roman" w:hAnsi="Times New Roman" w:eastAsia="宋体" w:cs="Arial"/>
                      <w:color w:val="000000" w:themeColor="text1"/>
                      <w:sz w:val="21"/>
                      <w:szCs w:val="20"/>
                    </w:rPr>
                    <w:t>11～16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0" w:hRule="atLeast"/>
                <w:jc w:val="center"/>
              </w:trPr>
              <w:tc>
                <w:tcPr>
                  <w:tcW w:w="1805" w:type="dxa"/>
                  <w:vMerge w:val="continue"/>
                  <w:vAlign w:val="center"/>
                </w:tcPr>
                <w:p>
                  <w:pPr>
                    <w:jc w:val="center"/>
                    <w:rPr>
                      <w:rFonts w:ascii="Times New Roman" w:hAnsi="Times New Roman" w:eastAsia="宋体" w:cs="Arial"/>
                      <w:color w:val="000000" w:themeColor="text1"/>
                      <w:szCs w:val="18"/>
                    </w:rPr>
                  </w:pPr>
                </w:p>
              </w:tc>
              <w:tc>
                <w:tcPr>
                  <w:tcW w:w="3162" w:type="dxa"/>
                  <w:vAlign w:val="center"/>
                </w:tcPr>
                <w:p>
                  <w:pPr>
                    <w:pStyle w:val="47"/>
                    <w:spacing w:before="0" w:beforeAutospacing="0" w:after="0" w:afterAutospacing="0"/>
                    <w:jc w:val="center"/>
                    <w:rPr>
                      <w:rFonts w:ascii="Times New Roman" w:hAnsi="Times New Roman" w:eastAsia="宋体" w:cs="Arial"/>
                      <w:color w:val="000000" w:themeColor="text1"/>
                      <w:sz w:val="21"/>
                      <w:szCs w:val="18"/>
                    </w:rPr>
                  </w:pPr>
                  <w:r>
                    <w:rPr>
                      <w:rFonts w:ascii="Times New Roman" w:hAnsi="Times New Roman" w:eastAsia="宋体" w:cs="Arial"/>
                      <w:color w:val="000000" w:themeColor="text1"/>
                      <w:sz w:val="21"/>
                      <w:szCs w:val="20"/>
                    </w:rPr>
                    <w:t>钛钙型焊条（结422，直径4mm）</w:t>
                  </w:r>
                </w:p>
              </w:tc>
              <w:tc>
                <w:tcPr>
                  <w:tcW w:w="1795" w:type="dxa"/>
                  <w:vAlign w:val="center"/>
                </w:tcPr>
                <w:p>
                  <w:pPr>
                    <w:pStyle w:val="47"/>
                    <w:spacing w:before="0" w:beforeAutospacing="0" w:after="0" w:afterAutospacing="0"/>
                    <w:jc w:val="center"/>
                    <w:rPr>
                      <w:rFonts w:ascii="Times New Roman" w:hAnsi="Times New Roman" w:eastAsia="宋体" w:cs="Arial"/>
                      <w:color w:val="000000" w:themeColor="text1"/>
                      <w:sz w:val="21"/>
                      <w:szCs w:val="18"/>
                    </w:rPr>
                  </w:pPr>
                  <w:r>
                    <w:rPr>
                      <w:rFonts w:ascii="Times New Roman" w:hAnsi="Times New Roman" w:eastAsia="宋体" w:cs="Arial"/>
                      <w:color w:val="000000" w:themeColor="text1"/>
                      <w:sz w:val="21"/>
                      <w:szCs w:val="20"/>
                    </w:rPr>
                    <w:t>200～280</w:t>
                  </w:r>
                </w:p>
              </w:tc>
              <w:tc>
                <w:tcPr>
                  <w:tcW w:w="2069" w:type="dxa"/>
                  <w:vAlign w:val="center"/>
                </w:tcPr>
                <w:p>
                  <w:pPr>
                    <w:pStyle w:val="47"/>
                    <w:spacing w:before="0" w:beforeAutospacing="0" w:after="0" w:afterAutospacing="0"/>
                    <w:jc w:val="center"/>
                    <w:rPr>
                      <w:rFonts w:ascii="Times New Roman" w:hAnsi="Times New Roman" w:eastAsia="宋体" w:cs="Arial"/>
                      <w:color w:val="000000" w:themeColor="text1"/>
                      <w:sz w:val="21"/>
                      <w:szCs w:val="18"/>
                    </w:rPr>
                  </w:pPr>
                  <w:r>
                    <w:rPr>
                      <w:rFonts w:ascii="Times New Roman" w:hAnsi="Times New Roman" w:eastAsia="宋体" w:cs="Arial"/>
                      <w:color w:val="000000" w:themeColor="text1"/>
                      <w:sz w:val="21"/>
                      <w:szCs w:val="20"/>
                    </w:rPr>
                    <w:t>6～8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0" w:hRule="atLeast"/>
                <w:jc w:val="center"/>
              </w:trPr>
              <w:tc>
                <w:tcPr>
                  <w:tcW w:w="1805" w:type="dxa"/>
                  <w:vAlign w:val="center"/>
                </w:tcPr>
                <w:p>
                  <w:pPr>
                    <w:pStyle w:val="47"/>
                    <w:spacing w:before="0" w:beforeAutospacing="0" w:after="0" w:afterAutospacing="0"/>
                    <w:jc w:val="center"/>
                    <w:rPr>
                      <w:rFonts w:ascii="Times New Roman" w:hAnsi="Times New Roman" w:eastAsia="宋体" w:cs="Arial"/>
                      <w:color w:val="000000" w:themeColor="text1"/>
                      <w:sz w:val="21"/>
                      <w:szCs w:val="18"/>
                    </w:rPr>
                  </w:pPr>
                  <w:r>
                    <w:rPr>
                      <w:rFonts w:ascii="Times New Roman" w:hAnsi="Times New Roman" w:eastAsia="宋体" w:cs="Arial"/>
                      <w:color w:val="000000" w:themeColor="text1"/>
                      <w:sz w:val="21"/>
                      <w:szCs w:val="20"/>
                    </w:rPr>
                    <w:t>自保护焊</w:t>
                  </w:r>
                </w:p>
              </w:tc>
              <w:tc>
                <w:tcPr>
                  <w:tcW w:w="3162" w:type="dxa"/>
                  <w:vAlign w:val="center"/>
                </w:tcPr>
                <w:p>
                  <w:pPr>
                    <w:pStyle w:val="47"/>
                    <w:spacing w:before="0" w:beforeAutospacing="0" w:after="0" w:afterAutospacing="0"/>
                    <w:jc w:val="center"/>
                    <w:rPr>
                      <w:rFonts w:ascii="Times New Roman" w:hAnsi="Times New Roman" w:eastAsia="宋体" w:cs="Arial"/>
                      <w:color w:val="000000" w:themeColor="text1"/>
                      <w:sz w:val="21"/>
                      <w:szCs w:val="18"/>
                    </w:rPr>
                  </w:pPr>
                  <w:r>
                    <w:rPr>
                      <w:rFonts w:ascii="Times New Roman" w:hAnsi="Times New Roman" w:eastAsia="宋体" w:cs="Arial"/>
                      <w:color w:val="000000" w:themeColor="text1"/>
                      <w:sz w:val="21"/>
                      <w:szCs w:val="20"/>
                    </w:rPr>
                    <w:t>药芯焊条（直径3.2mm）</w:t>
                  </w:r>
                </w:p>
              </w:tc>
              <w:tc>
                <w:tcPr>
                  <w:tcW w:w="1795" w:type="dxa"/>
                  <w:vAlign w:val="center"/>
                </w:tcPr>
                <w:p>
                  <w:pPr>
                    <w:pStyle w:val="47"/>
                    <w:spacing w:before="0" w:beforeAutospacing="0" w:after="0" w:afterAutospacing="0"/>
                    <w:jc w:val="center"/>
                    <w:rPr>
                      <w:rFonts w:ascii="Times New Roman" w:hAnsi="Times New Roman" w:eastAsia="宋体" w:cs="Arial"/>
                      <w:color w:val="000000" w:themeColor="text1"/>
                      <w:sz w:val="21"/>
                      <w:szCs w:val="18"/>
                    </w:rPr>
                  </w:pPr>
                  <w:r>
                    <w:rPr>
                      <w:rFonts w:ascii="Times New Roman" w:hAnsi="Times New Roman" w:eastAsia="宋体" w:cs="Arial"/>
                      <w:color w:val="000000" w:themeColor="text1"/>
                      <w:sz w:val="21"/>
                      <w:szCs w:val="20"/>
                    </w:rPr>
                    <w:t>2000～3500</w:t>
                  </w:r>
                </w:p>
              </w:tc>
              <w:tc>
                <w:tcPr>
                  <w:tcW w:w="2069" w:type="dxa"/>
                  <w:vAlign w:val="center"/>
                </w:tcPr>
                <w:p>
                  <w:pPr>
                    <w:pStyle w:val="47"/>
                    <w:spacing w:before="0" w:beforeAutospacing="0" w:after="0" w:afterAutospacing="0"/>
                    <w:jc w:val="center"/>
                    <w:rPr>
                      <w:rFonts w:ascii="Times New Roman" w:hAnsi="Times New Roman" w:eastAsia="宋体" w:cs="Arial"/>
                      <w:color w:val="000000" w:themeColor="text1"/>
                      <w:sz w:val="21"/>
                      <w:szCs w:val="18"/>
                    </w:rPr>
                  </w:pPr>
                  <w:r>
                    <w:rPr>
                      <w:rFonts w:ascii="Times New Roman" w:hAnsi="Times New Roman" w:eastAsia="宋体" w:cs="Arial"/>
                      <w:color w:val="000000" w:themeColor="text1"/>
                      <w:sz w:val="21"/>
                      <w:szCs w:val="20"/>
                    </w:rPr>
                    <w:t>20～25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0" w:hRule="atLeast"/>
                <w:jc w:val="center"/>
              </w:trPr>
              <w:tc>
                <w:tcPr>
                  <w:tcW w:w="1805" w:type="dxa"/>
                  <w:vMerge w:val="restart"/>
                  <w:vAlign w:val="center"/>
                </w:tcPr>
                <w:p>
                  <w:pPr>
                    <w:pStyle w:val="47"/>
                    <w:spacing w:before="0" w:beforeAutospacing="0" w:after="0" w:afterAutospacing="0"/>
                    <w:jc w:val="center"/>
                    <w:rPr>
                      <w:rFonts w:ascii="Times New Roman" w:hAnsi="Times New Roman" w:eastAsia="宋体" w:cs="Arial"/>
                      <w:color w:val="000000" w:themeColor="text1"/>
                      <w:sz w:val="21"/>
                      <w:szCs w:val="18"/>
                    </w:rPr>
                  </w:pPr>
                  <w:r>
                    <w:rPr>
                      <w:rFonts w:ascii="Times New Roman" w:hAnsi="Times New Roman" w:eastAsia="宋体" w:cs="Arial"/>
                      <w:color w:val="000000" w:themeColor="text1"/>
                      <w:sz w:val="21"/>
                      <w:szCs w:val="20"/>
                    </w:rPr>
                    <w:t>二氧化碳焊</w:t>
                  </w:r>
                </w:p>
              </w:tc>
              <w:tc>
                <w:tcPr>
                  <w:tcW w:w="3162" w:type="dxa"/>
                  <w:vAlign w:val="center"/>
                </w:tcPr>
                <w:p>
                  <w:pPr>
                    <w:pStyle w:val="47"/>
                    <w:spacing w:before="0" w:beforeAutospacing="0" w:after="0" w:afterAutospacing="0"/>
                    <w:jc w:val="center"/>
                    <w:rPr>
                      <w:rFonts w:ascii="Times New Roman" w:hAnsi="Times New Roman" w:eastAsia="宋体" w:cs="Arial"/>
                      <w:color w:val="000000" w:themeColor="text1"/>
                      <w:sz w:val="21"/>
                      <w:szCs w:val="18"/>
                    </w:rPr>
                  </w:pPr>
                  <w:r>
                    <w:rPr>
                      <w:rFonts w:ascii="Times New Roman" w:hAnsi="Times New Roman" w:eastAsia="宋体" w:cs="Arial"/>
                      <w:color w:val="000000" w:themeColor="text1"/>
                      <w:sz w:val="21"/>
                      <w:szCs w:val="20"/>
                    </w:rPr>
                    <w:t>实芯焊条（直径1.6mm）</w:t>
                  </w:r>
                </w:p>
              </w:tc>
              <w:tc>
                <w:tcPr>
                  <w:tcW w:w="1795" w:type="dxa"/>
                  <w:vAlign w:val="center"/>
                </w:tcPr>
                <w:p>
                  <w:pPr>
                    <w:pStyle w:val="47"/>
                    <w:spacing w:before="0" w:beforeAutospacing="0" w:after="0" w:afterAutospacing="0"/>
                    <w:jc w:val="center"/>
                    <w:rPr>
                      <w:rFonts w:ascii="Times New Roman" w:hAnsi="Times New Roman" w:eastAsia="宋体" w:cs="Arial"/>
                      <w:color w:val="000000" w:themeColor="text1"/>
                      <w:sz w:val="21"/>
                      <w:szCs w:val="18"/>
                    </w:rPr>
                  </w:pPr>
                  <w:r>
                    <w:rPr>
                      <w:rFonts w:ascii="Times New Roman" w:hAnsi="Times New Roman" w:eastAsia="宋体" w:cs="Arial"/>
                      <w:color w:val="000000" w:themeColor="text1"/>
                      <w:sz w:val="21"/>
                      <w:szCs w:val="20"/>
                    </w:rPr>
                    <w:t>450～650</w:t>
                  </w:r>
                </w:p>
              </w:tc>
              <w:tc>
                <w:tcPr>
                  <w:tcW w:w="2069" w:type="dxa"/>
                  <w:vAlign w:val="center"/>
                </w:tcPr>
                <w:p>
                  <w:pPr>
                    <w:pStyle w:val="47"/>
                    <w:spacing w:before="0" w:beforeAutospacing="0" w:after="0" w:afterAutospacing="0"/>
                    <w:jc w:val="center"/>
                    <w:rPr>
                      <w:rFonts w:ascii="Times New Roman" w:hAnsi="Times New Roman" w:eastAsia="宋体" w:cs="Arial"/>
                      <w:color w:val="000000" w:themeColor="text1"/>
                      <w:sz w:val="21"/>
                      <w:szCs w:val="18"/>
                    </w:rPr>
                  </w:pPr>
                  <w:r>
                    <w:rPr>
                      <w:rFonts w:ascii="Times New Roman" w:hAnsi="Times New Roman" w:eastAsia="宋体" w:cs="Arial"/>
                      <w:color w:val="000000" w:themeColor="text1"/>
                      <w:sz w:val="21"/>
                      <w:szCs w:val="20"/>
                    </w:rPr>
                    <w:t>5～8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0" w:hRule="atLeast"/>
                <w:jc w:val="center"/>
              </w:trPr>
              <w:tc>
                <w:tcPr>
                  <w:tcW w:w="1805" w:type="dxa"/>
                  <w:vMerge w:val="continue"/>
                  <w:vAlign w:val="center"/>
                </w:tcPr>
                <w:p>
                  <w:pPr>
                    <w:jc w:val="center"/>
                    <w:rPr>
                      <w:rFonts w:ascii="Times New Roman" w:hAnsi="Times New Roman" w:eastAsia="宋体" w:cs="Arial"/>
                      <w:color w:val="000000" w:themeColor="text1"/>
                      <w:szCs w:val="18"/>
                    </w:rPr>
                  </w:pPr>
                </w:p>
              </w:tc>
              <w:tc>
                <w:tcPr>
                  <w:tcW w:w="3162" w:type="dxa"/>
                  <w:vAlign w:val="center"/>
                </w:tcPr>
                <w:p>
                  <w:pPr>
                    <w:pStyle w:val="47"/>
                    <w:spacing w:before="0" w:beforeAutospacing="0" w:after="0" w:afterAutospacing="0"/>
                    <w:jc w:val="center"/>
                    <w:rPr>
                      <w:rFonts w:ascii="Times New Roman" w:hAnsi="Times New Roman" w:eastAsia="宋体" w:cs="Arial"/>
                      <w:color w:val="000000" w:themeColor="text1"/>
                      <w:sz w:val="21"/>
                      <w:szCs w:val="18"/>
                    </w:rPr>
                  </w:pPr>
                  <w:r>
                    <w:rPr>
                      <w:rFonts w:ascii="Times New Roman" w:hAnsi="Times New Roman" w:eastAsia="宋体" w:cs="Arial"/>
                      <w:color w:val="000000" w:themeColor="text1"/>
                      <w:sz w:val="21"/>
                      <w:szCs w:val="20"/>
                    </w:rPr>
                    <w:t>药芯焊条（直径1.6mm）</w:t>
                  </w:r>
                </w:p>
              </w:tc>
              <w:tc>
                <w:tcPr>
                  <w:tcW w:w="1795" w:type="dxa"/>
                  <w:vAlign w:val="center"/>
                </w:tcPr>
                <w:p>
                  <w:pPr>
                    <w:pStyle w:val="47"/>
                    <w:spacing w:before="0" w:beforeAutospacing="0" w:after="0" w:afterAutospacing="0"/>
                    <w:jc w:val="center"/>
                    <w:rPr>
                      <w:rFonts w:ascii="Times New Roman" w:hAnsi="Times New Roman" w:eastAsia="宋体" w:cs="Arial"/>
                      <w:color w:val="000000" w:themeColor="text1"/>
                      <w:sz w:val="21"/>
                      <w:szCs w:val="18"/>
                    </w:rPr>
                  </w:pPr>
                  <w:r>
                    <w:rPr>
                      <w:rFonts w:ascii="Times New Roman" w:hAnsi="Times New Roman" w:eastAsia="宋体" w:cs="Arial"/>
                      <w:color w:val="000000" w:themeColor="text1"/>
                      <w:sz w:val="21"/>
                      <w:szCs w:val="20"/>
                    </w:rPr>
                    <w:t>700～900</w:t>
                  </w:r>
                </w:p>
              </w:tc>
              <w:tc>
                <w:tcPr>
                  <w:tcW w:w="2069" w:type="dxa"/>
                  <w:vAlign w:val="center"/>
                </w:tcPr>
                <w:p>
                  <w:pPr>
                    <w:pStyle w:val="47"/>
                    <w:spacing w:before="0" w:beforeAutospacing="0" w:after="0" w:afterAutospacing="0"/>
                    <w:jc w:val="center"/>
                    <w:rPr>
                      <w:rFonts w:ascii="Times New Roman" w:hAnsi="Times New Roman" w:eastAsia="宋体" w:cs="Arial"/>
                      <w:color w:val="000000" w:themeColor="text1"/>
                      <w:sz w:val="21"/>
                      <w:szCs w:val="18"/>
                    </w:rPr>
                  </w:pPr>
                  <w:r>
                    <w:rPr>
                      <w:rFonts w:ascii="Times New Roman" w:hAnsi="Times New Roman" w:eastAsia="宋体" w:cs="Arial"/>
                      <w:color w:val="000000" w:themeColor="text1"/>
                      <w:sz w:val="21"/>
                      <w:szCs w:val="20"/>
                    </w:rPr>
                    <w:t>7～10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0" w:hRule="atLeast"/>
                <w:jc w:val="center"/>
              </w:trPr>
              <w:tc>
                <w:tcPr>
                  <w:tcW w:w="1805" w:type="dxa"/>
                  <w:vAlign w:val="center"/>
                </w:tcPr>
                <w:p>
                  <w:pPr>
                    <w:pStyle w:val="47"/>
                    <w:spacing w:before="0" w:beforeAutospacing="0" w:after="0" w:afterAutospacing="0"/>
                    <w:jc w:val="center"/>
                    <w:rPr>
                      <w:rFonts w:ascii="Times New Roman" w:hAnsi="Times New Roman" w:eastAsia="宋体" w:cs="Arial"/>
                      <w:color w:val="000000" w:themeColor="text1"/>
                      <w:sz w:val="21"/>
                      <w:szCs w:val="18"/>
                    </w:rPr>
                  </w:pPr>
                  <w:r>
                    <w:rPr>
                      <w:rFonts w:ascii="Times New Roman" w:hAnsi="Times New Roman" w:eastAsia="宋体" w:cs="Arial"/>
                      <w:color w:val="000000" w:themeColor="text1"/>
                      <w:sz w:val="21"/>
                      <w:szCs w:val="20"/>
                    </w:rPr>
                    <w:t>交流焊</w:t>
                  </w:r>
                </w:p>
              </w:tc>
              <w:tc>
                <w:tcPr>
                  <w:tcW w:w="3162" w:type="dxa"/>
                  <w:vAlign w:val="center"/>
                </w:tcPr>
                <w:p>
                  <w:pPr>
                    <w:pStyle w:val="47"/>
                    <w:spacing w:before="0" w:beforeAutospacing="0" w:after="0" w:afterAutospacing="0"/>
                    <w:jc w:val="center"/>
                    <w:rPr>
                      <w:rFonts w:ascii="Times New Roman" w:hAnsi="Times New Roman" w:eastAsia="宋体" w:cs="Arial"/>
                      <w:color w:val="000000" w:themeColor="text1"/>
                      <w:sz w:val="21"/>
                      <w:szCs w:val="18"/>
                    </w:rPr>
                  </w:pPr>
                  <w:r>
                    <w:rPr>
                      <w:rFonts w:ascii="Times New Roman" w:hAnsi="Times New Roman" w:eastAsia="宋体" w:cs="Arial"/>
                      <w:color w:val="000000" w:themeColor="text1"/>
                      <w:sz w:val="21"/>
                      <w:szCs w:val="20"/>
                    </w:rPr>
                    <w:t>实芯焊条（直径1.6mm）</w:t>
                  </w:r>
                </w:p>
              </w:tc>
              <w:tc>
                <w:tcPr>
                  <w:tcW w:w="1795" w:type="dxa"/>
                  <w:vAlign w:val="center"/>
                </w:tcPr>
                <w:p>
                  <w:pPr>
                    <w:pStyle w:val="47"/>
                    <w:spacing w:before="0" w:beforeAutospacing="0" w:after="0" w:afterAutospacing="0"/>
                    <w:jc w:val="center"/>
                    <w:rPr>
                      <w:rFonts w:ascii="Times New Roman" w:hAnsi="Times New Roman" w:eastAsia="宋体" w:cs="Arial"/>
                      <w:color w:val="000000" w:themeColor="text1"/>
                      <w:sz w:val="21"/>
                      <w:szCs w:val="18"/>
                    </w:rPr>
                  </w:pPr>
                  <w:r>
                    <w:rPr>
                      <w:rFonts w:ascii="Times New Roman" w:hAnsi="Times New Roman" w:eastAsia="宋体" w:cs="Arial"/>
                      <w:color w:val="000000" w:themeColor="text1"/>
                      <w:sz w:val="21"/>
                      <w:szCs w:val="20"/>
                    </w:rPr>
                    <w:t>100～200</w:t>
                  </w:r>
                </w:p>
              </w:tc>
              <w:tc>
                <w:tcPr>
                  <w:tcW w:w="2069" w:type="dxa"/>
                  <w:vAlign w:val="center"/>
                </w:tcPr>
                <w:p>
                  <w:pPr>
                    <w:pStyle w:val="47"/>
                    <w:spacing w:before="0" w:beforeAutospacing="0" w:after="0" w:afterAutospacing="0"/>
                    <w:jc w:val="center"/>
                    <w:rPr>
                      <w:rFonts w:ascii="Times New Roman" w:hAnsi="Times New Roman" w:eastAsia="宋体" w:cs="Arial"/>
                      <w:color w:val="000000" w:themeColor="text1"/>
                      <w:sz w:val="21"/>
                      <w:szCs w:val="18"/>
                    </w:rPr>
                  </w:pPr>
                  <w:r>
                    <w:rPr>
                      <w:rFonts w:ascii="Times New Roman" w:hAnsi="Times New Roman" w:eastAsia="宋体" w:cs="Arial"/>
                      <w:color w:val="000000" w:themeColor="text1"/>
                      <w:sz w:val="21"/>
                      <w:szCs w:val="20"/>
                    </w:rPr>
                    <w:t>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0" w:hRule="atLeast"/>
                <w:jc w:val="center"/>
              </w:trPr>
              <w:tc>
                <w:tcPr>
                  <w:tcW w:w="1805" w:type="dxa"/>
                  <w:vAlign w:val="center"/>
                </w:tcPr>
                <w:p>
                  <w:pPr>
                    <w:pStyle w:val="47"/>
                    <w:spacing w:before="0" w:beforeAutospacing="0" w:after="0" w:afterAutospacing="0"/>
                    <w:jc w:val="center"/>
                    <w:rPr>
                      <w:rFonts w:ascii="Times New Roman" w:hAnsi="Times New Roman" w:eastAsia="宋体" w:cs="Arial"/>
                      <w:color w:val="000000" w:themeColor="text1"/>
                      <w:sz w:val="21"/>
                      <w:szCs w:val="18"/>
                    </w:rPr>
                  </w:pPr>
                  <w:r>
                    <w:rPr>
                      <w:rFonts w:ascii="Times New Roman" w:hAnsi="Times New Roman" w:eastAsia="宋体" w:cs="Arial"/>
                      <w:color w:val="000000" w:themeColor="text1"/>
                      <w:sz w:val="21"/>
                      <w:szCs w:val="20"/>
                    </w:rPr>
                    <w:t>埋弧焊</w:t>
                  </w:r>
                </w:p>
              </w:tc>
              <w:tc>
                <w:tcPr>
                  <w:tcW w:w="3162" w:type="dxa"/>
                  <w:vAlign w:val="center"/>
                </w:tcPr>
                <w:p>
                  <w:pPr>
                    <w:pStyle w:val="47"/>
                    <w:spacing w:before="0" w:beforeAutospacing="0" w:after="0" w:afterAutospacing="0"/>
                    <w:jc w:val="center"/>
                    <w:rPr>
                      <w:rFonts w:ascii="Times New Roman" w:hAnsi="Times New Roman" w:eastAsia="宋体" w:cs="Arial"/>
                      <w:color w:val="000000" w:themeColor="text1"/>
                      <w:sz w:val="21"/>
                      <w:szCs w:val="18"/>
                    </w:rPr>
                  </w:pPr>
                  <w:r>
                    <w:rPr>
                      <w:rFonts w:ascii="Times New Roman" w:hAnsi="Times New Roman" w:eastAsia="宋体" w:cs="Arial"/>
                      <w:color w:val="000000" w:themeColor="text1"/>
                      <w:sz w:val="21"/>
                      <w:szCs w:val="20"/>
                    </w:rPr>
                    <w:t>实芯焊条（ф5）</w:t>
                  </w:r>
                </w:p>
              </w:tc>
              <w:tc>
                <w:tcPr>
                  <w:tcW w:w="1795" w:type="dxa"/>
                  <w:vAlign w:val="center"/>
                </w:tcPr>
                <w:p>
                  <w:pPr>
                    <w:pStyle w:val="47"/>
                    <w:spacing w:before="0" w:beforeAutospacing="0" w:after="0" w:afterAutospacing="0"/>
                    <w:jc w:val="center"/>
                    <w:rPr>
                      <w:rFonts w:ascii="Times New Roman" w:hAnsi="Times New Roman" w:eastAsia="宋体" w:cs="Arial"/>
                      <w:color w:val="000000" w:themeColor="text1"/>
                      <w:sz w:val="21"/>
                      <w:szCs w:val="18"/>
                    </w:rPr>
                  </w:pPr>
                  <w:r>
                    <w:rPr>
                      <w:rFonts w:ascii="Times New Roman" w:hAnsi="Times New Roman" w:eastAsia="宋体" w:cs="Arial"/>
                      <w:color w:val="000000" w:themeColor="text1"/>
                      <w:sz w:val="21"/>
                      <w:szCs w:val="20"/>
                    </w:rPr>
                    <w:t>10～40</w:t>
                  </w:r>
                </w:p>
              </w:tc>
              <w:tc>
                <w:tcPr>
                  <w:tcW w:w="2069" w:type="dxa"/>
                  <w:vAlign w:val="center"/>
                </w:tcPr>
                <w:p>
                  <w:pPr>
                    <w:pStyle w:val="47"/>
                    <w:spacing w:before="0" w:beforeAutospacing="0" w:after="0" w:afterAutospacing="0"/>
                    <w:jc w:val="center"/>
                    <w:rPr>
                      <w:rFonts w:ascii="Times New Roman" w:hAnsi="Times New Roman" w:eastAsia="宋体" w:cs="Arial"/>
                      <w:color w:val="000000" w:themeColor="text1"/>
                      <w:sz w:val="21"/>
                      <w:szCs w:val="18"/>
                    </w:rPr>
                  </w:pPr>
                  <w:r>
                    <w:rPr>
                      <w:rFonts w:ascii="Times New Roman" w:hAnsi="Times New Roman" w:eastAsia="宋体" w:cs="Arial"/>
                      <w:color w:val="000000" w:themeColor="text1"/>
                      <w:sz w:val="21"/>
                      <w:szCs w:val="20"/>
                    </w:rPr>
                    <w:t>0.1～0.3</w:t>
                  </w:r>
                </w:p>
              </w:tc>
            </w:tr>
          </w:tbl>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宋体"/>
                <w:color w:val="000000" w:themeColor="text1"/>
                <w:sz w:val="24"/>
                <w:lang w:val="en-US" w:eastAsia="zh-CN"/>
              </w:rPr>
            </w:pPr>
            <w:r>
              <w:rPr>
                <w:rFonts w:ascii="Times New Roman" w:hAnsi="Times New Roman" w:eastAsia="宋体"/>
                <w:color w:val="000000" w:themeColor="text1"/>
                <w:sz w:val="24"/>
              </w:rPr>
              <w:t>企业焊接主要采用CO</w:t>
            </w:r>
            <w:r>
              <w:rPr>
                <w:rFonts w:ascii="Times New Roman" w:hAnsi="Times New Roman" w:eastAsia="宋体"/>
                <w:color w:val="000000" w:themeColor="text1"/>
                <w:sz w:val="24"/>
                <w:vertAlign w:val="subscript"/>
              </w:rPr>
              <w:t>2</w:t>
            </w:r>
            <w:r>
              <w:rPr>
                <w:rFonts w:ascii="Times New Roman" w:hAnsi="Times New Roman" w:eastAsia="宋体"/>
                <w:color w:val="000000" w:themeColor="text1"/>
                <w:sz w:val="24"/>
              </w:rPr>
              <w:t>气体保护焊，年焊条丝用量为</w:t>
            </w:r>
            <w:r>
              <w:rPr>
                <w:rFonts w:hint="eastAsia" w:ascii="Times New Roman" w:hAnsi="Times New Roman" w:eastAsia="宋体"/>
                <w:color w:val="000000" w:themeColor="text1"/>
                <w:kern w:val="0"/>
                <w:sz w:val="24"/>
                <w:szCs w:val="24"/>
                <w:lang w:val="en-US" w:eastAsia="zh-CN"/>
              </w:rPr>
              <w:t>10</w:t>
            </w:r>
            <w:r>
              <w:rPr>
                <w:rFonts w:hint="eastAsia" w:ascii="Times New Roman" w:hAnsi="Times New Roman" w:eastAsia="宋体"/>
                <w:color w:val="000000" w:themeColor="text1"/>
                <w:sz w:val="24"/>
                <w:szCs w:val="24"/>
              </w:rPr>
              <w:t>t</w:t>
            </w:r>
            <w:r>
              <w:rPr>
                <w:rFonts w:ascii="Times New Roman" w:hAnsi="Times New Roman" w:eastAsia="宋体"/>
                <w:color w:val="000000" w:themeColor="text1"/>
                <w:sz w:val="24"/>
                <w:szCs w:val="24"/>
              </w:rPr>
              <w:t>/a</w:t>
            </w:r>
            <w:r>
              <w:rPr>
                <w:rFonts w:ascii="Times New Roman" w:hAnsi="Times New Roman" w:eastAsia="宋体"/>
                <w:color w:val="000000" w:themeColor="text1"/>
                <w:sz w:val="24"/>
              </w:rPr>
              <w:t>，主要使用实芯焊丝，根据上表，焊接烟尘产生量取值</w:t>
            </w:r>
            <w:r>
              <w:rPr>
                <w:rFonts w:hint="eastAsia" w:ascii="Times New Roman" w:hAnsi="Times New Roman" w:eastAsia="宋体"/>
                <w:color w:val="000000" w:themeColor="text1"/>
                <w:sz w:val="24"/>
              </w:rPr>
              <w:t>8</w:t>
            </w:r>
            <w:r>
              <w:rPr>
                <w:rFonts w:ascii="Times New Roman" w:hAnsi="Times New Roman" w:eastAsia="宋体"/>
                <w:color w:val="000000" w:themeColor="text1"/>
                <w:sz w:val="24"/>
              </w:rPr>
              <w:t>g/kg焊料，则本项目焊接烟尘产生量</w:t>
            </w:r>
            <w:r>
              <w:rPr>
                <w:rFonts w:hint="eastAsia" w:ascii="Times New Roman" w:hAnsi="Times New Roman" w:eastAsia="宋体"/>
                <w:color w:val="000000" w:themeColor="text1"/>
                <w:sz w:val="24"/>
                <w:lang w:eastAsia="zh-CN"/>
              </w:rPr>
              <w:t>约</w:t>
            </w:r>
            <w:r>
              <w:rPr>
                <w:rFonts w:ascii="Times New Roman" w:hAnsi="Times New Roman" w:eastAsia="宋体"/>
                <w:color w:val="000000" w:themeColor="text1"/>
                <w:sz w:val="24"/>
              </w:rPr>
              <w:t>为</w:t>
            </w:r>
            <w:r>
              <w:rPr>
                <w:rFonts w:hint="eastAsia" w:ascii="Times New Roman" w:hAnsi="Times New Roman" w:eastAsia="宋体"/>
                <w:color w:val="000000" w:themeColor="text1"/>
                <w:sz w:val="24"/>
                <w:lang w:val="en-US" w:eastAsia="zh-CN"/>
              </w:rPr>
              <w:t>0.08</w:t>
            </w:r>
            <w:r>
              <w:rPr>
                <w:rFonts w:ascii="Times New Roman" w:hAnsi="Times New Roman" w:eastAsia="宋体"/>
                <w:color w:val="000000" w:themeColor="text1"/>
                <w:sz w:val="24"/>
              </w:rPr>
              <w:t>t/a</w:t>
            </w:r>
            <w:r>
              <w:rPr>
                <w:rFonts w:ascii="Times New Roman" w:hAnsi="Times New Roman" w:eastAsia="宋体"/>
                <w:bCs/>
                <w:color w:val="000000" w:themeColor="text1"/>
                <w:sz w:val="24"/>
              </w:rPr>
              <w:t>。</w:t>
            </w:r>
            <w:r>
              <w:rPr>
                <w:rFonts w:hint="eastAsia" w:ascii="Times New Roman" w:hAnsi="Times New Roman" w:eastAsia="宋体"/>
                <w:bCs/>
                <w:color w:val="000000" w:themeColor="text1"/>
                <w:sz w:val="24"/>
              </w:rPr>
              <w:t>焊接烟尘经移动式焊烟净化器</w:t>
            </w:r>
            <w:r>
              <w:rPr>
                <w:rFonts w:hint="eastAsia" w:ascii="Times New Roman" w:hAnsi="Times New Roman" w:eastAsia="宋体"/>
                <w:bCs/>
                <w:color w:val="000000" w:themeColor="text1"/>
                <w:sz w:val="24"/>
                <w:lang w:eastAsia="zh-CN"/>
              </w:rPr>
              <w:t>（焊接工艺每台焊机单独收集使用处置）</w:t>
            </w:r>
            <w:r>
              <w:rPr>
                <w:rFonts w:hint="eastAsia" w:ascii="Times New Roman" w:hAnsi="Times New Roman" w:eastAsia="宋体"/>
                <w:bCs/>
                <w:color w:val="000000" w:themeColor="text1"/>
                <w:sz w:val="24"/>
              </w:rPr>
              <w:t>收集后自然</w:t>
            </w:r>
            <w:r>
              <w:rPr>
                <w:rFonts w:ascii="Times New Roman" w:hAnsi="Times New Roman" w:eastAsia="宋体"/>
                <w:bCs/>
                <w:color w:val="000000" w:themeColor="text1"/>
                <w:sz w:val="24"/>
              </w:rPr>
              <w:t>沉降于净化器内</w:t>
            </w:r>
            <w:r>
              <w:rPr>
                <w:rFonts w:hint="eastAsia" w:ascii="Times New Roman" w:hAnsi="Times New Roman" w:eastAsia="宋体"/>
                <w:bCs/>
                <w:color w:val="000000" w:themeColor="text1"/>
                <w:sz w:val="24"/>
              </w:rPr>
              <w:t>，其余呈无组织逸散，</w:t>
            </w:r>
            <w:r>
              <w:rPr>
                <w:rFonts w:hint="eastAsia" w:ascii="Times New Roman" w:hAnsi="Times New Roman" w:eastAsia="宋体"/>
                <w:color w:val="000000" w:themeColor="text1"/>
                <w:kern w:val="0"/>
                <w:sz w:val="24"/>
              </w:rPr>
              <w:t>净化效率为90%</w:t>
            </w:r>
            <w:r>
              <w:rPr>
                <w:rFonts w:hint="eastAsia" w:ascii="Times New Roman" w:hAnsi="Times New Roman" w:eastAsia="宋体"/>
                <w:color w:val="000000" w:themeColor="text1"/>
                <w:kern w:val="0"/>
                <w:sz w:val="24"/>
                <w:lang w:eastAsia="zh-CN"/>
              </w:rPr>
              <w:t>，具体见下表</w:t>
            </w:r>
            <w:r>
              <w:rPr>
                <w:rFonts w:hint="eastAsia" w:ascii="Times New Roman" w:hAnsi="Times New Roman" w:eastAsia="宋体"/>
                <w:color w:val="000000" w:themeColor="text1"/>
                <w:kern w:val="0"/>
                <w:sz w:val="24"/>
                <w:lang w:val="en-US" w:eastAsia="zh-CN"/>
              </w:rPr>
              <w:t>5-</w:t>
            </w:r>
            <w:r>
              <w:rPr>
                <w:rFonts w:hint="eastAsia"/>
                <w:color w:val="000000" w:themeColor="text1"/>
                <w:kern w:val="0"/>
                <w:sz w:val="24"/>
                <w:lang w:val="en-US" w:eastAsia="zh-CN"/>
              </w:rPr>
              <w:t>4</w:t>
            </w:r>
          </w:p>
          <w:p>
            <w:pPr>
              <w:keepNext w:val="0"/>
              <w:keepLines w:val="0"/>
              <w:pageBreakBefore w:val="0"/>
              <w:kinsoku/>
              <w:wordWrap/>
              <w:overflowPunct/>
              <w:topLinePunct w:val="0"/>
              <w:autoSpaceDE w:val="0"/>
              <w:autoSpaceDN w:val="0"/>
              <w:bidi w:val="0"/>
              <w:adjustRightInd w:val="0"/>
              <w:snapToGrid w:val="0"/>
              <w:spacing w:line="240" w:lineRule="auto"/>
              <w:ind w:firstLine="480" w:firstLineChars="200"/>
              <w:jc w:val="center"/>
              <w:textAlignment w:val="auto"/>
              <w:rPr>
                <w:rFonts w:hint="eastAsia" w:ascii="Times New Roman" w:hAnsi="Times New Roman" w:eastAsia="宋体"/>
                <w:color w:val="000000" w:themeColor="text1"/>
                <w:sz w:val="24"/>
                <w:szCs w:val="24"/>
                <w:lang w:eastAsia="zh-CN"/>
              </w:rPr>
            </w:pPr>
            <w:r>
              <w:rPr>
                <w:rFonts w:hint="eastAsia" w:ascii="Times New Roman" w:hAnsi="Times New Roman" w:eastAsia="宋体" w:cs="宋体"/>
                <w:b/>
                <w:bCs/>
                <w:color w:val="000000" w:themeColor="text1"/>
                <w:sz w:val="24"/>
                <w:szCs w:val="24"/>
                <w:lang w:eastAsia="zh-CN"/>
              </w:rPr>
              <w:t>表</w:t>
            </w:r>
            <w:r>
              <w:rPr>
                <w:rFonts w:hint="eastAsia" w:ascii="Times New Roman" w:hAnsi="Times New Roman" w:eastAsia="宋体" w:cs="宋体"/>
                <w:b/>
                <w:bCs/>
                <w:color w:val="000000" w:themeColor="text1"/>
                <w:sz w:val="24"/>
                <w:szCs w:val="24"/>
                <w:lang w:val="en-US" w:eastAsia="zh-CN"/>
              </w:rPr>
              <w:t xml:space="preserve"> </w:t>
            </w:r>
            <w:r>
              <w:rPr>
                <w:rFonts w:hint="eastAsia" w:ascii="Times New Roman" w:hAnsi="Times New Roman" w:eastAsia="宋体" w:cs="宋体"/>
                <w:b/>
                <w:bCs/>
                <w:color w:val="000000" w:themeColor="text1"/>
                <w:sz w:val="24"/>
                <w:szCs w:val="24"/>
              </w:rPr>
              <w:t>5-</w:t>
            </w:r>
            <w:r>
              <w:rPr>
                <w:rFonts w:hint="eastAsia" w:cs="宋体"/>
                <w:b/>
                <w:bCs/>
                <w:color w:val="000000" w:themeColor="text1"/>
                <w:sz w:val="24"/>
                <w:szCs w:val="24"/>
                <w:lang w:val="en-US" w:eastAsia="zh-CN"/>
              </w:rPr>
              <w:t>4</w:t>
            </w:r>
            <w:r>
              <w:rPr>
                <w:rFonts w:hint="eastAsia" w:ascii="Times New Roman" w:hAnsi="Times New Roman" w:eastAsia="宋体" w:cs="宋体"/>
                <w:b/>
                <w:bCs/>
                <w:color w:val="000000" w:themeColor="text1"/>
                <w:sz w:val="24"/>
                <w:szCs w:val="24"/>
              </w:rPr>
              <w:t xml:space="preserve"> 废气产生、排放情况</w:t>
            </w:r>
          </w:p>
          <w:tbl>
            <w:tblPr>
              <w:tblStyle w:val="58"/>
              <w:tblW w:w="8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886"/>
              <w:gridCol w:w="1405"/>
              <w:gridCol w:w="1091"/>
              <w:gridCol w:w="1063"/>
              <w:gridCol w:w="1419"/>
              <w:gridCol w:w="1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103" w:type="dxa"/>
                  <w:vAlign w:val="center"/>
                </w:tcPr>
                <w:p>
                  <w:pPr>
                    <w:keepNext w:val="0"/>
                    <w:keepLines w:val="0"/>
                    <w:pageBreakBefore w:val="0"/>
                    <w:kinsoku/>
                    <w:wordWrap/>
                    <w:overflowPunct/>
                    <w:topLinePunct w:val="0"/>
                    <w:bidi w:val="0"/>
                    <w:spacing w:line="240" w:lineRule="auto"/>
                    <w:jc w:val="center"/>
                    <w:textAlignment w:val="auto"/>
                    <w:rPr>
                      <w:rFonts w:hint="eastAsia" w:ascii="Times New Roman" w:hAnsi="Times New Roman" w:eastAsia="宋体" w:cs="宋体"/>
                      <w:b/>
                      <w:bCs/>
                      <w:color w:val="000000" w:themeColor="text1"/>
                      <w:kern w:val="0"/>
                      <w:sz w:val="21"/>
                      <w:szCs w:val="21"/>
                    </w:rPr>
                  </w:pPr>
                  <w:r>
                    <w:rPr>
                      <w:rFonts w:hint="eastAsia" w:ascii="Times New Roman" w:hAnsi="Times New Roman" w:eastAsia="宋体" w:cs="宋体"/>
                      <w:b/>
                      <w:bCs/>
                      <w:color w:val="000000" w:themeColor="text1"/>
                      <w:sz w:val="21"/>
                      <w:szCs w:val="21"/>
                    </w:rPr>
                    <w:t>产污工序</w:t>
                  </w:r>
                </w:p>
              </w:tc>
              <w:tc>
                <w:tcPr>
                  <w:tcW w:w="886" w:type="dxa"/>
                  <w:vAlign w:val="center"/>
                </w:tcPr>
                <w:p>
                  <w:pPr>
                    <w:keepNext w:val="0"/>
                    <w:keepLines w:val="0"/>
                    <w:pageBreakBefore w:val="0"/>
                    <w:kinsoku/>
                    <w:wordWrap/>
                    <w:overflowPunct/>
                    <w:topLinePunct w:val="0"/>
                    <w:bidi w:val="0"/>
                    <w:spacing w:line="240" w:lineRule="auto"/>
                    <w:jc w:val="center"/>
                    <w:textAlignment w:val="auto"/>
                    <w:rPr>
                      <w:rFonts w:hint="eastAsia" w:ascii="Times New Roman" w:hAnsi="Times New Roman" w:eastAsia="宋体" w:cs="宋体"/>
                      <w:b/>
                      <w:bCs/>
                      <w:color w:val="000000" w:themeColor="text1"/>
                      <w:kern w:val="0"/>
                      <w:sz w:val="21"/>
                      <w:szCs w:val="21"/>
                      <w:lang w:eastAsia="zh-CN"/>
                    </w:rPr>
                  </w:pPr>
                  <w:r>
                    <w:rPr>
                      <w:rFonts w:hint="eastAsia" w:ascii="Times New Roman" w:hAnsi="Times New Roman" w:eastAsia="宋体" w:cs="宋体"/>
                      <w:b/>
                      <w:bCs/>
                      <w:color w:val="000000" w:themeColor="text1"/>
                      <w:kern w:val="0"/>
                      <w:sz w:val="21"/>
                      <w:szCs w:val="21"/>
                    </w:rPr>
                    <w:t>污染物</w:t>
                  </w:r>
                  <w:r>
                    <w:rPr>
                      <w:rFonts w:hint="eastAsia" w:ascii="Times New Roman" w:hAnsi="Times New Roman" w:eastAsia="宋体" w:cs="宋体"/>
                      <w:b/>
                      <w:bCs/>
                      <w:color w:val="000000" w:themeColor="text1"/>
                      <w:kern w:val="0"/>
                      <w:sz w:val="21"/>
                      <w:szCs w:val="21"/>
                      <w:lang w:eastAsia="zh-CN"/>
                    </w:rPr>
                    <w:t>因子</w:t>
                  </w:r>
                </w:p>
              </w:tc>
              <w:tc>
                <w:tcPr>
                  <w:tcW w:w="1405" w:type="dxa"/>
                  <w:vAlign w:val="center"/>
                </w:tcPr>
                <w:p>
                  <w:pPr>
                    <w:keepNext w:val="0"/>
                    <w:keepLines w:val="0"/>
                    <w:pageBreakBefore w:val="0"/>
                    <w:kinsoku/>
                    <w:wordWrap/>
                    <w:overflowPunct/>
                    <w:topLinePunct w:val="0"/>
                    <w:bidi w:val="0"/>
                    <w:spacing w:line="240" w:lineRule="auto"/>
                    <w:jc w:val="both"/>
                    <w:textAlignment w:val="auto"/>
                    <w:rPr>
                      <w:rFonts w:hint="eastAsia" w:ascii="Times New Roman" w:hAnsi="Times New Roman" w:eastAsia="宋体" w:cs="宋体"/>
                      <w:b/>
                      <w:bCs/>
                      <w:color w:val="000000" w:themeColor="text1"/>
                      <w:kern w:val="0"/>
                      <w:sz w:val="21"/>
                      <w:szCs w:val="21"/>
                    </w:rPr>
                  </w:pPr>
                  <w:r>
                    <w:rPr>
                      <w:rFonts w:hint="eastAsia" w:ascii="Times New Roman" w:hAnsi="Times New Roman" w:eastAsia="宋体" w:cs="宋体"/>
                      <w:b/>
                      <w:bCs/>
                      <w:color w:val="000000" w:themeColor="text1"/>
                      <w:kern w:val="0"/>
                      <w:sz w:val="21"/>
                      <w:szCs w:val="21"/>
                    </w:rPr>
                    <w:t>产生量（t/a）</w:t>
                  </w:r>
                </w:p>
              </w:tc>
              <w:tc>
                <w:tcPr>
                  <w:tcW w:w="1091" w:type="dxa"/>
                  <w:vAlign w:val="center"/>
                </w:tcPr>
                <w:p>
                  <w:pPr>
                    <w:keepNext w:val="0"/>
                    <w:keepLines w:val="0"/>
                    <w:pageBreakBefore w:val="0"/>
                    <w:kinsoku/>
                    <w:wordWrap/>
                    <w:overflowPunct/>
                    <w:topLinePunct w:val="0"/>
                    <w:bidi w:val="0"/>
                    <w:spacing w:line="240" w:lineRule="auto"/>
                    <w:jc w:val="center"/>
                    <w:textAlignment w:val="auto"/>
                    <w:rPr>
                      <w:rFonts w:hint="eastAsia" w:ascii="Times New Roman" w:hAnsi="Times New Roman" w:eastAsia="宋体" w:cs="宋体"/>
                      <w:b/>
                      <w:bCs/>
                      <w:color w:val="000000" w:themeColor="text1"/>
                      <w:kern w:val="0"/>
                      <w:sz w:val="21"/>
                      <w:szCs w:val="21"/>
                    </w:rPr>
                  </w:pPr>
                  <w:r>
                    <w:rPr>
                      <w:rFonts w:hint="eastAsia" w:ascii="Times New Roman" w:hAnsi="Times New Roman" w:eastAsia="宋体" w:cs="宋体"/>
                      <w:b/>
                      <w:bCs/>
                      <w:color w:val="000000" w:themeColor="text1"/>
                      <w:kern w:val="0"/>
                      <w:sz w:val="21"/>
                      <w:szCs w:val="21"/>
                    </w:rPr>
                    <w:t>环保措施</w:t>
                  </w:r>
                </w:p>
              </w:tc>
              <w:tc>
                <w:tcPr>
                  <w:tcW w:w="1063" w:type="dxa"/>
                  <w:vAlign w:val="center"/>
                </w:tcPr>
                <w:p>
                  <w:pPr>
                    <w:keepNext w:val="0"/>
                    <w:keepLines w:val="0"/>
                    <w:pageBreakBefore w:val="0"/>
                    <w:kinsoku/>
                    <w:wordWrap/>
                    <w:overflowPunct/>
                    <w:topLinePunct w:val="0"/>
                    <w:bidi w:val="0"/>
                    <w:spacing w:line="240" w:lineRule="auto"/>
                    <w:jc w:val="center"/>
                    <w:textAlignment w:val="auto"/>
                    <w:rPr>
                      <w:rFonts w:hint="eastAsia" w:ascii="Times New Roman" w:hAnsi="Times New Roman" w:eastAsia="宋体" w:cs="宋体"/>
                      <w:b/>
                      <w:bCs/>
                      <w:color w:val="000000" w:themeColor="text1"/>
                      <w:kern w:val="0"/>
                      <w:sz w:val="21"/>
                      <w:szCs w:val="21"/>
                    </w:rPr>
                  </w:pPr>
                  <w:r>
                    <w:rPr>
                      <w:rFonts w:hint="eastAsia" w:ascii="Times New Roman" w:hAnsi="Times New Roman" w:eastAsia="宋体" w:cs="宋体"/>
                      <w:b/>
                      <w:bCs/>
                      <w:color w:val="000000" w:themeColor="text1"/>
                      <w:kern w:val="0"/>
                      <w:sz w:val="21"/>
                      <w:szCs w:val="21"/>
                    </w:rPr>
                    <w:t>排放方式</w:t>
                  </w:r>
                </w:p>
              </w:tc>
              <w:tc>
                <w:tcPr>
                  <w:tcW w:w="1419" w:type="dxa"/>
                  <w:vAlign w:val="center"/>
                </w:tcPr>
                <w:p>
                  <w:pPr>
                    <w:keepNext w:val="0"/>
                    <w:keepLines w:val="0"/>
                    <w:pageBreakBefore w:val="0"/>
                    <w:kinsoku/>
                    <w:wordWrap/>
                    <w:overflowPunct/>
                    <w:topLinePunct w:val="0"/>
                    <w:bidi w:val="0"/>
                    <w:spacing w:line="240" w:lineRule="auto"/>
                    <w:jc w:val="center"/>
                    <w:textAlignment w:val="auto"/>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kern w:val="0"/>
                      <w:sz w:val="21"/>
                      <w:szCs w:val="21"/>
                    </w:rPr>
                    <w:t>排放量（t/a）</w:t>
                  </w:r>
                </w:p>
              </w:tc>
              <w:tc>
                <w:tcPr>
                  <w:tcW w:w="1873" w:type="dxa"/>
                  <w:vAlign w:val="center"/>
                </w:tcPr>
                <w:p>
                  <w:pPr>
                    <w:keepNext w:val="0"/>
                    <w:keepLines w:val="0"/>
                    <w:pageBreakBefore w:val="0"/>
                    <w:kinsoku/>
                    <w:wordWrap/>
                    <w:overflowPunct/>
                    <w:topLinePunct w:val="0"/>
                    <w:bidi w:val="0"/>
                    <w:spacing w:line="240" w:lineRule="auto"/>
                    <w:jc w:val="both"/>
                    <w:textAlignment w:val="auto"/>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kern w:val="0"/>
                      <w:sz w:val="21"/>
                      <w:szCs w:val="21"/>
                    </w:rPr>
                    <w:t>排放速率（kg/h）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103" w:type="dxa"/>
                  <w:vAlign w:val="center"/>
                </w:tcPr>
                <w:p>
                  <w:pPr>
                    <w:keepNext w:val="0"/>
                    <w:keepLines w:val="0"/>
                    <w:pageBreakBefore w:val="0"/>
                    <w:kinsoku/>
                    <w:wordWrap/>
                    <w:overflowPunct/>
                    <w:topLinePunct w:val="0"/>
                    <w:bidi w:val="0"/>
                    <w:spacing w:line="240" w:lineRule="auto"/>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bCs/>
                      <w:color w:val="000000" w:themeColor="text1"/>
                      <w:kern w:val="0"/>
                      <w:sz w:val="21"/>
                      <w:szCs w:val="21"/>
                      <w:lang w:eastAsia="zh-CN"/>
                    </w:rPr>
                    <w:t>焊接</w:t>
                  </w:r>
                </w:p>
              </w:tc>
              <w:tc>
                <w:tcPr>
                  <w:tcW w:w="886" w:type="dxa"/>
                  <w:vAlign w:val="center"/>
                </w:tcPr>
                <w:p>
                  <w:pPr>
                    <w:keepNext w:val="0"/>
                    <w:keepLines w:val="0"/>
                    <w:pageBreakBefore w:val="0"/>
                    <w:kinsoku/>
                    <w:wordWrap/>
                    <w:overflowPunct/>
                    <w:topLinePunct w:val="0"/>
                    <w:bidi w:val="0"/>
                    <w:spacing w:line="240" w:lineRule="auto"/>
                    <w:jc w:val="center"/>
                    <w:textAlignment w:val="auto"/>
                    <w:rPr>
                      <w:rFonts w:hint="eastAsia" w:ascii="Times New Roman" w:hAnsi="Times New Roman" w:eastAsia="宋体" w:cs="宋体"/>
                      <w:color w:val="000000" w:themeColor="text1"/>
                      <w:sz w:val="21"/>
                      <w:szCs w:val="21"/>
                      <w:lang w:eastAsia="zh-CN"/>
                    </w:rPr>
                  </w:pPr>
                  <w:r>
                    <w:rPr>
                      <w:rFonts w:hint="eastAsia" w:ascii="Times New Roman" w:hAnsi="Times New Roman" w:eastAsia="宋体" w:cs="宋体"/>
                      <w:color w:val="000000" w:themeColor="text1"/>
                      <w:sz w:val="21"/>
                      <w:szCs w:val="21"/>
                      <w:lang w:eastAsia="zh-CN"/>
                    </w:rPr>
                    <w:t>颗粒物</w:t>
                  </w:r>
                </w:p>
              </w:tc>
              <w:tc>
                <w:tcPr>
                  <w:tcW w:w="1405" w:type="dxa"/>
                  <w:vAlign w:val="center"/>
                </w:tcPr>
                <w:p>
                  <w:pPr>
                    <w:keepNext w:val="0"/>
                    <w:keepLines w:val="0"/>
                    <w:pageBreakBefore w:val="0"/>
                    <w:kinsoku/>
                    <w:wordWrap/>
                    <w:overflowPunct/>
                    <w:topLinePunct w:val="0"/>
                    <w:bidi w:val="0"/>
                    <w:spacing w:line="240" w:lineRule="auto"/>
                    <w:jc w:val="center"/>
                    <w:textAlignment w:val="auto"/>
                    <w:rPr>
                      <w:rFonts w:hint="default" w:ascii="Times New Roman" w:hAnsi="Times New Roman" w:eastAsia="宋体" w:cs="宋体"/>
                      <w:bCs/>
                      <w:color w:val="000000" w:themeColor="text1"/>
                      <w:kern w:val="0"/>
                      <w:sz w:val="21"/>
                      <w:szCs w:val="21"/>
                      <w:lang w:val="en-US" w:eastAsia="zh-CN"/>
                    </w:rPr>
                  </w:pPr>
                  <w:r>
                    <w:rPr>
                      <w:rFonts w:hint="eastAsia" w:ascii="Times New Roman" w:hAnsi="Times New Roman" w:eastAsia="宋体" w:cs="宋体"/>
                      <w:bCs/>
                      <w:color w:val="000000" w:themeColor="text1"/>
                      <w:kern w:val="0"/>
                      <w:sz w:val="21"/>
                      <w:szCs w:val="21"/>
                      <w:lang w:val="en-US" w:eastAsia="zh-CN"/>
                    </w:rPr>
                    <w:t>0.08</w:t>
                  </w:r>
                </w:p>
              </w:tc>
              <w:tc>
                <w:tcPr>
                  <w:tcW w:w="1091" w:type="dxa"/>
                  <w:vAlign w:val="center"/>
                </w:tcPr>
                <w:p>
                  <w:pPr>
                    <w:keepNext w:val="0"/>
                    <w:keepLines w:val="0"/>
                    <w:pageBreakBefore w:val="0"/>
                    <w:kinsoku/>
                    <w:wordWrap/>
                    <w:overflowPunct/>
                    <w:topLinePunct w:val="0"/>
                    <w:bidi w:val="0"/>
                    <w:spacing w:line="240" w:lineRule="auto"/>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bCs/>
                      <w:color w:val="000000" w:themeColor="text1"/>
                      <w:sz w:val="21"/>
                      <w:szCs w:val="21"/>
                    </w:rPr>
                    <w:t>移动式焊烟净化器</w:t>
                  </w:r>
                </w:p>
              </w:tc>
              <w:tc>
                <w:tcPr>
                  <w:tcW w:w="1063" w:type="dxa"/>
                  <w:vAlign w:val="center"/>
                </w:tcPr>
                <w:p>
                  <w:pPr>
                    <w:keepNext w:val="0"/>
                    <w:keepLines w:val="0"/>
                    <w:pageBreakBefore w:val="0"/>
                    <w:kinsoku/>
                    <w:wordWrap/>
                    <w:overflowPunct/>
                    <w:topLinePunct w:val="0"/>
                    <w:bidi w:val="0"/>
                    <w:spacing w:line="240" w:lineRule="auto"/>
                    <w:jc w:val="center"/>
                    <w:textAlignment w:val="auto"/>
                    <w:rPr>
                      <w:rFonts w:hint="eastAsia" w:ascii="Times New Roman" w:hAnsi="Times New Roman" w:eastAsia="宋体" w:cs="宋体"/>
                      <w:bCs/>
                      <w:color w:val="000000" w:themeColor="text1"/>
                      <w:kern w:val="0"/>
                      <w:sz w:val="21"/>
                      <w:szCs w:val="21"/>
                    </w:rPr>
                  </w:pPr>
                  <w:r>
                    <w:rPr>
                      <w:rFonts w:hint="eastAsia" w:ascii="Times New Roman" w:hAnsi="Times New Roman" w:eastAsia="宋体" w:cs="宋体"/>
                      <w:bCs/>
                      <w:color w:val="000000" w:themeColor="text1"/>
                      <w:kern w:val="0"/>
                      <w:sz w:val="21"/>
                      <w:szCs w:val="21"/>
                    </w:rPr>
                    <w:t>无组织</w:t>
                  </w:r>
                </w:p>
              </w:tc>
              <w:tc>
                <w:tcPr>
                  <w:tcW w:w="1419" w:type="dxa"/>
                  <w:vAlign w:val="center"/>
                </w:tcPr>
                <w:p>
                  <w:pPr>
                    <w:keepNext w:val="0"/>
                    <w:keepLines w:val="0"/>
                    <w:pageBreakBefore w:val="0"/>
                    <w:kinsoku/>
                    <w:wordWrap/>
                    <w:overflowPunct/>
                    <w:topLinePunct w:val="0"/>
                    <w:bidi w:val="0"/>
                    <w:spacing w:line="240" w:lineRule="auto"/>
                    <w:jc w:val="center"/>
                    <w:textAlignment w:val="auto"/>
                    <w:rPr>
                      <w:rFonts w:hint="default" w:ascii="Times New Roman" w:hAnsi="Times New Roman" w:eastAsia="宋体" w:cs="宋体"/>
                      <w:bCs/>
                      <w:color w:val="000000" w:themeColor="text1"/>
                      <w:kern w:val="0"/>
                      <w:sz w:val="21"/>
                      <w:szCs w:val="21"/>
                      <w:lang w:val="en-US" w:eastAsia="zh-CN"/>
                    </w:rPr>
                  </w:pPr>
                  <w:r>
                    <w:rPr>
                      <w:rFonts w:hint="eastAsia" w:ascii="Times New Roman" w:hAnsi="Times New Roman" w:eastAsia="宋体" w:cs="宋体"/>
                      <w:bCs/>
                      <w:color w:val="000000" w:themeColor="text1"/>
                      <w:kern w:val="0"/>
                      <w:sz w:val="21"/>
                      <w:szCs w:val="21"/>
                      <w:lang w:val="en-US" w:eastAsia="zh-CN"/>
                    </w:rPr>
                    <w:t>0.008</w:t>
                  </w:r>
                </w:p>
              </w:tc>
              <w:tc>
                <w:tcPr>
                  <w:tcW w:w="1873" w:type="dxa"/>
                  <w:vAlign w:val="center"/>
                </w:tcPr>
                <w:p>
                  <w:pPr>
                    <w:keepNext w:val="0"/>
                    <w:keepLines w:val="0"/>
                    <w:pageBreakBefore w:val="0"/>
                    <w:kinsoku/>
                    <w:wordWrap/>
                    <w:overflowPunct/>
                    <w:topLinePunct w:val="0"/>
                    <w:bidi w:val="0"/>
                    <w:spacing w:line="240" w:lineRule="auto"/>
                    <w:jc w:val="center"/>
                    <w:textAlignment w:val="auto"/>
                    <w:rPr>
                      <w:rFonts w:hint="default" w:ascii="Times New Roman" w:hAnsi="Times New Roman" w:eastAsia="宋体" w:cs="宋体"/>
                      <w:bCs/>
                      <w:color w:val="000000" w:themeColor="text1"/>
                      <w:kern w:val="0"/>
                      <w:sz w:val="21"/>
                      <w:szCs w:val="21"/>
                      <w:lang w:val="en-US" w:eastAsia="zh-CN"/>
                    </w:rPr>
                  </w:pPr>
                  <w:r>
                    <w:rPr>
                      <w:rFonts w:hint="eastAsia" w:ascii="Times New Roman" w:hAnsi="Times New Roman" w:eastAsia="宋体" w:cs="宋体"/>
                      <w:bCs/>
                      <w:color w:val="000000" w:themeColor="text1"/>
                      <w:kern w:val="0"/>
                      <w:sz w:val="21"/>
                      <w:szCs w:val="21"/>
                      <w:lang w:val="en-US" w:eastAsia="zh-CN"/>
                    </w:rPr>
                    <w:t>0.007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8840" w:type="dxa"/>
                  <w:gridSpan w:val="7"/>
                  <w:vAlign w:val="center"/>
                </w:tcPr>
                <w:p>
                  <w:pPr>
                    <w:keepNext w:val="0"/>
                    <w:keepLines w:val="0"/>
                    <w:pageBreakBefore w:val="0"/>
                    <w:kinsoku/>
                    <w:wordWrap/>
                    <w:overflowPunct/>
                    <w:topLinePunct w:val="0"/>
                    <w:bidi w:val="0"/>
                    <w:spacing w:line="240" w:lineRule="auto"/>
                    <w:jc w:val="left"/>
                    <w:textAlignment w:val="auto"/>
                    <w:rPr>
                      <w:rFonts w:hint="eastAsia" w:ascii="Times New Roman" w:hAnsi="Times New Roman" w:eastAsia="宋体" w:cs="宋体"/>
                      <w:bCs/>
                      <w:color w:val="000000" w:themeColor="text1"/>
                      <w:kern w:val="0"/>
                      <w:sz w:val="21"/>
                      <w:szCs w:val="21"/>
                      <w:lang w:val="en-US" w:eastAsia="zh-CN"/>
                    </w:rPr>
                  </w:pPr>
                  <w:r>
                    <w:rPr>
                      <w:rFonts w:hint="eastAsia" w:ascii="Times New Roman" w:hAnsi="Times New Roman" w:eastAsia="宋体" w:cs="宋体"/>
                      <w:b/>
                      <w:bCs w:val="0"/>
                      <w:color w:val="000000" w:themeColor="text1"/>
                      <w:kern w:val="0"/>
                      <w:sz w:val="21"/>
                      <w:szCs w:val="21"/>
                      <w:lang w:val="en-US" w:eastAsia="zh-CN"/>
                    </w:rPr>
                    <w:t>注：</w:t>
                  </w:r>
                  <w:r>
                    <w:rPr>
                      <w:rFonts w:hint="eastAsia" w:ascii="Times New Roman" w:hAnsi="Times New Roman" w:eastAsia="宋体"/>
                      <w:b/>
                      <w:bCs w:val="0"/>
                      <w:color w:val="000000" w:themeColor="text1"/>
                      <w:sz w:val="21"/>
                      <w:szCs w:val="21"/>
                      <w:lang w:eastAsia="zh-CN"/>
                    </w:rPr>
                    <w:t>工作时间为</w:t>
                  </w:r>
                  <w:r>
                    <w:rPr>
                      <w:rFonts w:hint="eastAsia" w:ascii="Times New Roman" w:hAnsi="Times New Roman" w:eastAsia="宋体"/>
                      <w:b/>
                      <w:bCs w:val="0"/>
                      <w:color w:val="000000" w:themeColor="text1"/>
                      <w:sz w:val="21"/>
                      <w:szCs w:val="21"/>
                      <w:lang w:val="en-US" w:eastAsia="zh-CN"/>
                    </w:rPr>
                    <w:t>12</w:t>
                  </w:r>
                  <w:r>
                    <w:rPr>
                      <w:rFonts w:hint="eastAsia" w:ascii="Times New Roman" w:hAnsi="Times New Roman" w:eastAsia="宋体"/>
                      <w:b/>
                      <w:bCs w:val="0"/>
                      <w:color w:val="000000" w:themeColor="text1"/>
                      <w:kern w:val="0"/>
                      <w:sz w:val="21"/>
                      <w:szCs w:val="21"/>
                      <w:u w:val="none"/>
                      <w:lang w:val="en-US" w:eastAsia="zh-CN"/>
                    </w:rPr>
                    <w:t>00</w:t>
                  </w:r>
                  <w:r>
                    <w:rPr>
                      <w:rFonts w:hint="eastAsia" w:ascii="Times New Roman" w:hAnsi="Times New Roman" w:eastAsia="宋体"/>
                      <w:b/>
                      <w:bCs w:val="0"/>
                      <w:color w:val="000000" w:themeColor="text1"/>
                      <w:kern w:val="0"/>
                      <w:sz w:val="21"/>
                      <w:szCs w:val="21"/>
                      <w:u w:val="none"/>
                    </w:rPr>
                    <w:t>h/a</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Times New Roman" w:hAnsi="Times New Roman" w:eastAsia="宋体" w:cs="宋体"/>
                <w:b/>
                <w:bCs w:val="0"/>
                <w:color w:val="000000" w:themeColor="text1"/>
                <w:sz w:val="24"/>
                <w:szCs w:val="24"/>
                <w:lang w:eastAsia="zh-CN"/>
              </w:rPr>
            </w:pPr>
            <w:r>
              <w:rPr>
                <w:rFonts w:hint="eastAsia" w:ascii="Times New Roman" w:hAnsi="Times New Roman" w:eastAsia="宋体" w:cs="宋体"/>
                <w:b/>
                <w:bCs w:val="0"/>
                <w:color w:val="000000" w:themeColor="text1"/>
                <w:sz w:val="24"/>
                <w:szCs w:val="24"/>
                <w:lang w:eastAsia="zh-CN"/>
              </w:rPr>
              <w:t>（</w:t>
            </w:r>
            <w:r>
              <w:rPr>
                <w:rFonts w:hint="eastAsia" w:ascii="Times New Roman" w:hAnsi="Times New Roman" w:eastAsia="宋体" w:cs="宋体"/>
                <w:b/>
                <w:bCs w:val="0"/>
                <w:color w:val="000000" w:themeColor="text1"/>
                <w:sz w:val="24"/>
                <w:szCs w:val="24"/>
                <w:lang w:val="en-US" w:eastAsia="zh-CN"/>
              </w:rPr>
              <w:t>2</w:t>
            </w:r>
            <w:r>
              <w:rPr>
                <w:rFonts w:hint="eastAsia" w:ascii="Times New Roman" w:hAnsi="Times New Roman" w:eastAsia="宋体" w:cs="宋体"/>
                <w:b/>
                <w:bCs w:val="0"/>
                <w:color w:val="000000" w:themeColor="text1"/>
                <w:sz w:val="24"/>
                <w:szCs w:val="24"/>
                <w:lang w:eastAsia="zh-CN"/>
              </w:rPr>
              <w:t>）打磨粉尘</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Times New Roman" w:hAnsi="Times New Roman" w:eastAsia="宋体" w:cs="宋体"/>
                <w:color w:val="000000" w:themeColor="text1"/>
                <w:sz w:val="24"/>
                <w:szCs w:val="24"/>
                <w:lang w:val="en-US" w:eastAsia="zh-CN"/>
              </w:rPr>
            </w:pPr>
            <w:r>
              <w:rPr>
                <w:rFonts w:hint="eastAsia" w:ascii="Times New Roman" w:hAnsi="Times New Roman" w:eastAsia="宋体" w:cs="宋体"/>
                <w:color w:val="000000" w:themeColor="text1"/>
                <w:sz w:val="24"/>
                <w:szCs w:val="24"/>
                <w:lang w:eastAsia="zh-CN"/>
              </w:rPr>
              <w:t>根据企业提供资料，本项目涉及到打磨工序的钢材用量占原料总量</w:t>
            </w:r>
            <w:r>
              <w:rPr>
                <w:rFonts w:hint="eastAsia" w:ascii="Times New Roman" w:hAnsi="Times New Roman" w:eastAsia="宋体" w:cs="宋体"/>
                <w:color w:val="000000" w:themeColor="text1"/>
                <w:sz w:val="24"/>
                <w:szCs w:val="24"/>
                <w:lang w:val="en-US" w:eastAsia="zh-CN"/>
              </w:rPr>
              <w:t>的5-10%</w:t>
            </w:r>
            <w:r>
              <w:rPr>
                <w:rFonts w:hint="eastAsia" w:ascii="Times New Roman" w:hAnsi="Times New Roman" w:eastAsia="宋体" w:cs="宋体"/>
                <w:color w:val="000000" w:themeColor="text1"/>
                <w:sz w:val="24"/>
                <w:szCs w:val="24"/>
                <w:lang w:eastAsia="zh-CN"/>
              </w:rPr>
              <w:t>，本项目取最大值</w:t>
            </w:r>
            <w:r>
              <w:rPr>
                <w:rFonts w:hint="eastAsia" w:ascii="Times New Roman" w:hAnsi="Times New Roman" w:eastAsia="宋体" w:cs="宋体"/>
                <w:color w:val="000000" w:themeColor="text1"/>
                <w:sz w:val="24"/>
                <w:szCs w:val="24"/>
                <w:lang w:val="en-US" w:eastAsia="zh-CN"/>
              </w:rPr>
              <w:t>10%计算，</w:t>
            </w:r>
            <w:r>
              <w:rPr>
                <w:rFonts w:hint="eastAsia" w:ascii="Times New Roman" w:hAnsi="Times New Roman" w:eastAsia="宋体" w:cs="宋体"/>
                <w:color w:val="000000" w:themeColor="text1"/>
                <w:sz w:val="24"/>
                <w:szCs w:val="24"/>
                <w:lang w:eastAsia="zh-CN"/>
              </w:rPr>
              <w:t>钢型材用量为</w:t>
            </w:r>
            <w:r>
              <w:rPr>
                <w:rFonts w:hint="eastAsia" w:ascii="Times New Roman" w:hAnsi="Times New Roman" w:eastAsia="宋体" w:cs="宋体"/>
                <w:color w:val="000000" w:themeColor="text1"/>
                <w:sz w:val="24"/>
                <w:szCs w:val="24"/>
                <w:lang w:val="en-US" w:eastAsia="zh-CN"/>
              </w:rPr>
              <w:t>1000t/a，打磨钢材的</w:t>
            </w:r>
            <w:r>
              <w:rPr>
                <w:rFonts w:hint="eastAsia" w:ascii="Times New Roman" w:hAnsi="Times New Roman" w:eastAsia="宋体" w:cs="宋体"/>
                <w:color w:val="000000" w:themeColor="text1"/>
                <w:sz w:val="24"/>
                <w:szCs w:val="24"/>
                <w:lang w:eastAsia="zh-CN"/>
              </w:rPr>
              <w:t>用量约为</w:t>
            </w:r>
            <w:r>
              <w:rPr>
                <w:rFonts w:hint="eastAsia" w:ascii="Times New Roman" w:hAnsi="Times New Roman" w:eastAsia="宋体" w:cs="宋体"/>
                <w:color w:val="000000" w:themeColor="text1"/>
                <w:sz w:val="24"/>
                <w:szCs w:val="24"/>
                <w:lang w:val="en-US" w:eastAsia="zh-CN"/>
              </w:rPr>
              <w:t>100t/a。</w:t>
            </w:r>
            <w:r>
              <w:rPr>
                <w:rFonts w:hint="eastAsia" w:ascii="Times New Roman" w:hAnsi="Times New Roman" w:eastAsia="宋体" w:cs="宋体"/>
                <w:color w:val="000000" w:themeColor="text1"/>
                <w:sz w:val="24"/>
                <w:szCs w:val="24"/>
                <w:lang w:eastAsia="zh-CN"/>
              </w:rPr>
              <w:t>根据同类企业调查资料</w:t>
            </w:r>
            <w:r>
              <w:rPr>
                <w:rFonts w:hint="eastAsia" w:ascii="Times New Roman" w:hAnsi="Times New Roman" w:eastAsia="宋体"/>
                <w:bCs/>
                <w:color w:val="000000" w:themeColor="text1"/>
                <w:sz w:val="24"/>
                <w:lang w:eastAsia="zh-CN"/>
              </w:rPr>
              <w:t>，</w:t>
            </w:r>
            <w:r>
              <w:rPr>
                <w:rFonts w:hint="eastAsia" w:ascii="Times New Roman" w:hAnsi="Times New Roman" w:eastAsia="宋体" w:cs="宋体"/>
                <w:color w:val="000000" w:themeColor="text1"/>
                <w:sz w:val="24"/>
                <w:szCs w:val="24"/>
                <w:lang w:eastAsia="zh-CN"/>
              </w:rPr>
              <w:t>本项目</w:t>
            </w:r>
            <w:r>
              <w:rPr>
                <w:rFonts w:hint="eastAsia" w:ascii="Times New Roman" w:hAnsi="Times New Roman" w:eastAsia="宋体"/>
                <w:bCs/>
                <w:color w:val="000000" w:themeColor="text1"/>
                <w:sz w:val="24"/>
                <w:lang w:eastAsia="zh-CN"/>
              </w:rPr>
              <w:t>打磨工序</w:t>
            </w:r>
            <w:r>
              <w:rPr>
                <w:rFonts w:hint="eastAsia" w:ascii="Times New Roman" w:hAnsi="Times New Roman" w:eastAsia="宋体"/>
                <w:bCs/>
                <w:color w:val="000000" w:themeColor="text1"/>
                <w:sz w:val="24"/>
              </w:rPr>
              <w:t>将产生金属粉尘</w:t>
            </w:r>
            <w:r>
              <w:rPr>
                <w:rFonts w:hint="eastAsia" w:ascii="Times New Roman" w:hAnsi="Times New Roman" w:eastAsia="宋体"/>
                <w:bCs/>
                <w:color w:val="000000" w:themeColor="text1"/>
                <w:sz w:val="24"/>
                <w:lang w:eastAsia="zh-CN"/>
              </w:rPr>
              <w:t>，</w:t>
            </w:r>
            <w:r>
              <w:rPr>
                <w:rFonts w:hint="eastAsia" w:ascii="Times New Roman" w:hAnsi="Times New Roman" w:eastAsia="宋体" w:cs="宋体"/>
                <w:color w:val="000000" w:themeColor="text1"/>
                <w:sz w:val="24"/>
                <w:szCs w:val="24"/>
                <w:lang w:eastAsia="zh-CN"/>
              </w:rPr>
              <w:t>在工作台设置收集装置，打磨粉尘经布袋除尘器</w:t>
            </w:r>
            <w:r>
              <w:rPr>
                <w:rFonts w:hint="eastAsia" w:ascii="Times New Roman" w:hAnsi="Times New Roman" w:eastAsia="宋体"/>
                <w:bCs/>
                <w:color w:val="000000" w:themeColor="text1"/>
                <w:sz w:val="24"/>
              </w:rPr>
              <w:t>收集后</w:t>
            </w:r>
            <w:r>
              <w:rPr>
                <w:rFonts w:ascii="Times New Roman" w:hAnsi="Times New Roman" w:eastAsia="宋体"/>
                <w:bCs/>
                <w:color w:val="000000" w:themeColor="text1"/>
                <w:sz w:val="24"/>
              </w:rPr>
              <w:t>沉降于</w:t>
            </w:r>
            <w:r>
              <w:rPr>
                <w:rFonts w:hint="eastAsia" w:ascii="Times New Roman" w:hAnsi="Times New Roman" w:eastAsia="宋体"/>
                <w:bCs/>
                <w:color w:val="000000" w:themeColor="text1"/>
                <w:sz w:val="24"/>
                <w:lang w:eastAsia="zh-CN"/>
              </w:rPr>
              <w:t>除尘</w:t>
            </w:r>
            <w:r>
              <w:rPr>
                <w:rFonts w:ascii="Times New Roman" w:hAnsi="Times New Roman" w:eastAsia="宋体"/>
                <w:bCs/>
                <w:color w:val="000000" w:themeColor="text1"/>
                <w:sz w:val="24"/>
              </w:rPr>
              <w:t>器内</w:t>
            </w:r>
            <w:r>
              <w:rPr>
                <w:rFonts w:hint="eastAsia" w:ascii="Times New Roman" w:hAnsi="Times New Roman" w:eastAsia="宋体"/>
                <w:bCs/>
                <w:color w:val="000000" w:themeColor="text1"/>
                <w:sz w:val="24"/>
              </w:rPr>
              <w:t>，其余呈无组织逸散，</w:t>
            </w:r>
            <w:r>
              <w:rPr>
                <w:rFonts w:hint="eastAsia" w:ascii="Times New Roman" w:hAnsi="Times New Roman" w:eastAsia="宋体"/>
                <w:color w:val="000000" w:themeColor="text1"/>
                <w:kern w:val="0"/>
                <w:sz w:val="24"/>
              </w:rPr>
              <w:t>净化效率为90%</w:t>
            </w:r>
            <w:r>
              <w:rPr>
                <w:rFonts w:hint="eastAsia" w:ascii="Times New Roman" w:hAnsi="Times New Roman" w:eastAsia="宋体" w:cs="宋体"/>
                <w:color w:val="000000" w:themeColor="text1"/>
                <w:sz w:val="24"/>
                <w:szCs w:val="24"/>
              </w:rPr>
              <w:t>。</w:t>
            </w:r>
            <w:r>
              <w:rPr>
                <w:rFonts w:hint="eastAsia" w:ascii="Times New Roman" w:hAnsi="Times New Roman" w:eastAsia="宋体"/>
                <w:bCs/>
                <w:color w:val="000000" w:themeColor="text1"/>
                <w:sz w:val="24"/>
                <w:lang w:val="en-US" w:eastAsia="zh-CN"/>
              </w:rPr>
              <w:t>打磨</w:t>
            </w:r>
            <w:r>
              <w:rPr>
                <w:rFonts w:hint="eastAsia" w:ascii="Times New Roman" w:hAnsi="Times New Roman" w:eastAsia="宋体"/>
                <w:bCs/>
                <w:color w:val="000000" w:themeColor="text1"/>
                <w:sz w:val="24"/>
                <w:lang w:eastAsia="zh-CN"/>
              </w:rPr>
              <w:t>过程金属粉尘</w:t>
            </w:r>
            <w:r>
              <w:rPr>
                <w:rFonts w:hint="eastAsia" w:ascii="Times New Roman" w:hAnsi="Times New Roman" w:eastAsia="宋体"/>
                <w:bCs/>
                <w:color w:val="000000" w:themeColor="text1"/>
                <w:sz w:val="24"/>
              </w:rPr>
              <w:t>产生量</w:t>
            </w:r>
            <w:r>
              <w:rPr>
                <w:rFonts w:hint="eastAsia" w:ascii="Times New Roman" w:hAnsi="Times New Roman" w:eastAsia="宋体"/>
                <w:bCs/>
                <w:color w:val="000000" w:themeColor="text1"/>
                <w:sz w:val="24"/>
                <w:lang w:eastAsia="zh-CN"/>
              </w:rPr>
              <w:t>为打磨钢材用量</w:t>
            </w:r>
            <w:r>
              <w:rPr>
                <w:rFonts w:hint="eastAsia" w:ascii="Times New Roman" w:hAnsi="Times New Roman" w:eastAsia="宋体"/>
                <w:bCs/>
                <w:color w:val="000000" w:themeColor="text1"/>
                <w:sz w:val="24"/>
              </w:rPr>
              <w:t>的</w:t>
            </w:r>
            <w:r>
              <w:rPr>
                <w:rFonts w:hint="eastAsia" w:ascii="Times New Roman" w:hAnsi="Times New Roman" w:eastAsia="宋体"/>
                <w:bCs/>
                <w:color w:val="000000" w:themeColor="text1"/>
                <w:sz w:val="24"/>
                <w:lang w:val="en-US" w:eastAsia="zh-CN"/>
              </w:rPr>
              <w:t>0.1%</w:t>
            </w:r>
            <w:r>
              <w:rPr>
                <w:rFonts w:hint="eastAsia" w:ascii="Times New Roman" w:hAnsi="Times New Roman" w:eastAsia="宋体"/>
                <w:bCs/>
                <w:color w:val="000000" w:themeColor="text1"/>
                <w:sz w:val="24"/>
                <w:lang w:eastAsia="zh-CN"/>
              </w:rPr>
              <w:t>，产生量为</w:t>
            </w:r>
            <w:r>
              <w:rPr>
                <w:rFonts w:hint="eastAsia" w:ascii="Times New Roman" w:hAnsi="Times New Roman" w:eastAsia="宋体"/>
                <w:bCs/>
                <w:color w:val="000000" w:themeColor="text1"/>
                <w:sz w:val="24"/>
                <w:lang w:val="en-US" w:eastAsia="zh-CN"/>
              </w:rPr>
              <w:t>0.1t/a。其中90%</w:t>
            </w:r>
            <w:r>
              <w:rPr>
                <w:rFonts w:hint="eastAsia" w:ascii="Times New Roman" w:hAnsi="Times New Roman" w:eastAsia="宋体"/>
                <w:bCs/>
                <w:color w:val="000000" w:themeColor="text1"/>
                <w:sz w:val="24"/>
              </w:rPr>
              <w:t>收集后</w:t>
            </w:r>
            <w:r>
              <w:rPr>
                <w:rFonts w:ascii="Times New Roman" w:hAnsi="Times New Roman" w:eastAsia="宋体"/>
                <w:bCs/>
                <w:color w:val="000000" w:themeColor="text1"/>
                <w:sz w:val="24"/>
              </w:rPr>
              <w:t>沉降于</w:t>
            </w:r>
            <w:r>
              <w:rPr>
                <w:rFonts w:hint="eastAsia" w:ascii="Times New Roman" w:hAnsi="Times New Roman" w:eastAsia="宋体"/>
                <w:bCs/>
                <w:color w:val="000000" w:themeColor="text1"/>
                <w:sz w:val="24"/>
                <w:lang w:eastAsia="zh-CN"/>
              </w:rPr>
              <w:t>布袋除尘器</w:t>
            </w:r>
            <w:r>
              <w:rPr>
                <w:rFonts w:ascii="Times New Roman" w:hAnsi="Times New Roman" w:eastAsia="宋体"/>
                <w:bCs/>
                <w:color w:val="000000" w:themeColor="text1"/>
                <w:sz w:val="24"/>
              </w:rPr>
              <w:t>内</w:t>
            </w:r>
            <w:r>
              <w:rPr>
                <w:rFonts w:hint="eastAsia" w:ascii="Times New Roman" w:hAnsi="Times New Roman" w:eastAsia="宋体" w:cs="宋体"/>
                <w:color w:val="000000" w:themeColor="text1"/>
                <w:sz w:val="24"/>
                <w:szCs w:val="24"/>
                <w:lang w:eastAsia="zh-CN"/>
              </w:rPr>
              <w:t>，其余</w:t>
            </w:r>
            <w:r>
              <w:rPr>
                <w:rFonts w:hint="eastAsia" w:ascii="Times New Roman" w:hAnsi="Times New Roman" w:eastAsia="宋体" w:cs="宋体"/>
                <w:color w:val="000000" w:themeColor="text1"/>
                <w:sz w:val="24"/>
                <w:szCs w:val="24"/>
                <w:lang w:val="en-US" w:eastAsia="zh-CN"/>
              </w:rPr>
              <w:t>10%金属粉尘车间无组织排放</w:t>
            </w:r>
            <w:r>
              <w:rPr>
                <w:rFonts w:hint="eastAsia" w:ascii="Times New Roman" w:hAnsi="Times New Roman" w:eastAsia="宋体" w:cs="宋体"/>
                <w:color w:val="000000" w:themeColor="text1"/>
                <w:sz w:val="24"/>
                <w:szCs w:val="24"/>
                <w:lang w:eastAsia="zh-CN"/>
              </w:rPr>
              <w:t>。</w:t>
            </w:r>
          </w:p>
          <w:p>
            <w:pPr>
              <w:keepNext w:val="0"/>
              <w:keepLines w:val="0"/>
              <w:pageBreakBefore w:val="0"/>
              <w:kinsoku/>
              <w:wordWrap/>
              <w:overflowPunct/>
              <w:topLinePunct w:val="0"/>
              <w:autoSpaceDE w:val="0"/>
              <w:autoSpaceDN w:val="0"/>
              <w:bidi w:val="0"/>
              <w:adjustRightInd w:val="0"/>
              <w:snapToGrid w:val="0"/>
              <w:spacing w:line="240" w:lineRule="auto"/>
              <w:ind w:firstLine="480" w:firstLineChars="200"/>
              <w:jc w:val="center"/>
              <w:textAlignment w:val="auto"/>
              <w:rPr>
                <w:rFonts w:hint="eastAsia" w:ascii="Times New Roman" w:hAnsi="Times New Roman" w:eastAsia="宋体"/>
                <w:color w:val="000000" w:themeColor="text1"/>
                <w:sz w:val="24"/>
                <w:szCs w:val="24"/>
                <w:lang w:eastAsia="zh-CN"/>
              </w:rPr>
            </w:pPr>
            <w:r>
              <w:rPr>
                <w:rFonts w:hint="eastAsia" w:ascii="Times New Roman" w:hAnsi="Times New Roman" w:eastAsia="宋体" w:cs="宋体"/>
                <w:b/>
                <w:bCs/>
                <w:color w:val="000000" w:themeColor="text1"/>
                <w:sz w:val="24"/>
                <w:szCs w:val="24"/>
              </w:rPr>
              <w:t>表</w:t>
            </w:r>
            <w:r>
              <w:rPr>
                <w:rFonts w:hint="eastAsia" w:ascii="Times New Roman" w:hAnsi="Times New Roman" w:eastAsia="宋体" w:cs="宋体"/>
                <w:b/>
                <w:bCs/>
                <w:color w:val="000000" w:themeColor="text1"/>
                <w:sz w:val="24"/>
                <w:szCs w:val="24"/>
                <w:lang w:val="en-US" w:eastAsia="zh-CN"/>
              </w:rPr>
              <w:t xml:space="preserve"> </w:t>
            </w:r>
            <w:r>
              <w:rPr>
                <w:rFonts w:hint="eastAsia" w:ascii="Times New Roman" w:hAnsi="Times New Roman" w:eastAsia="宋体" w:cs="宋体"/>
                <w:b/>
                <w:bCs/>
                <w:color w:val="000000" w:themeColor="text1"/>
                <w:sz w:val="24"/>
                <w:szCs w:val="24"/>
              </w:rPr>
              <w:t>5-</w:t>
            </w:r>
            <w:r>
              <w:rPr>
                <w:rFonts w:hint="eastAsia" w:cs="宋体"/>
                <w:b/>
                <w:bCs/>
                <w:color w:val="000000" w:themeColor="text1"/>
                <w:sz w:val="24"/>
                <w:szCs w:val="24"/>
                <w:lang w:val="en-US" w:eastAsia="zh-CN"/>
              </w:rPr>
              <w:t>5</w:t>
            </w:r>
            <w:r>
              <w:rPr>
                <w:rFonts w:hint="eastAsia" w:ascii="Times New Roman" w:hAnsi="Times New Roman" w:eastAsia="宋体" w:cs="宋体"/>
                <w:b/>
                <w:bCs/>
                <w:color w:val="000000" w:themeColor="text1"/>
                <w:sz w:val="24"/>
                <w:szCs w:val="24"/>
              </w:rPr>
              <w:t xml:space="preserve"> 废气产生、排放情况</w:t>
            </w:r>
          </w:p>
          <w:tbl>
            <w:tblPr>
              <w:tblStyle w:val="58"/>
              <w:tblW w:w="8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6"/>
              <w:gridCol w:w="913"/>
              <w:gridCol w:w="1432"/>
              <w:gridCol w:w="1118"/>
              <w:gridCol w:w="1118"/>
              <w:gridCol w:w="1460"/>
              <w:gridCol w:w="1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076" w:type="dxa"/>
                  <w:vAlign w:val="center"/>
                </w:tcPr>
                <w:p>
                  <w:pPr>
                    <w:keepNext w:val="0"/>
                    <w:keepLines w:val="0"/>
                    <w:pageBreakBefore w:val="0"/>
                    <w:kinsoku/>
                    <w:wordWrap/>
                    <w:overflowPunct/>
                    <w:topLinePunct w:val="0"/>
                    <w:bidi w:val="0"/>
                    <w:spacing w:line="240" w:lineRule="auto"/>
                    <w:jc w:val="center"/>
                    <w:textAlignment w:val="auto"/>
                    <w:rPr>
                      <w:rFonts w:hint="eastAsia" w:ascii="Times New Roman" w:hAnsi="Times New Roman" w:eastAsia="宋体" w:cs="宋体"/>
                      <w:b/>
                      <w:bCs/>
                      <w:color w:val="000000" w:themeColor="text1"/>
                      <w:kern w:val="0"/>
                      <w:sz w:val="21"/>
                      <w:szCs w:val="21"/>
                    </w:rPr>
                  </w:pPr>
                  <w:r>
                    <w:rPr>
                      <w:rFonts w:hint="eastAsia" w:ascii="Times New Roman" w:hAnsi="Times New Roman" w:eastAsia="宋体" w:cs="宋体"/>
                      <w:b/>
                      <w:bCs/>
                      <w:color w:val="000000" w:themeColor="text1"/>
                      <w:sz w:val="21"/>
                      <w:szCs w:val="21"/>
                    </w:rPr>
                    <w:t>产污工序</w:t>
                  </w:r>
                </w:p>
              </w:tc>
              <w:tc>
                <w:tcPr>
                  <w:tcW w:w="913" w:type="dxa"/>
                  <w:vAlign w:val="center"/>
                </w:tcPr>
                <w:p>
                  <w:pPr>
                    <w:keepNext w:val="0"/>
                    <w:keepLines w:val="0"/>
                    <w:pageBreakBefore w:val="0"/>
                    <w:kinsoku/>
                    <w:wordWrap/>
                    <w:overflowPunct/>
                    <w:topLinePunct w:val="0"/>
                    <w:bidi w:val="0"/>
                    <w:spacing w:line="240" w:lineRule="auto"/>
                    <w:jc w:val="center"/>
                    <w:textAlignment w:val="auto"/>
                    <w:rPr>
                      <w:rFonts w:hint="eastAsia" w:ascii="Times New Roman" w:hAnsi="Times New Roman" w:eastAsia="宋体" w:cs="宋体"/>
                      <w:b/>
                      <w:bCs/>
                      <w:color w:val="000000" w:themeColor="text1"/>
                      <w:kern w:val="0"/>
                      <w:sz w:val="21"/>
                      <w:szCs w:val="21"/>
                      <w:lang w:eastAsia="zh-CN"/>
                    </w:rPr>
                  </w:pPr>
                  <w:r>
                    <w:rPr>
                      <w:rFonts w:hint="eastAsia" w:ascii="Times New Roman" w:hAnsi="Times New Roman" w:eastAsia="宋体" w:cs="宋体"/>
                      <w:b/>
                      <w:bCs/>
                      <w:color w:val="000000" w:themeColor="text1"/>
                      <w:kern w:val="0"/>
                      <w:sz w:val="21"/>
                      <w:szCs w:val="21"/>
                    </w:rPr>
                    <w:t>污染物</w:t>
                  </w:r>
                  <w:r>
                    <w:rPr>
                      <w:rFonts w:hint="eastAsia" w:ascii="Times New Roman" w:hAnsi="Times New Roman" w:eastAsia="宋体" w:cs="宋体"/>
                      <w:b/>
                      <w:bCs/>
                      <w:color w:val="000000" w:themeColor="text1"/>
                      <w:kern w:val="0"/>
                      <w:sz w:val="21"/>
                      <w:szCs w:val="21"/>
                      <w:lang w:eastAsia="zh-CN"/>
                    </w:rPr>
                    <w:t>因子</w:t>
                  </w:r>
                </w:p>
              </w:tc>
              <w:tc>
                <w:tcPr>
                  <w:tcW w:w="1432" w:type="dxa"/>
                  <w:vAlign w:val="center"/>
                </w:tcPr>
                <w:p>
                  <w:pPr>
                    <w:keepNext w:val="0"/>
                    <w:keepLines w:val="0"/>
                    <w:pageBreakBefore w:val="0"/>
                    <w:kinsoku/>
                    <w:wordWrap/>
                    <w:overflowPunct/>
                    <w:topLinePunct w:val="0"/>
                    <w:bidi w:val="0"/>
                    <w:spacing w:line="240" w:lineRule="auto"/>
                    <w:jc w:val="both"/>
                    <w:textAlignment w:val="auto"/>
                    <w:rPr>
                      <w:rFonts w:hint="eastAsia" w:ascii="Times New Roman" w:hAnsi="Times New Roman" w:eastAsia="宋体" w:cs="宋体"/>
                      <w:b/>
                      <w:bCs/>
                      <w:color w:val="000000" w:themeColor="text1"/>
                      <w:kern w:val="0"/>
                      <w:sz w:val="21"/>
                      <w:szCs w:val="21"/>
                    </w:rPr>
                  </w:pPr>
                  <w:r>
                    <w:rPr>
                      <w:rFonts w:hint="eastAsia" w:ascii="Times New Roman" w:hAnsi="Times New Roman" w:eastAsia="宋体" w:cs="宋体"/>
                      <w:b/>
                      <w:bCs/>
                      <w:color w:val="000000" w:themeColor="text1"/>
                      <w:kern w:val="0"/>
                      <w:sz w:val="21"/>
                      <w:szCs w:val="21"/>
                    </w:rPr>
                    <w:t>产生量（t/a）</w:t>
                  </w:r>
                </w:p>
              </w:tc>
              <w:tc>
                <w:tcPr>
                  <w:tcW w:w="1118" w:type="dxa"/>
                  <w:vAlign w:val="center"/>
                </w:tcPr>
                <w:p>
                  <w:pPr>
                    <w:keepNext w:val="0"/>
                    <w:keepLines w:val="0"/>
                    <w:pageBreakBefore w:val="0"/>
                    <w:kinsoku/>
                    <w:wordWrap/>
                    <w:overflowPunct/>
                    <w:topLinePunct w:val="0"/>
                    <w:bidi w:val="0"/>
                    <w:spacing w:line="240" w:lineRule="auto"/>
                    <w:jc w:val="center"/>
                    <w:textAlignment w:val="auto"/>
                    <w:rPr>
                      <w:rFonts w:hint="eastAsia" w:ascii="Times New Roman" w:hAnsi="Times New Roman" w:eastAsia="宋体" w:cs="宋体"/>
                      <w:b/>
                      <w:bCs/>
                      <w:color w:val="000000" w:themeColor="text1"/>
                      <w:kern w:val="0"/>
                      <w:sz w:val="21"/>
                      <w:szCs w:val="21"/>
                    </w:rPr>
                  </w:pPr>
                  <w:r>
                    <w:rPr>
                      <w:rFonts w:hint="eastAsia" w:ascii="Times New Roman" w:hAnsi="Times New Roman" w:eastAsia="宋体" w:cs="宋体"/>
                      <w:b/>
                      <w:bCs/>
                      <w:color w:val="000000" w:themeColor="text1"/>
                      <w:kern w:val="0"/>
                      <w:sz w:val="21"/>
                      <w:szCs w:val="21"/>
                    </w:rPr>
                    <w:t>环保措施</w:t>
                  </w:r>
                </w:p>
              </w:tc>
              <w:tc>
                <w:tcPr>
                  <w:tcW w:w="1118" w:type="dxa"/>
                  <w:vAlign w:val="center"/>
                </w:tcPr>
                <w:p>
                  <w:pPr>
                    <w:keepNext w:val="0"/>
                    <w:keepLines w:val="0"/>
                    <w:pageBreakBefore w:val="0"/>
                    <w:kinsoku/>
                    <w:wordWrap/>
                    <w:overflowPunct/>
                    <w:topLinePunct w:val="0"/>
                    <w:bidi w:val="0"/>
                    <w:spacing w:line="240" w:lineRule="auto"/>
                    <w:jc w:val="center"/>
                    <w:textAlignment w:val="auto"/>
                    <w:rPr>
                      <w:rFonts w:hint="eastAsia" w:ascii="Times New Roman" w:hAnsi="Times New Roman" w:eastAsia="宋体" w:cs="宋体"/>
                      <w:b/>
                      <w:bCs/>
                      <w:color w:val="000000" w:themeColor="text1"/>
                      <w:kern w:val="0"/>
                      <w:sz w:val="21"/>
                      <w:szCs w:val="21"/>
                    </w:rPr>
                  </w:pPr>
                  <w:r>
                    <w:rPr>
                      <w:rFonts w:hint="eastAsia" w:ascii="Times New Roman" w:hAnsi="Times New Roman" w:eastAsia="宋体" w:cs="宋体"/>
                      <w:b/>
                      <w:bCs/>
                      <w:color w:val="000000" w:themeColor="text1"/>
                      <w:kern w:val="0"/>
                      <w:sz w:val="21"/>
                      <w:szCs w:val="21"/>
                    </w:rPr>
                    <w:t>排放方式</w:t>
                  </w:r>
                </w:p>
              </w:tc>
              <w:tc>
                <w:tcPr>
                  <w:tcW w:w="1460" w:type="dxa"/>
                  <w:vAlign w:val="center"/>
                </w:tcPr>
                <w:p>
                  <w:pPr>
                    <w:keepNext w:val="0"/>
                    <w:keepLines w:val="0"/>
                    <w:pageBreakBefore w:val="0"/>
                    <w:kinsoku/>
                    <w:wordWrap/>
                    <w:overflowPunct/>
                    <w:topLinePunct w:val="0"/>
                    <w:bidi w:val="0"/>
                    <w:spacing w:line="240" w:lineRule="auto"/>
                    <w:jc w:val="center"/>
                    <w:textAlignment w:val="auto"/>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kern w:val="0"/>
                      <w:sz w:val="21"/>
                      <w:szCs w:val="21"/>
                    </w:rPr>
                    <w:t>排放量（t/a）</w:t>
                  </w:r>
                </w:p>
              </w:tc>
              <w:tc>
                <w:tcPr>
                  <w:tcW w:w="1723" w:type="dxa"/>
                  <w:vAlign w:val="center"/>
                </w:tcPr>
                <w:p>
                  <w:pPr>
                    <w:keepNext w:val="0"/>
                    <w:keepLines w:val="0"/>
                    <w:pageBreakBefore w:val="0"/>
                    <w:kinsoku/>
                    <w:wordWrap/>
                    <w:overflowPunct/>
                    <w:topLinePunct w:val="0"/>
                    <w:bidi w:val="0"/>
                    <w:spacing w:line="240" w:lineRule="auto"/>
                    <w:jc w:val="both"/>
                    <w:textAlignment w:val="auto"/>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kern w:val="0"/>
                      <w:sz w:val="21"/>
                      <w:szCs w:val="21"/>
                    </w:rPr>
                    <w:t>排放速率（kg/h）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076" w:type="dxa"/>
                  <w:vAlign w:val="center"/>
                </w:tcPr>
                <w:p>
                  <w:pPr>
                    <w:keepNext w:val="0"/>
                    <w:keepLines w:val="0"/>
                    <w:pageBreakBefore w:val="0"/>
                    <w:kinsoku/>
                    <w:wordWrap/>
                    <w:overflowPunct/>
                    <w:topLinePunct w:val="0"/>
                    <w:bidi w:val="0"/>
                    <w:spacing w:line="240" w:lineRule="auto"/>
                    <w:jc w:val="center"/>
                    <w:textAlignment w:val="auto"/>
                    <w:rPr>
                      <w:rFonts w:hint="eastAsia" w:ascii="Times New Roman" w:hAnsi="Times New Roman" w:eastAsia="宋体" w:cs="宋体"/>
                      <w:color w:val="000000" w:themeColor="text1"/>
                      <w:sz w:val="21"/>
                      <w:szCs w:val="21"/>
                      <w:lang w:eastAsia="zh-CN"/>
                    </w:rPr>
                  </w:pPr>
                  <w:r>
                    <w:rPr>
                      <w:rFonts w:hint="eastAsia" w:ascii="Times New Roman" w:hAnsi="Times New Roman" w:eastAsia="宋体" w:cs="宋体"/>
                      <w:color w:val="000000" w:themeColor="text1"/>
                      <w:sz w:val="21"/>
                      <w:szCs w:val="21"/>
                      <w:lang w:eastAsia="zh-CN"/>
                    </w:rPr>
                    <w:t>打磨</w:t>
                  </w:r>
                </w:p>
              </w:tc>
              <w:tc>
                <w:tcPr>
                  <w:tcW w:w="913" w:type="dxa"/>
                  <w:vAlign w:val="center"/>
                </w:tcPr>
                <w:p>
                  <w:pPr>
                    <w:keepNext w:val="0"/>
                    <w:keepLines w:val="0"/>
                    <w:pageBreakBefore w:val="0"/>
                    <w:kinsoku/>
                    <w:wordWrap/>
                    <w:overflowPunct/>
                    <w:topLinePunct w:val="0"/>
                    <w:bidi w:val="0"/>
                    <w:spacing w:line="240" w:lineRule="auto"/>
                    <w:jc w:val="center"/>
                    <w:textAlignment w:val="auto"/>
                    <w:rPr>
                      <w:rFonts w:hint="eastAsia" w:ascii="Times New Roman" w:hAnsi="Times New Roman" w:eastAsia="宋体" w:cs="宋体"/>
                      <w:color w:val="000000" w:themeColor="text1"/>
                      <w:sz w:val="21"/>
                      <w:szCs w:val="21"/>
                      <w:lang w:eastAsia="zh-CN"/>
                    </w:rPr>
                  </w:pPr>
                  <w:r>
                    <w:rPr>
                      <w:rFonts w:hint="eastAsia" w:ascii="Times New Roman" w:hAnsi="Times New Roman" w:eastAsia="宋体" w:cs="宋体"/>
                      <w:color w:val="000000" w:themeColor="text1"/>
                      <w:sz w:val="21"/>
                      <w:szCs w:val="21"/>
                      <w:lang w:eastAsia="zh-CN"/>
                    </w:rPr>
                    <w:t>颗粒物</w:t>
                  </w:r>
                </w:p>
              </w:tc>
              <w:tc>
                <w:tcPr>
                  <w:tcW w:w="1432" w:type="dxa"/>
                  <w:vAlign w:val="center"/>
                </w:tcPr>
                <w:p>
                  <w:pPr>
                    <w:keepNext w:val="0"/>
                    <w:keepLines w:val="0"/>
                    <w:pageBreakBefore w:val="0"/>
                    <w:kinsoku/>
                    <w:wordWrap/>
                    <w:overflowPunct/>
                    <w:topLinePunct w:val="0"/>
                    <w:bidi w:val="0"/>
                    <w:spacing w:line="240" w:lineRule="auto"/>
                    <w:jc w:val="center"/>
                    <w:textAlignment w:val="auto"/>
                    <w:rPr>
                      <w:rFonts w:hint="default" w:ascii="Times New Roman" w:hAnsi="Times New Roman" w:eastAsia="宋体" w:cs="宋体"/>
                      <w:bCs/>
                      <w:color w:val="000000" w:themeColor="text1"/>
                      <w:kern w:val="0"/>
                      <w:sz w:val="21"/>
                      <w:szCs w:val="21"/>
                      <w:lang w:val="en-US" w:eastAsia="zh-CN"/>
                    </w:rPr>
                  </w:pPr>
                  <w:r>
                    <w:rPr>
                      <w:rFonts w:hint="eastAsia" w:ascii="Times New Roman" w:hAnsi="Times New Roman" w:eastAsia="宋体" w:cs="宋体"/>
                      <w:bCs/>
                      <w:color w:val="000000" w:themeColor="text1"/>
                      <w:kern w:val="0"/>
                      <w:sz w:val="21"/>
                      <w:szCs w:val="21"/>
                      <w:lang w:val="en-US" w:eastAsia="zh-CN"/>
                    </w:rPr>
                    <w:t>0.1</w:t>
                  </w:r>
                </w:p>
              </w:tc>
              <w:tc>
                <w:tcPr>
                  <w:tcW w:w="1118" w:type="dxa"/>
                  <w:vAlign w:val="center"/>
                </w:tcPr>
                <w:p>
                  <w:pPr>
                    <w:keepNext w:val="0"/>
                    <w:keepLines w:val="0"/>
                    <w:pageBreakBefore w:val="0"/>
                    <w:kinsoku/>
                    <w:wordWrap/>
                    <w:overflowPunct/>
                    <w:topLinePunct w:val="0"/>
                    <w:bidi w:val="0"/>
                    <w:spacing w:line="240" w:lineRule="auto"/>
                    <w:jc w:val="center"/>
                    <w:textAlignment w:val="auto"/>
                    <w:rPr>
                      <w:rFonts w:hint="eastAsia" w:ascii="Times New Roman" w:hAnsi="Times New Roman" w:eastAsia="宋体"/>
                      <w:bCs/>
                      <w:color w:val="000000" w:themeColor="text1"/>
                      <w:sz w:val="21"/>
                      <w:szCs w:val="21"/>
                      <w:lang w:eastAsia="zh-CN"/>
                    </w:rPr>
                  </w:pPr>
                  <w:r>
                    <w:rPr>
                      <w:rFonts w:hint="eastAsia" w:ascii="Times New Roman" w:hAnsi="Times New Roman" w:eastAsia="宋体"/>
                      <w:bCs/>
                      <w:color w:val="000000" w:themeColor="text1"/>
                      <w:sz w:val="21"/>
                      <w:szCs w:val="21"/>
                      <w:lang w:eastAsia="zh-CN"/>
                    </w:rPr>
                    <w:t>布袋除</w:t>
                  </w:r>
                </w:p>
                <w:p>
                  <w:pPr>
                    <w:keepNext w:val="0"/>
                    <w:keepLines w:val="0"/>
                    <w:pageBreakBefore w:val="0"/>
                    <w:kinsoku/>
                    <w:wordWrap/>
                    <w:overflowPunct/>
                    <w:topLinePunct w:val="0"/>
                    <w:bidi w:val="0"/>
                    <w:spacing w:line="240" w:lineRule="auto"/>
                    <w:jc w:val="center"/>
                    <w:textAlignment w:val="auto"/>
                    <w:rPr>
                      <w:rFonts w:hint="eastAsia" w:ascii="Times New Roman" w:hAnsi="Times New Roman" w:eastAsia="宋体" w:cs="宋体"/>
                      <w:color w:val="000000" w:themeColor="text1"/>
                      <w:sz w:val="21"/>
                      <w:szCs w:val="21"/>
                      <w:lang w:eastAsia="zh-CN"/>
                    </w:rPr>
                  </w:pPr>
                  <w:r>
                    <w:rPr>
                      <w:rFonts w:hint="eastAsia" w:ascii="Times New Roman" w:hAnsi="Times New Roman" w:eastAsia="宋体"/>
                      <w:bCs/>
                      <w:color w:val="000000" w:themeColor="text1"/>
                      <w:sz w:val="21"/>
                      <w:szCs w:val="21"/>
                      <w:lang w:eastAsia="zh-CN"/>
                    </w:rPr>
                    <w:t>尘器</w:t>
                  </w:r>
                </w:p>
              </w:tc>
              <w:tc>
                <w:tcPr>
                  <w:tcW w:w="1118" w:type="dxa"/>
                  <w:vAlign w:val="center"/>
                </w:tcPr>
                <w:p>
                  <w:pPr>
                    <w:keepNext w:val="0"/>
                    <w:keepLines w:val="0"/>
                    <w:pageBreakBefore w:val="0"/>
                    <w:kinsoku/>
                    <w:wordWrap/>
                    <w:overflowPunct/>
                    <w:topLinePunct w:val="0"/>
                    <w:bidi w:val="0"/>
                    <w:spacing w:line="240" w:lineRule="auto"/>
                    <w:jc w:val="center"/>
                    <w:textAlignment w:val="auto"/>
                    <w:rPr>
                      <w:rFonts w:hint="default" w:ascii="Times New Roman" w:hAnsi="Times New Roman" w:eastAsia="宋体" w:cs="宋体"/>
                      <w:bCs/>
                      <w:color w:val="000000" w:themeColor="text1"/>
                      <w:kern w:val="0"/>
                      <w:sz w:val="21"/>
                      <w:szCs w:val="21"/>
                      <w:lang w:val="en-US" w:eastAsia="zh-CN"/>
                    </w:rPr>
                  </w:pPr>
                  <w:r>
                    <w:rPr>
                      <w:rFonts w:hint="eastAsia" w:ascii="Times New Roman" w:hAnsi="Times New Roman" w:eastAsia="宋体" w:cs="宋体"/>
                      <w:bCs/>
                      <w:color w:val="000000" w:themeColor="text1"/>
                      <w:kern w:val="0"/>
                      <w:sz w:val="21"/>
                      <w:szCs w:val="21"/>
                      <w:lang w:val="en-US" w:eastAsia="zh-CN"/>
                    </w:rPr>
                    <w:t>无组织</w:t>
                  </w:r>
                </w:p>
              </w:tc>
              <w:tc>
                <w:tcPr>
                  <w:tcW w:w="1460" w:type="dxa"/>
                  <w:vAlign w:val="center"/>
                </w:tcPr>
                <w:p>
                  <w:pPr>
                    <w:keepNext w:val="0"/>
                    <w:keepLines w:val="0"/>
                    <w:pageBreakBefore w:val="0"/>
                    <w:kinsoku/>
                    <w:wordWrap/>
                    <w:overflowPunct/>
                    <w:topLinePunct w:val="0"/>
                    <w:bidi w:val="0"/>
                    <w:spacing w:line="240" w:lineRule="auto"/>
                    <w:jc w:val="center"/>
                    <w:textAlignment w:val="auto"/>
                    <w:rPr>
                      <w:rFonts w:hint="default" w:ascii="Times New Roman" w:hAnsi="Times New Roman" w:eastAsia="宋体" w:cs="宋体"/>
                      <w:bCs/>
                      <w:color w:val="000000" w:themeColor="text1"/>
                      <w:kern w:val="0"/>
                      <w:sz w:val="21"/>
                      <w:szCs w:val="21"/>
                      <w:lang w:val="en-US" w:eastAsia="zh-CN"/>
                    </w:rPr>
                  </w:pPr>
                  <w:r>
                    <w:rPr>
                      <w:rFonts w:hint="eastAsia" w:ascii="Times New Roman" w:hAnsi="Times New Roman" w:eastAsia="宋体" w:cs="宋体"/>
                      <w:bCs/>
                      <w:color w:val="000000" w:themeColor="text1"/>
                      <w:kern w:val="0"/>
                      <w:sz w:val="21"/>
                      <w:szCs w:val="21"/>
                      <w:lang w:val="en-US" w:eastAsia="zh-CN"/>
                    </w:rPr>
                    <w:t>0.01</w:t>
                  </w:r>
                </w:p>
              </w:tc>
              <w:tc>
                <w:tcPr>
                  <w:tcW w:w="1723" w:type="dxa"/>
                  <w:vAlign w:val="center"/>
                </w:tcPr>
                <w:p>
                  <w:pPr>
                    <w:keepNext w:val="0"/>
                    <w:keepLines w:val="0"/>
                    <w:pageBreakBefore w:val="0"/>
                    <w:kinsoku/>
                    <w:wordWrap/>
                    <w:overflowPunct/>
                    <w:topLinePunct w:val="0"/>
                    <w:bidi w:val="0"/>
                    <w:spacing w:line="240" w:lineRule="auto"/>
                    <w:jc w:val="center"/>
                    <w:textAlignment w:val="auto"/>
                    <w:rPr>
                      <w:rFonts w:hint="default" w:ascii="Times New Roman" w:hAnsi="Times New Roman" w:eastAsia="宋体" w:cs="宋体"/>
                      <w:bCs/>
                      <w:color w:val="000000" w:themeColor="text1"/>
                      <w:kern w:val="0"/>
                      <w:sz w:val="21"/>
                      <w:szCs w:val="21"/>
                      <w:lang w:val="en-US" w:eastAsia="zh-CN"/>
                    </w:rPr>
                  </w:pPr>
                  <w:r>
                    <w:rPr>
                      <w:rFonts w:hint="eastAsia" w:ascii="Times New Roman" w:hAnsi="Times New Roman" w:eastAsia="宋体" w:cs="宋体"/>
                      <w:bCs/>
                      <w:color w:val="000000" w:themeColor="text1"/>
                      <w:kern w:val="0"/>
                      <w:sz w:val="21"/>
                      <w:szCs w:val="21"/>
                      <w:lang w:val="en-US" w:eastAsia="zh-CN"/>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8840" w:type="dxa"/>
                  <w:gridSpan w:val="7"/>
                  <w:vAlign w:val="center"/>
                </w:tcPr>
                <w:p>
                  <w:pPr>
                    <w:keepNext w:val="0"/>
                    <w:keepLines w:val="0"/>
                    <w:pageBreakBefore w:val="0"/>
                    <w:kinsoku/>
                    <w:wordWrap/>
                    <w:overflowPunct/>
                    <w:topLinePunct w:val="0"/>
                    <w:bidi w:val="0"/>
                    <w:spacing w:line="240" w:lineRule="auto"/>
                    <w:jc w:val="left"/>
                    <w:textAlignment w:val="auto"/>
                    <w:rPr>
                      <w:rFonts w:hint="eastAsia" w:ascii="Times New Roman" w:hAnsi="Times New Roman" w:eastAsia="宋体" w:cs="宋体"/>
                      <w:bCs/>
                      <w:color w:val="000000" w:themeColor="text1"/>
                      <w:kern w:val="0"/>
                      <w:sz w:val="21"/>
                      <w:szCs w:val="21"/>
                      <w:lang w:val="en-US" w:eastAsia="zh-CN"/>
                    </w:rPr>
                  </w:pPr>
                  <w:r>
                    <w:rPr>
                      <w:rFonts w:hint="eastAsia" w:ascii="Times New Roman" w:hAnsi="Times New Roman" w:eastAsia="宋体" w:cs="宋体"/>
                      <w:b/>
                      <w:bCs w:val="0"/>
                      <w:color w:val="000000" w:themeColor="text1"/>
                      <w:kern w:val="0"/>
                      <w:sz w:val="21"/>
                      <w:szCs w:val="21"/>
                      <w:lang w:val="en-US" w:eastAsia="zh-CN"/>
                    </w:rPr>
                    <w:t>注：</w:t>
                  </w:r>
                  <w:r>
                    <w:rPr>
                      <w:rFonts w:hint="eastAsia" w:ascii="Times New Roman" w:hAnsi="Times New Roman" w:eastAsia="宋体"/>
                      <w:b/>
                      <w:bCs w:val="0"/>
                      <w:color w:val="000000" w:themeColor="text1"/>
                      <w:sz w:val="21"/>
                      <w:szCs w:val="21"/>
                      <w:lang w:eastAsia="zh-CN"/>
                    </w:rPr>
                    <w:t>工作时间为</w:t>
                  </w:r>
                  <w:r>
                    <w:rPr>
                      <w:rFonts w:hint="eastAsia" w:ascii="Times New Roman" w:hAnsi="Times New Roman" w:eastAsia="宋体"/>
                      <w:b/>
                      <w:bCs w:val="0"/>
                      <w:color w:val="000000" w:themeColor="text1"/>
                      <w:sz w:val="21"/>
                      <w:szCs w:val="21"/>
                      <w:lang w:val="en-US" w:eastAsia="zh-CN"/>
                    </w:rPr>
                    <w:t>12</w:t>
                  </w:r>
                  <w:r>
                    <w:rPr>
                      <w:rFonts w:hint="eastAsia" w:ascii="Times New Roman" w:hAnsi="Times New Roman" w:eastAsia="宋体"/>
                      <w:b/>
                      <w:bCs w:val="0"/>
                      <w:color w:val="000000" w:themeColor="text1"/>
                      <w:kern w:val="0"/>
                      <w:sz w:val="21"/>
                      <w:szCs w:val="21"/>
                      <w:u w:val="none"/>
                      <w:lang w:val="en-US" w:eastAsia="zh-CN"/>
                    </w:rPr>
                    <w:t>00</w:t>
                  </w:r>
                  <w:r>
                    <w:rPr>
                      <w:rFonts w:hint="eastAsia" w:ascii="Times New Roman" w:hAnsi="Times New Roman" w:eastAsia="宋体"/>
                      <w:b/>
                      <w:bCs w:val="0"/>
                      <w:color w:val="000000" w:themeColor="text1"/>
                      <w:kern w:val="0"/>
                      <w:sz w:val="21"/>
                      <w:szCs w:val="21"/>
                      <w:u w:val="none"/>
                    </w:rPr>
                    <w:t>h/a</w:t>
                  </w:r>
                </w:p>
              </w:tc>
            </w:tr>
          </w:tbl>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宋体"/>
                <w:bCs/>
                <w:color w:val="000000" w:themeColor="text1"/>
                <w:sz w:val="24"/>
                <w:szCs w:val="24"/>
              </w:rPr>
            </w:pPr>
            <w:r>
              <w:rPr>
                <w:rFonts w:hint="eastAsia" w:ascii="Times New Roman" w:hAnsi="Times New Roman" w:eastAsia="宋体" w:cs="宋体"/>
                <w:bCs/>
                <w:color w:val="000000" w:themeColor="text1"/>
                <w:sz w:val="24"/>
                <w:szCs w:val="24"/>
              </w:rPr>
              <w:t>本项目废气污染物产生及排放情况汇总见下表5-</w:t>
            </w:r>
            <w:r>
              <w:rPr>
                <w:rFonts w:hint="eastAsia" w:cs="宋体"/>
                <w:bCs/>
                <w:color w:val="000000" w:themeColor="text1"/>
                <w:sz w:val="24"/>
                <w:szCs w:val="24"/>
                <w:lang w:val="en-US" w:eastAsia="zh-CN"/>
              </w:rPr>
              <w:t>6</w:t>
            </w:r>
            <w:r>
              <w:rPr>
                <w:rFonts w:hint="eastAsia" w:ascii="Times New Roman" w:hAnsi="Times New Roman" w:eastAsia="宋体" w:cs="宋体"/>
                <w:bCs/>
                <w:color w:val="000000" w:themeColor="text1"/>
                <w:sz w:val="24"/>
                <w:szCs w:val="24"/>
              </w:rPr>
              <w:t>。</w:t>
            </w:r>
          </w:p>
          <w:p>
            <w:pPr>
              <w:keepNext w:val="0"/>
              <w:keepLines w:val="0"/>
              <w:pageBreakBefore w:val="0"/>
              <w:kinsoku/>
              <w:wordWrap/>
              <w:overflowPunct/>
              <w:topLinePunct w:val="0"/>
              <w:autoSpaceDE/>
              <w:autoSpaceDN/>
              <w:bidi w:val="0"/>
              <w:spacing w:line="240" w:lineRule="auto"/>
              <w:jc w:val="center"/>
              <w:textAlignment w:val="auto"/>
              <w:rPr>
                <w:rFonts w:hint="eastAsia" w:ascii="Times New Roman" w:hAnsi="Times New Roman" w:eastAsia="宋体" w:cs="宋体"/>
                <w:b/>
                <w:bCs/>
                <w:color w:val="000000" w:themeColor="text1"/>
                <w:sz w:val="24"/>
                <w:szCs w:val="24"/>
              </w:rPr>
            </w:pPr>
            <w:r>
              <w:rPr>
                <w:rFonts w:hint="eastAsia" w:ascii="Times New Roman" w:hAnsi="Times New Roman" w:eastAsia="宋体" w:cs="宋体"/>
                <w:b/>
                <w:bCs/>
                <w:color w:val="000000" w:themeColor="text1"/>
                <w:sz w:val="24"/>
                <w:szCs w:val="24"/>
              </w:rPr>
              <w:t>表5-</w:t>
            </w:r>
            <w:r>
              <w:rPr>
                <w:rFonts w:hint="eastAsia" w:cs="宋体"/>
                <w:b/>
                <w:bCs/>
                <w:color w:val="000000" w:themeColor="text1"/>
                <w:sz w:val="24"/>
                <w:szCs w:val="24"/>
                <w:lang w:val="en-US" w:eastAsia="zh-CN"/>
              </w:rPr>
              <w:t>6</w:t>
            </w:r>
            <w:r>
              <w:rPr>
                <w:rFonts w:hint="eastAsia" w:ascii="Times New Roman" w:hAnsi="Times New Roman" w:eastAsia="宋体" w:cs="宋体"/>
                <w:b/>
                <w:bCs/>
                <w:color w:val="000000" w:themeColor="text1"/>
                <w:sz w:val="24"/>
                <w:szCs w:val="24"/>
              </w:rPr>
              <w:t>项目废气污染物产生及排放情况汇总表</w:t>
            </w:r>
          </w:p>
          <w:tbl>
            <w:tblPr>
              <w:tblStyle w:val="59"/>
              <w:tblW w:w="879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1104"/>
              <w:gridCol w:w="860"/>
              <w:gridCol w:w="1104"/>
              <w:gridCol w:w="955"/>
              <w:gridCol w:w="1131"/>
              <w:gridCol w:w="1132"/>
              <w:gridCol w:w="1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1"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
                      <w:bCs/>
                      <w:color w:val="000000" w:themeColor="text1"/>
                      <w:sz w:val="21"/>
                      <w:szCs w:val="21"/>
                      <w:lang w:eastAsia="zh-CN"/>
                    </w:rPr>
                  </w:pPr>
                  <w:r>
                    <w:rPr>
                      <w:rFonts w:hint="eastAsia" w:ascii="Times New Roman" w:hAnsi="Times New Roman" w:eastAsia="宋体" w:cs="宋体"/>
                      <w:b/>
                      <w:bCs/>
                      <w:color w:val="000000" w:themeColor="text1"/>
                      <w:sz w:val="21"/>
                      <w:szCs w:val="21"/>
                    </w:rPr>
                    <w:t>污染</w:t>
                  </w:r>
                  <w:r>
                    <w:rPr>
                      <w:rFonts w:hint="eastAsia" w:ascii="Times New Roman" w:hAnsi="Times New Roman" w:eastAsia="宋体" w:cs="宋体"/>
                      <w:b/>
                      <w:bCs/>
                      <w:color w:val="000000" w:themeColor="text1"/>
                      <w:sz w:val="21"/>
                      <w:szCs w:val="21"/>
                      <w:lang w:eastAsia="zh-CN"/>
                    </w:rPr>
                    <w:t>物</w:t>
                  </w:r>
                </w:p>
              </w:tc>
              <w:tc>
                <w:tcPr>
                  <w:tcW w:w="110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
                      <w:bCs/>
                      <w:color w:val="000000" w:themeColor="text1"/>
                      <w:sz w:val="21"/>
                      <w:szCs w:val="21"/>
                      <w:lang w:eastAsia="zh-CN"/>
                    </w:rPr>
                  </w:pPr>
                  <w:r>
                    <w:rPr>
                      <w:rFonts w:hint="eastAsia" w:ascii="Times New Roman" w:hAnsi="Times New Roman" w:eastAsia="宋体" w:cs="宋体"/>
                      <w:b/>
                      <w:bCs/>
                      <w:color w:val="000000" w:themeColor="text1"/>
                      <w:sz w:val="21"/>
                      <w:szCs w:val="21"/>
                    </w:rPr>
                    <w:t>污染</w:t>
                  </w:r>
                  <w:r>
                    <w:rPr>
                      <w:rFonts w:hint="eastAsia" w:ascii="Times New Roman" w:hAnsi="Times New Roman" w:eastAsia="宋体" w:cs="宋体"/>
                      <w:b/>
                      <w:bCs/>
                      <w:color w:val="000000" w:themeColor="text1"/>
                      <w:sz w:val="21"/>
                      <w:szCs w:val="21"/>
                      <w:lang w:eastAsia="zh-CN"/>
                    </w:rPr>
                    <w:t>因子</w:t>
                  </w:r>
                </w:p>
              </w:tc>
              <w:tc>
                <w:tcPr>
                  <w:tcW w:w="196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处理前</w:t>
                  </w:r>
                </w:p>
              </w:tc>
              <w:tc>
                <w:tcPr>
                  <w:tcW w:w="4310"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处理后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Times New Roman" w:hAnsi="Times New Roman" w:eastAsia="宋体" w:cs="宋体"/>
                      <w:b/>
                      <w:bCs/>
                      <w:color w:val="000000" w:themeColor="text1"/>
                      <w:sz w:val="21"/>
                      <w:szCs w:val="21"/>
                    </w:rPr>
                  </w:pPr>
                </w:p>
              </w:tc>
              <w:tc>
                <w:tcPr>
                  <w:tcW w:w="110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Times New Roman" w:hAnsi="Times New Roman" w:eastAsia="宋体" w:cs="宋体"/>
                      <w:b/>
                      <w:bCs/>
                      <w:color w:val="000000" w:themeColor="text1"/>
                      <w:sz w:val="21"/>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产生量（t/a）</w:t>
                  </w:r>
                </w:p>
              </w:tc>
              <w:tc>
                <w:tcPr>
                  <w:tcW w:w="11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产生速率（kg/h）</w:t>
                  </w:r>
                </w:p>
              </w:tc>
              <w:tc>
                <w:tcPr>
                  <w:tcW w:w="9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排放量（t/a）</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排放速率（kg/h）</w:t>
                  </w:r>
                </w:p>
              </w:tc>
              <w:tc>
                <w:tcPr>
                  <w:tcW w:w="11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排放浓度（mg/m</w:t>
                  </w:r>
                  <w:r>
                    <w:rPr>
                      <w:rFonts w:hint="eastAsia" w:ascii="Times New Roman" w:hAnsi="Times New Roman" w:eastAsia="宋体" w:cs="宋体"/>
                      <w:b/>
                      <w:bCs/>
                      <w:color w:val="000000" w:themeColor="text1"/>
                      <w:sz w:val="21"/>
                      <w:szCs w:val="21"/>
                      <w:vertAlign w:val="superscript"/>
                    </w:rPr>
                    <w:t>3</w:t>
                  </w:r>
                  <w:r>
                    <w:rPr>
                      <w:rFonts w:hint="eastAsia" w:ascii="Times New Roman" w:hAnsi="Times New Roman" w:eastAsia="宋体" w:cs="宋体"/>
                      <w:b/>
                      <w:bCs/>
                      <w:color w:val="000000" w:themeColor="text1"/>
                      <w:sz w:val="21"/>
                      <w:szCs w:val="21"/>
                    </w:rPr>
                    <w:t>）</w:t>
                  </w:r>
                </w:p>
              </w:tc>
              <w:tc>
                <w:tcPr>
                  <w:tcW w:w="10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排放方式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ind w:firstLine="210" w:firstLineChars="100"/>
                    <w:jc w:val="left"/>
                    <w:textAlignment w:val="auto"/>
                    <w:rPr>
                      <w:rFonts w:hint="eastAsia" w:ascii="Times New Roman" w:hAnsi="Times New Roman" w:eastAsia="宋体" w:cs="宋体"/>
                      <w:b w:val="0"/>
                      <w:bCs w:val="0"/>
                      <w:color w:val="000000" w:themeColor="text1"/>
                      <w:sz w:val="21"/>
                      <w:szCs w:val="21"/>
                      <w:lang w:eastAsia="zh-CN"/>
                    </w:rPr>
                  </w:pPr>
                  <w:r>
                    <w:rPr>
                      <w:rFonts w:hint="eastAsia" w:cs="宋体"/>
                      <w:b w:val="0"/>
                      <w:bCs w:val="0"/>
                      <w:color w:val="000000" w:themeColor="text1"/>
                      <w:sz w:val="21"/>
                      <w:szCs w:val="21"/>
                      <w:lang w:eastAsia="zh-CN"/>
                    </w:rPr>
                    <w:t>切割烟尘</w:t>
                  </w:r>
                </w:p>
              </w:tc>
              <w:tc>
                <w:tcPr>
                  <w:tcW w:w="11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Times New Roman" w:hAnsi="Times New Roman" w:eastAsia="宋体" w:cs="宋体"/>
                      <w:b w:val="0"/>
                      <w:bCs w:val="0"/>
                      <w:color w:val="000000" w:themeColor="text1"/>
                      <w:sz w:val="21"/>
                      <w:szCs w:val="21"/>
                      <w:lang w:eastAsia="zh-CN"/>
                    </w:rPr>
                  </w:pPr>
                  <w:r>
                    <w:rPr>
                      <w:rFonts w:hint="eastAsia" w:cs="宋体"/>
                      <w:b w:val="0"/>
                      <w:bCs w:val="0"/>
                      <w:color w:val="000000" w:themeColor="text1"/>
                      <w:sz w:val="21"/>
                      <w:szCs w:val="21"/>
                      <w:lang w:eastAsia="zh-CN"/>
                    </w:rPr>
                    <w:t>颗粒物</w:t>
                  </w:r>
                </w:p>
              </w:tc>
              <w:tc>
                <w:tcPr>
                  <w:tcW w:w="8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 w:val="0"/>
                      <w:bCs w:val="0"/>
                      <w:color w:val="000000" w:themeColor="text1"/>
                      <w:sz w:val="21"/>
                      <w:szCs w:val="21"/>
                      <w:lang w:val="en-US" w:eastAsia="zh-CN"/>
                    </w:rPr>
                  </w:pPr>
                  <w:r>
                    <w:rPr>
                      <w:rFonts w:hint="eastAsia" w:cs="宋体"/>
                      <w:b w:val="0"/>
                      <w:bCs w:val="0"/>
                      <w:color w:val="000000" w:themeColor="text1"/>
                      <w:sz w:val="21"/>
                      <w:szCs w:val="21"/>
                      <w:lang w:val="en-US" w:eastAsia="zh-CN"/>
                    </w:rPr>
                    <w:t>0.095</w:t>
                  </w:r>
                </w:p>
              </w:tc>
              <w:tc>
                <w:tcPr>
                  <w:tcW w:w="11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 w:val="0"/>
                      <w:bCs w:val="0"/>
                      <w:color w:val="000000" w:themeColor="text1"/>
                      <w:sz w:val="21"/>
                      <w:szCs w:val="21"/>
                      <w:lang w:val="en-US" w:eastAsia="zh-CN"/>
                    </w:rPr>
                  </w:pPr>
                  <w:r>
                    <w:rPr>
                      <w:rFonts w:hint="eastAsia" w:cs="宋体"/>
                      <w:b w:val="0"/>
                      <w:bCs w:val="0"/>
                      <w:color w:val="000000" w:themeColor="text1"/>
                      <w:sz w:val="21"/>
                      <w:szCs w:val="21"/>
                      <w:lang w:val="en-US" w:eastAsia="zh-CN"/>
                    </w:rPr>
                    <w:t>0.079</w:t>
                  </w:r>
                </w:p>
              </w:tc>
              <w:tc>
                <w:tcPr>
                  <w:tcW w:w="9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 w:val="0"/>
                      <w:bCs w:val="0"/>
                      <w:color w:val="000000" w:themeColor="text1"/>
                      <w:sz w:val="21"/>
                      <w:szCs w:val="21"/>
                      <w:lang w:val="en-US" w:eastAsia="zh-CN"/>
                    </w:rPr>
                  </w:pPr>
                  <w:r>
                    <w:rPr>
                      <w:rFonts w:hint="eastAsia" w:cs="宋体"/>
                      <w:b w:val="0"/>
                      <w:bCs w:val="0"/>
                      <w:color w:val="000000" w:themeColor="text1"/>
                      <w:sz w:val="21"/>
                      <w:szCs w:val="21"/>
                      <w:lang w:val="en-US" w:eastAsia="zh-CN"/>
                    </w:rPr>
                    <w:t>0.009</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 w:val="0"/>
                      <w:bCs w:val="0"/>
                      <w:color w:val="000000" w:themeColor="text1"/>
                      <w:sz w:val="21"/>
                      <w:szCs w:val="21"/>
                      <w:lang w:val="en-US" w:eastAsia="zh-CN"/>
                    </w:rPr>
                  </w:pPr>
                  <w:r>
                    <w:rPr>
                      <w:rFonts w:hint="eastAsia" w:cs="宋体"/>
                      <w:b w:val="0"/>
                      <w:bCs w:val="0"/>
                      <w:color w:val="000000" w:themeColor="text1"/>
                      <w:sz w:val="21"/>
                      <w:szCs w:val="21"/>
                      <w:lang w:val="en-US" w:eastAsia="zh-CN"/>
                    </w:rPr>
                    <w:t>0.007</w:t>
                  </w:r>
                </w:p>
              </w:tc>
              <w:tc>
                <w:tcPr>
                  <w:tcW w:w="11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 w:val="0"/>
                      <w:bCs w:val="0"/>
                      <w:color w:val="000000" w:themeColor="text1"/>
                      <w:sz w:val="21"/>
                      <w:szCs w:val="21"/>
                      <w:lang w:val="en-US" w:eastAsia="zh-CN"/>
                    </w:rPr>
                  </w:pPr>
                  <w:r>
                    <w:rPr>
                      <w:rFonts w:hint="eastAsia" w:cs="宋体"/>
                      <w:b w:val="0"/>
                      <w:bCs w:val="0"/>
                      <w:color w:val="000000" w:themeColor="text1"/>
                      <w:sz w:val="21"/>
                      <w:szCs w:val="21"/>
                      <w:lang w:val="en-US" w:eastAsia="zh-CN"/>
                    </w:rPr>
                    <w:t>/</w:t>
                  </w:r>
                </w:p>
              </w:tc>
              <w:tc>
                <w:tcPr>
                  <w:tcW w:w="10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 w:val="0"/>
                      <w:bCs w:val="0"/>
                      <w:color w:val="000000" w:themeColor="text1"/>
                      <w:sz w:val="21"/>
                      <w:szCs w:val="21"/>
                      <w:lang w:val="en-US" w:eastAsia="zh-CN"/>
                    </w:rPr>
                  </w:pPr>
                  <w:r>
                    <w:rPr>
                      <w:rFonts w:hint="eastAsia" w:cs="宋体"/>
                      <w:b w:val="0"/>
                      <w:bCs w:val="0"/>
                      <w:color w:val="000000" w:themeColor="text1"/>
                      <w:sz w:val="21"/>
                      <w:szCs w:val="21"/>
                      <w:lang w:val="en-US" w:eastAsia="zh-CN"/>
                    </w:rPr>
                    <w:t>无组织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sz w:val="21"/>
                      <w:szCs w:val="21"/>
                      <w:lang w:eastAsia="zh-CN"/>
                    </w:rPr>
                  </w:pPr>
                  <w:r>
                    <w:rPr>
                      <w:rFonts w:hint="eastAsia" w:ascii="Times New Roman" w:hAnsi="Times New Roman" w:eastAsia="宋体" w:cs="宋体"/>
                      <w:color w:val="000000" w:themeColor="text1"/>
                      <w:sz w:val="21"/>
                      <w:szCs w:val="21"/>
                      <w:lang w:eastAsia="zh-CN"/>
                    </w:rPr>
                    <w:t>焊接烟尘</w:t>
                  </w:r>
                </w:p>
              </w:tc>
              <w:tc>
                <w:tcPr>
                  <w:tcW w:w="11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sz w:val="21"/>
                      <w:szCs w:val="21"/>
                      <w:lang w:eastAsia="zh-CN"/>
                    </w:rPr>
                  </w:pPr>
                  <w:r>
                    <w:rPr>
                      <w:rFonts w:hint="eastAsia" w:ascii="Times New Roman" w:hAnsi="Times New Roman" w:eastAsia="宋体" w:cs="宋体"/>
                      <w:color w:val="000000" w:themeColor="text1"/>
                      <w:sz w:val="21"/>
                      <w:szCs w:val="21"/>
                      <w:lang w:eastAsia="zh-CN"/>
                    </w:rPr>
                    <w:t>颗粒物</w:t>
                  </w:r>
                </w:p>
              </w:tc>
              <w:tc>
                <w:tcPr>
                  <w:tcW w:w="8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宋体"/>
                      <w:color w:val="000000" w:themeColor="text1"/>
                      <w:sz w:val="21"/>
                      <w:szCs w:val="21"/>
                      <w:lang w:val="en-US"/>
                    </w:rPr>
                  </w:pPr>
                  <w:r>
                    <w:rPr>
                      <w:rFonts w:hint="eastAsia" w:ascii="Times New Roman" w:hAnsi="Times New Roman" w:eastAsia="宋体" w:cs="宋体"/>
                      <w:bCs/>
                      <w:color w:val="000000" w:themeColor="text1"/>
                      <w:kern w:val="0"/>
                      <w:sz w:val="21"/>
                      <w:szCs w:val="21"/>
                      <w:lang w:val="en-US" w:eastAsia="zh-CN"/>
                    </w:rPr>
                    <w:t>0.08</w:t>
                  </w:r>
                </w:p>
              </w:tc>
              <w:tc>
                <w:tcPr>
                  <w:tcW w:w="11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宋体"/>
                      <w:color w:val="000000" w:themeColor="text1"/>
                      <w:sz w:val="21"/>
                      <w:szCs w:val="21"/>
                      <w:lang w:val="en-US" w:eastAsia="zh-CN"/>
                    </w:rPr>
                  </w:pPr>
                  <w:r>
                    <w:rPr>
                      <w:rFonts w:hint="eastAsia" w:ascii="Times New Roman" w:hAnsi="Times New Roman" w:eastAsia="宋体" w:cs="宋体"/>
                      <w:color w:val="000000" w:themeColor="text1"/>
                      <w:sz w:val="21"/>
                      <w:szCs w:val="21"/>
                      <w:lang w:val="en-US" w:eastAsia="zh-CN"/>
                    </w:rPr>
                    <w:t>0.07</w:t>
                  </w:r>
                </w:p>
              </w:tc>
              <w:tc>
                <w:tcPr>
                  <w:tcW w:w="9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240" w:lineRule="auto"/>
                    <w:jc w:val="center"/>
                    <w:textAlignment w:val="auto"/>
                    <w:rPr>
                      <w:rFonts w:hint="default" w:ascii="Times New Roman" w:hAnsi="Times New Roman" w:eastAsia="宋体" w:cs="宋体"/>
                      <w:bCs/>
                      <w:color w:val="000000" w:themeColor="text1"/>
                      <w:kern w:val="0"/>
                      <w:sz w:val="21"/>
                      <w:szCs w:val="21"/>
                      <w:lang w:val="en-US" w:eastAsia="zh-CN" w:bidi="ar-SA"/>
                    </w:rPr>
                  </w:pPr>
                  <w:r>
                    <w:rPr>
                      <w:rFonts w:hint="eastAsia" w:ascii="Times New Roman" w:hAnsi="Times New Roman" w:eastAsia="宋体" w:cs="宋体"/>
                      <w:bCs/>
                      <w:color w:val="000000" w:themeColor="text1"/>
                      <w:kern w:val="0"/>
                      <w:sz w:val="21"/>
                      <w:szCs w:val="21"/>
                      <w:lang w:val="en-US" w:eastAsia="zh-CN" w:bidi="ar-SA"/>
                    </w:rPr>
                    <w:t>0.008</w:t>
                  </w:r>
                </w:p>
              </w:tc>
              <w:tc>
                <w:tcPr>
                  <w:tcW w:w="11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240" w:lineRule="auto"/>
                    <w:jc w:val="center"/>
                    <w:textAlignment w:val="auto"/>
                    <w:rPr>
                      <w:rFonts w:hint="default" w:ascii="Times New Roman" w:hAnsi="Times New Roman" w:eastAsia="宋体" w:cs="宋体"/>
                      <w:bCs/>
                      <w:color w:val="000000" w:themeColor="text1"/>
                      <w:kern w:val="0"/>
                      <w:sz w:val="21"/>
                      <w:szCs w:val="21"/>
                      <w:lang w:val="en-US" w:eastAsia="zh-CN" w:bidi="ar-SA"/>
                    </w:rPr>
                  </w:pPr>
                  <w:r>
                    <w:rPr>
                      <w:rFonts w:hint="eastAsia" w:ascii="Times New Roman" w:hAnsi="Times New Roman" w:eastAsia="宋体" w:cs="宋体"/>
                      <w:bCs/>
                      <w:color w:val="000000" w:themeColor="text1"/>
                      <w:kern w:val="0"/>
                      <w:sz w:val="21"/>
                      <w:szCs w:val="21"/>
                      <w:lang w:val="en-US" w:eastAsia="zh-CN" w:bidi="ar-SA"/>
                    </w:rPr>
                    <w:t>0.007</w:t>
                  </w:r>
                </w:p>
              </w:tc>
              <w:tc>
                <w:tcPr>
                  <w:tcW w:w="113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sz w:val="21"/>
                      <w:szCs w:val="21"/>
                      <w:lang w:val="en-US" w:eastAsia="zh-CN"/>
                    </w:rPr>
                  </w:pPr>
                  <w:r>
                    <w:rPr>
                      <w:rFonts w:hint="eastAsia" w:ascii="Times New Roman" w:hAnsi="Times New Roman" w:eastAsia="宋体" w:cs="宋体"/>
                      <w:color w:val="000000" w:themeColor="text1"/>
                      <w:sz w:val="21"/>
                      <w:szCs w:val="21"/>
                      <w:lang w:val="en-US" w:eastAsia="zh-CN"/>
                    </w:rPr>
                    <w:t>/</w:t>
                  </w:r>
                </w:p>
              </w:tc>
              <w:tc>
                <w:tcPr>
                  <w:tcW w:w="10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sz w:val="21"/>
                      <w:szCs w:val="21"/>
                      <w:lang w:eastAsia="zh-CN"/>
                    </w:rPr>
                  </w:pPr>
                  <w:r>
                    <w:rPr>
                      <w:rFonts w:hint="eastAsia" w:ascii="Times New Roman" w:hAnsi="Times New Roman" w:eastAsia="宋体" w:cs="宋体"/>
                      <w:color w:val="000000" w:themeColor="text1"/>
                      <w:sz w:val="21"/>
                      <w:szCs w:val="21"/>
                      <w:lang w:eastAsia="zh-CN"/>
                    </w:rPr>
                    <w:t>无组织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421"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sz w:val="21"/>
                      <w:szCs w:val="21"/>
                      <w:lang w:eastAsia="zh-CN"/>
                    </w:rPr>
                  </w:pPr>
                  <w:r>
                    <w:rPr>
                      <w:rFonts w:hint="eastAsia" w:ascii="Times New Roman" w:hAnsi="Times New Roman" w:eastAsia="宋体" w:cs="宋体"/>
                      <w:color w:val="000000" w:themeColor="text1"/>
                      <w:sz w:val="21"/>
                      <w:szCs w:val="21"/>
                      <w:lang w:eastAsia="zh-CN"/>
                    </w:rPr>
                    <w:t>打磨粉尘</w:t>
                  </w:r>
                </w:p>
              </w:tc>
              <w:tc>
                <w:tcPr>
                  <w:tcW w:w="1104"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sz w:val="21"/>
                      <w:szCs w:val="21"/>
                      <w:lang w:eastAsia="zh-CN"/>
                    </w:rPr>
                  </w:pPr>
                  <w:r>
                    <w:rPr>
                      <w:rFonts w:hint="eastAsia" w:ascii="Times New Roman" w:hAnsi="Times New Roman" w:eastAsia="宋体" w:cs="宋体"/>
                      <w:color w:val="000000" w:themeColor="text1"/>
                      <w:sz w:val="21"/>
                      <w:szCs w:val="21"/>
                      <w:lang w:eastAsia="zh-CN"/>
                    </w:rPr>
                    <w:t>颗粒物</w:t>
                  </w:r>
                </w:p>
              </w:tc>
              <w:tc>
                <w:tcPr>
                  <w:tcW w:w="860"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宋体"/>
                      <w:bCs/>
                      <w:color w:val="000000" w:themeColor="text1"/>
                      <w:kern w:val="0"/>
                      <w:sz w:val="21"/>
                      <w:szCs w:val="21"/>
                      <w:lang w:val="en-US" w:eastAsia="zh-CN"/>
                    </w:rPr>
                  </w:pPr>
                  <w:r>
                    <w:rPr>
                      <w:rFonts w:hint="eastAsia" w:ascii="Times New Roman" w:hAnsi="Times New Roman" w:eastAsia="宋体" w:cs="宋体"/>
                      <w:bCs/>
                      <w:color w:val="000000" w:themeColor="text1"/>
                      <w:kern w:val="0"/>
                      <w:sz w:val="21"/>
                      <w:szCs w:val="21"/>
                      <w:lang w:val="en-US" w:eastAsia="zh-CN"/>
                    </w:rPr>
                    <w:t>0.1</w:t>
                  </w:r>
                </w:p>
              </w:tc>
              <w:tc>
                <w:tcPr>
                  <w:tcW w:w="1104"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宋体"/>
                      <w:color w:val="000000" w:themeColor="text1"/>
                      <w:sz w:val="21"/>
                      <w:szCs w:val="21"/>
                      <w:lang w:val="en-US" w:eastAsia="zh-CN"/>
                    </w:rPr>
                  </w:pPr>
                  <w:r>
                    <w:rPr>
                      <w:rFonts w:hint="eastAsia" w:ascii="Times New Roman" w:hAnsi="Times New Roman" w:eastAsia="宋体" w:cs="宋体"/>
                      <w:color w:val="000000" w:themeColor="text1"/>
                      <w:sz w:val="21"/>
                      <w:szCs w:val="21"/>
                      <w:lang w:val="en-US" w:eastAsia="zh-CN"/>
                    </w:rPr>
                    <w:t>0.08</w:t>
                  </w:r>
                </w:p>
              </w:tc>
              <w:tc>
                <w:tcPr>
                  <w:tcW w:w="955"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pacing w:line="240" w:lineRule="auto"/>
                    <w:jc w:val="center"/>
                    <w:textAlignment w:val="auto"/>
                    <w:rPr>
                      <w:rFonts w:hint="default" w:ascii="Times New Roman" w:hAnsi="Times New Roman" w:eastAsia="宋体" w:cs="宋体"/>
                      <w:bCs/>
                      <w:color w:val="000000" w:themeColor="text1"/>
                      <w:kern w:val="0"/>
                      <w:sz w:val="21"/>
                      <w:szCs w:val="21"/>
                      <w:lang w:val="en-US" w:eastAsia="zh-CN" w:bidi="ar-SA"/>
                    </w:rPr>
                  </w:pPr>
                  <w:r>
                    <w:rPr>
                      <w:rFonts w:hint="eastAsia" w:ascii="Times New Roman" w:hAnsi="Times New Roman" w:eastAsia="宋体" w:cs="宋体"/>
                      <w:bCs/>
                      <w:color w:val="000000" w:themeColor="text1"/>
                      <w:kern w:val="0"/>
                      <w:sz w:val="21"/>
                      <w:szCs w:val="21"/>
                      <w:lang w:val="en-US" w:eastAsia="zh-CN" w:bidi="ar-SA"/>
                    </w:rPr>
                    <w:t>0.01</w:t>
                  </w:r>
                </w:p>
              </w:tc>
              <w:tc>
                <w:tcPr>
                  <w:tcW w:w="1131"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pacing w:line="240" w:lineRule="auto"/>
                    <w:jc w:val="center"/>
                    <w:textAlignment w:val="auto"/>
                    <w:rPr>
                      <w:rFonts w:hint="default" w:ascii="Times New Roman" w:hAnsi="Times New Roman" w:eastAsia="宋体" w:cs="宋体"/>
                      <w:bCs/>
                      <w:color w:val="000000" w:themeColor="text1"/>
                      <w:kern w:val="0"/>
                      <w:sz w:val="21"/>
                      <w:szCs w:val="21"/>
                      <w:lang w:val="en-US" w:eastAsia="zh-CN" w:bidi="ar-SA"/>
                    </w:rPr>
                  </w:pPr>
                  <w:r>
                    <w:rPr>
                      <w:rFonts w:hint="eastAsia" w:ascii="Times New Roman" w:hAnsi="Times New Roman" w:eastAsia="宋体" w:cs="宋体"/>
                      <w:bCs/>
                      <w:color w:val="000000" w:themeColor="text1"/>
                      <w:kern w:val="0"/>
                      <w:sz w:val="21"/>
                      <w:szCs w:val="21"/>
                      <w:lang w:val="en-US" w:eastAsia="zh-CN" w:bidi="ar-SA"/>
                    </w:rPr>
                    <w:t>0.008</w:t>
                  </w:r>
                </w:p>
              </w:tc>
              <w:tc>
                <w:tcPr>
                  <w:tcW w:w="1132"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sz w:val="21"/>
                      <w:szCs w:val="21"/>
                      <w:lang w:val="en-US" w:eastAsia="zh-CN"/>
                    </w:rPr>
                  </w:pPr>
                  <w:r>
                    <w:rPr>
                      <w:rFonts w:hint="eastAsia" w:ascii="Times New Roman" w:hAnsi="Times New Roman" w:eastAsia="宋体" w:cs="宋体"/>
                      <w:color w:val="000000" w:themeColor="text1"/>
                      <w:sz w:val="21"/>
                      <w:szCs w:val="21"/>
                      <w:lang w:val="en-US" w:eastAsia="zh-CN"/>
                    </w:rPr>
                    <w:t>/</w:t>
                  </w:r>
                </w:p>
              </w:tc>
              <w:tc>
                <w:tcPr>
                  <w:tcW w:w="10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lang w:eastAsia="zh-CN"/>
                    </w:rPr>
                    <w:t>无组织</w:t>
                  </w:r>
                </w:p>
              </w:tc>
            </w:tr>
          </w:tbl>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firstLineChars="200"/>
              <w:textAlignment w:val="auto"/>
              <w:rPr>
                <w:rFonts w:hint="default" w:ascii="Times New Roman" w:hAnsi="Times New Roman" w:eastAsia="宋体" w:cs="宋体"/>
                <w:color w:val="000000" w:themeColor="text1"/>
                <w:sz w:val="24"/>
                <w:lang w:val="en-US" w:eastAsia="zh-CN"/>
              </w:rPr>
            </w:pPr>
            <w:r>
              <w:rPr>
                <w:rFonts w:hint="eastAsia" w:ascii="Times New Roman" w:hAnsi="Times New Roman" w:eastAsia="宋体" w:cs="宋体"/>
                <w:b/>
                <w:color w:val="000000" w:themeColor="text1"/>
                <w:sz w:val="24"/>
              </w:rPr>
              <w:t>2</w:t>
            </w:r>
            <w:r>
              <w:rPr>
                <w:rFonts w:ascii="Times New Roman" w:hAnsi="Times New Roman" w:eastAsia="宋体" w:cs="宋体"/>
                <w:b/>
                <w:color w:val="000000" w:themeColor="text1"/>
                <w:sz w:val="24"/>
              </w:rPr>
              <w:t>、废</w:t>
            </w:r>
            <w:r>
              <w:rPr>
                <w:rFonts w:hint="eastAsia" w:ascii="Times New Roman" w:hAnsi="Times New Roman" w:eastAsia="宋体" w:cs="宋体"/>
                <w:b/>
                <w:color w:val="000000" w:themeColor="text1"/>
                <w:sz w:val="24"/>
              </w:rPr>
              <w:t>水</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70" w:firstLineChars="196"/>
              <w:textAlignment w:val="auto"/>
              <w:rPr>
                <w:rFonts w:hint="eastAsia" w:ascii="Times New Roman" w:hAnsi="Times New Roman" w:eastAsia="宋体" w:cs="宋体"/>
                <w:b/>
                <w:bCs/>
                <w:color w:val="000000" w:themeColor="text1"/>
                <w:sz w:val="24"/>
                <w:szCs w:val="24"/>
                <w:lang w:eastAsia="zh-CN"/>
              </w:rPr>
            </w:pPr>
            <w:r>
              <w:rPr>
                <w:rFonts w:hint="eastAsia" w:ascii="Times New Roman" w:hAnsi="Times New Roman" w:eastAsia="宋体" w:cs="宋体"/>
                <w:b/>
                <w:bCs/>
                <w:color w:val="000000" w:themeColor="text1"/>
                <w:sz w:val="24"/>
                <w:szCs w:val="24"/>
              </w:rPr>
              <w:t>（1）</w:t>
            </w:r>
            <w:r>
              <w:rPr>
                <w:rFonts w:hint="eastAsia" w:ascii="Times New Roman" w:hAnsi="Times New Roman" w:eastAsia="宋体" w:cs="宋体"/>
                <w:b/>
                <w:bCs/>
                <w:color w:val="000000" w:themeColor="text1"/>
                <w:sz w:val="24"/>
                <w:szCs w:val="24"/>
                <w:lang w:eastAsia="zh-CN"/>
              </w:rPr>
              <w:t>生活污水</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70" w:firstLineChars="196"/>
              <w:textAlignment w:val="auto"/>
              <w:rPr>
                <w:rFonts w:hint="eastAsia" w:ascii="Times New Roman" w:hAnsi="Times New Roman" w:eastAsia="宋体" w:cs="宋体"/>
                <w:b w:val="0"/>
                <w:bCs w:val="0"/>
                <w:color w:val="000000" w:themeColor="text1"/>
                <w:sz w:val="24"/>
                <w:szCs w:val="24"/>
                <w:lang w:eastAsia="zh-CN"/>
              </w:rPr>
            </w:pPr>
            <w:r>
              <w:rPr>
                <w:rFonts w:hint="eastAsia" w:ascii="Times New Roman" w:hAnsi="Times New Roman" w:eastAsia="宋体" w:cs="宋体"/>
                <w:b w:val="0"/>
                <w:bCs w:val="0"/>
                <w:color w:val="000000" w:themeColor="text1"/>
                <w:sz w:val="24"/>
                <w:szCs w:val="24"/>
                <w:lang w:eastAsia="zh-CN"/>
              </w:rPr>
              <w:t>本项目职工定员约</w:t>
            </w:r>
            <w:r>
              <w:rPr>
                <w:rFonts w:hint="eastAsia" w:ascii="Times New Roman" w:hAnsi="Times New Roman" w:eastAsia="宋体" w:cs="宋体"/>
                <w:b w:val="0"/>
                <w:bCs w:val="0"/>
                <w:color w:val="000000" w:themeColor="text1"/>
                <w:sz w:val="24"/>
                <w:szCs w:val="24"/>
                <w:lang w:val="en-US" w:eastAsia="zh-CN"/>
              </w:rPr>
              <w:t>10</w:t>
            </w:r>
            <w:r>
              <w:rPr>
                <w:rFonts w:hint="eastAsia" w:ascii="Times New Roman" w:hAnsi="Times New Roman" w:eastAsia="宋体" w:cs="宋体"/>
                <w:b w:val="0"/>
                <w:bCs w:val="0"/>
                <w:color w:val="000000" w:themeColor="text1"/>
                <w:sz w:val="24"/>
                <w:szCs w:val="24"/>
                <w:lang w:eastAsia="zh-CN"/>
              </w:rPr>
              <w:t>人，不设职工宿舍、食堂，年工作天数为300d，职工每人每天的生活用水量以1</w:t>
            </w:r>
            <w:r>
              <w:rPr>
                <w:rFonts w:hint="eastAsia" w:ascii="Times New Roman" w:hAnsi="Times New Roman" w:eastAsia="宋体" w:cs="宋体"/>
                <w:b w:val="0"/>
                <w:bCs w:val="0"/>
                <w:color w:val="000000" w:themeColor="text1"/>
                <w:sz w:val="24"/>
                <w:szCs w:val="24"/>
                <w:lang w:val="en-US" w:eastAsia="zh-CN"/>
              </w:rPr>
              <w:t>0</w:t>
            </w:r>
            <w:r>
              <w:rPr>
                <w:rFonts w:hint="eastAsia" w:ascii="Times New Roman" w:hAnsi="Times New Roman" w:eastAsia="宋体" w:cs="宋体"/>
                <w:b w:val="0"/>
                <w:bCs w:val="0"/>
                <w:color w:val="000000" w:themeColor="text1"/>
                <w:sz w:val="24"/>
                <w:szCs w:val="24"/>
                <w:lang w:eastAsia="zh-CN"/>
              </w:rPr>
              <w:t>0L计，年用水量为</w:t>
            </w:r>
            <w:r>
              <w:rPr>
                <w:rFonts w:hint="eastAsia" w:ascii="Times New Roman" w:hAnsi="Times New Roman" w:eastAsia="宋体" w:cs="宋体"/>
                <w:b w:val="0"/>
                <w:bCs w:val="0"/>
                <w:color w:val="000000" w:themeColor="text1"/>
                <w:sz w:val="24"/>
                <w:szCs w:val="24"/>
                <w:lang w:val="en-US" w:eastAsia="zh-CN"/>
              </w:rPr>
              <w:t>300</w:t>
            </w:r>
            <w:r>
              <w:rPr>
                <w:rFonts w:hint="eastAsia" w:ascii="Times New Roman" w:hAnsi="Times New Roman" w:eastAsia="宋体" w:cs="宋体"/>
                <w:b w:val="0"/>
                <w:bCs w:val="0"/>
                <w:color w:val="000000" w:themeColor="text1"/>
                <w:sz w:val="24"/>
                <w:szCs w:val="24"/>
                <w:lang w:eastAsia="zh-CN"/>
              </w:rPr>
              <w:t>t/a，污水排放量按照产生量的8</w:t>
            </w:r>
            <w:r>
              <w:rPr>
                <w:rFonts w:hint="eastAsia" w:ascii="Times New Roman" w:hAnsi="Times New Roman" w:eastAsia="宋体" w:cs="宋体"/>
                <w:b w:val="0"/>
                <w:bCs w:val="0"/>
                <w:color w:val="000000" w:themeColor="text1"/>
                <w:sz w:val="24"/>
                <w:szCs w:val="24"/>
                <w:lang w:val="en-US" w:eastAsia="zh-CN"/>
              </w:rPr>
              <w:t>5</w:t>
            </w:r>
            <w:r>
              <w:rPr>
                <w:rFonts w:hint="eastAsia" w:ascii="Times New Roman" w:hAnsi="Times New Roman" w:eastAsia="宋体" w:cs="宋体"/>
                <w:b w:val="0"/>
                <w:bCs w:val="0"/>
                <w:color w:val="000000" w:themeColor="text1"/>
                <w:sz w:val="24"/>
                <w:szCs w:val="24"/>
                <w:lang w:eastAsia="zh-CN"/>
              </w:rPr>
              <w:t>%计算，则本项目生活污水产生量为</w:t>
            </w:r>
            <w:r>
              <w:rPr>
                <w:rFonts w:hint="eastAsia" w:ascii="Times New Roman" w:hAnsi="Times New Roman" w:eastAsia="宋体" w:cs="宋体"/>
                <w:b w:val="0"/>
                <w:bCs w:val="0"/>
                <w:color w:val="000000" w:themeColor="text1"/>
                <w:sz w:val="24"/>
                <w:szCs w:val="24"/>
                <w:lang w:val="en-US" w:eastAsia="zh-CN"/>
              </w:rPr>
              <w:t>255</w:t>
            </w:r>
            <w:r>
              <w:rPr>
                <w:rFonts w:hint="eastAsia" w:ascii="Times New Roman" w:hAnsi="Times New Roman" w:eastAsia="宋体" w:cs="宋体"/>
                <w:b w:val="0"/>
                <w:bCs w:val="0"/>
                <w:color w:val="000000" w:themeColor="text1"/>
                <w:sz w:val="24"/>
                <w:szCs w:val="24"/>
                <w:lang w:eastAsia="zh-CN"/>
              </w:rPr>
              <w:t>t/a。</w:t>
            </w:r>
            <w:r>
              <w:rPr>
                <w:rFonts w:ascii="Times New Roman" w:hAnsi="Times New Roman" w:eastAsia="宋体" w:cs="宋体"/>
                <w:color w:val="000000" w:themeColor="text1"/>
                <w:sz w:val="24"/>
                <w:szCs w:val="24"/>
              </w:rPr>
              <w:t>生活污水浓度为COD</w:t>
            </w:r>
            <w:r>
              <w:rPr>
                <w:rFonts w:ascii="Times New Roman" w:hAnsi="Times New Roman" w:eastAsia="宋体" w:cs="宋体"/>
                <w:color w:val="000000" w:themeColor="text1"/>
                <w:sz w:val="24"/>
                <w:szCs w:val="24"/>
                <w:vertAlign w:val="subscript"/>
              </w:rPr>
              <w:t>cr</w:t>
            </w:r>
            <w:r>
              <w:rPr>
                <w:rFonts w:ascii="Times New Roman" w:hAnsi="Times New Roman" w:eastAsia="宋体" w:cs="宋体"/>
                <w:color w:val="000000" w:themeColor="text1"/>
                <w:sz w:val="24"/>
                <w:szCs w:val="24"/>
              </w:rPr>
              <w:t>：350mg/L，NH</w:t>
            </w:r>
            <w:r>
              <w:rPr>
                <w:rFonts w:ascii="Times New Roman" w:hAnsi="Times New Roman" w:eastAsia="宋体" w:cs="宋体"/>
                <w:color w:val="000000" w:themeColor="text1"/>
                <w:sz w:val="24"/>
                <w:szCs w:val="24"/>
                <w:vertAlign w:val="subscript"/>
              </w:rPr>
              <w:t>3</w:t>
            </w:r>
            <w:r>
              <w:rPr>
                <w:rFonts w:ascii="Times New Roman" w:hAnsi="Times New Roman" w:eastAsia="宋体" w:cs="宋体"/>
                <w:color w:val="000000" w:themeColor="text1"/>
                <w:sz w:val="24"/>
                <w:szCs w:val="24"/>
              </w:rPr>
              <w:t>-N：</w:t>
            </w:r>
            <w:r>
              <w:rPr>
                <w:rFonts w:hint="eastAsia" w:ascii="Times New Roman" w:hAnsi="Times New Roman" w:eastAsia="宋体" w:cs="宋体"/>
                <w:color w:val="000000" w:themeColor="text1"/>
                <w:sz w:val="24"/>
                <w:szCs w:val="24"/>
                <w:lang w:val="en-US" w:eastAsia="zh-CN"/>
              </w:rPr>
              <w:t>3</w:t>
            </w:r>
            <w:r>
              <w:rPr>
                <w:rFonts w:ascii="Times New Roman" w:hAnsi="Times New Roman" w:eastAsia="宋体" w:cs="宋体"/>
                <w:color w:val="000000" w:themeColor="text1"/>
                <w:sz w:val="24"/>
                <w:szCs w:val="24"/>
              </w:rPr>
              <w:t>5mg/L</w:t>
            </w:r>
            <w:r>
              <w:rPr>
                <w:rFonts w:hint="eastAsia" w:ascii="Times New Roman" w:hAnsi="Times New Roman" w:eastAsia="宋体" w:cs="宋体"/>
                <w:color w:val="000000" w:themeColor="text1"/>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textAlignment w:val="auto"/>
              <w:rPr>
                <w:rFonts w:hint="eastAsia" w:ascii="Times New Roman" w:hAnsi="Times New Roman" w:eastAsia="宋体" w:cs="宋体"/>
                <w:b/>
                <w:bCs/>
                <w:color w:val="000000" w:themeColor="text1"/>
                <w:sz w:val="24"/>
                <w:lang w:eastAsia="zh-CN"/>
              </w:rPr>
            </w:pPr>
            <w:r>
              <w:rPr>
                <w:rFonts w:hint="eastAsia" w:ascii="Times New Roman" w:hAnsi="Times New Roman" w:eastAsia="宋体" w:cs="宋体"/>
                <w:b/>
                <w:bCs/>
                <w:color w:val="000000" w:themeColor="text1"/>
                <w:sz w:val="24"/>
                <w:lang w:eastAsia="zh-CN"/>
              </w:rPr>
              <w:t>（</w:t>
            </w:r>
            <w:r>
              <w:rPr>
                <w:rFonts w:hint="eastAsia" w:ascii="Times New Roman" w:hAnsi="Times New Roman" w:eastAsia="宋体" w:cs="宋体"/>
                <w:b/>
                <w:bCs/>
                <w:color w:val="000000" w:themeColor="text1"/>
                <w:sz w:val="24"/>
                <w:lang w:val="en-US" w:eastAsia="zh-CN"/>
              </w:rPr>
              <w:t>2</w:t>
            </w:r>
            <w:r>
              <w:rPr>
                <w:rFonts w:hint="eastAsia" w:ascii="Times New Roman" w:hAnsi="Times New Roman" w:eastAsia="宋体" w:cs="宋体"/>
                <w:b/>
                <w:bCs/>
                <w:color w:val="000000" w:themeColor="text1"/>
                <w:sz w:val="24"/>
                <w:lang w:eastAsia="zh-CN"/>
              </w:rPr>
              <w:t>）皂化液制备用水</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leftChars="0" w:firstLine="480" w:firstLineChars="200"/>
              <w:textAlignment w:val="auto"/>
              <w:rPr>
                <w:rFonts w:hint="eastAsia" w:ascii="Times New Roman" w:hAnsi="Times New Roman" w:eastAsia="宋体" w:cs="宋体"/>
                <w:b/>
                <w:bCs/>
                <w:color w:val="000000" w:themeColor="text1"/>
                <w:sz w:val="24"/>
                <w:lang w:eastAsia="zh-CN"/>
              </w:rPr>
            </w:pPr>
            <w:r>
              <w:rPr>
                <w:rFonts w:hint="eastAsia" w:ascii="Times New Roman" w:hAnsi="Times New Roman" w:eastAsia="宋体" w:cs="宋体"/>
                <w:color w:val="000000" w:themeColor="text1"/>
                <w:sz w:val="24"/>
                <w:szCs w:val="24"/>
                <w:lang w:eastAsia="zh-CN"/>
              </w:rPr>
              <w:t>根据同类企业调查资料，皂化液和水</w:t>
            </w:r>
            <w:r>
              <w:rPr>
                <w:rFonts w:hint="eastAsia" w:ascii="Times New Roman" w:hAnsi="Times New Roman" w:eastAsia="宋体" w:cs="宋体"/>
                <w:color w:val="000000" w:themeColor="text1"/>
                <w:sz w:val="24"/>
                <w:szCs w:val="24"/>
                <w:lang w:val="en-US" w:eastAsia="zh-CN"/>
              </w:rPr>
              <w:t>1：10</w:t>
            </w:r>
            <w:r>
              <w:rPr>
                <w:rFonts w:hint="eastAsia" w:ascii="Times New Roman" w:hAnsi="Times New Roman" w:eastAsia="宋体" w:cs="宋体"/>
                <w:color w:val="000000" w:themeColor="text1"/>
                <w:sz w:val="24"/>
                <w:szCs w:val="24"/>
                <w:lang w:eastAsia="zh-CN"/>
              </w:rPr>
              <w:t>混合使用，本项目皂化液使用量为</w:t>
            </w:r>
            <w:r>
              <w:rPr>
                <w:rFonts w:hint="eastAsia" w:ascii="Times New Roman" w:hAnsi="Times New Roman" w:eastAsia="宋体" w:cs="宋体"/>
                <w:color w:val="000000" w:themeColor="text1"/>
                <w:sz w:val="24"/>
                <w:szCs w:val="24"/>
                <w:lang w:val="en-US" w:eastAsia="zh-CN"/>
              </w:rPr>
              <w:t>0.1t/a，皂化液制备用水量为1t/a。</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textAlignment w:val="auto"/>
              <w:rPr>
                <w:rFonts w:ascii="Times New Roman" w:hAnsi="Times New Roman" w:eastAsia="宋体"/>
                <w:color w:val="000000" w:themeColor="text1"/>
              </w:rPr>
            </w:pPr>
            <w:r>
              <w:rPr>
                <w:rFonts w:hint="eastAsia" w:ascii="Times New Roman" w:hAnsi="Times New Roman" w:eastAsia="宋体" w:cs="宋体"/>
                <w:b/>
                <w:bCs/>
                <w:color w:val="000000" w:themeColor="text1"/>
                <w:sz w:val="24"/>
                <w:lang w:eastAsia="zh-CN"/>
              </w:rPr>
              <w:t>（</w:t>
            </w:r>
            <w:r>
              <w:rPr>
                <w:rFonts w:hint="eastAsia" w:ascii="Times New Roman" w:hAnsi="Times New Roman" w:eastAsia="宋体" w:cs="宋体"/>
                <w:b/>
                <w:bCs/>
                <w:color w:val="000000" w:themeColor="text1"/>
                <w:sz w:val="24"/>
                <w:lang w:val="en-US" w:eastAsia="zh-CN"/>
              </w:rPr>
              <w:t>2</w:t>
            </w:r>
            <w:r>
              <w:rPr>
                <w:rFonts w:hint="eastAsia" w:ascii="Times New Roman" w:hAnsi="Times New Roman" w:eastAsia="宋体" w:cs="宋体"/>
                <w:b/>
                <w:bCs/>
                <w:color w:val="000000" w:themeColor="text1"/>
                <w:sz w:val="24"/>
                <w:lang w:eastAsia="zh-CN"/>
              </w:rPr>
              <w:t>）</w:t>
            </w:r>
            <w:r>
              <w:rPr>
                <w:rFonts w:hint="eastAsia" w:ascii="Times New Roman" w:hAnsi="Times New Roman" w:eastAsia="宋体" w:cs="宋体"/>
                <w:b/>
                <w:bCs/>
                <w:color w:val="000000" w:themeColor="text1"/>
                <w:sz w:val="24"/>
              </w:rPr>
              <w:t>水平衡图</w:t>
            </w:r>
          </w:p>
          <w:p>
            <w:pPr>
              <w:keepNext w:val="0"/>
              <w:keepLines w:val="0"/>
              <w:pageBreakBefore w:val="0"/>
              <w:kinsoku/>
              <w:overflowPunct/>
              <w:topLinePunct w:val="0"/>
              <w:bidi w:val="0"/>
              <w:spacing w:beforeAutospacing="0" w:afterAutospacing="0" w:line="440" w:lineRule="exact"/>
              <w:ind w:firstLine="480" w:firstLineChars="200"/>
              <w:textAlignment w:val="auto"/>
              <w:rPr>
                <w:rFonts w:hint="eastAsia" w:ascii="Times New Roman" w:hAnsi="Times New Roman" w:eastAsia="宋体" w:cs="宋体"/>
                <w:b/>
                <w:color w:val="000000" w:themeColor="text1"/>
                <w:sz w:val="24"/>
                <w:lang w:eastAsia="zh-CN"/>
              </w:rPr>
            </w:pPr>
            <w:r>
              <w:rPr>
                <w:rFonts w:hint="eastAsia" w:ascii="Times New Roman" w:hAnsi="Times New Roman" w:eastAsia="宋体" w:cs="宋体"/>
                <w:b/>
                <w:color w:val="000000" w:themeColor="text1"/>
                <w:sz w:val="24"/>
                <w:lang w:eastAsia="zh-CN"/>
              </w:rPr>
              <w:drawing>
                <wp:anchor distT="0" distB="0" distL="114300" distR="114300" simplePos="0" relativeHeight="251963392" behindDoc="0" locked="0" layoutInCell="1" allowOverlap="1">
                  <wp:simplePos x="0" y="0"/>
                  <wp:positionH relativeFrom="column">
                    <wp:posOffset>675640</wp:posOffset>
                  </wp:positionH>
                  <wp:positionV relativeFrom="paragraph">
                    <wp:posOffset>22225</wp:posOffset>
                  </wp:positionV>
                  <wp:extent cx="4606290" cy="1015365"/>
                  <wp:effectExtent l="0" t="0" r="3810" b="13335"/>
                  <wp:wrapNone/>
                  <wp:docPr id="6" name="图片 6" descr="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6"/>
                          <pic:cNvPicPr>
                            <a:picLocks noChangeAspect="1"/>
                          </pic:cNvPicPr>
                        </pic:nvPicPr>
                        <pic:blipFill>
                          <a:blip r:embed="rId11"/>
                          <a:stretch>
                            <a:fillRect/>
                          </a:stretch>
                        </pic:blipFill>
                        <pic:spPr>
                          <a:xfrm>
                            <a:off x="0" y="0"/>
                            <a:ext cx="4606290" cy="1015365"/>
                          </a:xfrm>
                          <a:prstGeom prst="rect">
                            <a:avLst/>
                          </a:prstGeom>
                        </pic:spPr>
                      </pic:pic>
                    </a:graphicData>
                  </a:graphic>
                </wp:anchor>
              </w:drawing>
            </w:r>
          </w:p>
          <w:p>
            <w:pPr>
              <w:pStyle w:val="2"/>
              <w:rPr>
                <w:rFonts w:hint="eastAsia" w:ascii="Times New Roman" w:hAnsi="Times New Roman" w:eastAsia="宋体" w:cs="宋体"/>
                <w:b/>
                <w:color w:val="000000" w:themeColor="text1"/>
                <w:sz w:val="24"/>
              </w:rPr>
            </w:pPr>
          </w:p>
          <w:p>
            <w:pPr>
              <w:pStyle w:val="2"/>
              <w:rPr>
                <w:rFonts w:hint="eastAsia" w:ascii="Times New Roman" w:hAnsi="Times New Roman" w:eastAsia="宋体" w:cs="宋体"/>
                <w:b/>
                <w:color w:val="000000" w:themeColor="text1"/>
                <w:sz w:val="24"/>
              </w:rPr>
            </w:pPr>
          </w:p>
          <w:p>
            <w:pPr>
              <w:pStyle w:val="9"/>
              <w:widowControl/>
              <w:spacing w:line="360" w:lineRule="auto"/>
              <w:ind w:firstLine="0"/>
              <w:jc w:val="center"/>
              <w:rPr>
                <w:rFonts w:hint="eastAsia" w:ascii="Times New Roman" w:hAnsi="Times New Roman" w:eastAsia="宋体" w:cs="宋体"/>
                <w:b/>
                <w:color w:val="000000" w:themeColor="text1"/>
                <w:sz w:val="24"/>
                <w:szCs w:val="24"/>
              </w:rPr>
            </w:pPr>
          </w:p>
          <w:p>
            <w:pPr>
              <w:pStyle w:val="9"/>
              <w:widowControl/>
              <w:spacing w:line="360" w:lineRule="auto"/>
              <w:ind w:firstLine="0"/>
              <w:jc w:val="center"/>
              <w:rPr>
                <w:rFonts w:hint="eastAsia" w:ascii="Times New Roman" w:hAnsi="Times New Roman" w:eastAsia="宋体" w:cs="宋体"/>
                <w:b/>
                <w:color w:val="000000" w:themeColor="text1"/>
                <w:sz w:val="24"/>
              </w:rPr>
            </w:pPr>
            <w:r>
              <w:rPr>
                <w:rFonts w:hint="eastAsia" w:ascii="Times New Roman" w:hAnsi="Times New Roman" w:eastAsia="宋体" w:cs="宋体"/>
                <w:b/>
                <w:color w:val="000000" w:themeColor="text1"/>
                <w:sz w:val="24"/>
                <w:szCs w:val="24"/>
              </w:rPr>
              <w:t>图5-2水平衡图</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宋体"/>
                <w:b/>
                <w:bCs/>
                <w:color w:val="000000" w:themeColor="text1"/>
                <w:sz w:val="24"/>
                <w:szCs w:val="24"/>
                <w:lang w:eastAsia="zh-CN"/>
              </w:rPr>
            </w:pPr>
            <w:r>
              <w:rPr>
                <w:rFonts w:hint="eastAsia" w:ascii="Times New Roman" w:hAnsi="Times New Roman" w:eastAsia="宋体" w:cs="宋体"/>
                <w:b/>
                <w:bCs/>
                <w:color w:val="000000" w:themeColor="text1"/>
                <w:sz w:val="24"/>
                <w:szCs w:val="24"/>
                <w:lang w:eastAsia="zh-CN"/>
              </w:rPr>
              <w:t>（</w:t>
            </w:r>
            <w:r>
              <w:rPr>
                <w:rFonts w:hint="eastAsia" w:ascii="Times New Roman" w:hAnsi="Times New Roman" w:eastAsia="宋体" w:cs="宋体"/>
                <w:b/>
                <w:bCs/>
                <w:color w:val="000000" w:themeColor="text1"/>
                <w:sz w:val="24"/>
                <w:szCs w:val="24"/>
                <w:lang w:val="en-US" w:eastAsia="zh-CN"/>
              </w:rPr>
              <w:t>3</w:t>
            </w:r>
            <w:r>
              <w:rPr>
                <w:rFonts w:hint="eastAsia" w:ascii="Times New Roman" w:hAnsi="Times New Roman" w:eastAsia="宋体" w:cs="宋体"/>
                <w:b/>
                <w:bCs/>
                <w:color w:val="000000" w:themeColor="text1"/>
                <w:sz w:val="24"/>
                <w:szCs w:val="24"/>
                <w:lang w:eastAsia="zh-CN"/>
              </w:rPr>
              <w:t>）废水去向</w:t>
            </w:r>
          </w:p>
          <w:p>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ascii="Times New Roman" w:hAnsi="Times New Roman" w:eastAsia="宋体" w:cs="宋体"/>
                <w:b/>
                <w:bCs/>
                <w:color w:val="000000" w:themeColor="text1"/>
                <w:sz w:val="24"/>
                <w:szCs w:val="24"/>
              </w:rPr>
            </w:pPr>
            <w:r>
              <w:rPr>
                <w:rFonts w:hint="eastAsia" w:ascii="Times New Roman" w:hAnsi="Times New Roman" w:eastAsia="宋体" w:cs="宋体"/>
                <w:color w:val="000000" w:themeColor="text1"/>
                <w:sz w:val="24"/>
                <w:szCs w:val="24"/>
                <w:lang w:eastAsia="zh-CN"/>
              </w:rPr>
              <w:t>本项目</w:t>
            </w:r>
            <w:r>
              <w:rPr>
                <w:rFonts w:hint="eastAsia" w:ascii="Times New Roman" w:hAnsi="Times New Roman" w:eastAsia="宋体" w:cs="宋体"/>
                <w:color w:val="000000" w:themeColor="text1"/>
                <w:sz w:val="24"/>
                <w:szCs w:val="24"/>
              </w:rPr>
              <w:t>生活污水经</w:t>
            </w:r>
            <w:r>
              <w:rPr>
                <w:rFonts w:hint="eastAsia" w:ascii="Times New Roman" w:hAnsi="Times New Roman" w:eastAsia="宋体" w:cs="宋体"/>
                <w:color w:val="000000" w:themeColor="text1"/>
                <w:sz w:val="24"/>
                <w:szCs w:val="24"/>
                <w:lang w:eastAsia="zh-CN"/>
              </w:rPr>
              <w:t>依托</w:t>
            </w:r>
            <w:r>
              <w:rPr>
                <w:rFonts w:hint="eastAsia" w:ascii="Times New Roman" w:hAnsi="Times New Roman" w:eastAsia="宋体" w:cs="宋体"/>
                <w:color w:val="000000" w:themeColor="text1"/>
                <w:sz w:val="24"/>
                <w:lang w:val="en-US" w:eastAsia="zh-CN"/>
              </w:rPr>
              <w:t>宝丰科技园</w:t>
            </w:r>
            <w:r>
              <w:rPr>
                <w:rFonts w:hint="eastAsia" w:ascii="Times New Roman" w:hAnsi="Times New Roman" w:eastAsia="宋体" w:cs="宋体"/>
                <w:color w:val="000000" w:themeColor="text1"/>
                <w:sz w:val="24"/>
                <w:szCs w:val="24"/>
                <w:lang w:eastAsia="zh-CN"/>
              </w:rPr>
              <w:t>现有</w:t>
            </w:r>
            <w:r>
              <w:rPr>
                <w:rFonts w:hint="eastAsia" w:ascii="Times New Roman" w:hAnsi="Times New Roman" w:eastAsia="宋体" w:cs="宋体"/>
                <w:color w:val="000000" w:themeColor="text1"/>
                <w:sz w:val="24"/>
                <w:szCs w:val="24"/>
              </w:rPr>
              <w:t>化粪池预处理达到《污水综合排放标准》（GB8978-1996）中的三级标准，其中氨氮和磷处理达到《工业企业废水氮、磷污染物间接排放标准》（DB33/887-2013）后接入市政污水管网送至</w:t>
            </w:r>
            <w:r>
              <w:rPr>
                <w:rFonts w:hint="eastAsia" w:ascii="Times New Roman" w:hAnsi="Times New Roman" w:eastAsia="宋体" w:cs="宋体"/>
                <w:color w:val="000000" w:themeColor="text1"/>
                <w:kern w:val="0"/>
                <w:sz w:val="24"/>
                <w:lang w:eastAsia="zh-CN"/>
              </w:rPr>
              <w:t>湖州中环水务有限责任公司</w:t>
            </w:r>
            <w:r>
              <w:rPr>
                <w:rFonts w:hint="eastAsia" w:ascii="Times New Roman" w:hAnsi="Times New Roman" w:eastAsia="宋体" w:cs="宋体"/>
                <w:color w:val="000000" w:themeColor="text1"/>
                <w:sz w:val="24"/>
                <w:szCs w:val="24"/>
              </w:rPr>
              <w:t>处理达《城镇污水处理厂污染物排放标准》（GB18918-2002）一级A标准后排放至</w:t>
            </w:r>
            <w:r>
              <w:rPr>
                <w:rFonts w:hint="eastAsia" w:ascii="Times New Roman" w:hAnsi="Times New Roman" w:eastAsia="宋体" w:cs="宋体"/>
                <w:color w:val="000000" w:themeColor="text1"/>
                <w:kern w:val="0"/>
                <w:sz w:val="24"/>
                <w:szCs w:val="24"/>
              </w:rPr>
              <w:t>頔塘</w:t>
            </w:r>
            <w:r>
              <w:rPr>
                <w:rFonts w:hint="eastAsia" w:ascii="Times New Roman" w:hAnsi="Times New Roman" w:eastAsia="宋体" w:cs="宋体"/>
                <w:color w:val="000000" w:themeColor="text1"/>
                <w:sz w:val="24"/>
                <w:szCs w:val="24"/>
              </w:rPr>
              <w:t>。</w:t>
            </w:r>
          </w:p>
          <w:p>
            <w:pPr>
              <w:pStyle w:val="9"/>
              <w:widowControl/>
              <w:ind w:firstLine="0"/>
              <w:jc w:val="center"/>
              <w:rPr>
                <w:rFonts w:ascii="Times New Roman" w:hAnsi="Times New Roman" w:eastAsia="宋体" w:cs="宋体"/>
                <w:b/>
                <w:bCs/>
                <w:color w:val="000000" w:themeColor="text1"/>
                <w:sz w:val="24"/>
                <w:szCs w:val="24"/>
              </w:rPr>
            </w:pPr>
            <w:r>
              <w:rPr>
                <w:rFonts w:ascii="Times New Roman" w:hAnsi="Times New Roman" w:eastAsia="宋体" w:cs="宋体"/>
                <w:b/>
                <w:bCs/>
                <w:color w:val="000000" w:themeColor="text1"/>
                <w:sz w:val="24"/>
                <w:szCs w:val="24"/>
              </w:rPr>
              <w:t>表</w:t>
            </w:r>
            <w:r>
              <w:rPr>
                <w:rFonts w:hint="eastAsia" w:ascii="Times New Roman" w:hAnsi="Times New Roman" w:eastAsia="宋体" w:cs="宋体"/>
                <w:b/>
                <w:bCs/>
                <w:color w:val="000000" w:themeColor="text1"/>
                <w:sz w:val="24"/>
                <w:szCs w:val="24"/>
              </w:rPr>
              <w:t>5-</w:t>
            </w:r>
            <w:r>
              <w:rPr>
                <w:rFonts w:hint="eastAsia" w:cs="宋体"/>
                <w:b/>
                <w:bCs/>
                <w:color w:val="000000" w:themeColor="text1"/>
                <w:sz w:val="24"/>
                <w:szCs w:val="24"/>
                <w:lang w:val="en-US" w:eastAsia="zh-CN"/>
              </w:rPr>
              <w:t>7</w:t>
            </w:r>
            <w:r>
              <w:rPr>
                <w:rFonts w:hint="eastAsia" w:ascii="Times New Roman" w:hAnsi="Times New Roman" w:eastAsia="宋体" w:cs="宋体"/>
                <w:b/>
                <w:bCs/>
                <w:color w:val="000000" w:themeColor="text1"/>
                <w:sz w:val="24"/>
                <w:szCs w:val="24"/>
                <w:lang w:val="en-US" w:eastAsia="zh-CN"/>
              </w:rPr>
              <w:t xml:space="preserve">  </w:t>
            </w:r>
            <w:r>
              <w:rPr>
                <w:rFonts w:ascii="Times New Roman" w:hAnsi="Times New Roman" w:eastAsia="宋体" w:cs="宋体"/>
                <w:b/>
                <w:bCs/>
                <w:color w:val="000000" w:themeColor="text1"/>
                <w:sz w:val="24"/>
                <w:szCs w:val="24"/>
              </w:rPr>
              <w:t>本项目</w:t>
            </w:r>
            <w:r>
              <w:rPr>
                <w:rFonts w:hint="eastAsia" w:ascii="Times New Roman" w:hAnsi="Times New Roman" w:eastAsia="宋体" w:cs="宋体"/>
                <w:b/>
                <w:bCs/>
                <w:color w:val="000000" w:themeColor="text1"/>
                <w:sz w:val="24"/>
                <w:szCs w:val="24"/>
                <w:lang w:eastAsia="zh-CN"/>
              </w:rPr>
              <w:t>废</w:t>
            </w:r>
            <w:r>
              <w:rPr>
                <w:rFonts w:ascii="Times New Roman" w:hAnsi="Times New Roman" w:eastAsia="宋体" w:cs="宋体"/>
                <w:b/>
                <w:bCs/>
                <w:color w:val="000000" w:themeColor="text1"/>
                <w:sz w:val="24"/>
                <w:szCs w:val="24"/>
              </w:rPr>
              <w:t>水产排情况</w:t>
            </w:r>
          </w:p>
          <w:tbl>
            <w:tblPr>
              <w:tblStyle w:val="58"/>
              <w:tblW w:w="87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2"/>
              <w:gridCol w:w="1214"/>
              <w:gridCol w:w="1063"/>
              <w:gridCol w:w="1582"/>
              <w:gridCol w:w="1118"/>
              <w:gridCol w:w="1637"/>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062" w:type="dxa"/>
                  <w:vAlign w:val="center"/>
                </w:tcPr>
                <w:p>
                  <w:pPr>
                    <w:jc w:val="center"/>
                    <w:rPr>
                      <w:rFonts w:ascii="Times New Roman" w:hAnsi="Times New Roman" w:eastAsia="宋体" w:cs="宋体"/>
                      <w:b/>
                      <w:bCs/>
                      <w:color w:val="000000" w:themeColor="text1"/>
                      <w:sz w:val="21"/>
                      <w:szCs w:val="21"/>
                    </w:rPr>
                  </w:pPr>
                  <w:r>
                    <w:rPr>
                      <w:rFonts w:ascii="Times New Roman" w:hAnsi="Times New Roman" w:eastAsia="宋体" w:cs="宋体"/>
                      <w:b/>
                      <w:bCs/>
                      <w:color w:val="000000" w:themeColor="text1"/>
                      <w:sz w:val="21"/>
                      <w:szCs w:val="21"/>
                    </w:rPr>
                    <w:t>废水类型</w:t>
                  </w:r>
                </w:p>
              </w:tc>
              <w:tc>
                <w:tcPr>
                  <w:tcW w:w="1214" w:type="dxa"/>
                  <w:vAlign w:val="center"/>
                </w:tcPr>
                <w:p>
                  <w:pPr>
                    <w:jc w:val="center"/>
                    <w:rPr>
                      <w:rFonts w:ascii="Times New Roman" w:hAnsi="Times New Roman" w:eastAsia="宋体" w:cs="宋体"/>
                      <w:b/>
                      <w:bCs/>
                      <w:color w:val="000000" w:themeColor="text1"/>
                      <w:sz w:val="21"/>
                      <w:szCs w:val="21"/>
                    </w:rPr>
                  </w:pPr>
                  <w:r>
                    <w:rPr>
                      <w:rFonts w:ascii="Times New Roman" w:hAnsi="Times New Roman" w:eastAsia="宋体" w:cs="宋体"/>
                      <w:b/>
                      <w:bCs/>
                      <w:color w:val="000000" w:themeColor="text1"/>
                      <w:sz w:val="21"/>
                      <w:szCs w:val="21"/>
                    </w:rPr>
                    <w:t>废水量t/a</w:t>
                  </w:r>
                </w:p>
              </w:tc>
              <w:tc>
                <w:tcPr>
                  <w:tcW w:w="1063" w:type="dxa"/>
                  <w:vAlign w:val="center"/>
                </w:tcPr>
                <w:p>
                  <w:pPr>
                    <w:jc w:val="center"/>
                    <w:rPr>
                      <w:rFonts w:ascii="Times New Roman" w:hAnsi="Times New Roman" w:eastAsia="宋体" w:cs="宋体"/>
                      <w:b/>
                      <w:bCs/>
                      <w:color w:val="000000" w:themeColor="text1"/>
                      <w:sz w:val="21"/>
                      <w:szCs w:val="21"/>
                    </w:rPr>
                  </w:pPr>
                  <w:r>
                    <w:rPr>
                      <w:rFonts w:ascii="Times New Roman" w:hAnsi="Times New Roman" w:eastAsia="宋体" w:cs="宋体"/>
                      <w:b/>
                      <w:bCs/>
                      <w:color w:val="000000" w:themeColor="text1"/>
                      <w:sz w:val="21"/>
                      <w:szCs w:val="21"/>
                    </w:rPr>
                    <w:t>污染因子</w:t>
                  </w:r>
                </w:p>
              </w:tc>
              <w:tc>
                <w:tcPr>
                  <w:tcW w:w="1582" w:type="dxa"/>
                  <w:vAlign w:val="center"/>
                </w:tcPr>
                <w:p>
                  <w:pPr>
                    <w:jc w:val="both"/>
                    <w:rPr>
                      <w:rFonts w:ascii="Times New Roman" w:hAnsi="Times New Roman" w:eastAsia="宋体" w:cs="宋体"/>
                      <w:b/>
                      <w:bCs/>
                      <w:color w:val="000000" w:themeColor="text1"/>
                      <w:sz w:val="21"/>
                      <w:szCs w:val="21"/>
                    </w:rPr>
                  </w:pPr>
                  <w:r>
                    <w:rPr>
                      <w:rFonts w:ascii="Times New Roman" w:hAnsi="Times New Roman" w:eastAsia="宋体" w:cs="宋体"/>
                      <w:b/>
                      <w:bCs/>
                      <w:color w:val="000000" w:themeColor="text1"/>
                      <w:sz w:val="21"/>
                      <w:szCs w:val="21"/>
                    </w:rPr>
                    <w:t>产生浓度mg/L</w:t>
                  </w:r>
                </w:p>
              </w:tc>
              <w:tc>
                <w:tcPr>
                  <w:tcW w:w="1118" w:type="dxa"/>
                  <w:vAlign w:val="center"/>
                </w:tcPr>
                <w:p>
                  <w:pPr>
                    <w:jc w:val="both"/>
                    <w:rPr>
                      <w:rFonts w:ascii="Times New Roman" w:hAnsi="Times New Roman" w:eastAsia="宋体" w:cs="宋体"/>
                      <w:b/>
                      <w:bCs/>
                      <w:color w:val="000000" w:themeColor="text1"/>
                      <w:sz w:val="21"/>
                      <w:szCs w:val="21"/>
                    </w:rPr>
                  </w:pPr>
                  <w:r>
                    <w:rPr>
                      <w:rFonts w:ascii="Times New Roman" w:hAnsi="Times New Roman" w:eastAsia="宋体" w:cs="宋体"/>
                      <w:b/>
                      <w:bCs/>
                      <w:color w:val="000000" w:themeColor="text1"/>
                      <w:sz w:val="21"/>
                      <w:szCs w:val="21"/>
                    </w:rPr>
                    <w:t>产生量t/a</w:t>
                  </w:r>
                </w:p>
              </w:tc>
              <w:tc>
                <w:tcPr>
                  <w:tcW w:w="1637" w:type="dxa"/>
                  <w:vAlign w:val="center"/>
                </w:tcPr>
                <w:p>
                  <w:pPr>
                    <w:jc w:val="both"/>
                    <w:rPr>
                      <w:rFonts w:ascii="Times New Roman" w:hAnsi="Times New Roman" w:eastAsia="宋体" w:cs="宋体"/>
                      <w:b/>
                      <w:bCs/>
                      <w:color w:val="000000" w:themeColor="text1"/>
                      <w:sz w:val="21"/>
                      <w:szCs w:val="21"/>
                    </w:rPr>
                  </w:pPr>
                  <w:r>
                    <w:rPr>
                      <w:rFonts w:ascii="Times New Roman" w:hAnsi="Times New Roman" w:eastAsia="宋体" w:cs="宋体"/>
                      <w:b/>
                      <w:bCs/>
                      <w:color w:val="000000" w:themeColor="text1"/>
                      <w:sz w:val="21"/>
                      <w:szCs w:val="21"/>
                    </w:rPr>
                    <w:t>排放浓度mg/L</w:t>
                  </w:r>
                </w:p>
              </w:tc>
              <w:tc>
                <w:tcPr>
                  <w:tcW w:w="1110" w:type="dxa"/>
                  <w:vAlign w:val="center"/>
                </w:tcPr>
                <w:p>
                  <w:pPr>
                    <w:jc w:val="both"/>
                    <w:rPr>
                      <w:rFonts w:ascii="Times New Roman" w:hAnsi="Times New Roman" w:eastAsia="宋体" w:cs="宋体"/>
                      <w:b/>
                      <w:bCs/>
                      <w:color w:val="000000" w:themeColor="text1"/>
                      <w:sz w:val="21"/>
                      <w:szCs w:val="21"/>
                    </w:rPr>
                  </w:pPr>
                  <w:r>
                    <w:rPr>
                      <w:rFonts w:ascii="Times New Roman" w:hAnsi="Times New Roman" w:eastAsia="宋体" w:cs="宋体"/>
                      <w:b/>
                      <w:bCs/>
                      <w:color w:val="000000" w:themeColor="text1"/>
                      <w:sz w:val="21"/>
                      <w:szCs w:val="21"/>
                    </w:rPr>
                    <w:t>排放量t/a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062" w:type="dxa"/>
                  <w:vMerge w:val="restart"/>
                  <w:vAlign w:val="center"/>
                </w:tcPr>
                <w:p>
                  <w:pPr>
                    <w:jc w:val="center"/>
                    <w:rPr>
                      <w:rFonts w:ascii="Times New Roman" w:hAnsi="Times New Roman" w:eastAsia="宋体" w:cs="宋体"/>
                      <w:color w:val="000000" w:themeColor="text1"/>
                      <w:sz w:val="21"/>
                      <w:szCs w:val="21"/>
                    </w:rPr>
                  </w:pPr>
                  <w:r>
                    <w:rPr>
                      <w:rFonts w:ascii="Times New Roman" w:hAnsi="Times New Roman" w:eastAsia="宋体" w:cs="宋体"/>
                      <w:color w:val="000000" w:themeColor="text1"/>
                      <w:sz w:val="21"/>
                      <w:szCs w:val="21"/>
                    </w:rPr>
                    <w:t>生活污水</w:t>
                  </w:r>
                </w:p>
              </w:tc>
              <w:tc>
                <w:tcPr>
                  <w:tcW w:w="1214" w:type="dxa"/>
                  <w:vMerge w:val="restart"/>
                  <w:vAlign w:val="center"/>
                </w:tcPr>
                <w:p>
                  <w:pPr>
                    <w:jc w:val="center"/>
                    <w:rPr>
                      <w:rFonts w:hint="default" w:ascii="Times New Roman" w:hAnsi="Times New Roman" w:eastAsia="宋体" w:cs="宋体"/>
                      <w:color w:val="000000" w:themeColor="text1"/>
                      <w:sz w:val="21"/>
                      <w:szCs w:val="21"/>
                      <w:lang w:val="en-US" w:eastAsia="zh-CN"/>
                    </w:rPr>
                  </w:pPr>
                  <w:r>
                    <w:rPr>
                      <w:rFonts w:hint="eastAsia" w:ascii="Times New Roman" w:hAnsi="Times New Roman" w:eastAsia="宋体" w:cs="宋体"/>
                      <w:color w:val="000000" w:themeColor="text1"/>
                      <w:sz w:val="21"/>
                      <w:szCs w:val="21"/>
                      <w:lang w:val="en-US" w:eastAsia="zh-CN"/>
                    </w:rPr>
                    <w:t>255</w:t>
                  </w:r>
                </w:p>
              </w:tc>
              <w:tc>
                <w:tcPr>
                  <w:tcW w:w="1063" w:type="dxa"/>
                  <w:vAlign w:val="center"/>
                </w:tcPr>
                <w:p>
                  <w:pPr>
                    <w:jc w:val="center"/>
                    <w:rPr>
                      <w:rFonts w:ascii="Times New Roman" w:hAnsi="Times New Roman" w:eastAsia="宋体" w:cs="宋体"/>
                      <w:color w:val="000000" w:themeColor="text1"/>
                      <w:sz w:val="21"/>
                      <w:szCs w:val="21"/>
                    </w:rPr>
                  </w:pPr>
                  <w:r>
                    <w:rPr>
                      <w:rFonts w:ascii="Times New Roman" w:hAnsi="Times New Roman" w:eastAsia="宋体" w:cs="宋体"/>
                      <w:color w:val="000000" w:themeColor="text1"/>
                      <w:sz w:val="21"/>
                      <w:szCs w:val="21"/>
                    </w:rPr>
                    <w:t>COD</w:t>
                  </w:r>
                  <w:r>
                    <w:rPr>
                      <w:rFonts w:ascii="Times New Roman" w:hAnsi="Times New Roman" w:eastAsia="宋体" w:cs="宋体"/>
                      <w:color w:val="000000" w:themeColor="text1"/>
                      <w:sz w:val="21"/>
                      <w:szCs w:val="21"/>
                      <w:vertAlign w:val="subscript"/>
                    </w:rPr>
                    <w:t>Cr</w:t>
                  </w:r>
                </w:p>
              </w:tc>
              <w:tc>
                <w:tcPr>
                  <w:tcW w:w="1582" w:type="dxa"/>
                  <w:vAlign w:val="center"/>
                </w:tcPr>
                <w:p>
                  <w:pPr>
                    <w:jc w:val="center"/>
                    <w:rPr>
                      <w:rFonts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350</w:t>
                  </w:r>
                </w:p>
              </w:tc>
              <w:tc>
                <w:tcPr>
                  <w:tcW w:w="1118" w:type="dxa"/>
                  <w:vAlign w:val="center"/>
                </w:tcPr>
                <w:p>
                  <w:pPr>
                    <w:jc w:val="center"/>
                    <w:rPr>
                      <w:rFonts w:hint="default" w:ascii="Times New Roman" w:hAnsi="Times New Roman" w:eastAsia="宋体" w:cs="宋体"/>
                      <w:color w:val="000000" w:themeColor="text1"/>
                      <w:sz w:val="21"/>
                      <w:szCs w:val="21"/>
                      <w:lang w:val="en-US" w:eastAsia="zh-CN"/>
                    </w:rPr>
                  </w:pPr>
                  <w:r>
                    <w:rPr>
                      <w:rFonts w:hint="eastAsia" w:ascii="Times New Roman" w:hAnsi="Times New Roman" w:eastAsia="宋体" w:cs="宋体"/>
                      <w:color w:val="000000" w:themeColor="text1"/>
                      <w:sz w:val="21"/>
                      <w:szCs w:val="21"/>
                      <w:lang w:val="en-US" w:eastAsia="zh-CN"/>
                    </w:rPr>
                    <w:t>0.089</w:t>
                  </w:r>
                </w:p>
              </w:tc>
              <w:tc>
                <w:tcPr>
                  <w:tcW w:w="1637" w:type="dxa"/>
                  <w:vAlign w:val="center"/>
                </w:tcPr>
                <w:p>
                  <w:pPr>
                    <w:jc w:val="center"/>
                    <w:rPr>
                      <w:rFonts w:ascii="Times New Roman" w:hAnsi="Times New Roman" w:eastAsia="宋体" w:cs="宋体"/>
                      <w:color w:val="000000" w:themeColor="text1"/>
                      <w:sz w:val="21"/>
                      <w:szCs w:val="21"/>
                    </w:rPr>
                  </w:pPr>
                  <w:r>
                    <w:rPr>
                      <w:rFonts w:ascii="Times New Roman" w:hAnsi="Times New Roman" w:eastAsia="宋体" w:cs="宋体"/>
                      <w:color w:val="000000" w:themeColor="text1"/>
                      <w:sz w:val="21"/>
                      <w:szCs w:val="21"/>
                    </w:rPr>
                    <w:t>50</w:t>
                  </w:r>
                </w:p>
              </w:tc>
              <w:tc>
                <w:tcPr>
                  <w:tcW w:w="1110" w:type="dxa"/>
                  <w:vAlign w:val="center"/>
                </w:tcPr>
                <w:p>
                  <w:pPr>
                    <w:jc w:val="center"/>
                    <w:rPr>
                      <w:rFonts w:hint="default" w:ascii="Times New Roman" w:hAnsi="Times New Roman" w:eastAsia="宋体" w:cs="宋体"/>
                      <w:color w:val="000000" w:themeColor="text1"/>
                      <w:sz w:val="21"/>
                      <w:szCs w:val="21"/>
                      <w:lang w:val="en-US" w:eastAsia="zh-CN"/>
                    </w:rPr>
                  </w:pPr>
                  <w:r>
                    <w:rPr>
                      <w:rFonts w:hint="eastAsia" w:ascii="Times New Roman" w:hAnsi="Times New Roman" w:eastAsia="宋体" w:cs="宋体"/>
                      <w:color w:val="000000" w:themeColor="text1"/>
                      <w:sz w:val="21"/>
                      <w:szCs w:val="21"/>
                    </w:rPr>
                    <w:t>0.0</w:t>
                  </w:r>
                  <w:r>
                    <w:rPr>
                      <w:rFonts w:hint="eastAsia" w:ascii="Times New Roman" w:hAnsi="Times New Roman" w:eastAsia="宋体" w:cs="宋体"/>
                      <w:color w:val="000000" w:themeColor="text1"/>
                      <w:sz w:val="21"/>
                      <w:szCs w:val="21"/>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062" w:type="dxa"/>
                  <w:vMerge w:val="continue"/>
                  <w:vAlign w:val="center"/>
                </w:tcPr>
                <w:p>
                  <w:pPr>
                    <w:jc w:val="center"/>
                    <w:rPr>
                      <w:rFonts w:ascii="Times New Roman" w:hAnsi="Times New Roman" w:eastAsia="宋体" w:cs="宋体"/>
                      <w:color w:val="000000" w:themeColor="text1"/>
                      <w:sz w:val="21"/>
                      <w:szCs w:val="21"/>
                    </w:rPr>
                  </w:pPr>
                </w:p>
              </w:tc>
              <w:tc>
                <w:tcPr>
                  <w:tcW w:w="1214" w:type="dxa"/>
                  <w:vMerge w:val="continue"/>
                  <w:vAlign w:val="center"/>
                </w:tcPr>
                <w:p>
                  <w:pPr>
                    <w:jc w:val="center"/>
                    <w:rPr>
                      <w:rFonts w:ascii="Times New Roman" w:hAnsi="Times New Roman" w:eastAsia="宋体" w:cs="宋体"/>
                      <w:color w:val="000000" w:themeColor="text1"/>
                      <w:sz w:val="21"/>
                      <w:szCs w:val="21"/>
                    </w:rPr>
                  </w:pPr>
                </w:p>
              </w:tc>
              <w:tc>
                <w:tcPr>
                  <w:tcW w:w="1063" w:type="dxa"/>
                  <w:vAlign w:val="center"/>
                </w:tcPr>
                <w:p>
                  <w:pPr>
                    <w:jc w:val="center"/>
                    <w:rPr>
                      <w:rFonts w:ascii="Times New Roman" w:hAnsi="Times New Roman" w:eastAsia="宋体" w:cs="宋体"/>
                      <w:color w:val="000000" w:themeColor="text1"/>
                      <w:sz w:val="21"/>
                      <w:szCs w:val="21"/>
                    </w:rPr>
                  </w:pPr>
                  <w:r>
                    <w:rPr>
                      <w:rFonts w:ascii="Times New Roman" w:hAnsi="Times New Roman" w:eastAsia="宋体" w:cs="宋体"/>
                      <w:color w:val="000000" w:themeColor="text1"/>
                      <w:sz w:val="21"/>
                      <w:szCs w:val="21"/>
                    </w:rPr>
                    <w:t>NH</w:t>
                  </w:r>
                  <w:r>
                    <w:rPr>
                      <w:rFonts w:ascii="Times New Roman" w:hAnsi="Times New Roman" w:eastAsia="宋体" w:cs="宋体"/>
                      <w:color w:val="000000" w:themeColor="text1"/>
                      <w:sz w:val="21"/>
                      <w:szCs w:val="21"/>
                      <w:vertAlign w:val="subscript"/>
                    </w:rPr>
                    <w:t>3</w:t>
                  </w:r>
                  <w:r>
                    <w:rPr>
                      <w:rFonts w:ascii="Times New Roman" w:hAnsi="Times New Roman" w:eastAsia="宋体" w:cs="宋体"/>
                      <w:color w:val="000000" w:themeColor="text1"/>
                      <w:sz w:val="21"/>
                      <w:szCs w:val="21"/>
                    </w:rPr>
                    <w:t>-N</w:t>
                  </w:r>
                </w:p>
              </w:tc>
              <w:tc>
                <w:tcPr>
                  <w:tcW w:w="1582" w:type="dxa"/>
                  <w:vAlign w:val="center"/>
                </w:tcPr>
                <w:p>
                  <w:pPr>
                    <w:jc w:val="center"/>
                    <w:rPr>
                      <w:rFonts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35</w:t>
                  </w:r>
                </w:p>
              </w:tc>
              <w:tc>
                <w:tcPr>
                  <w:tcW w:w="1118" w:type="dxa"/>
                  <w:vAlign w:val="center"/>
                </w:tcPr>
                <w:p>
                  <w:pPr>
                    <w:jc w:val="center"/>
                    <w:rPr>
                      <w:rFonts w:hint="default" w:ascii="Times New Roman" w:hAnsi="Times New Roman" w:eastAsia="宋体" w:cs="宋体"/>
                      <w:color w:val="000000" w:themeColor="text1"/>
                      <w:sz w:val="21"/>
                      <w:szCs w:val="21"/>
                      <w:lang w:val="en-US" w:eastAsia="zh-CN"/>
                    </w:rPr>
                  </w:pPr>
                  <w:r>
                    <w:rPr>
                      <w:rFonts w:hint="eastAsia" w:ascii="Times New Roman" w:hAnsi="Times New Roman" w:eastAsia="宋体" w:cs="宋体"/>
                      <w:color w:val="000000" w:themeColor="text1"/>
                      <w:sz w:val="21"/>
                      <w:szCs w:val="21"/>
                      <w:lang w:val="en-US" w:eastAsia="zh-CN"/>
                    </w:rPr>
                    <w:t>0.009</w:t>
                  </w:r>
                </w:p>
              </w:tc>
              <w:tc>
                <w:tcPr>
                  <w:tcW w:w="1637" w:type="dxa"/>
                  <w:vAlign w:val="center"/>
                </w:tcPr>
                <w:p>
                  <w:pPr>
                    <w:jc w:val="center"/>
                    <w:rPr>
                      <w:rFonts w:ascii="Times New Roman" w:hAnsi="Times New Roman" w:eastAsia="宋体" w:cs="宋体"/>
                      <w:color w:val="000000" w:themeColor="text1"/>
                      <w:sz w:val="21"/>
                      <w:szCs w:val="21"/>
                    </w:rPr>
                  </w:pPr>
                  <w:r>
                    <w:rPr>
                      <w:rFonts w:ascii="Times New Roman" w:hAnsi="Times New Roman" w:eastAsia="宋体" w:cs="宋体"/>
                      <w:color w:val="000000" w:themeColor="text1"/>
                      <w:sz w:val="21"/>
                      <w:szCs w:val="21"/>
                    </w:rPr>
                    <w:t>5</w:t>
                  </w:r>
                </w:p>
              </w:tc>
              <w:tc>
                <w:tcPr>
                  <w:tcW w:w="1110" w:type="dxa"/>
                  <w:vAlign w:val="center"/>
                </w:tcPr>
                <w:p>
                  <w:pPr>
                    <w:jc w:val="center"/>
                    <w:rPr>
                      <w:rFonts w:hint="default" w:ascii="Times New Roman" w:hAnsi="Times New Roman" w:eastAsia="宋体" w:cs="宋体"/>
                      <w:color w:val="000000" w:themeColor="text1"/>
                      <w:sz w:val="21"/>
                      <w:szCs w:val="21"/>
                      <w:lang w:val="en-US" w:eastAsia="zh-CN"/>
                    </w:rPr>
                  </w:pPr>
                  <w:r>
                    <w:rPr>
                      <w:rFonts w:hint="eastAsia" w:ascii="Times New Roman" w:hAnsi="Times New Roman" w:eastAsia="宋体" w:cs="宋体"/>
                      <w:color w:val="000000" w:themeColor="text1"/>
                      <w:sz w:val="21"/>
                      <w:szCs w:val="21"/>
                    </w:rPr>
                    <w:t>0.00</w:t>
                  </w:r>
                  <w:r>
                    <w:rPr>
                      <w:rFonts w:hint="eastAsia" w:ascii="Times New Roman" w:hAnsi="Times New Roman" w:eastAsia="宋体" w:cs="宋体"/>
                      <w:color w:val="000000" w:themeColor="text1"/>
                      <w:sz w:val="21"/>
                      <w:szCs w:val="21"/>
                      <w:lang w:val="en-US" w:eastAsia="zh-CN"/>
                    </w:rPr>
                    <w:t>13</w:t>
                  </w:r>
                </w:p>
              </w:tc>
            </w:tr>
          </w:tbl>
          <w:p>
            <w:pPr>
              <w:keepNext w:val="0"/>
              <w:keepLines w:val="0"/>
              <w:pageBreakBefore w:val="0"/>
              <w:kinsoku/>
              <w:overflowPunct/>
              <w:topLinePunct w:val="0"/>
              <w:bidi w:val="0"/>
              <w:spacing w:beforeAutospacing="0" w:afterAutospacing="0" w:line="440" w:lineRule="exact"/>
              <w:ind w:firstLine="480" w:firstLineChars="200"/>
              <w:textAlignment w:val="auto"/>
              <w:rPr>
                <w:rFonts w:ascii="Times New Roman" w:hAnsi="Times New Roman" w:eastAsia="宋体" w:cs="宋体"/>
                <w:b/>
                <w:color w:val="000000" w:themeColor="text1"/>
                <w:sz w:val="24"/>
              </w:rPr>
            </w:pPr>
            <w:r>
              <w:rPr>
                <w:rFonts w:hint="eastAsia" w:ascii="Times New Roman" w:hAnsi="Times New Roman" w:eastAsia="宋体" w:cs="宋体"/>
                <w:b/>
                <w:color w:val="000000" w:themeColor="text1"/>
                <w:sz w:val="24"/>
              </w:rPr>
              <w:t>3</w:t>
            </w:r>
            <w:r>
              <w:rPr>
                <w:rFonts w:hint="eastAsia" w:ascii="Times New Roman" w:hAnsi="Times New Roman" w:eastAsia="宋体" w:cs="宋体"/>
                <w:b/>
                <w:color w:val="000000" w:themeColor="text1"/>
                <w:sz w:val="24"/>
                <w:lang w:eastAsia="zh-CN"/>
              </w:rPr>
              <w:t>、</w:t>
            </w:r>
            <w:r>
              <w:rPr>
                <w:rFonts w:hint="eastAsia" w:ascii="Times New Roman" w:hAnsi="Times New Roman" w:eastAsia="宋体" w:cs="宋体"/>
                <w:b/>
                <w:color w:val="000000" w:themeColor="text1"/>
                <w:sz w:val="24"/>
              </w:rPr>
              <w:t>噪声</w:t>
            </w:r>
          </w:p>
          <w:p>
            <w:pPr>
              <w:keepNext w:val="0"/>
              <w:keepLines w:val="0"/>
              <w:pageBreakBefore w:val="0"/>
              <w:kinsoku/>
              <w:overflowPunct/>
              <w:topLinePunct w:val="0"/>
              <w:bidi w:val="0"/>
              <w:spacing w:beforeAutospacing="0" w:afterAutospacing="0" w:line="440" w:lineRule="exact"/>
              <w:ind w:firstLine="480" w:firstLineChars="200"/>
              <w:textAlignment w:val="auto"/>
              <w:rPr>
                <w:rFonts w:hint="eastAsia" w:ascii="Times New Roman" w:hAnsi="Times New Roman" w:eastAsia="宋体" w:cs="宋体"/>
                <w:color w:val="000000" w:themeColor="text1"/>
                <w:sz w:val="24"/>
                <w:lang w:val="en-US" w:eastAsia="zh-CN"/>
              </w:rPr>
            </w:pPr>
            <w:r>
              <w:rPr>
                <w:rFonts w:hint="eastAsia" w:ascii="Times New Roman" w:hAnsi="Times New Roman" w:eastAsia="宋体" w:cs="宋体"/>
                <w:color w:val="000000" w:themeColor="text1"/>
                <w:sz w:val="24"/>
              </w:rPr>
              <w:t>本项目噪声主要来源于车间内的设备噪声</w:t>
            </w:r>
            <w:r>
              <w:rPr>
                <w:rFonts w:hint="eastAsia" w:ascii="Times New Roman" w:hAnsi="Times New Roman" w:eastAsia="宋体" w:cs="宋体"/>
                <w:color w:val="000000" w:themeColor="text1"/>
                <w:sz w:val="24"/>
                <w:lang w:eastAsia="zh-CN"/>
              </w:rPr>
              <w:t>，</w:t>
            </w:r>
            <w:r>
              <w:rPr>
                <w:rFonts w:hint="eastAsia" w:ascii="Times New Roman" w:hAnsi="Times New Roman" w:eastAsia="宋体" w:cs="宋体"/>
                <w:color w:val="000000" w:themeColor="text1"/>
                <w:sz w:val="24"/>
              </w:rPr>
              <w:t>具体见表5-</w:t>
            </w:r>
            <w:r>
              <w:rPr>
                <w:rFonts w:hint="eastAsia" w:cs="宋体"/>
                <w:color w:val="000000" w:themeColor="text1"/>
                <w:sz w:val="24"/>
                <w:lang w:val="en-US" w:eastAsia="zh-CN"/>
              </w:rPr>
              <w:t>8</w:t>
            </w:r>
          </w:p>
          <w:p>
            <w:pPr>
              <w:keepNext w:val="0"/>
              <w:keepLines w:val="0"/>
              <w:pageBreakBefore w:val="0"/>
              <w:kinsoku/>
              <w:overflowPunct/>
              <w:topLinePunct w:val="0"/>
              <w:bidi w:val="0"/>
              <w:spacing w:beforeAutospacing="0" w:afterAutospacing="0" w:line="440" w:lineRule="exact"/>
              <w:jc w:val="center"/>
              <w:textAlignment w:val="auto"/>
              <w:rPr>
                <w:rFonts w:ascii="Times New Roman" w:hAnsi="Times New Roman" w:eastAsia="宋体" w:cs="宋体"/>
                <w:color w:val="000000" w:themeColor="text1"/>
                <w:sz w:val="24"/>
                <w:szCs w:val="24"/>
              </w:rPr>
            </w:pPr>
            <w:r>
              <w:rPr>
                <w:rFonts w:hint="eastAsia" w:ascii="Times New Roman" w:hAnsi="Times New Roman" w:eastAsia="宋体" w:cs="宋体"/>
                <w:b/>
                <w:color w:val="000000" w:themeColor="text1"/>
                <w:sz w:val="24"/>
                <w:szCs w:val="24"/>
              </w:rPr>
              <w:t>表5-</w:t>
            </w:r>
            <w:r>
              <w:rPr>
                <w:rFonts w:hint="eastAsia" w:cs="宋体"/>
                <w:b/>
                <w:color w:val="000000" w:themeColor="text1"/>
                <w:sz w:val="24"/>
                <w:szCs w:val="24"/>
                <w:lang w:val="en-US" w:eastAsia="zh-CN"/>
              </w:rPr>
              <w:t>8</w:t>
            </w:r>
            <w:r>
              <w:rPr>
                <w:rFonts w:hint="eastAsia" w:ascii="Times New Roman" w:hAnsi="Times New Roman" w:eastAsia="宋体" w:cs="宋体"/>
                <w:b/>
                <w:color w:val="000000" w:themeColor="text1"/>
                <w:sz w:val="24"/>
                <w:szCs w:val="24"/>
                <w:lang w:val="en-US" w:eastAsia="zh-CN"/>
              </w:rPr>
              <w:t xml:space="preserve"> </w:t>
            </w:r>
            <w:r>
              <w:rPr>
                <w:rFonts w:hint="eastAsia" w:ascii="Times New Roman" w:hAnsi="Times New Roman" w:eastAsia="宋体" w:cs="宋体"/>
                <w:b/>
                <w:color w:val="000000" w:themeColor="text1"/>
                <w:sz w:val="24"/>
                <w:szCs w:val="24"/>
              </w:rPr>
              <w:t>主要设备噪声源强</w:t>
            </w:r>
          </w:p>
          <w:tbl>
            <w:tblPr>
              <w:tblStyle w:val="58"/>
              <w:tblW w:w="88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
              <w:gridCol w:w="1320"/>
              <w:gridCol w:w="840"/>
              <w:gridCol w:w="856"/>
              <w:gridCol w:w="860"/>
              <w:gridCol w:w="938"/>
              <w:gridCol w:w="785"/>
              <w:gridCol w:w="789"/>
              <w:gridCol w:w="1086"/>
              <w:gridCol w:w="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476" w:type="dxa"/>
                  <w:vMerge w:val="restart"/>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ascii="Times New Roman" w:hAnsi="Times New Roman" w:eastAsia="宋体" w:cs="宋体"/>
                      <w:b/>
                      <w:bCs w:val="0"/>
                      <w:color w:val="000000" w:themeColor="text1"/>
                      <w:sz w:val="21"/>
                      <w:szCs w:val="21"/>
                      <w:highlight w:val="none"/>
                    </w:rPr>
                  </w:pPr>
                  <w:r>
                    <w:rPr>
                      <w:rFonts w:ascii="Times New Roman" w:hAnsi="Times New Roman" w:eastAsia="宋体" w:cs="宋体"/>
                      <w:b/>
                      <w:bCs w:val="0"/>
                      <w:color w:val="000000" w:themeColor="text1"/>
                      <w:sz w:val="21"/>
                      <w:szCs w:val="21"/>
                      <w:highlight w:val="none"/>
                    </w:rPr>
                    <w:t>序号</w:t>
                  </w:r>
                </w:p>
              </w:tc>
              <w:tc>
                <w:tcPr>
                  <w:tcW w:w="1320" w:type="dxa"/>
                  <w:vMerge w:val="restart"/>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ascii="Times New Roman" w:hAnsi="Times New Roman" w:eastAsia="宋体" w:cs="宋体"/>
                      <w:b/>
                      <w:bCs w:val="0"/>
                      <w:color w:val="000000" w:themeColor="text1"/>
                      <w:sz w:val="21"/>
                      <w:szCs w:val="21"/>
                      <w:highlight w:val="none"/>
                    </w:rPr>
                  </w:pPr>
                  <w:r>
                    <w:rPr>
                      <w:rFonts w:ascii="Times New Roman" w:hAnsi="Times New Roman" w:eastAsia="宋体" w:cs="宋体"/>
                      <w:b/>
                      <w:bCs w:val="0"/>
                      <w:color w:val="000000" w:themeColor="text1"/>
                      <w:sz w:val="21"/>
                      <w:szCs w:val="21"/>
                      <w:highlight w:val="none"/>
                    </w:rPr>
                    <w:t>名称</w:t>
                  </w:r>
                </w:p>
              </w:tc>
              <w:tc>
                <w:tcPr>
                  <w:tcW w:w="840" w:type="dxa"/>
                  <w:vMerge w:val="restart"/>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ascii="Times New Roman" w:hAnsi="Times New Roman" w:eastAsia="宋体" w:cs="宋体"/>
                      <w:b/>
                      <w:bCs w:val="0"/>
                      <w:color w:val="000000" w:themeColor="text1"/>
                      <w:sz w:val="21"/>
                      <w:szCs w:val="21"/>
                      <w:highlight w:val="none"/>
                    </w:rPr>
                  </w:pPr>
                  <w:r>
                    <w:rPr>
                      <w:rFonts w:ascii="Times New Roman" w:hAnsi="Times New Roman" w:eastAsia="宋体" w:cs="宋体"/>
                      <w:b/>
                      <w:bCs w:val="0"/>
                      <w:color w:val="000000" w:themeColor="text1"/>
                      <w:sz w:val="21"/>
                      <w:szCs w:val="21"/>
                      <w:highlight w:val="none"/>
                    </w:rPr>
                    <w:t>数量</w:t>
                  </w:r>
                </w:p>
              </w:tc>
              <w:tc>
                <w:tcPr>
                  <w:tcW w:w="2654" w:type="dxa"/>
                  <w:gridSpan w:val="3"/>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ascii="Times New Roman" w:hAnsi="Times New Roman" w:eastAsia="宋体" w:cs="宋体"/>
                      <w:b/>
                      <w:bCs w:val="0"/>
                      <w:color w:val="000000" w:themeColor="text1"/>
                      <w:sz w:val="21"/>
                      <w:szCs w:val="21"/>
                      <w:highlight w:val="none"/>
                    </w:rPr>
                  </w:pPr>
                  <w:r>
                    <w:rPr>
                      <w:rFonts w:ascii="Times New Roman" w:hAnsi="Times New Roman" w:eastAsia="宋体" w:cs="宋体"/>
                      <w:b/>
                      <w:bCs w:val="0"/>
                      <w:color w:val="000000" w:themeColor="text1"/>
                      <w:sz w:val="21"/>
                      <w:szCs w:val="21"/>
                      <w:highlight w:val="none"/>
                    </w:rPr>
                    <w:t>空间位置</w:t>
                  </w:r>
                </w:p>
              </w:tc>
              <w:tc>
                <w:tcPr>
                  <w:tcW w:w="785" w:type="dxa"/>
                  <w:vMerge w:val="restart"/>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ascii="Times New Roman" w:hAnsi="Times New Roman" w:eastAsia="宋体" w:cs="宋体"/>
                      <w:b/>
                      <w:bCs w:val="0"/>
                      <w:color w:val="000000" w:themeColor="text1"/>
                      <w:sz w:val="21"/>
                      <w:szCs w:val="21"/>
                      <w:highlight w:val="none"/>
                    </w:rPr>
                  </w:pPr>
                  <w:r>
                    <w:rPr>
                      <w:rFonts w:ascii="Times New Roman" w:hAnsi="Times New Roman" w:eastAsia="宋体" w:cs="宋体"/>
                      <w:b/>
                      <w:bCs w:val="0"/>
                      <w:color w:val="000000" w:themeColor="text1"/>
                      <w:sz w:val="21"/>
                      <w:szCs w:val="21"/>
                      <w:highlight w:val="none"/>
                    </w:rPr>
                    <w:t>发声持续时间</w:t>
                  </w:r>
                </w:p>
              </w:tc>
              <w:tc>
                <w:tcPr>
                  <w:tcW w:w="789" w:type="dxa"/>
                  <w:vMerge w:val="restart"/>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ascii="Times New Roman" w:hAnsi="Times New Roman" w:eastAsia="宋体" w:cs="宋体"/>
                      <w:b/>
                      <w:bCs w:val="0"/>
                      <w:color w:val="000000" w:themeColor="text1"/>
                      <w:sz w:val="21"/>
                      <w:szCs w:val="21"/>
                      <w:highlight w:val="none"/>
                    </w:rPr>
                  </w:pPr>
                  <w:r>
                    <w:rPr>
                      <w:rFonts w:ascii="Times New Roman" w:hAnsi="Times New Roman" w:eastAsia="宋体" w:cs="宋体"/>
                      <w:b/>
                      <w:bCs w:val="0"/>
                      <w:color w:val="000000" w:themeColor="text1"/>
                      <w:sz w:val="21"/>
                      <w:szCs w:val="21"/>
                      <w:highlight w:val="none"/>
                    </w:rPr>
                    <w:t>声级</w:t>
                  </w:r>
                </w:p>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ascii="Times New Roman" w:hAnsi="Times New Roman" w:eastAsia="宋体" w:cs="宋体"/>
                      <w:b/>
                      <w:bCs w:val="0"/>
                      <w:color w:val="000000" w:themeColor="text1"/>
                      <w:sz w:val="21"/>
                      <w:szCs w:val="21"/>
                      <w:highlight w:val="none"/>
                    </w:rPr>
                  </w:pPr>
                  <w:r>
                    <w:rPr>
                      <w:rFonts w:ascii="Times New Roman" w:hAnsi="Times New Roman" w:eastAsia="宋体" w:cs="宋体"/>
                      <w:b/>
                      <w:bCs w:val="0"/>
                      <w:color w:val="000000" w:themeColor="text1"/>
                      <w:sz w:val="21"/>
                      <w:szCs w:val="21"/>
                      <w:highlight w:val="none"/>
                    </w:rPr>
                    <w:t>（dB）</w:t>
                  </w:r>
                </w:p>
              </w:tc>
              <w:tc>
                <w:tcPr>
                  <w:tcW w:w="1086" w:type="dxa"/>
                  <w:vMerge w:val="restart"/>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ascii="Times New Roman" w:hAnsi="Times New Roman" w:eastAsia="宋体" w:cs="宋体"/>
                      <w:b/>
                      <w:bCs w:val="0"/>
                      <w:color w:val="000000" w:themeColor="text1"/>
                      <w:sz w:val="21"/>
                      <w:szCs w:val="21"/>
                      <w:highlight w:val="none"/>
                    </w:rPr>
                  </w:pPr>
                  <w:r>
                    <w:rPr>
                      <w:rFonts w:ascii="Times New Roman" w:hAnsi="Times New Roman" w:eastAsia="宋体" w:cs="宋体"/>
                      <w:b/>
                      <w:bCs w:val="0"/>
                      <w:color w:val="000000" w:themeColor="text1"/>
                      <w:sz w:val="21"/>
                      <w:szCs w:val="21"/>
                      <w:highlight w:val="none"/>
                    </w:rPr>
                    <w:t>监测位置</w:t>
                  </w:r>
                </w:p>
              </w:tc>
              <w:tc>
                <w:tcPr>
                  <w:tcW w:w="889" w:type="dxa"/>
                  <w:vMerge w:val="restart"/>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ascii="Times New Roman" w:hAnsi="Times New Roman" w:eastAsia="宋体" w:cs="宋体"/>
                      <w:b/>
                      <w:bCs w:val="0"/>
                      <w:color w:val="000000" w:themeColor="text1"/>
                      <w:sz w:val="21"/>
                      <w:szCs w:val="21"/>
                      <w:highlight w:val="none"/>
                    </w:rPr>
                  </w:pPr>
                  <w:r>
                    <w:rPr>
                      <w:rFonts w:ascii="Times New Roman" w:hAnsi="Times New Roman" w:eastAsia="宋体" w:cs="宋体"/>
                      <w:b/>
                      <w:bCs w:val="0"/>
                      <w:color w:val="000000" w:themeColor="text1"/>
                      <w:sz w:val="21"/>
                      <w:szCs w:val="21"/>
                      <w:highlight w:val="none"/>
                    </w:rPr>
                    <w:t>所在厂房结构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476" w:type="dxa"/>
                  <w:vMerge w:val="continue"/>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ascii="Times New Roman" w:hAnsi="Times New Roman" w:eastAsia="宋体" w:cs="宋体"/>
                      <w:bCs/>
                      <w:color w:val="000000" w:themeColor="text1"/>
                      <w:sz w:val="21"/>
                      <w:szCs w:val="21"/>
                      <w:highlight w:val="none"/>
                    </w:rPr>
                  </w:pPr>
                </w:p>
              </w:tc>
              <w:tc>
                <w:tcPr>
                  <w:tcW w:w="1320" w:type="dxa"/>
                  <w:vMerge w:val="continue"/>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ascii="Times New Roman" w:hAnsi="Times New Roman" w:eastAsia="宋体" w:cs="宋体"/>
                      <w:bCs/>
                      <w:color w:val="000000" w:themeColor="text1"/>
                      <w:sz w:val="21"/>
                      <w:szCs w:val="21"/>
                      <w:highlight w:val="none"/>
                    </w:rPr>
                  </w:pPr>
                </w:p>
              </w:tc>
              <w:tc>
                <w:tcPr>
                  <w:tcW w:w="840" w:type="dxa"/>
                  <w:vMerge w:val="continue"/>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ascii="Times New Roman" w:hAnsi="Times New Roman" w:eastAsia="宋体" w:cs="宋体"/>
                      <w:bCs/>
                      <w:color w:val="000000" w:themeColor="text1"/>
                      <w:sz w:val="21"/>
                      <w:szCs w:val="21"/>
                      <w:highlight w:val="none"/>
                    </w:rPr>
                  </w:pPr>
                </w:p>
              </w:tc>
              <w:tc>
                <w:tcPr>
                  <w:tcW w:w="856" w:type="dxa"/>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ascii="Times New Roman" w:hAnsi="Times New Roman" w:eastAsia="宋体" w:cs="宋体"/>
                      <w:b/>
                      <w:bCs w:val="0"/>
                      <w:color w:val="000000" w:themeColor="text1"/>
                      <w:sz w:val="21"/>
                      <w:szCs w:val="21"/>
                      <w:highlight w:val="none"/>
                    </w:rPr>
                  </w:pPr>
                  <w:r>
                    <w:rPr>
                      <w:rFonts w:ascii="Times New Roman" w:hAnsi="Times New Roman" w:eastAsia="宋体" w:cs="宋体"/>
                      <w:b/>
                      <w:bCs w:val="0"/>
                      <w:color w:val="000000" w:themeColor="text1"/>
                      <w:sz w:val="21"/>
                      <w:szCs w:val="21"/>
                      <w:highlight w:val="none"/>
                    </w:rPr>
                    <w:t>室内或室外</w:t>
                  </w:r>
                </w:p>
              </w:tc>
              <w:tc>
                <w:tcPr>
                  <w:tcW w:w="860" w:type="dxa"/>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ascii="Times New Roman" w:hAnsi="Times New Roman" w:eastAsia="宋体" w:cs="宋体"/>
                      <w:b/>
                      <w:bCs w:val="0"/>
                      <w:color w:val="000000" w:themeColor="text1"/>
                      <w:sz w:val="21"/>
                      <w:szCs w:val="21"/>
                      <w:highlight w:val="none"/>
                    </w:rPr>
                  </w:pPr>
                  <w:r>
                    <w:rPr>
                      <w:rFonts w:ascii="Times New Roman" w:hAnsi="Times New Roman" w:eastAsia="宋体" w:cs="宋体"/>
                      <w:b/>
                      <w:bCs w:val="0"/>
                      <w:color w:val="000000" w:themeColor="text1"/>
                      <w:sz w:val="21"/>
                      <w:szCs w:val="21"/>
                      <w:highlight w:val="none"/>
                    </w:rPr>
                    <w:t>所在车间</w:t>
                  </w:r>
                </w:p>
              </w:tc>
              <w:tc>
                <w:tcPr>
                  <w:tcW w:w="938" w:type="dxa"/>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ascii="Times New Roman" w:hAnsi="Times New Roman" w:eastAsia="宋体" w:cs="宋体"/>
                      <w:b/>
                      <w:bCs w:val="0"/>
                      <w:color w:val="000000" w:themeColor="text1"/>
                      <w:sz w:val="21"/>
                      <w:szCs w:val="21"/>
                      <w:highlight w:val="none"/>
                    </w:rPr>
                  </w:pPr>
                  <w:r>
                    <w:rPr>
                      <w:rFonts w:ascii="Times New Roman" w:hAnsi="Times New Roman" w:eastAsia="宋体" w:cs="宋体"/>
                      <w:b/>
                      <w:bCs w:val="0"/>
                      <w:color w:val="000000" w:themeColor="text1"/>
                      <w:sz w:val="21"/>
                      <w:szCs w:val="21"/>
                      <w:highlight w:val="none"/>
                    </w:rPr>
                    <w:t>相对地面高度</w:t>
                  </w:r>
                </w:p>
              </w:tc>
              <w:tc>
                <w:tcPr>
                  <w:tcW w:w="785" w:type="dxa"/>
                  <w:vMerge w:val="continue"/>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ascii="Times New Roman" w:hAnsi="Times New Roman" w:eastAsia="宋体" w:cs="宋体"/>
                      <w:bCs/>
                      <w:color w:val="000000" w:themeColor="text1"/>
                      <w:sz w:val="21"/>
                      <w:szCs w:val="21"/>
                      <w:highlight w:val="none"/>
                    </w:rPr>
                  </w:pPr>
                </w:p>
              </w:tc>
              <w:tc>
                <w:tcPr>
                  <w:tcW w:w="789" w:type="dxa"/>
                  <w:vMerge w:val="continue"/>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ascii="Times New Roman" w:hAnsi="Times New Roman" w:eastAsia="宋体" w:cs="宋体"/>
                      <w:bCs/>
                      <w:color w:val="000000" w:themeColor="text1"/>
                      <w:sz w:val="21"/>
                      <w:szCs w:val="21"/>
                      <w:highlight w:val="none"/>
                    </w:rPr>
                  </w:pPr>
                </w:p>
              </w:tc>
              <w:tc>
                <w:tcPr>
                  <w:tcW w:w="1086" w:type="dxa"/>
                  <w:vMerge w:val="continue"/>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ascii="Times New Roman" w:hAnsi="Times New Roman" w:eastAsia="宋体" w:cs="宋体"/>
                      <w:bCs/>
                      <w:color w:val="000000" w:themeColor="text1"/>
                      <w:sz w:val="21"/>
                      <w:szCs w:val="21"/>
                      <w:highlight w:val="none"/>
                    </w:rPr>
                  </w:pPr>
                </w:p>
              </w:tc>
              <w:tc>
                <w:tcPr>
                  <w:tcW w:w="889" w:type="dxa"/>
                  <w:vMerge w:val="continue"/>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ascii="Times New Roman" w:hAnsi="Times New Roman" w:eastAsia="宋体" w:cs="宋体"/>
                      <w:bCs/>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476" w:type="dxa"/>
                  <w:vAlign w:val="center"/>
                </w:tcPr>
                <w:p>
                  <w:pPr>
                    <w:pStyle w:val="47"/>
                    <w:keepNext w:val="0"/>
                    <w:keepLines w:val="0"/>
                    <w:pageBreakBefore w:val="0"/>
                    <w:kinsoku/>
                    <w:wordWrap/>
                    <w:overflowPunct/>
                    <w:topLinePunct w:val="0"/>
                    <w:autoSpaceDE/>
                    <w:autoSpaceDN/>
                    <w:bidi w:val="0"/>
                    <w:spacing w:before="0" w:beforeAutospacing="0" w:after="0" w:afterAutospacing="0" w:line="240" w:lineRule="auto"/>
                    <w:jc w:val="center"/>
                    <w:textAlignment w:val="auto"/>
                    <w:rPr>
                      <w:rFonts w:hint="eastAsia" w:ascii="Times New Roman" w:hAnsi="Times New Roman" w:eastAsia="宋体" w:cs="宋体"/>
                      <w:color w:val="000000" w:themeColor="text1"/>
                      <w:sz w:val="21"/>
                      <w:szCs w:val="21"/>
                      <w:highlight w:val="none"/>
                      <w:lang w:val="en-US" w:eastAsia="zh-CN"/>
                    </w:rPr>
                  </w:pPr>
                  <w:r>
                    <w:rPr>
                      <w:rFonts w:hint="eastAsia" w:ascii="Times New Roman" w:hAnsi="Times New Roman" w:eastAsia="宋体" w:cs="宋体"/>
                      <w:color w:val="000000" w:themeColor="text1"/>
                      <w:sz w:val="21"/>
                      <w:szCs w:val="21"/>
                      <w:highlight w:val="none"/>
                      <w:lang w:val="en-US" w:eastAsia="zh-CN"/>
                    </w:rPr>
                    <w:t>1</w:t>
                  </w:r>
                </w:p>
              </w:tc>
              <w:tc>
                <w:tcPr>
                  <w:tcW w:w="1320" w:type="dxa"/>
                  <w:vAlign w:val="center"/>
                </w:tcPr>
                <w:p>
                  <w:pPr>
                    <w:bidi w:val="0"/>
                    <w:spacing w:line="240" w:lineRule="auto"/>
                    <w:jc w:val="center"/>
                    <w:rPr>
                      <w:rFonts w:hint="eastAsia" w:ascii="Times New Roman" w:hAnsi="Times New Roman" w:eastAsia="宋体" w:cs="Times New Roman"/>
                      <w:color w:val="000000" w:themeColor="text1"/>
                      <w:kern w:val="2"/>
                      <w:sz w:val="21"/>
                      <w:szCs w:val="21"/>
                      <w:vertAlign w:val="baseline"/>
                      <w:lang w:val="en-US" w:eastAsia="zh-CN" w:bidi="ar-SA"/>
                    </w:rPr>
                  </w:pPr>
                  <w:r>
                    <w:rPr>
                      <w:rFonts w:hint="eastAsia" w:ascii="Times New Roman" w:hAnsi="Times New Roman" w:eastAsia="宋体" w:cs="Times New Roman"/>
                      <w:color w:val="000000" w:themeColor="text1"/>
                      <w:sz w:val="21"/>
                      <w:szCs w:val="21"/>
                      <w:vertAlign w:val="baseline"/>
                      <w:lang w:val="en-US" w:eastAsia="zh-CN"/>
                    </w:rPr>
                    <w:t>折弯机</w:t>
                  </w:r>
                </w:p>
              </w:tc>
              <w:tc>
                <w:tcPr>
                  <w:tcW w:w="840" w:type="dxa"/>
                  <w:vAlign w:val="center"/>
                </w:tcPr>
                <w:p>
                  <w:pPr>
                    <w:jc w:val="center"/>
                    <w:rPr>
                      <w:rFonts w:hint="default"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kern w:val="2"/>
                      <w:sz w:val="21"/>
                      <w:szCs w:val="21"/>
                      <w:lang w:val="en-US" w:eastAsia="zh-CN" w:bidi="ar-SA"/>
                    </w:rPr>
                    <w:t>2台</w:t>
                  </w:r>
                </w:p>
              </w:tc>
              <w:tc>
                <w:tcPr>
                  <w:tcW w:w="856" w:type="dxa"/>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hint="eastAsia" w:ascii="Times New Roman" w:hAnsi="Times New Roman" w:eastAsia="宋体" w:cs="宋体"/>
                      <w:color w:val="000000" w:themeColor="text1"/>
                      <w:sz w:val="21"/>
                      <w:szCs w:val="21"/>
                      <w:highlight w:val="none"/>
                    </w:rPr>
                  </w:pPr>
                  <w:r>
                    <w:rPr>
                      <w:rFonts w:ascii="Times New Roman" w:hAnsi="Times New Roman" w:eastAsia="宋体" w:cs="宋体"/>
                      <w:bCs/>
                      <w:color w:val="000000" w:themeColor="text1"/>
                      <w:sz w:val="21"/>
                      <w:szCs w:val="21"/>
                      <w:highlight w:val="none"/>
                    </w:rPr>
                    <w:t>室内</w:t>
                  </w:r>
                </w:p>
              </w:tc>
              <w:tc>
                <w:tcPr>
                  <w:tcW w:w="860" w:type="dxa"/>
                  <w:vMerge w:val="restart"/>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hint="eastAsia" w:ascii="Times New Roman" w:hAnsi="Times New Roman" w:eastAsia="宋体" w:cs="宋体"/>
                      <w:color w:val="000000" w:themeColor="text1"/>
                      <w:sz w:val="21"/>
                      <w:szCs w:val="21"/>
                      <w:highlight w:val="none"/>
                    </w:rPr>
                  </w:pPr>
                  <w:r>
                    <w:rPr>
                      <w:rFonts w:hint="eastAsia" w:ascii="Times New Roman" w:hAnsi="Times New Roman" w:eastAsia="宋体" w:cs="宋体"/>
                      <w:color w:val="000000" w:themeColor="text1"/>
                      <w:sz w:val="21"/>
                      <w:szCs w:val="21"/>
                      <w:highlight w:val="none"/>
                    </w:rPr>
                    <w:t>生产</w:t>
                  </w:r>
                </w:p>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hint="eastAsia" w:ascii="Times New Roman" w:hAnsi="Times New Roman" w:eastAsia="宋体" w:cs="宋体"/>
                      <w:color w:val="000000" w:themeColor="text1"/>
                      <w:sz w:val="21"/>
                      <w:szCs w:val="21"/>
                      <w:highlight w:val="none"/>
                      <w:lang w:eastAsia="zh-CN"/>
                    </w:rPr>
                  </w:pPr>
                  <w:r>
                    <w:rPr>
                      <w:rFonts w:hint="eastAsia" w:ascii="Times New Roman" w:hAnsi="Times New Roman" w:eastAsia="宋体" w:cs="宋体"/>
                      <w:color w:val="000000" w:themeColor="text1"/>
                      <w:sz w:val="21"/>
                      <w:szCs w:val="21"/>
                      <w:highlight w:val="none"/>
                    </w:rPr>
                    <w:t>车间</w:t>
                  </w:r>
                </w:p>
              </w:tc>
              <w:tc>
                <w:tcPr>
                  <w:tcW w:w="938" w:type="dxa"/>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hint="eastAsia" w:ascii="Times New Roman" w:hAnsi="Times New Roman" w:eastAsia="宋体" w:cs="宋体"/>
                      <w:color w:val="000000" w:themeColor="text1"/>
                      <w:sz w:val="21"/>
                      <w:szCs w:val="21"/>
                      <w:highlight w:val="none"/>
                    </w:rPr>
                  </w:pPr>
                  <w:r>
                    <w:rPr>
                      <w:rFonts w:hint="eastAsia" w:ascii="Times New Roman" w:hAnsi="Times New Roman" w:eastAsia="宋体" w:cs="宋体"/>
                      <w:color w:val="000000" w:themeColor="text1"/>
                      <w:sz w:val="21"/>
                      <w:szCs w:val="21"/>
                      <w:highlight w:val="none"/>
                    </w:rPr>
                    <w:t>1m</w:t>
                  </w:r>
                </w:p>
              </w:tc>
              <w:tc>
                <w:tcPr>
                  <w:tcW w:w="785" w:type="dxa"/>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hint="eastAsia" w:ascii="Times New Roman" w:hAnsi="Times New Roman" w:eastAsia="宋体" w:cs="宋体"/>
                      <w:bCs/>
                      <w:color w:val="000000" w:themeColor="text1"/>
                      <w:sz w:val="21"/>
                      <w:szCs w:val="21"/>
                      <w:highlight w:val="none"/>
                    </w:rPr>
                  </w:pPr>
                  <w:r>
                    <w:rPr>
                      <w:rFonts w:hint="eastAsia" w:ascii="Times New Roman" w:hAnsi="Times New Roman" w:eastAsia="宋体" w:cs="宋体"/>
                      <w:bCs/>
                      <w:color w:val="000000" w:themeColor="text1"/>
                      <w:sz w:val="21"/>
                      <w:szCs w:val="21"/>
                      <w:highlight w:val="none"/>
                    </w:rPr>
                    <w:t>8</w:t>
                  </w:r>
                  <w:r>
                    <w:rPr>
                      <w:rFonts w:ascii="Times New Roman" w:hAnsi="Times New Roman" w:eastAsia="宋体" w:cs="宋体"/>
                      <w:bCs/>
                      <w:color w:val="000000" w:themeColor="text1"/>
                      <w:sz w:val="21"/>
                      <w:szCs w:val="21"/>
                      <w:highlight w:val="none"/>
                    </w:rPr>
                    <w:t>h</w:t>
                  </w:r>
                </w:p>
              </w:tc>
              <w:tc>
                <w:tcPr>
                  <w:tcW w:w="789"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Times New Roman" w:hAnsi="Times New Roman" w:eastAsia="宋体" w:cs="宋体"/>
                      <w:color w:val="000000" w:themeColor="text1"/>
                      <w:sz w:val="21"/>
                      <w:szCs w:val="21"/>
                      <w:highlight w:val="none"/>
                      <w:lang w:val="en-US" w:eastAsia="zh-CN"/>
                    </w:rPr>
                  </w:pPr>
                  <w:r>
                    <w:rPr>
                      <w:rFonts w:hint="eastAsia" w:ascii="Times New Roman" w:hAnsi="Times New Roman" w:eastAsia="宋体" w:cs="宋体"/>
                      <w:color w:val="000000" w:themeColor="text1"/>
                      <w:sz w:val="21"/>
                      <w:szCs w:val="21"/>
                      <w:highlight w:val="none"/>
                    </w:rPr>
                    <w:t>8</w:t>
                  </w:r>
                  <w:r>
                    <w:rPr>
                      <w:rFonts w:hint="eastAsia" w:ascii="Times New Roman" w:hAnsi="Times New Roman" w:eastAsia="宋体" w:cs="宋体"/>
                      <w:color w:val="000000" w:themeColor="text1"/>
                      <w:sz w:val="21"/>
                      <w:szCs w:val="21"/>
                      <w:highlight w:val="none"/>
                      <w:lang w:val="en-US" w:eastAsia="zh-CN"/>
                    </w:rPr>
                    <w:t>1</w:t>
                  </w:r>
                  <w:r>
                    <w:rPr>
                      <w:rFonts w:hint="eastAsia" w:ascii="Times New Roman" w:hAnsi="Times New Roman" w:eastAsia="宋体" w:cs="宋体"/>
                      <w:color w:val="000000" w:themeColor="text1"/>
                      <w:sz w:val="21"/>
                      <w:szCs w:val="21"/>
                      <w:highlight w:val="none"/>
                    </w:rPr>
                    <w:t>~8</w:t>
                  </w:r>
                  <w:r>
                    <w:rPr>
                      <w:rFonts w:hint="eastAsia" w:ascii="Times New Roman" w:hAnsi="Times New Roman" w:eastAsia="宋体" w:cs="宋体"/>
                      <w:color w:val="000000" w:themeColor="text1"/>
                      <w:sz w:val="21"/>
                      <w:szCs w:val="21"/>
                      <w:highlight w:val="none"/>
                      <w:lang w:val="en-US" w:eastAsia="zh-CN"/>
                    </w:rPr>
                    <w:t>3</w:t>
                  </w:r>
                </w:p>
              </w:tc>
              <w:tc>
                <w:tcPr>
                  <w:tcW w:w="1086"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宋体" w:cs="宋体"/>
                      <w:bCs/>
                      <w:color w:val="000000" w:themeColor="text1"/>
                      <w:sz w:val="21"/>
                      <w:szCs w:val="21"/>
                      <w:highlight w:val="none"/>
                    </w:rPr>
                  </w:pPr>
                  <w:r>
                    <w:rPr>
                      <w:rFonts w:ascii="Times New Roman" w:hAnsi="Times New Roman" w:eastAsia="宋体" w:cs="宋体"/>
                      <w:bCs/>
                      <w:color w:val="000000" w:themeColor="text1"/>
                      <w:sz w:val="21"/>
                      <w:szCs w:val="21"/>
                      <w:highlight w:val="none"/>
                    </w:rPr>
                    <w:t>距离噪声源1m处</w:t>
                  </w:r>
                </w:p>
              </w:tc>
              <w:tc>
                <w:tcPr>
                  <w:tcW w:w="889" w:type="dxa"/>
                  <w:vMerge w:val="restart"/>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hint="eastAsia" w:ascii="Times New Roman" w:hAnsi="Times New Roman" w:eastAsia="宋体" w:cs="宋体"/>
                      <w:color w:val="000000" w:themeColor="text1"/>
                      <w:sz w:val="21"/>
                      <w:szCs w:val="21"/>
                      <w:highlight w:val="none"/>
                    </w:rPr>
                  </w:pPr>
                  <w:r>
                    <w:rPr>
                      <w:rFonts w:hint="eastAsia" w:ascii="Times New Roman" w:hAnsi="Times New Roman" w:eastAsia="宋体" w:cs="宋体"/>
                      <w:color w:val="000000" w:themeColor="text1"/>
                      <w:sz w:val="21"/>
                      <w:szCs w:val="21"/>
                      <w:highlight w:val="none"/>
                    </w:rPr>
                    <w:t>砖混</w:t>
                  </w:r>
                </w:p>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hint="eastAsia" w:ascii="Times New Roman" w:hAnsi="Times New Roman" w:eastAsia="宋体" w:cs="宋体"/>
                      <w:color w:val="000000" w:themeColor="text1"/>
                      <w:sz w:val="21"/>
                      <w:szCs w:val="21"/>
                      <w:highlight w:val="none"/>
                    </w:rPr>
                  </w:pPr>
                  <w:r>
                    <w:rPr>
                      <w:rFonts w:hint="eastAsia" w:ascii="Times New Roman" w:hAnsi="Times New Roman" w:eastAsia="宋体" w:cs="宋体"/>
                      <w:color w:val="000000" w:themeColor="text1"/>
                      <w:sz w:val="21"/>
                      <w:szCs w:val="21"/>
                      <w:highlight w:val="none"/>
                    </w:rPr>
                    <w:t>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476" w:type="dxa"/>
                  <w:vAlign w:val="center"/>
                </w:tcPr>
                <w:p>
                  <w:pPr>
                    <w:pStyle w:val="47"/>
                    <w:keepNext w:val="0"/>
                    <w:keepLines w:val="0"/>
                    <w:pageBreakBefore w:val="0"/>
                    <w:kinsoku/>
                    <w:wordWrap/>
                    <w:overflowPunct/>
                    <w:topLinePunct w:val="0"/>
                    <w:autoSpaceDE/>
                    <w:autoSpaceDN/>
                    <w:bidi w:val="0"/>
                    <w:spacing w:before="0" w:beforeAutospacing="0" w:after="0" w:afterAutospacing="0" w:line="240" w:lineRule="auto"/>
                    <w:jc w:val="center"/>
                    <w:textAlignment w:val="auto"/>
                    <w:rPr>
                      <w:rFonts w:hint="default" w:ascii="Times New Roman" w:hAnsi="Times New Roman" w:eastAsia="宋体" w:cs="宋体"/>
                      <w:color w:val="000000" w:themeColor="text1"/>
                      <w:sz w:val="21"/>
                      <w:szCs w:val="21"/>
                      <w:highlight w:val="none"/>
                      <w:lang w:val="en-US" w:eastAsia="zh-CN"/>
                    </w:rPr>
                  </w:pPr>
                  <w:r>
                    <w:rPr>
                      <w:rFonts w:hint="eastAsia" w:ascii="Times New Roman" w:hAnsi="Times New Roman" w:eastAsia="宋体" w:cs="宋体"/>
                      <w:color w:val="000000" w:themeColor="text1"/>
                      <w:sz w:val="21"/>
                      <w:szCs w:val="21"/>
                      <w:highlight w:val="none"/>
                      <w:lang w:val="en-US" w:eastAsia="zh-CN"/>
                    </w:rPr>
                    <w:t>2</w:t>
                  </w:r>
                </w:p>
              </w:tc>
              <w:tc>
                <w:tcPr>
                  <w:tcW w:w="1320" w:type="dxa"/>
                  <w:vAlign w:val="center"/>
                </w:tcPr>
                <w:p>
                  <w:pPr>
                    <w:bidi w:val="0"/>
                    <w:spacing w:line="240" w:lineRule="auto"/>
                    <w:jc w:val="center"/>
                    <w:rPr>
                      <w:rFonts w:hint="eastAsia" w:ascii="Times New Roman" w:hAnsi="Times New Roman" w:eastAsia="宋体" w:cs="Times New Roman"/>
                      <w:color w:val="000000" w:themeColor="text1"/>
                      <w:kern w:val="2"/>
                      <w:sz w:val="21"/>
                      <w:szCs w:val="21"/>
                      <w:vertAlign w:val="baseline"/>
                      <w:lang w:val="en-US" w:eastAsia="zh-CN" w:bidi="ar-SA"/>
                    </w:rPr>
                  </w:pPr>
                  <w:r>
                    <w:rPr>
                      <w:rFonts w:hint="eastAsia" w:ascii="Times New Roman" w:hAnsi="Times New Roman" w:eastAsia="宋体" w:cs="Times New Roman"/>
                      <w:color w:val="000000" w:themeColor="text1"/>
                      <w:sz w:val="21"/>
                      <w:szCs w:val="21"/>
                      <w:vertAlign w:val="baseline"/>
                      <w:lang w:val="en-US" w:eastAsia="zh-CN"/>
                    </w:rPr>
                    <w:t>闸式剪板机</w:t>
                  </w:r>
                </w:p>
              </w:tc>
              <w:tc>
                <w:tcPr>
                  <w:tcW w:w="840" w:type="dxa"/>
                  <w:vAlign w:val="center"/>
                </w:tcPr>
                <w:p>
                  <w:pPr>
                    <w:jc w:val="center"/>
                    <w:rPr>
                      <w:rFonts w:hint="default"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kern w:val="2"/>
                      <w:sz w:val="21"/>
                      <w:szCs w:val="21"/>
                      <w:lang w:val="en-US" w:eastAsia="zh-CN" w:bidi="ar-SA"/>
                    </w:rPr>
                    <w:t>1台</w:t>
                  </w:r>
                </w:p>
              </w:tc>
              <w:tc>
                <w:tcPr>
                  <w:tcW w:w="856" w:type="dxa"/>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hint="eastAsia" w:ascii="Times New Roman" w:hAnsi="Times New Roman" w:eastAsia="宋体" w:cs="宋体"/>
                      <w:color w:val="000000" w:themeColor="text1"/>
                      <w:sz w:val="21"/>
                      <w:szCs w:val="21"/>
                      <w:highlight w:val="none"/>
                    </w:rPr>
                  </w:pPr>
                  <w:r>
                    <w:rPr>
                      <w:rFonts w:ascii="Times New Roman" w:hAnsi="Times New Roman" w:eastAsia="宋体" w:cs="宋体"/>
                      <w:bCs/>
                      <w:color w:val="000000" w:themeColor="text1"/>
                      <w:sz w:val="21"/>
                      <w:szCs w:val="21"/>
                      <w:highlight w:val="none"/>
                    </w:rPr>
                    <w:t>室内</w:t>
                  </w:r>
                </w:p>
              </w:tc>
              <w:tc>
                <w:tcPr>
                  <w:tcW w:w="860" w:type="dxa"/>
                  <w:vMerge w:val="continue"/>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ascii="Times New Roman" w:hAnsi="Times New Roman" w:eastAsia="宋体" w:cs="宋体"/>
                      <w:color w:val="000000" w:themeColor="text1"/>
                      <w:sz w:val="21"/>
                      <w:szCs w:val="21"/>
                      <w:highlight w:val="none"/>
                    </w:rPr>
                  </w:pPr>
                </w:p>
              </w:tc>
              <w:tc>
                <w:tcPr>
                  <w:tcW w:w="938" w:type="dxa"/>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hint="eastAsia" w:ascii="Times New Roman" w:hAnsi="Times New Roman" w:eastAsia="宋体" w:cs="宋体"/>
                      <w:color w:val="000000" w:themeColor="text1"/>
                      <w:sz w:val="21"/>
                      <w:szCs w:val="21"/>
                      <w:highlight w:val="none"/>
                    </w:rPr>
                  </w:pPr>
                  <w:r>
                    <w:rPr>
                      <w:rFonts w:hint="eastAsia" w:ascii="Times New Roman" w:hAnsi="Times New Roman" w:eastAsia="宋体" w:cs="宋体"/>
                      <w:color w:val="000000" w:themeColor="text1"/>
                      <w:sz w:val="21"/>
                      <w:szCs w:val="21"/>
                      <w:highlight w:val="none"/>
                    </w:rPr>
                    <w:t>1m</w:t>
                  </w:r>
                </w:p>
              </w:tc>
              <w:tc>
                <w:tcPr>
                  <w:tcW w:w="785" w:type="dxa"/>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hint="eastAsia" w:ascii="Times New Roman" w:hAnsi="Times New Roman" w:eastAsia="宋体" w:cs="宋体"/>
                      <w:bCs/>
                      <w:color w:val="000000" w:themeColor="text1"/>
                      <w:sz w:val="21"/>
                      <w:szCs w:val="21"/>
                      <w:highlight w:val="none"/>
                    </w:rPr>
                  </w:pPr>
                  <w:r>
                    <w:rPr>
                      <w:rFonts w:hint="eastAsia" w:ascii="Times New Roman" w:hAnsi="Times New Roman" w:eastAsia="宋体" w:cs="宋体"/>
                      <w:bCs/>
                      <w:color w:val="000000" w:themeColor="text1"/>
                      <w:sz w:val="21"/>
                      <w:szCs w:val="21"/>
                      <w:highlight w:val="none"/>
                      <w:lang w:val="en-US" w:eastAsia="zh-CN"/>
                    </w:rPr>
                    <w:t>8</w:t>
                  </w:r>
                  <w:r>
                    <w:rPr>
                      <w:rFonts w:ascii="Times New Roman" w:hAnsi="Times New Roman" w:eastAsia="宋体" w:cs="宋体"/>
                      <w:bCs/>
                      <w:color w:val="000000" w:themeColor="text1"/>
                      <w:sz w:val="21"/>
                      <w:szCs w:val="21"/>
                      <w:highlight w:val="none"/>
                    </w:rPr>
                    <w:t>h</w:t>
                  </w:r>
                </w:p>
              </w:tc>
              <w:tc>
                <w:tcPr>
                  <w:tcW w:w="789"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宋体"/>
                      <w:color w:val="000000" w:themeColor="text1"/>
                      <w:sz w:val="21"/>
                      <w:szCs w:val="21"/>
                      <w:highlight w:val="none"/>
                      <w:lang w:val="en-US" w:eastAsia="zh-CN"/>
                    </w:rPr>
                  </w:pPr>
                  <w:r>
                    <w:rPr>
                      <w:rFonts w:hint="eastAsia" w:ascii="Times New Roman" w:hAnsi="Times New Roman" w:eastAsia="宋体" w:cs="宋体"/>
                      <w:color w:val="000000" w:themeColor="text1"/>
                      <w:sz w:val="21"/>
                      <w:szCs w:val="21"/>
                      <w:highlight w:val="none"/>
                    </w:rPr>
                    <w:t>8</w:t>
                  </w:r>
                  <w:r>
                    <w:rPr>
                      <w:rFonts w:hint="eastAsia" w:ascii="Times New Roman" w:hAnsi="Times New Roman" w:eastAsia="宋体" w:cs="宋体"/>
                      <w:color w:val="000000" w:themeColor="text1"/>
                      <w:sz w:val="21"/>
                      <w:szCs w:val="21"/>
                      <w:highlight w:val="none"/>
                      <w:lang w:val="en-US" w:eastAsia="zh-CN"/>
                    </w:rPr>
                    <w:t>1</w:t>
                  </w:r>
                  <w:r>
                    <w:rPr>
                      <w:rFonts w:hint="eastAsia" w:ascii="Times New Roman" w:hAnsi="Times New Roman" w:eastAsia="宋体" w:cs="宋体"/>
                      <w:color w:val="000000" w:themeColor="text1"/>
                      <w:sz w:val="21"/>
                      <w:szCs w:val="21"/>
                      <w:highlight w:val="none"/>
                    </w:rPr>
                    <w:t>~8</w:t>
                  </w:r>
                  <w:r>
                    <w:rPr>
                      <w:rFonts w:hint="eastAsia" w:ascii="Times New Roman" w:hAnsi="Times New Roman" w:eastAsia="宋体" w:cs="宋体"/>
                      <w:color w:val="000000" w:themeColor="text1"/>
                      <w:sz w:val="21"/>
                      <w:szCs w:val="21"/>
                      <w:highlight w:val="none"/>
                      <w:lang w:val="en-US" w:eastAsia="zh-CN"/>
                    </w:rPr>
                    <w:t>3</w:t>
                  </w:r>
                </w:p>
              </w:tc>
              <w:tc>
                <w:tcPr>
                  <w:tcW w:w="1086"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宋体" w:cs="宋体"/>
                      <w:bCs/>
                      <w:color w:val="000000" w:themeColor="text1"/>
                      <w:sz w:val="21"/>
                      <w:szCs w:val="21"/>
                      <w:highlight w:val="none"/>
                    </w:rPr>
                  </w:pPr>
                  <w:r>
                    <w:rPr>
                      <w:rFonts w:ascii="Times New Roman" w:hAnsi="Times New Roman" w:eastAsia="宋体" w:cs="宋体"/>
                      <w:bCs/>
                      <w:color w:val="000000" w:themeColor="text1"/>
                      <w:sz w:val="21"/>
                      <w:szCs w:val="21"/>
                      <w:highlight w:val="none"/>
                    </w:rPr>
                    <w:t>距离噪声源1m处</w:t>
                  </w:r>
                </w:p>
              </w:tc>
              <w:tc>
                <w:tcPr>
                  <w:tcW w:w="889" w:type="dxa"/>
                  <w:vMerge w:val="continue"/>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ascii="Times New Roman" w:hAnsi="Times New Roman"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476" w:type="dxa"/>
                  <w:vAlign w:val="center"/>
                </w:tcPr>
                <w:p>
                  <w:pPr>
                    <w:pStyle w:val="47"/>
                    <w:keepNext w:val="0"/>
                    <w:keepLines w:val="0"/>
                    <w:pageBreakBefore w:val="0"/>
                    <w:kinsoku/>
                    <w:wordWrap/>
                    <w:overflowPunct/>
                    <w:topLinePunct w:val="0"/>
                    <w:autoSpaceDE/>
                    <w:autoSpaceDN/>
                    <w:bidi w:val="0"/>
                    <w:spacing w:before="0" w:beforeAutospacing="0" w:after="0" w:afterAutospacing="0" w:line="240" w:lineRule="auto"/>
                    <w:jc w:val="center"/>
                    <w:textAlignment w:val="auto"/>
                    <w:rPr>
                      <w:rFonts w:hint="default" w:ascii="Times New Roman" w:hAnsi="Times New Roman" w:eastAsia="宋体" w:cs="宋体"/>
                      <w:color w:val="000000" w:themeColor="text1"/>
                      <w:sz w:val="21"/>
                      <w:szCs w:val="21"/>
                      <w:highlight w:val="none"/>
                      <w:lang w:val="en-US" w:eastAsia="zh-CN"/>
                    </w:rPr>
                  </w:pPr>
                  <w:r>
                    <w:rPr>
                      <w:rFonts w:hint="eastAsia" w:ascii="Times New Roman" w:hAnsi="Times New Roman" w:eastAsia="宋体" w:cs="宋体"/>
                      <w:color w:val="000000" w:themeColor="text1"/>
                      <w:sz w:val="21"/>
                      <w:szCs w:val="21"/>
                      <w:highlight w:val="none"/>
                      <w:lang w:val="en-US" w:eastAsia="zh-CN"/>
                    </w:rPr>
                    <w:t>3</w:t>
                  </w:r>
                </w:p>
              </w:tc>
              <w:tc>
                <w:tcPr>
                  <w:tcW w:w="1320" w:type="dxa"/>
                  <w:vAlign w:val="center"/>
                </w:tcPr>
                <w:p>
                  <w:pPr>
                    <w:bidi w:val="0"/>
                    <w:spacing w:line="240" w:lineRule="auto"/>
                    <w:jc w:val="center"/>
                    <w:rPr>
                      <w:rFonts w:hint="eastAsia" w:ascii="Times New Roman" w:hAnsi="Times New Roman" w:eastAsia="宋体" w:cs="Times New Roman"/>
                      <w:color w:val="000000" w:themeColor="text1"/>
                      <w:kern w:val="2"/>
                      <w:sz w:val="21"/>
                      <w:szCs w:val="21"/>
                      <w:vertAlign w:val="baseline"/>
                      <w:lang w:val="en-US" w:eastAsia="zh-CN" w:bidi="ar-SA"/>
                    </w:rPr>
                  </w:pPr>
                  <w:r>
                    <w:rPr>
                      <w:rFonts w:hint="eastAsia" w:ascii="Times New Roman" w:hAnsi="Times New Roman" w:eastAsia="宋体" w:cs="Times New Roman"/>
                      <w:color w:val="000000" w:themeColor="text1"/>
                      <w:sz w:val="21"/>
                      <w:szCs w:val="21"/>
                      <w:vertAlign w:val="baseline"/>
                      <w:lang w:val="en-US" w:eastAsia="zh-CN"/>
                    </w:rPr>
                    <w:t>双头冲剪机</w:t>
                  </w:r>
                </w:p>
              </w:tc>
              <w:tc>
                <w:tcPr>
                  <w:tcW w:w="840" w:type="dxa"/>
                  <w:vAlign w:val="center"/>
                </w:tcPr>
                <w:p>
                  <w:pPr>
                    <w:jc w:val="center"/>
                    <w:rPr>
                      <w:rFonts w:hint="default"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kern w:val="2"/>
                      <w:sz w:val="21"/>
                      <w:szCs w:val="21"/>
                      <w:lang w:val="en-US" w:eastAsia="zh-CN" w:bidi="ar-SA"/>
                    </w:rPr>
                    <w:t>1台</w:t>
                  </w:r>
                </w:p>
              </w:tc>
              <w:tc>
                <w:tcPr>
                  <w:tcW w:w="856" w:type="dxa"/>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hint="eastAsia" w:ascii="Times New Roman" w:hAnsi="Times New Roman" w:eastAsia="宋体" w:cs="宋体"/>
                      <w:color w:val="000000" w:themeColor="text1"/>
                      <w:sz w:val="21"/>
                      <w:szCs w:val="21"/>
                      <w:highlight w:val="none"/>
                    </w:rPr>
                  </w:pPr>
                  <w:r>
                    <w:rPr>
                      <w:rFonts w:ascii="Times New Roman" w:hAnsi="Times New Roman" w:eastAsia="宋体" w:cs="宋体"/>
                      <w:bCs/>
                      <w:color w:val="000000" w:themeColor="text1"/>
                      <w:sz w:val="21"/>
                      <w:szCs w:val="21"/>
                      <w:highlight w:val="none"/>
                    </w:rPr>
                    <w:t>室内</w:t>
                  </w:r>
                </w:p>
              </w:tc>
              <w:tc>
                <w:tcPr>
                  <w:tcW w:w="860" w:type="dxa"/>
                  <w:vMerge w:val="continue"/>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ascii="Times New Roman" w:hAnsi="Times New Roman" w:eastAsia="宋体" w:cs="宋体"/>
                      <w:color w:val="000000" w:themeColor="text1"/>
                      <w:sz w:val="21"/>
                      <w:szCs w:val="21"/>
                      <w:highlight w:val="none"/>
                    </w:rPr>
                  </w:pPr>
                </w:p>
              </w:tc>
              <w:tc>
                <w:tcPr>
                  <w:tcW w:w="938" w:type="dxa"/>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hint="eastAsia" w:ascii="Times New Roman" w:hAnsi="Times New Roman" w:eastAsia="宋体" w:cs="宋体"/>
                      <w:color w:val="000000" w:themeColor="text1"/>
                      <w:sz w:val="21"/>
                      <w:szCs w:val="21"/>
                      <w:highlight w:val="none"/>
                    </w:rPr>
                  </w:pPr>
                  <w:r>
                    <w:rPr>
                      <w:rFonts w:hint="eastAsia" w:ascii="Times New Roman" w:hAnsi="Times New Roman" w:eastAsia="宋体" w:cs="宋体"/>
                      <w:color w:val="000000" w:themeColor="text1"/>
                      <w:sz w:val="21"/>
                      <w:szCs w:val="21"/>
                      <w:highlight w:val="none"/>
                    </w:rPr>
                    <w:t>1m</w:t>
                  </w:r>
                </w:p>
              </w:tc>
              <w:tc>
                <w:tcPr>
                  <w:tcW w:w="785" w:type="dxa"/>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hint="eastAsia" w:ascii="Times New Roman" w:hAnsi="Times New Roman" w:eastAsia="宋体" w:cs="宋体"/>
                      <w:bCs/>
                      <w:color w:val="000000" w:themeColor="text1"/>
                      <w:sz w:val="21"/>
                      <w:szCs w:val="21"/>
                      <w:highlight w:val="none"/>
                    </w:rPr>
                  </w:pPr>
                  <w:r>
                    <w:rPr>
                      <w:rFonts w:hint="eastAsia" w:ascii="Times New Roman" w:hAnsi="Times New Roman" w:eastAsia="宋体" w:cs="宋体"/>
                      <w:bCs/>
                      <w:color w:val="000000" w:themeColor="text1"/>
                      <w:sz w:val="21"/>
                      <w:szCs w:val="21"/>
                      <w:highlight w:val="none"/>
                    </w:rPr>
                    <w:t>8</w:t>
                  </w:r>
                  <w:r>
                    <w:rPr>
                      <w:rFonts w:ascii="Times New Roman" w:hAnsi="Times New Roman" w:eastAsia="宋体" w:cs="宋体"/>
                      <w:bCs/>
                      <w:color w:val="000000" w:themeColor="text1"/>
                      <w:sz w:val="21"/>
                      <w:szCs w:val="21"/>
                      <w:highlight w:val="none"/>
                    </w:rPr>
                    <w:t>h</w:t>
                  </w:r>
                </w:p>
              </w:tc>
              <w:tc>
                <w:tcPr>
                  <w:tcW w:w="789"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宋体"/>
                      <w:color w:val="000000" w:themeColor="text1"/>
                      <w:sz w:val="21"/>
                      <w:szCs w:val="21"/>
                      <w:highlight w:val="none"/>
                      <w:lang w:val="en-US" w:eastAsia="zh-CN"/>
                    </w:rPr>
                  </w:pPr>
                  <w:r>
                    <w:rPr>
                      <w:rFonts w:hint="eastAsia" w:ascii="Times New Roman" w:hAnsi="Times New Roman" w:eastAsia="宋体" w:cs="宋体"/>
                      <w:color w:val="000000" w:themeColor="text1"/>
                      <w:sz w:val="21"/>
                      <w:szCs w:val="21"/>
                      <w:highlight w:val="none"/>
                    </w:rPr>
                    <w:t>8</w:t>
                  </w:r>
                  <w:r>
                    <w:rPr>
                      <w:rFonts w:hint="eastAsia" w:ascii="Times New Roman" w:hAnsi="Times New Roman" w:eastAsia="宋体" w:cs="宋体"/>
                      <w:color w:val="000000" w:themeColor="text1"/>
                      <w:sz w:val="21"/>
                      <w:szCs w:val="21"/>
                      <w:highlight w:val="none"/>
                      <w:lang w:val="en-US" w:eastAsia="zh-CN"/>
                    </w:rPr>
                    <w:t>1</w:t>
                  </w:r>
                  <w:r>
                    <w:rPr>
                      <w:rFonts w:hint="eastAsia" w:ascii="Times New Roman" w:hAnsi="Times New Roman" w:eastAsia="宋体" w:cs="宋体"/>
                      <w:color w:val="000000" w:themeColor="text1"/>
                      <w:sz w:val="21"/>
                      <w:szCs w:val="21"/>
                      <w:highlight w:val="none"/>
                    </w:rPr>
                    <w:t>~8</w:t>
                  </w:r>
                  <w:r>
                    <w:rPr>
                      <w:rFonts w:hint="eastAsia" w:ascii="Times New Roman" w:hAnsi="Times New Roman" w:eastAsia="宋体" w:cs="宋体"/>
                      <w:color w:val="000000" w:themeColor="text1"/>
                      <w:sz w:val="21"/>
                      <w:szCs w:val="21"/>
                      <w:highlight w:val="none"/>
                      <w:lang w:val="en-US" w:eastAsia="zh-CN"/>
                    </w:rPr>
                    <w:t>3</w:t>
                  </w:r>
                </w:p>
              </w:tc>
              <w:tc>
                <w:tcPr>
                  <w:tcW w:w="1086"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宋体" w:cs="宋体"/>
                      <w:bCs/>
                      <w:color w:val="000000" w:themeColor="text1"/>
                      <w:sz w:val="21"/>
                      <w:szCs w:val="21"/>
                      <w:highlight w:val="none"/>
                    </w:rPr>
                  </w:pPr>
                  <w:r>
                    <w:rPr>
                      <w:rFonts w:ascii="Times New Roman" w:hAnsi="Times New Roman" w:eastAsia="宋体" w:cs="宋体"/>
                      <w:bCs/>
                      <w:color w:val="000000" w:themeColor="text1"/>
                      <w:sz w:val="21"/>
                      <w:szCs w:val="21"/>
                      <w:highlight w:val="none"/>
                    </w:rPr>
                    <w:t>距离噪声源1m处</w:t>
                  </w:r>
                </w:p>
              </w:tc>
              <w:tc>
                <w:tcPr>
                  <w:tcW w:w="889" w:type="dxa"/>
                  <w:vMerge w:val="continue"/>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ascii="Times New Roman" w:hAnsi="Times New Roman"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476" w:type="dxa"/>
                  <w:vAlign w:val="center"/>
                </w:tcPr>
                <w:p>
                  <w:pPr>
                    <w:pStyle w:val="47"/>
                    <w:keepNext w:val="0"/>
                    <w:keepLines w:val="0"/>
                    <w:pageBreakBefore w:val="0"/>
                    <w:kinsoku/>
                    <w:wordWrap/>
                    <w:overflowPunct/>
                    <w:topLinePunct w:val="0"/>
                    <w:autoSpaceDE/>
                    <w:autoSpaceDN/>
                    <w:bidi w:val="0"/>
                    <w:spacing w:before="0" w:beforeAutospacing="0" w:after="0" w:afterAutospacing="0" w:line="240" w:lineRule="auto"/>
                    <w:jc w:val="center"/>
                    <w:textAlignment w:val="auto"/>
                    <w:rPr>
                      <w:rFonts w:hint="default" w:ascii="Times New Roman" w:hAnsi="Times New Roman" w:eastAsia="宋体" w:cs="宋体"/>
                      <w:color w:val="000000" w:themeColor="text1"/>
                      <w:sz w:val="21"/>
                      <w:szCs w:val="21"/>
                      <w:highlight w:val="none"/>
                      <w:lang w:val="en-US" w:eastAsia="zh-CN"/>
                    </w:rPr>
                  </w:pPr>
                  <w:r>
                    <w:rPr>
                      <w:rFonts w:hint="eastAsia" w:ascii="Times New Roman" w:hAnsi="Times New Roman" w:eastAsia="宋体" w:cs="宋体"/>
                      <w:color w:val="000000" w:themeColor="text1"/>
                      <w:sz w:val="21"/>
                      <w:szCs w:val="21"/>
                      <w:highlight w:val="none"/>
                      <w:lang w:val="en-US" w:eastAsia="zh-CN"/>
                    </w:rPr>
                    <w:t>4</w:t>
                  </w:r>
                </w:p>
              </w:tc>
              <w:tc>
                <w:tcPr>
                  <w:tcW w:w="1320" w:type="dxa"/>
                  <w:vAlign w:val="center"/>
                </w:tcPr>
                <w:p>
                  <w:pPr>
                    <w:bidi w:val="0"/>
                    <w:spacing w:line="240" w:lineRule="auto"/>
                    <w:jc w:val="center"/>
                    <w:rPr>
                      <w:rFonts w:hint="eastAsia" w:ascii="Times New Roman" w:hAnsi="Times New Roman" w:eastAsia="宋体" w:cs="Times New Roman"/>
                      <w:color w:val="000000" w:themeColor="text1"/>
                      <w:kern w:val="2"/>
                      <w:sz w:val="21"/>
                      <w:szCs w:val="21"/>
                      <w:vertAlign w:val="baseline"/>
                      <w:lang w:val="en-US" w:eastAsia="zh-CN" w:bidi="ar-SA"/>
                    </w:rPr>
                  </w:pPr>
                  <w:r>
                    <w:rPr>
                      <w:rFonts w:hint="eastAsia" w:ascii="Times New Roman" w:hAnsi="Times New Roman" w:eastAsia="宋体" w:cs="Times New Roman"/>
                      <w:color w:val="000000" w:themeColor="text1"/>
                      <w:sz w:val="21"/>
                      <w:szCs w:val="21"/>
                      <w:vertAlign w:val="baseline"/>
                      <w:lang w:val="en-US" w:eastAsia="zh-CN"/>
                    </w:rPr>
                    <w:t>锯床</w:t>
                  </w:r>
                </w:p>
              </w:tc>
              <w:tc>
                <w:tcPr>
                  <w:tcW w:w="840" w:type="dxa"/>
                  <w:vAlign w:val="center"/>
                </w:tcPr>
                <w:p>
                  <w:pPr>
                    <w:jc w:val="center"/>
                    <w:rPr>
                      <w:rFonts w:hint="default"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kern w:val="2"/>
                      <w:sz w:val="21"/>
                      <w:szCs w:val="21"/>
                      <w:lang w:val="en-US" w:eastAsia="zh-CN" w:bidi="ar-SA"/>
                    </w:rPr>
                    <w:t>2台</w:t>
                  </w:r>
                </w:p>
              </w:tc>
              <w:tc>
                <w:tcPr>
                  <w:tcW w:w="856" w:type="dxa"/>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hint="eastAsia" w:ascii="Times New Roman" w:hAnsi="Times New Roman" w:eastAsia="宋体" w:cs="宋体"/>
                      <w:color w:val="000000" w:themeColor="text1"/>
                      <w:kern w:val="2"/>
                      <w:sz w:val="21"/>
                      <w:szCs w:val="21"/>
                      <w:highlight w:val="none"/>
                      <w:lang w:val="en-US" w:eastAsia="zh-CN" w:bidi="ar-SA"/>
                    </w:rPr>
                  </w:pPr>
                  <w:r>
                    <w:rPr>
                      <w:rFonts w:ascii="Times New Roman" w:hAnsi="Times New Roman" w:eastAsia="宋体" w:cs="宋体"/>
                      <w:bCs/>
                      <w:color w:val="000000" w:themeColor="text1"/>
                      <w:sz w:val="21"/>
                      <w:szCs w:val="21"/>
                      <w:highlight w:val="none"/>
                    </w:rPr>
                    <w:t>室内</w:t>
                  </w:r>
                </w:p>
              </w:tc>
              <w:tc>
                <w:tcPr>
                  <w:tcW w:w="860" w:type="dxa"/>
                  <w:vMerge w:val="continue"/>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ascii="Times New Roman" w:hAnsi="Times New Roman" w:eastAsia="宋体" w:cs="宋体"/>
                      <w:color w:val="000000" w:themeColor="text1"/>
                      <w:sz w:val="21"/>
                      <w:szCs w:val="21"/>
                      <w:highlight w:val="none"/>
                    </w:rPr>
                  </w:pPr>
                </w:p>
              </w:tc>
              <w:tc>
                <w:tcPr>
                  <w:tcW w:w="938" w:type="dxa"/>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hint="eastAsia" w:ascii="Times New Roman" w:hAnsi="Times New Roman" w:eastAsia="宋体" w:cs="宋体"/>
                      <w:color w:val="000000" w:themeColor="text1"/>
                      <w:kern w:val="2"/>
                      <w:sz w:val="21"/>
                      <w:szCs w:val="21"/>
                      <w:highlight w:val="none"/>
                      <w:lang w:val="en-US" w:eastAsia="zh-CN" w:bidi="ar-SA"/>
                    </w:rPr>
                  </w:pPr>
                  <w:r>
                    <w:rPr>
                      <w:rFonts w:hint="eastAsia" w:ascii="Times New Roman" w:hAnsi="Times New Roman" w:eastAsia="宋体" w:cs="宋体"/>
                      <w:color w:val="000000" w:themeColor="text1"/>
                      <w:sz w:val="21"/>
                      <w:szCs w:val="21"/>
                      <w:highlight w:val="none"/>
                    </w:rPr>
                    <w:t>1m</w:t>
                  </w:r>
                </w:p>
              </w:tc>
              <w:tc>
                <w:tcPr>
                  <w:tcW w:w="785" w:type="dxa"/>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hint="eastAsia" w:ascii="Times New Roman" w:hAnsi="Times New Roman" w:eastAsia="宋体" w:cs="宋体"/>
                      <w:bCs/>
                      <w:color w:val="000000" w:themeColor="text1"/>
                      <w:kern w:val="2"/>
                      <w:sz w:val="21"/>
                      <w:szCs w:val="21"/>
                      <w:highlight w:val="none"/>
                      <w:lang w:val="en-US" w:eastAsia="zh-CN" w:bidi="ar-SA"/>
                    </w:rPr>
                  </w:pPr>
                  <w:r>
                    <w:rPr>
                      <w:rFonts w:hint="eastAsia" w:ascii="Times New Roman" w:hAnsi="Times New Roman" w:eastAsia="宋体" w:cs="宋体"/>
                      <w:bCs/>
                      <w:color w:val="000000" w:themeColor="text1"/>
                      <w:sz w:val="21"/>
                      <w:szCs w:val="21"/>
                      <w:highlight w:val="none"/>
                    </w:rPr>
                    <w:t>8</w:t>
                  </w:r>
                  <w:r>
                    <w:rPr>
                      <w:rFonts w:ascii="Times New Roman" w:hAnsi="Times New Roman" w:eastAsia="宋体" w:cs="宋体"/>
                      <w:bCs/>
                      <w:color w:val="000000" w:themeColor="text1"/>
                      <w:sz w:val="21"/>
                      <w:szCs w:val="21"/>
                      <w:highlight w:val="none"/>
                    </w:rPr>
                    <w:t>h</w:t>
                  </w:r>
                </w:p>
              </w:tc>
              <w:tc>
                <w:tcPr>
                  <w:tcW w:w="789"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eastAsia="宋体" w:cs="宋体"/>
                      <w:color w:val="000000" w:themeColor="text1"/>
                      <w:sz w:val="21"/>
                      <w:szCs w:val="21"/>
                      <w:highlight w:val="none"/>
                      <w:lang w:val="en-US" w:eastAsia="zh-CN"/>
                    </w:rPr>
                  </w:pPr>
                  <w:r>
                    <w:rPr>
                      <w:rFonts w:hint="eastAsia" w:ascii="Times New Roman" w:hAnsi="Times New Roman" w:eastAsia="宋体" w:cs="宋体"/>
                      <w:color w:val="000000" w:themeColor="text1"/>
                      <w:sz w:val="21"/>
                      <w:szCs w:val="21"/>
                      <w:highlight w:val="none"/>
                      <w:lang w:val="en-US" w:eastAsia="zh-CN"/>
                    </w:rPr>
                    <w:t>82</w:t>
                  </w:r>
                  <w:r>
                    <w:rPr>
                      <w:rFonts w:hint="eastAsia" w:ascii="Times New Roman" w:hAnsi="Times New Roman" w:eastAsia="宋体" w:cs="宋体"/>
                      <w:color w:val="000000" w:themeColor="text1"/>
                      <w:sz w:val="21"/>
                      <w:szCs w:val="21"/>
                      <w:highlight w:val="none"/>
                    </w:rPr>
                    <w:t>~</w:t>
                  </w:r>
                  <w:r>
                    <w:rPr>
                      <w:rFonts w:hint="eastAsia" w:ascii="Times New Roman" w:hAnsi="Times New Roman" w:eastAsia="宋体" w:cs="宋体"/>
                      <w:color w:val="000000" w:themeColor="text1"/>
                      <w:sz w:val="21"/>
                      <w:szCs w:val="21"/>
                      <w:highlight w:val="none"/>
                      <w:lang w:val="en-US" w:eastAsia="zh-CN"/>
                    </w:rPr>
                    <w:t>84</w:t>
                  </w:r>
                </w:p>
              </w:tc>
              <w:tc>
                <w:tcPr>
                  <w:tcW w:w="1086"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宋体" w:cs="宋体"/>
                      <w:bCs/>
                      <w:color w:val="000000" w:themeColor="text1"/>
                      <w:kern w:val="2"/>
                      <w:sz w:val="21"/>
                      <w:szCs w:val="21"/>
                      <w:highlight w:val="none"/>
                      <w:lang w:val="en-US" w:eastAsia="zh-CN" w:bidi="ar-SA"/>
                    </w:rPr>
                  </w:pPr>
                  <w:r>
                    <w:rPr>
                      <w:rFonts w:ascii="Times New Roman" w:hAnsi="Times New Roman" w:eastAsia="宋体" w:cs="宋体"/>
                      <w:bCs/>
                      <w:color w:val="000000" w:themeColor="text1"/>
                      <w:sz w:val="21"/>
                      <w:szCs w:val="21"/>
                      <w:highlight w:val="none"/>
                    </w:rPr>
                    <w:t>距离噪声源1m处</w:t>
                  </w:r>
                </w:p>
              </w:tc>
              <w:tc>
                <w:tcPr>
                  <w:tcW w:w="889" w:type="dxa"/>
                  <w:vMerge w:val="continue"/>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ascii="Times New Roman" w:hAnsi="Times New Roman"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476" w:type="dxa"/>
                  <w:vAlign w:val="center"/>
                </w:tcPr>
                <w:p>
                  <w:pPr>
                    <w:pStyle w:val="47"/>
                    <w:keepNext w:val="0"/>
                    <w:keepLines w:val="0"/>
                    <w:pageBreakBefore w:val="0"/>
                    <w:kinsoku/>
                    <w:wordWrap/>
                    <w:overflowPunct/>
                    <w:topLinePunct w:val="0"/>
                    <w:autoSpaceDE/>
                    <w:autoSpaceDN/>
                    <w:bidi w:val="0"/>
                    <w:spacing w:before="0" w:beforeAutospacing="0" w:after="0" w:afterAutospacing="0" w:line="240" w:lineRule="auto"/>
                    <w:jc w:val="center"/>
                    <w:textAlignment w:val="auto"/>
                    <w:rPr>
                      <w:rFonts w:hint="default" w:ascii="Times New Roman" w:hAnsi="Times New Roman" w:eastAsia="宋体" w:cs="宋体"/>
                      <w:color w:val="000000" w:themeColor="text1"/>
                      <w:sz w:val="21"/>
                      <w:szCs w:val="21"/>
                      <w:highlight w:val="none"/>
                      <w:lang w:val="en-US" w:eastAsia="zh-CN"/>
                    </w:rPr>
                  </w:pPr>
                  <w:r>
                    <w:rPr>
                      <w:rFonts w:hint="eastAsia" w:ascii="Times New Roman" w:hAnsi="Times New Roman" w:eastAsia="宋体" w:cs="宋体"/>
                      <w:color w:val="000000" w:themeColor="text1"/>
                      <w:sz w:val="21"/>
                      <w:szCs w:val="21"/>
                      <w:highlight w:val="none"/>
                      <w:lang w:val="en-US" w:eastAsia="zh-CN"/>
                    </w:rPr>
                    <w:t>5</w:t>
                  </w:r>
                </w:p>
              </w:tc>
              <w:tc>
                <w:tcPr>
                  <w:tcW w:w="1320" w:type="dxa"/>
                  <w:vAlign w:val="center"/>
                </w:tcPr>
                <w:p>
                  <w:pPr>
                    <w:bidi w:val="0"/>
                    <w:spacing w:line="240" w:lineRule="auto"/>
                    <w:jc w:val="center"/>
                    <w:rPr>
                      <w:rFonts w:hint="eastAsia" w:ascii="Times New Roman" w:hAnsi="Times New Roman" w:eastAsia="宋体" w:cs="Times New Roman"/>
                      <w:color w:val="000000" w:themeColor="text1"/>
                      <w:kern w:val="2"/>
                      <w:sz w:val="21"/>
                      <w:szCs w:val="21"/>
                      <w:vertAlign w:val="baseline"/>
                      <w:lang w:val="en-US" w:eastAsia="zh-CN" w:bidi="ar-SA"/>
                    </w:rPr>
                  </w:pPr>
                  <w:r>
                    <w:rPr>
                      <w:rFonts w:hint="eastAsia" w:ascii="Times New Roman" w:hAnsi="Times New Roman" w:eastAsia="宋体" w:cs="Times New Roman"/>
                      <w:color w:val="000000" w:themeColor="text1"/>
                      <w:sz w:val="21"/>
                      <w:szCs w:val="21"/>
                      <w:vertAlign w:val="baseline"/>
                      <w:lang w:val="en-US" w:eastAsia="zh-CN"/>
                    </w:rPr>
                    <w:t>台钻</w:t>
                  </w:r>
                </w:p>
              </w:tc>
              <w:tc>
                <w:tcPr>
                  <w:tcW w:w="840" w:type="dxa"/>
                  <w:vAlign w:val="center"/>
                </w:tcPr>
                <w:p>
                  <w:pPr>
                    <w:jc w:val="center"/>
                    <w:rPr>
                      <w:rFonts w:hint="default"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kern w:val="2"/>
                      <w:sz w:val="21"/>
                      <w:szCs w:val="21"/>
                      <w:lang w:val="en-US" w:eastAsia="zh-CN" w:bidi="ar-SA"/>
                    </w:rPr>
                    <w:t>7台</w:t>
                  </w:r>
                </w:p>
              </w:tc>
              <w:tc>
                <w:tcPr>
                  <w:tcW w:w="856" w:type="dxa"/>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hint="eastAsia" w:ascii="Times New Roman" w:hAnsi="Times New Roman" w:eastAsia="宋体" w:cs="宋体"/>
                      <w:color w:val="000000" w:themeColor="text1"/>
                      <w:kern w:val="2"/>
                      <w:sz w:val="21"/>
                      <w:szCs w:val="21"/>
                      <w:highlight w:val="none"/>
                      <w:lang w:val="en-US" w:eastAsia="zh-CN" w:bidi="ar-SA"/>
                    </w:rPr>
                  </w:pPr>
                  <w:r>
                    <w:rPr>
                      <w:rFonts w:ascii="Times New Roman" w:hAnsi="Times New Roman" w:eastAsia="宋体" w:cs="宋体"/>
                      <w:bCs/>
                      <w:color w:val="000000" w:themeColor="text1"/>
                      <w:sz w:val="21"/>
                      <w:szCs w:val="21"/>
                      <w:highlight w:val="none"/>
                    </w:rPr>
                    <w:t>室内</w:t>
                  </w:r>
                </w:p>
              </w:tc>
              <w:tc>
                <w:tcPr>
                  <w:tcW w:w="860" w:type="dxa"/>
                  <w:vMerge w:val="continue"/>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ascii="Times New Roman" w:hAnsi="Times New Roman" w:eastAsia="宋体" w:cs="宋体"/>
                      <w:color w:val="000000" w:themeColor="text1"/>
                      <w:sz w:val="21"/>
                      <w:szCs w:val="21"/>
                      <w:highlight w:val="none"/>
                    </w:rPr>
                  </w:pPr>
                </w:p>
              </w:tc>
              <w:tc>
                <w:tcPr>
                  <w:tcW w:w="938" w:type="dxa"/>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hint="eastAsia" w:ascii="Times New Roman" w:hAnsi="Times New Roman" w:eastAsia="宋体" w:cs="宋体"/>
                      <w:color w:val="000000" w:themeColor="text1"/>
                      <w:kern w:val="2"/>
                      <w:sz w:val="21"/>
                      <w:szCs w:val="21"/>
                      <w:highlight w:val="none"/>
                      <w:lang w:val="en-US" w:eastAsia="zh-CN" w:bidi="ar-SA"/>
                    </w:rPr>
                  </w:pPr>
                  <w:r>
                    <w:rPr>
                      <w:rFonts w:hint="eastAsia" w:ascii="Times New Roman" w:hAnsi="Times New Roman" w:eastAsia="宋体" w:cs="宋体"/>
                      <w:color w:val="000000" w:themeColor="text1"/>
                      <w:sz w:val="21"/>
                      <w:szCs w:val="21"/>
                      <w:highlight w:val="none"/>
                    </w:rPr>
                    <w:t>1m</w:t>
                  </w:r>
                </w:p>
              </w:tc>
              <w:tc>
                <w:tcPr>
                  <w:tcW w:w="785" w:type="dxa"/>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hint="eastAsia" w:ascii="Times New Roman" w:hAnsi="Times New Roman" w:eastAsia="宋体" w:cs="宋体"/>
                      <w:bCs/>
                      <w:color w:val="000000" w:themeColor="text1"/>
                      <w:kern w:val="2"/>
                      <w:sz w:val="21"/>
                      <w:szCs w:val="21"/>
                      <w:highlight w:val="none"/>
                      <w:lang w:val="en-US" w:eastAsia="zh-CN" w:bidi="ar-SA"/>
                    </w:rPr>
                  </w:pPr>
                  <w:r>
                    <w:rPr>
                      <w:rFonts w:hint="eastAsia" w:ascii="Times New Roman" w:hAnsi="Times New Roman" w:eastAsia="宋体" w:cs="宋体"/>
                      <w:bCs/>
                      <w:color w:val="000000" w:themeColor="text1"/>
                      <w:sz w:val="21"/>
                      <w:szCs w:val="21"/>
                      <w:highlight w:val="none"/>
                    </w:rPr>
                    <w:t>8</w:t>
                  </w:r>
                  <w:r>
                    <w:rPr>
                      <w:rFonts w:ascii="Times New Roman" w:hAnsi="Times New Roman" w:eastAsia="宋体" w:cs="宋体"/>
                      <w:bCs/>
                      <w:color w:val="000000" w:themeColor="text1"/>
                      <w:sz w:val="21"/>
                      <w:szCs w:val="21"/>
                      <w:highlight w:val="none"/>
                    </w:rPr>
                    <w:t>h</w:t>
                  </w:r>
                </w:p>
              </w:tc>
              <w:tc>
                <w:tcPr>
                  <w:tcW w:w="789"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Times New Roman" w:hAnsi="Times New Roman" w:eastAsia="宋体" w:cs="宋体"/>
                      <w:color w:val="000000" w:themeColor="text1"/>
                      <w:sz w:val="21"/>
                      <w:szCs w:val="21"/>
                      <w:highlight w:val="none"/>
                      <w:lang w:val="en-US" w:eastAsia="zh-CN"/>
                    </w:rPr>
                  </w:pPr>
                  <w:r>
                    <w:rPr>
                      <w:rFonts w:hint="eastAsia" w:ascii="Times New Roman" w:hAnsi="Times New Roman" w:eastAsia="宋体" w:cs="宋体"/>
                      <w:color w:val="000000" w:themeColor="text1"/>
                      <w:sz w:val="21"/>
                      <w:szCs w:val="21"/>
                      <w:highlight w:val="none"/>
                      <w:lang w:val="en-US" w:eastAsia="zh-CN"/>
                    </w:rPr>
                    <w:t>82</w:t>
                  </w:r>
                  <w:r>
                    <w:rPr>
                      <w:rFonts w:hint="eastAsia" w:ascii="Times New Roman" w:hAnsi="Times New Roman" w:eastAsia="宋体" w:cs="宋体"/>
                      <w:color w:val="000000" w:themeColor="text1"/>
                      <w:sz w:val="21"/>
                      <w:szCs w:val="21"/>
                      <w:highlight w:val="none"/>
                    </w:rPr>
                    <w:t>~8</w:t>
                  </w:r>
                  <w:r>
                    <w:rPr>
                      <w:rFonts w:hint="eastAsia" w:ascii="Times New Roman" w:hAnsi="Times New Roman" w:eastAsia="宋体" w:cs="宋体"/>
                      <w:color w:val="000000" w:themeColor="text1"/>
                      <w:sz w:val="21"/>
                      <w:szCs w:val="21"/>
                      <w:highlight w:val="none"/>
                      <w:lang w:val="en-US" w:eastAsia="zh-CN"/>
                    </w:rPr>
                    <w:t>4</w:t>
                  </w:r>
                </w:p>
              </w:tc>
              <w:tc>
                <w:tcPr>
                  <w:tcW w:w="1086"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宋体" w:cs="宋体"/>
                      <w:bCs/>
                      <w:color w:val="000000" w:themeColor="text1"/>
                      <w:kern w:val="2"/>
                      <w:sz w:val="21"/>
                      <w:szCs w:val="21"/>
                      <w:highlight w:val="none"/>
                      <w:lang w:val="en-US" w:eastAsia="zh-CN" w:bidi="ar-SA"/>
                    </w:rPr>
                  </w:pPr>
                  <w:r>
                    <w:rPr>
                      <w:rFonts w:ascii="Times New Roman" w:hAnsi="Times New Roman" w:eastAsia="宋体" w:cs="宋体"/>
                      <w:bCs/>
                      <w:color w:val="000000" w:themeColor="text1"/>
                      <w:sz w:val="21"/>
                      <w:szCs w:val="21"/>
                      <w:highlight w:val="none"/>
                    </w:rPr>
                    <w:t>距离噪声源1m处</w:t>
                  </w:r>
                </w:p>
              </w:tc>
              <w:tc>
                <w:tcPr>
                  <w:tcW w:w="889" w:type="dxa"/>
                  <w:vMerge w:val="continue"/>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ascii="Times New Roman" w:hAnsi="Times New Roman"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476" w:type="dxa"/>
                  <w:vAlign w:val="center"/>
                </w:tcPr>
                <w:p>
                  <w:pPr>
                    <w:pStyle w:val="47"/>
                    <w:keepNext w:val="0"/>
                    <w:keepLines w:val="0"/>
                    <w:pageBreakBefore w:val="0"/>
                    <w:kinsoku/>
                    <w:wordWrap/>
                    <w:overflowPunct/>
                    <w:topLinePunct w:val="0"/>
                    <w:autoSpaceDE/>
                    <w:autoSpaceDN/>
                    <w:bidi w:val="0"/>
                    <w:spacing w:before="0" w:beforeAutospacing="0" w:after="0" w:afterAutospacing="0" w:line="240" w:lineRule="auto"/>
                    <w:jc w:val="center"/>
                    <w:textAlignment w:val="auto"/>
                    <w:rPr>
                      <w:rFonts w:hint="default" w:ascii="Times New Roman" w:hAnsi="Times New Roman" w:eastAsia="宋体" w:cs="宋体"/>
                      <w:color w:val="000000" w:themeColor="text1"/>
                      <w:sz w:val="21"/>
                      <w:szCs w:val="21"/>
                      <w:highlight w:val="none"/>
                      <w:lang w:val="en-US" w:eastAsia="zh-CN"/>
                    </w:rPr>
                  </w:pPr>
                  <w:r>
                    <w:rPr>
                      <w:rFonts w:hint="eastAsia" w:ascii="Times New Roman" w:hAnsi="Times New Roman" w:eastAsia="宋体" w:cs="宋体"/>
                      <w:color w:val="000000" w:themeColor="text1"/>
                      <w:sz w:val="21"/>
                      <w:szCs w:val="21"/>
                      <w:highlight w:val="none"/>
                      <w:lang w:val="en-US" w:eastAsia="zh-CN"/>
                    </w:rPr>
                    <w:t>6</w:t>
                  </w:r>
                </w:p>
              </w:tc>
              <w:tc>
                <w:tcPr>
                  <w:tcW w:w="1320" w:type="dxa"/>
                  <w:vAlign w:val="center"/>
                </w:tcPr>
                <w:p>
                  <w:pPr>
                    <w:bidi w:val="0"/>
                    <w:spacing w:line="240" w:lineRule="auto"/>
                    <w:jc w:val="center"/>
                    <w:rPr>
                      <w:rFonts w:hint="eastAsia" w:ascii="Times New Roman" w:hAnsi="Times New Roman" w:eastAsia="宋体" w:cs="Times New Roman"/>
                      <w:color w:val="000000" w:themeColor="text1"/>
                      <w:sz w:val="21"/>
                      <w:szCs w:val="21"/>
                      <w:vertAlign w:val="baseline"/>
                      <w:lang w:val="en-US" w:eastAsia="zh-CN"/>
                    </w:rPr>
                  </w:pPr>
                  <w:r>
                    <w:rPr>
                      <w:rFonts w:hint="eastAsia" w:ascii="Times New Roman" w:hAnsi="Times New Roman" w:eastAsia="宋体" w:cs="Times New Roman"/>
                      <w:color w:val="000000" w:themeColor="text1"/>
                      <w:sz w:val="21"/>
                      <w:szCs w:val="21"/>
                      <w:vertAlign w:val="baseline"/>
                      <w:lang w:val="en-US" w:eastAsia="zh-CN"/>
                    </w:rPr>
                    <w:t>激光切割机</w:t>
                  </w:r>
                </w:p>
              </w:tc>
              <w:tc>
                <w:tcPr>
                  <w:tcW w:w="840" w:type="dxa"/>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jc w:val="center"/>
                    <w:textAlignment w:val="auto"/>
                    <w:rPr>
                      <w:rFonts w:hint="default" w:ascii="Times New Roman" w:hAnsi="Times New Roman" w:eastAsia="宋体" w:cs="宋体"/>
                      <w:bCs/>
                      <w:color w:val="000000" w:themeColor="text1"/>
                      <w:kern w:val="0"/>
                      <w:sz w:val="21"/>
                      <w:szCs w:val="21"/>
                      <w:lang w:val="en-US" w:eastAsia="zh-CN" w:bidi="ar-SA"/>
                    </w:rPr>
                  </w:pPr>
                  <w:r>
                    <w:rPr>
                      <w:rFonts w:hint="eastAsia" w:ascii="Times New Roman" w:hAnsi="Times New Roman" w:eastAsia="宋体" w:cs="宋体"/>
                      <w:bCs/>
                      <w:color w:val="000000" w:themeColor="text1"/>
                      <w:kern w:val="0"/>
                      <w:sz w:val="21"/>
                      <w:szCs w:val="21"/>
                      <w:lang w:val="en-US" w:eastAsia="zh-CN" w:bidi="ar-SA"/>
                    </w:rPr>
                    <w:t>2</w:t>
                  </w:r>
                  <w:r>
                    <w:rPr>
                      <w:rFonts w:hint="eastAsia" w:ascii="Times New Roman" w:hAnsi="Times New Roman" w:eastAsia="宋体" w:cs="宋体"/>
                      <w:color w:val="000000" w:themeColor="text1"/>
                      <w:kern w:val="2"/>
                      <w:sz w:val="21"/>
                      <w:szCs w:val="21"/>
                      <w:lang w:val="en-US" w:eastAsia="zh-CN" w:bidi="ar-SA"/>
                    </w:rPr>
                    <w:t>台</w:t>
                  </w:r>
                </w:p>
              </w:tc>
              <w:tc>
                <w:tcPr>
                  <w:tcW w:w="856" w:type="dxa"/>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hint="eastAsia" w:ascii="Times New Roman" w:hAnsi="Times New Roman" w:eastAsia="宋体" w:cs="宋体"/>
                      <w:color w:val="000000" w:themeColor="text1"/>
                      <w:kern w:val="2"/>
                      <w:sz w:val="21"/>
                      <w:szCs w:val="21"/>
                      <w:highlight w:val="none"/>
                      <w:lang w:val="en-US" w:eastAsia="zh-CN" w:bidi="ar-SA"/>
                    </w:rPr>
                  </w:pPr>
                  <w:r>
                    <w:rPr>
                      <w:rFonts w:ascii="Times New Roman" w:hAnsi="Times New Roman" w:eastAsia="宋体" w:cs="宋体"/>
                      <w:bCs/>
                      <w:color w:val="000000" w:themeColor="text1"/>
                      <w:sz w:val="21"/>
                      <w:szCs w:val="21"/>
                      <w:highlight w:val="none"/>
                    </w:rPr>
                    <w:t>室内</w:t>
                  </w:r>
                </w:p>
              </w:tc>
              <w:tc>
                <w:tcPr>
                  <w:tcW w:w="860" w:type="dxa"/>
                  <w:vMerge w:val="continue"/>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ascii="Times New Roman" w:hAnsi="Times New Roman" w:eastAsia="宋体" w:cs="宋体"/>
                      <w:color w:val="000000" w:themeColor="text1"/>
                      <w:sz w:val="21"/>
                      <w:szCs w:val="21"/>
                      <w:highlight w:val="none"/>
                    </w:rPr>
                  </w:pPr>
                </w:p>
              </w:tc>
              <w:tc>
                <w:tcPr>
                  <w:tcW w:w="938" w:type="dxa"/>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hint="eastAsia" w:ascii="Times New Roman" w:hAnsi="Times New Roman" w:eastAsia="宋体" w:cs="宋体"/>
                      <w:color w:val="000000" w:themeColor="text1"/>
                      <w:kern w:val="2"/>
                      <w:sz w:val="21"/>
                      <w:szCs w:val="21"/>
                      <w:highlight w:val="none"/>
                      <w:lang w:val="en-US" w:eastAsia="zh-CN" w:bidi="ar-SA"/>
                    </w:rPr>
                  </w:pPr>
                  <w:r>
                    <w:rPr>
                      <w:rFonts w:hint="eastAsia" w:ascii="Times New Roman" w:hAnsi="Times New Roman" w:eastAsia="宋体" w:cs="宋体"/>
                      <w:color w:val="000000" w:themeColor="text1"/>
                      <w:sz w:val="21"/>
                      <w:szCs w:val="21"/>
                      <w:highlight w:val="none"/>
                    </w:rPr>
                    <w:t>1m</w:t>
                  </w:r>
                </w:p>
              </w:tc>
              <w:tc>
                <w:tcPr>
                  <w:tcW w:w="785" w:type="dxa"/>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hint="eastAsia" w:ascii="Times New Roman" w:hAnsi="Times New Roman" w:eastAsia="宋体" w:cs="宋体"/>
                      <w:bCs/>
                      <w:color w:val="000000" w:themeColor="text1"/>
                      <w:kern w:val="2"/>
                      <w:sz w:val="21"/>
                      <w:szCs w:val="21"/>
                      <w:highlight w:val="none"/>
                      <w:lang w:val="en-US" w:eastAsia="zh-CN" w:bidi="ar-SA"/>
                    </w:rPr>
                  </w:pPr>
                  <w:r>
                    <w:rPr>
                      <w:rFonts w:hint="eastAsia" w:ascii="Times New Roman" w:hAnsi="Times New Roman" w:eastAsia="宋体" w:cs="宋体"/>
                      <w:bCs/>
                      <w:color w:val="000000" w:themeColor="text1"/>
                      <w:sz w:val="21"/>
                      <w:szCs w:val="21"/>
                      <w:highlight w:val="none"/>
                    </w:rPr>
                    <w:t>8</w:t>
                  </w:r>
                  <w:r>
                    <w:rPr>
                      <w:rFonts w:ascii="Times New Roman" w:hAnsi="Times New Roman" w:eastAsia="宋体" w:cs="宋体"/>
                      <w:bCs/>
                      <w:color w:val="000000" w:themeColor="text1"/>
                      <w:sz w:val="21"/>
                      <w:szCs w:val="21"/>
                      <w:highlight w:val="none"/>
                    </w:rPr>
                    <w:t>h</w:t>
                  </w:r>
                </w:p>
              </w:tc>
              <w:tc>
                <w:tcPr>
                  <w:tcW w:w="789"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Times New Roman" w:hAnsi="Times New Roman" w:eastAsia="宋体" w:cs="宋体"/>
                      <w:color w:val="000000" w:themeColor="text1"/>
                      <w:sz w:val="21"/>
                      <w:szCs w:val="21"/>
                      <w:highlight w:val="none"/>
                      <w:lang w:val="en-US" w:eastAsia="zh-CN"/>
                    </w:rPr>
                  </w:pPr>
                  <w:r>
                    <w:rPr>
                      <w:rFonts w:hint="eastAsia" w:ascii="Times New Roman" w:hAnsi="Times New Roman" w:eastAsia="宋体" w:cs="宋体"/>
                      <w:color w:val="000000" w:themeColor="text1"/>
                      <w:sz w:val="21"/>
                      <w:szCs w:val="21"/>
                      <w:highlight w:val="none"/>
                      <w:lang w:val="en-US" w:eastAsia="zh-CN"/>
                    </w:rPr>
                    <w:t>80</w:t>
                  </w:r>
                  <w:r>
                    <w:rPr>
                      <w:rFonts w:hint="eastAsia" w:ascii="Times New Roman" w:hAnsi="Times New Roman" w:eastAsia="宋体" w:cs="宋体"/>
                      <w:color w:val="000000" w:themeColor="text1"/>
                      <w:sz w:val="21"/>
                      <w:szCs w:val="21"/>
                      <w:highlight w:val="none"/>
                    </w:rPr>
                    <w:t>~8</w:t>
                  </w:r>
                  <w:r>
                    <w:rPr>
                      <w:rFonts w:hint="eastAsia" w:ascii="Times New Roman" w:hAnsi="Times New Roman" w:eastAsia="宋体" w:cs="宋体"/>
                      <w:color w:val="000000" w:themeColor="text1"/>
                      <w:sz w:val="21"/>
                      <w:szCs w:val="21"/>
                      <w:highlight w:val="none"/>
                      <w:lang w:val="en-US" w:eastAsia="zh-CN"/>
                    </w:rPr>
                    <w:t>2</w:t>
                  </w:r>
                </w:p>
              </w:tc>
              <w:tc>
                <w:tcPr>
                  <w:tcW w:w="1086"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宋体" w:cs="宋体"/>
                      <w:bCs/>
                      <w:color w:val="000000" w:themeColor="text1"/>
                      <w:kern w:val="2"/>
                      <w:sz w:val="21"/>
                      <w:szCs w:val="21"/>
                      <w:highlight w:val="none"/>
                      <w:lang w:val="en-US" w:eastAsia="zh-CN" w:bidi="ar-SA"/>
                    </w:rPr>
                  </w:pPr>
                  <w:r>
                    <w:rPr>
                      <w:rFonts w:ascii="Times New Roman" w:hAnsi="Times New Roman" w:eastAsia="宋体" w:cs="宋体"/>
                      <w:bCs/>
                      <w:color w:val="000000" w:themeColor="text1"/>
                      <w:sz w:val="21"/>
                      <w:szCs w:val="21"/>
                      <w:highlight w:val="none"/>
                    </w:rPr>
                    <w:t>距离噪声源1m处</w:t>
                  </w:r>
                </w:p>
              </w:tc>
              <w:tc>
                <w:tcPr>
                  <w:tcW w:w="889" w:type="dxa"/>
                  <w:vMerge w:val="continue"/>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ascii="Times New Roman" w:hAnsi="Times New Roman"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476" w:type="dxa"/>
                  <w:vAlign w:val="center"/>
                </w:tcPr>
                <w:p>
                  <w:pPr>
                    <w:pStyle w:val="47"/>
                    <w:keepNext w:val="0"/>
                    <w:keepLines w:val="0"/>
                    <w:pageBreakBefore w:val="0"/>
                    <w:kinsoku/>
                    <w:wordWrap/>
                    <w:overflowPunct/>
                    <w:topLinePunct w:val="0"/>
                    <w:autoSpaceDE/>
                    <w:autoSpaceDN/>
                    <w:bidi w:val="0"/>
                    <w:spacing w:before="0" w:beforeAutospacing="0" w:after="0" w:afterAutospacing="0" w:line="240" w:lineRule="auto"/>
                    <w:jc w:val="center"/>
                    <w:textAlignment w:val="auto"/>
                    <w:rPr>
                      <w:rFonts w:hint="default" w:ascii="Times New Roman" w:hAnsi="Times New Roman" w:eastAsia="宋体" w:cs="宋体"/>
                      <w:color w:val="000000" w:themeColor="text1"/>
                      <w:sz w:val="21"/>
                      <w:szCs w:val="21"/>
                      <w:highlight w:val="none"/>
                      <w:lang w:val="en-US" w:eastAsia="zh-CN"/>
                    </w:rPr>
                  </w:pPr>
                  <w:r>
                    <w:rPr>
                      <w:rFonts w:hint="eastAsia" w:ascii="Times New Roman" w:hAnsi="Times New Roman" w:eastAsia="宋体" w:cs="宋体"/>
                      <w:color w:val="000000" w:themeColor="text1"/>
                      <w:sz w:val="21"/>
                      <w:szCs w:val="21"/>
                      <w:highlight w:val="none"/>
                      <w:lang w:val="en-US" w:eastAsia="zh-CN"/>
                    </w:rPr>
                    <w:t>7</w:t>
                  </w:r>
                </w:p>
              </w:tc>
              <w:tc>
                <w:tcPr>
                  <w:tcW w:w="1320" w:type="dxa"/>
                  <w:vAlign w:val="center"/>
                </w:tcPr>
                <w:p>
                  <w:pPr>
                    <w:bidi w:val="0"/>
                    <w:spacing w:line="240" w:lineRule="auto"/>
                    <w:jc w:val="center"/>
                    <w:rPr>
                      <w:rFonts w:hint="eastAsia" w:ascii="Times New Roman" w:hAnsi="Times New Roman" w:eastAsia="宋体" w:cs="Times New Roman"/>
                      <w:color w:val="000000" w:themeColor="text1"/>
                      <w:sz w:val="21"/>
                      <w:szCs w:val="21"/>
                      <w:vertAlign w:val="baseline"/>
                      <w:lang w:val="en-US" w:eastAsia="zh-CN"/>
                    </w:rPr>
                  </w:pPr>
                  <w:r>
                    <w:rPr>
                      <w:rFonts w:hint="eastAsia" w:ascii="Times New Roman" w:hAnsi="Times New Roman" w:eastAsia="宋体" w:cs="Times New Roman"/>
                      <w:color w:val="000000" w:themeColor="text1"/>
                      <w:sz w:val="21"/>
                      <w:szCs w:val="21"/>
                      <w:vertAlign w:val="baseline"/>
                      <w:lang w:val="en-US" w:eastAsia="zh-CN"/>
                    </w:rPr>
                    <w:t>冲床</w:t>
                  </w:r>
                </w:p>
              </w:tc>
              <w:tc>
                <w:tcPr>
                  <w:tcW w:w="840" w:type="dxa"/>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jc w:val="center"/>
                    <w:textAlignment w:val="auto"/>
                    <w:rPr>
                      <w:rFonts w:hint="default" w:ascii="Times New Roman" w:hAnsi="Times New Roman" w:eastAsia="宋体" w:cs="宋体"/>
                      <w:bCs/>
                      <w:color w:val="000000" w:themeColor="text1"/>
                      <w:kern w:val="0"/>
                      <w:sz w:val="21"/>
                      <w:szCs w:val="21"/>
                      <w:lang w:val="en-US" w:eastAsia="zh-CN" w:bidi="ar-SA"/>
                    </w:rPr>
                  </w:pPr>
                  <w:r>
                    <w:rPr>
                      <w:rFonts w:hint="eastAsia" w:ascii="Times New Roman" w:hAnsi="Times New Roman" w:eastAsia="宋体" w:cs="宋体"/>
                      <w:bCs/>
                      <w:color w:val="000000" w:themeColor="text1"/>
                      <w:kern w:val="0"/>
                      <w:sz w:val="21"/>
                      <w:szCs w:val="21"/>
                      <w:lang w:val="en-US" w:eastAsia="zh-CN" w:bidi="ar-SA"/>
                    </w:rPr>
                    <w:t>6</w:t>
                  </w:r>
                  <w:r>
                    <w:rPr>
                      <w:rFonts w:hint="eastAsia" w:ascii="Times New Roman" w:hAnsi="Times New Roman" w:eastAsia="宋体" w:cs="宋体"/>
                      <w:color w:val="000000" w:themeColor="text1"/>
                      <w:kern w:val="2"/>
                      <w:sz w:val="21"/>
                      <w:szCs w:val="21"/>
                      <w:lang w:val="en-US" w:eastAsia="zh-CN" w:bidi="ar-SA"/>
                    </w:rPr>
                    <w:t>台</w:t>
                  </w:r>
                </w:p>
              </w:tc>
              <w:tc>
                <w:tcPr>
                  <w:tcW w:w="856" w:type="dxa"/>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hint="eastAsia" w:ascii="Times New Roman" w:hAnsi="Times New Roman" w:eastAsia="宋体" w:cs="宋体"/>
                      <w:color w:val="000000" w:themeColor="text1"/>
                      <w:kern w:val="2"/>
                      <w:sz w:val="21"/>
                      <w:szCs w:val="21"/>
                      <w:highlight w:val="none"/>
                      <w:lang w:val="en-US" w:eastAsia="zh-CN" w:bidi="ar-SA"/>
                    </w:rPr>
                  </w:pPr>
                  <w:r>
                    <w:rPr>
                      <w:rFonts w:ascii="Times New Roman" w:hAnsi="Times New Roman" w:eastAsia="宋体" w:cs="宋体"/>
                      <w:bCs/>
                      <w:color w:val="000000" w:themeColor="text1"/>
                      <w:sz w:val="21"/>
                      <w:szCs w:val="21"/>
                      <w:highlight w:val="none"/>
                    </w:rPr>
                    <w:t>室内</w:t>
                  </w:r>
                </w:p>
              </w:tc>
              <w:tc>
                <w:tcPr>
                  <w:tcW w:w="860" w:type="dxa"/>
                  <w:vMerge w:val="continue"/>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ascii="Times New Roman" w:hAnsi="Times New Roman" w:eastAsia="宋体" w:cs="宋体"/>
                      <w:color w:val="000000" w:themeColor="text1"/>
                      <w:sz w:val="21"/>
                      <w:szCs w:val="21"/>
                      <w:highlight w:val="none"/>
                    </w:rPr>
                  </w:pPr>
                </w:p>
              </w:tc>
              <w:tc>
                <w:tcPr>
                  <w:tcW w:w="938" w:type="dxa"/>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hint="eastAsia" w:ascii="Times New Roman" w:hAnsi="Times New Roman" w:eastAsia="宋体" w:cs="宋体"/>
                      <w:color w:val="000000" w:themeColor="text1"/>
                      <w:kern w:val="2"/>
                      <w:sz w:val="21"/>
                      <w:szCs w:val="21"/>
                      <w:highlight w:val="none"/>
                      <w:lang w:val="en-US" w:eastAsia="zh-CN" w:bidi="ar-SA"/>
                    </w:rPr>
                  </w:pPr>
                  <w:r>
                    <w:rPr>
                      <w:rFonts w:hint="eastAsia" w:ascii="Times New Roman" w:hAnsi="Times New Roman" w:eastAsia="宋体" w:cs="宋体"/>
                      <w:color w:val="000000" w:themeColor="text1"/>
                      <w:sz w:val="21"/>
                      <w:szCs w:val="21"/>
                      <w:highlight w:val="none"/>
                    </w:rPr>
                    <w:t>1m</w:t>
                  </w:r>
                </w:p>
              </w:tc>
              <w:tc>
                <w:tcPr>
                  <w:tcW w:w="785" w:type="dxa"/>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hint="eastAsia" w:ascii="Times New Roman" w:hAnsi="Times New Roman" w:eastAsia="宋体" w:cs="宋体"/>
                      <w:bCs/>
                      <w:color w:val="000000" w:themeColor="text1"/>
                      <w:kern w:val="2"/>
                      <w:sz w:val="21"/>
                      <w:szCs w:val="21"/>
                      <w:highlight w:val="none"/>
                      <w:lang w:val="en-US" w:eastAsia="zh-CN" w:bidi="ar-SA"/>
                    </w:rPr>
                  </w:pPr>
                  <w:r>
                    <w:rPr>
                      <w:rFonts w:hint="eastAsia" w:ascii="Times New Roman" w:hAnsi="Times New Roman" w:eastAsia="宋体" w:cs="宋体"/>
                      <w:bCs/>
                      <w:color w:val="000000" w:themeColor="text1"/>
                      <w:sz w:val="21"/>
                      <w:szCs w:val="21"/>
                      <w:highlight w:val="none"/>
                      <w:lang w:val="en-US" w:eastAsia="zh-CN"/>
                    </w:rPr>
                    <w:t>8</w:t>
                  </w:r>
                  <w:r>
                    <w:rPr>
                      <w:rFonts w:ascii="Times New Roman" w:hAnsi="Times New Roman" w:eastAsia="宋体" w:cs="宋体"/>
                      <w:bCs/>
                      <w:color w:val="000000" w:themeColor="text1"/>
                      <w:sz w:val="21"/>
                      <w:szCs w:val="21"/>
                      <w:highlight w:val="none"/>
                    </w:rPr>
                    <w:t>h</w:t>
                  </w:r>
                </w:p>
              </w:tc>
              <w:tc>
                <w:tcPr>
                  <w:tcW w:w="789"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Times New Roman" w:hAnsi="Times New Roman" w:eastAsia="宋体" w:cs="宋体"/>
                      <w:color w:val="000000" w:themeColor="text1"/>
                      <w:sz w:val="21"/>
                      <w:szCs w:val="21"/>
                      <w:highlight w:val="none"/>
                      <w:lang w:val="en-US" w:eastAsia="zh-CN"/>
                    </w:rPr>
                  </w:pPr>
                  <w:r>
                    <w:rPr>
                      <w:rFonts w:hint="eastAsia" w:ascii="Times New Roman" w:hAnsi="Times New Roman" w:eastAsia="宋体" w:cs="宋体"/>
                      <w:color w:val="000000" w:themeColor="text1"/>
                      <w:sz w:val="21"/>
                      <w:szCs w:val="21"/>
                      <w:highlight w:val="none"/>
                      <w:lang w:val="en-US" w:eastAsia="zh-CN"/>
                    </w:rPr>
                    <w:t>83</w:t>
                  </w:r>
                  <w:r>
                    <w:rPr>
                      <w:rFonts w:hint="eastAsia" w:ascii="Times New Roman" w:hAnsi="Times New Roman" w:eastAsia="宋体" w:cs="宋体"/>
                      <w:color w:val="000000" w:themeColor="text1"/>
                      <w:sz w:val="21"/>
                      <w:szCs w:val="21"/>
                      <w:highlight w:val="none"/>
                    </w:rPr>
                    <w:t>~8</w:t>
                  </w:r>
                  <w:r>
                    <w:rPr>
                      <w:rFonts w:hint="eastAsia" w:ascii="Times New Roman" w:hAnsi="Times New Roman" w:eastAsia="宋体" w:cs="宋体"/>
                      <w:color w:val="000000" w:themeColor="text1"/>
                      <w:sz w:val="21"/>
                      <w:szCs w:val="21"/>
                      <w:highlight w:val="none"/>
                      <w:lang w:val="en-US" w:eastAsia="zh-CN"/>
                    </w:rPr>
                    <w:t>5</w:t>
                  </w:r>
                </w:p>
              </w:tc>
              <w:tc>
                <w:tcPr>
                  <w:tcW w:w="1086"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宋体" w:cs="宋体"/>
                      <w:bCs/>
                      <w:color w:val="000000" w:themeColor="text1"/>
                      <w:kern w:val="2"/>
                      <w:sz w:val="21"/>
                      <w:szCs w:val="21"/>
                      <w:highlight w:val="none"/>
                      <w:lang w:val="en-US" w:eastAsia="zh-CN" w:bidi="ar-SA"/>
                    </w:rPr>
                  </w:pPr>
                  <w:r>
                    <w:rPr>
                      <w:rFonts w:ascii="Times New Roman" w:hAnsi="Times New Roman" w:eastAsia="宋体" w:cs="宋体"/>
                      <w:bCs/>
                      <w:color w:val="000000" w:themeColor="text1"/>
                      <w:sz w:val="21"/>
                      <w:szCs w:val="21"/>
                      <w:highlight w:val="none"/>
                    </w:rPr>
                    <w:t>距离噪声源1m处</w:t>
                  </w:r>
                </w:p>
              </w:tc>
              <w:tc>
                <w:tcPr>
                  <w:tcW w:w="889" w:type="dxa"/>
                  <w:vMerge w:val="continue"/>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ascii="Times New Roman" w:hAnsi="Times New Roman"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476" w:type="dxa"/>
                  <w:vAlign w:val="center"/>
                </w:tcPr>
                <w:p>
                  <w:pPr>
                    <w:pStyle w:val="47"/>
                    <w:keepNext w:val="0"/>
                    <w:keepLines w:val="0"/>
                    <w:pageBreakBefore w:val="0"/>
                    <w:kinsoku/>
                    <w:wordWrap/>
                    <w:overflowPunct/>
                    <w:topLinePunct w:val="0"/>
                    <w:autoSpaceDE/>
                    <w:autoSpaceDN/>
                    <w:bidi w:val="0"/>
                    <w:spacing w:before="0" w:beforeAutospacing="0" w:after="0" w:afterAutospacing="0" w:line="240" w:lineRule="auto"/>
                    <w:jc w:val="center"/>
                    <w:textAlignment w:val="auto"/>
                    <w:rPr>
                      <w:rFonts w:hint="default" w:ascii="Times New Roman" w:hAnsi="Times New Roman" w:eastAsia="宋体" w:cs="宋体"/>
                      <w:color w:val="000000" w:themeColor="text1"/>
                      <w:sz w:val="21"/>
                      <w:szCs w:val="21"/>
                      <w:highlight w:val="none"/>
                      <w:lang w:val="en-US" w:eastAsia="zh-CN"/>
                    </w:rPr>
                  </w:pPr>
                  <w:r>
                    <w:rPr>
                      <w:rFonts w:hint="eastAsia" w:ascii="Times New Roman" w:hAnsi="Times New Roman" w:eastAsia="宋体" w:cs="宋体"/>
                      <w:color w:val="000000" w:themeColor="text1"/>
                      <w:sz w:val="21"/>
                      <w:szCs w:val="21"/>
                      <w:highlight w:val="none"/>
                      <w:lang w:val="en-US" w:eastAsia="zh-CN"/>
                    </w:rPr>
                    <w:t>8</w:t>
                  </w:r>
                </w:p>
              </w:tc>
              <w:tc>
                <w:tcPr>
                  <w:tcW w:w="1320" w:type="dxa"/>
                  <w:vAlign w:val="center"/>
                </w:tcPr>
                <w:p>
                  <w:pPr>
                    <w:bidi w:val="0"/>
                    <w:spacing w:line="240" w:lineRule="auto"/>
                    <w:jc w:val="center"/>
                    <w:rPr>
                      <w:rFonts w:hint="eastAsia" w:ascii="Times New Roman" w:hAnsi="Times New Roman" w:eastAsia="宋体" w:cs="Times New Roman"/>
                      <w:color w:val="000000" w:themeColor="text1"/>
                      <w:sz w:val="21"/>
                      <w:szCs w:val="21"/>
                      <w:vertAlign w:val="baseline"/>
                      <w:lang w:val="en-US" w:eastAsia="zh-CN"/>
                    </w:rPr>
                  </w:pPr>
                  <w:r>
                    <w:rPr>
                      <w:rFonts w:hint="eastAsia" w:ascii="Times New Roman" w:hAnsi="Times New Roman" w:eastAsia="宋体" w:cs="Times New Roman"/>
                      <w:color w:val="000000" w:themeColor="text1"/>
                      <w:sz w:val="21"/>
                      <w:szCs w:val="21"/>
                      <w:vertAlign w:val="baseline"/>
                      <w:lang w:val="en-US" w:eastAsia="zh-CN"/>
                    </w:rPr>
                    <w:t>攻丝机</w:t>
                  </w:r>
                </w:p>
              </w:tc>
              <w:tc>
                <w:tcPr>
                  <w:tcW w:w="840" w:type="dxa"/>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jc w:val="center"/>
                    <w:textAlignment w:val="auto"/>
                    <w:rPr>
                      <w:rFonts w:hint="default" w:ascii="Times New Roman" w:hAnsi="Times New Roman" w:eastAsia="宋体" w:cs="宋体"/>
                      <w:bCs/>
                      <w:color w:val="000000" w:themeColor="text1"/>
                      <w:kern w:val="0"/>
                      <w:sz w:val="21"/>
                      <w:szCs w:val="21"/>
                      <w:lang w:val="en-US" w:eastAsia="zh-CN" w:bidi="ar-SA"/>
                    </w:rPr>
                  </w:pPr>
                  <w:r>
                    <w:rPr>
                      <w:rFonts w:hint="eastAsia" w:ascii="Times New Roman" w:hAnsi="Times New Roman" w:eastAsia="宋体" w:cs="宋体"/>
                      <w:bCs/>
                      <w:color w:val="000000" w:themeColor="text1"/>
                      <w:kern w:val="0"/>
                      <w:sz w:val="21"/>
                      <w:szCs w:val="21"/>
                      <w:lang w:val="en-US" w:eastAsia="zh-CN" w:bidi="ar-SA"/>
                    </w:rPr>
                    <w:t>2</w:t>
                  </w:r>
                  <w:r>
                    <w:rPr>
                      <w:rFonts w:hint="eastAsia" w:ascii="Times New Roman" w:hAnsi="Times New Roman" w:eastAsia="宋体" w:cs="宋体"/>
                      <w:color w:val="000000" w:themeColor="text1"/>
                      <w:kern w:val="2"/>
                      <w:sz w:val="21"/>
                      <w:szCs w:val="21"/>
                      <w:lang w:val="en-US" w:eastAsia="zh-CN" w:bidi="ar-SA"/>
                    </w:rPr>
                    <w:t>台</w:t>
                  </w:r>
                </w:p>
              </w:tc>
              <w:tc>
                <w:tcPr>
                  <w:tcW w:w="856" w:type="dxa"/>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hint="eastAsia" w:ascii="Times New Roman" w:hAnsi="Times New Roman" w:eastAsia="宋体" w:cs="宋体"/>
                      <w:color w:val="000000" w:themeColor="text1"/>
                      <w:kern w:val="2"/>
                      <w:sz w:val="21"/>
                      <w:szCs w:val="21"/>
                      <w:highlight w:val="none"/>
                      <w:lang w:val="en-US" w:eastAsia="zh-CN" w:bidi="ar-SA"/>
                    </w:rPr>
                  </w:pPr>
                  <w:r>
                    <w:rPr>
                      <w:rFonts w:ascii="Times New Roman" w:hAnsi="Times New Roman" w:eastAsia="宋体" w:cs="宋体"/>
                      <w:bCs/>
                      <w:color w:val="000000" w:themeColor="text1"/>
                      <w:sz w:val="21"/>
                      <w:szCs w:val="21"/>
                      <w:highlight w:val="none"/>
                    </w:rPr>
                    <w:t>室内</w:t>
                  </w:r>
                </w:p>
              </w:tc>
              <w:tc>
                <w:tcPr>
                  <w:tcW w:w="860" w:type="dxa"/>
                  <w:vMerge w:val="continue"/>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ascii="Times New Roman" w:hAnsi="Times New Roman" w:eastAsia="宋体" w:cs="宋体"/>
                      <w:color w:val="000000" w:themeColor="text1"/>
                      <w:sz w:val="21"/>
                      <w:szCs w:val="21"/>
                      <w:highlight w:val="none"/>
                    </w:rPr>
                  </w:pPr>
                </w:p>
              </w:tc>
              <w:tc>
                <w:tcPr>
                  <w:tcW w:w="938" w:type="dxa"/>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hint="eastAsia" w:ascii="Times New Roman" w:hAnsi="Times New Roman" w:eastAsia="宋体" w:cs="宋体"/>
                      <w:color w:val="000000" w:themeColor="text1"/>
                      <w:kern w:val="2"/>
                      <w:sz w:val="21"/>
                      <w:szCs w:val="21"/>
                      <w:highlight w:val="none"/>
                      <w:lang w:val="en-US" w:eastAsia="zh-CN" w:bidi="ar-SA"/>
                    </w:rPr>
                  </w:pPr>
                  <w:r>
                    <w:rPr>
                      <w:rFonts w:hint="eastAsia" w:ascii="Times New Roman" w:hAnsi="Times New Roman" w:eastAsia="宋体" w:cs="宋体"/>
                      <w:color w:val="000000" w:themeColor="text1"/>
                      <w:sz w:val="21"/>
                      <w:szCs w:val="21"/>
                      <w:highlight w:val="none"/>
                    </w:rPr>
                    <w:t>1m</w:t>
                  </w:r>
                </w:p>
              </w:tc>
              <w:tc>
                <w:tcPr>
                  <w:tcW w:w="785" w:type="dxa"/>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hint="eastAsia" w:ascii="Times New Roman" w:hAnsi="Times New Roman" w:eastAsia="宋体" w:cs="宋体"/>
                      <w:bCs/>
                      <w:color w:val="000000" w:themeColor="text1"/>
                      <w:kern w:val="2"/>
                      <w:sz w:val="21"/>
                      <w:szCs w:val="21"/>
                      <w:highlight w:val="none"/>
                      <w:lang w:val="en-US" w:eastAsia="zh-CN" w:bidi="ar-SA"/>
                    </w:rPr>
                  </w:pPr>
                  <w:r>
                    <w:rPr>
                      <w:rFonts w:hint="eastAsia" w:ascii="Times New Roman" w:hAnsi="Times New Roman" w:eastAsia="宋体" w:cs="宋体"/>
                      <w:bCs/>
                      <w:color w:val="000000" w:themeColor="text1"/>
                      <w:sz w:val="21"/>
                      <w:szCs w:val="21"/>
                      <w:highlight w:val="none"/>
                    </w:rPr>
                    <w:t>8</w:t>
                  </w:r>
                  <w:r>
                    <w:rPr>
                      <w:rFonts w:ascii="Times New Roman" w:hAnsi="Times New Roman" w:eastAsia="宋体" w:cs="宋体"/>
                      <w:bCs/>
                      <w:color w:val="000000" w:themeColor="text1"/>
                      <w:sz w:val="21"/>
                      <w:szCs w:val="21"/>
                      <w:highlight w:val="none"/>
                    </w:rPr>
                    <w:t>h</w:t>
                  </w:r>
                </w:p>
              </w:tc>
              <w:tc>
                <w:tcPr>
                  <w:tcW w:w="789"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Times New Roman" w:hAnsi="Times New Roman" w:eastAsia="宋体" w:cs="宋体"/>
                      <w:color w:val="000000" w:themeColor="text1"/>
                      <w:sz w:val="21"/>
                      <w:szCs w:val="21"/>
                      <w:highlight w:val="none"/>
                      <w:lang w:val="en-US" w:eastAsia="zh-CN"/>
                    </w:rPr>
                  </w:pPr>
                  <w:r>
                    <w:rPr>
                      <w:rFonts w:hint="eastAsia" w:ascii="Times New Roman" w:hAnsi="Times New Roman" w:eastAsia="宋体" w:cs="宋体"/>
                      <w:color w:val="000000" w:themeColor="text1"/>
                      <w:sz w:val="21"/>
                      <w:szCs w:val="21"/>
                      <w:highlight w:val="none"/>
                      <w:lang w:val="en-US" w:eastAsia="zh-CN"/>
                    </w:rPr>
                    <w:t>83</w:t>
                  </w:r>
                  <w:r>
                    <w:rPr>
                      <w:rFonts w:hint="eastAsia" w:ascii="Times New Roman" w:hAnsi="Times New Roman" w:eastAsia="宋体" w:cs="宋体"/>
                      <w:color w:val="000000" w:themeColor="text1"/>
                      <w:sz w:val="21"/>
                      <w:szCs w:val="21"/>
                      <w:highlight w:val="none"/>
                    </w:rPr>
                    <w:t>~8</w:t>
                  </w:r>
                  <w:r>
                    <w:rPr>
                      <w:rFonts w:hint="eastAsia" w:ascii="Times New Roman" w:hAnsi="Times New Roman" w:eastAsia="宋体" w:cs="宋体"/>
                      <w:color w:val="000000" w:themeColor="text1"/>
                      <w:sz w:val="21"/>
                      <w:szCs w:val="21"/>
                      <w:highlight w:val="none"/>
                      <w:lang w:val="en-US" w:eastAsia="zh-CN"/>
                    </w:rPr>
                    <w:t>5</w:t>
                  </w:r>
                </w:p>
              </w:tc>
              <w:tc>
                <w:tcPr>
                  <w:tcW w:w="1086"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宋体" w:cs="宋体"/>
                      <w:bCs/>
                      <w:color w:val="000000" w:themeColor="text1"/>
                      <w:kern w:val="2"/>
                      <w:sz w:val="21"/>
                      <w:szCs w:val="21"/>
                      <w:highlight w:val="none"/>
                      <w:lang w:val="en-US" w:eastAsia="zh-CN" w:bidi="ar-SA"/>
                    </w:rPr>
                  </w:pPr>
                  <w:r>
                    <w:rPr>
                      <w:rFonts w:ascii="Times New Roman" w:hAnsi="Times New Roman" w:eastAsia="宋体" w:cs="宋体"/>
                      <w:bCs/>
                      <w:color w:val="000000" w:themeColor="text1"/>
                      <w:sz w:val="21"/>
                      <w:szCs w:val="21"/>
                      <w:highlight w:val="none"/>
                    </w:rPr>
                    <w:t>距离噪声源1m处</w:t>
                  </w:r>
                </w:p>
              </w:tc>
              <w:tc>
                <w:tcPr>
                  <w:tcW w:w="889" w:type="dxa"/>
                  <w:vMerge w:val="continue"/>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ascii="Times New Roman" w:hAnsi="Times New Roman"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476" w:type="dxa"/>
                  <w:vAlign w:val="center"/>
                </w:tcPr>
                <w:p>
                  <w:pPr>
                    <w:pStyle w:val="47"/>
                    <w:keepNext w:val="0"/>
                    <w:keepLines w:val="0"/>
                    <w:pageBreakBefore w:val="0"/>
                    <w:kinsoku/>
                    <w:wordWrap/>
                    <w:overflowPunct/>
                    <w:topLinePunct w:val="0"/>
                    <w:autoSpaceDE/>
                    <w:autoSpaceDN/>
                    <w:bidi w:val="0"/>
                    <w:spacing w:before="0" w:beforeAutospacing="0" w:after="0" w:afterAutospacing="0" w:line="240" w:lineRule="auto"/>
                    <w:jc w:val="center"/>
                    <w:textAlignment w:val="auto"/>
                    <w:rPr>
                      <w:rFonts w:hint="default" w:ascii="Times New Roman" w:hAnsi="Times New Roman" w:eastAsia="宋体" w:cs="宋体"/>
                      <w:color w:val="000000" w:themeColor="text1"/>
                      <w:sz w:val="21"/>
                      <w:szCs w:val="21"/>
                      <w:highlight w:val="none"/>
                      <w:lang w:val="en-US" w:eastAsia="zh-CN"/>
                    </w:rPr>
                  </w:pPr>
                  <w:r>
                    <w:rPr>
                      <w:rFonts w:hint="eastAsia" w:ascii="Times New Roman" w:hAnsi="Times New Roman" w:eastAsia="宋体" w:cs="宋体"/>
                      <w:color w:val="000000" w:themeColor="text1"/>
                      <w:sz w:val="21"/>
                      <w:szCs w:val="21"/>
                      <w:highlight w:val="none"/>
                      <w:lang w:val="en-US" w:eastAsia="zh-CN"/>
                    </w:rPr>
                    <w:t>9</w:t>
                  </w:r>
                </w:p>
              </w:tc>
              <w:tc>
                <w:tcPr>
                  <w:tcW w:w="1320" w:type="dxa"/>
                  <w:vAlign w:val="center"/>
                </w:tcPr>
                <w:p>
                  <w:pPr>
                    <w:bidi w:val="0"/>
                    <w:spacing w:line="240" w:lineRule="auto"/>
                    <w:jc w:val="center"/>
                    <w:rPr>
                      <w:rFonts w:hint="eastAsia" w:ascii="Times New Roman" w:hAnsi="Times New Roman" w:eastAsia="宋体" w:cs="Times New Roman"/>
                      <w:color w:val="000000" w:themeColor="text1"/>
                      <w:sz w:val="21"/>
                      <w:szCs w:val="21"/>
                      <w:vertAlign w:val="baseline"/>
                      <w:lang w:val="en-US" w:eastAsia="zh-CN"/>
                    </w:rPr>
                  </w:pPr>
                  <w:r>
                    <w:rPr>
                      <w:rFonts w:hint="eastAsia" w:ascii="Times New Roman" w:hAnsi="Times New Roman" w:eastAsia="宋体" w:cs="Times New Roman"/>
                      <w:color w:val="000000" w:themeColor="text1"/>
                      <w:sz w:val="21"/>
                      <w:szCs w:val="21"/>
                      <w:vertAlign w:val="baseline"/>
                      <w:lang w:val="en-US" w:eastAsia="zh-CN"/>
                    </w:rPr>
                    <w:t>气体保护焊机</w:t>
                  </w:r>
                </w:p>
              </w:tc>
              <w:tc>
                <w:tcPr>
                  <w:tcW w:w="840" w:type="dxa"/>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jc w:val="center"/>
                    <w:textAlignment w:val="auto"/>
                    <w:rPr>
                      <w:rFonts w:hint="default" w:ascii="Times New Roman" w:hAnsi="Times New Roman" w:eastAsia="宋体" w:cs="宋体"/>
                      <w:bCs/>
                      <w:color w:val="000000" w:themeColor="text1"/>
                      <w:kern w:val="0"/>
                      <w:sz w:val="21"/>
                      <w:szCs w:val="21"/>
                      <w:lang w:val="en-US" w:eastAsia="zh-CN" w:bidi="ar-SA"/>
                    </w:rPr>
                  </w:pPr>
                  <w:r>
                    <w:rPr>
                      <w:rFonts w:hint="eastAsia" w:ascii="Times New Roman" w:hAnsi="Times New Roman" w:eastAsia="宋体" w:cs="宋体"/>
                      <w:bCs/>
                      <w:color w:val="000000" w:themeColor="text1"/>
                      <w:kern w:val="0"/>
                      <w:sz w:val="21"/>
                      <w:szCs w:val="21"/>
                      <w:lang w:val="en-US" w:eastAsia="zh-CN" w:bidi="ar-SA"/>
                    </w:rPr>
                    <w:t>5</w:t>
                  </w:r>
                  <w:r>
                    <w:rPr>
                      <w:rFonts w:hint="eastAsia" w:ascii="Times New Roman" w:hAnsi="Times New Roman" w:eastAsia="宋体" w:cs="宋体"/>
                      <w:color w:val="000000" w:themeColor="text1"/>
                      <w:kern w:val="2"/>
                      <w:sz w:val="21"/>
                      <w:szCs w:val="21"/>
                      <w:lang w:val="en-US" w:eastAsia="zh-CN" w:bidi="ar-SA"/>
                    </w:rPr>
                    <w:t>台</w:t>
                  </w:r>
                </w:p>
              </w:tc>
              <w:tc>
                <w:tcPr>
                  <w:tcW w:w="856" w:type="dxa"/>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hint="eastAsia" w:ascii="Times New Roman" w:hAnsi="Times New Roman" w:eastAsia="宋体" w:cs="宋体"/>
                      <w:color w:val="000000" w:themeColor="text1"/>
                      <w:kern w:val="2"/>
                      <w:sz w:val="21"/>
                      <w:szCs w:val="21"/>
                      <w:highlight w:val="none"/>
                      <w:lang w:val="en-US" w:eastAsia="zh-CN" w:bidi="ar-SA"/>
                    </w:rPr>
                  </w:pPr>
                  <w:r>
                    <w:rPr>
                      <w:rFonts w:ascii="Times New Roman" w:hAnsi="Times New Roman" w:eastAsia="宋体" w:cs="宋体"/>
                      <w:bCs/>
                      <w:color w:val="000000" w:themeColor="text1"/>
                      <w:sz w:val="21"/>
                      <w:szCs w:val="21"/>
                      <w:highlight w:val="none"/>
                    </w:rPr>
                    <w:t>室内</w:t>
                  </w:r>
                </w:p>
              </w:tc>
              <w:tc>
                <w:tcPr>
                  <w:tcW w:w="860" w:type="dxa"/>
                  <w:vMerge w:val="continue"/>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ascii="Times New Roman" w:hAnsi="Times New Roman" w:eastAsia="宋体" w:cs="宋体"/>
                      <w:color w:val="000000" w:themeColor="text1"/>
                      <w:sz w:val="21"/>
                      <w:szCs w:val="21"/>
                      <w:highlight w:val="none"/>
                    </w:rPr>
                  </w:pPr>
                </w:p>
              </w:tc>
              <w:tc>
                <w:tcPr>
                  <w:tcW w:w="938" w:type="dxa"/>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hint="eastAsia" w:ascii="Times New Roman" w:hAnsi="Times New Roman" w:eastAsia="宋体" w:cs="宋体"/>
                      <w:color w:val="000000" w:themeColor="text1"/>
                      <w:kern w:val="2"/>
                      <w:sz w:val="21"/>
                      <w:szCs w:val="21"/>
                      <w:highlight w:val="none"/>
                      <w:lang w:val="en-US" w:eastAsia="zh-CN" w:bidi="ar-SA"/>
                    </w:rPr>
                  </w:pPr>
                  <w:r>
                    <w:rPr>
                      <w:rFonts w:hint="eastAsia" w:ascii="Times New Roman" w:hAnsi="Times New Roman" w:eastAsia="宋体" w:cs="宋体"/>
                      <w:color w:val="000000" w:themeColor="text1"/>
                      <w:sz w:val="21"/>
                      <w:szCs w:val="21"/>
                      <w:highlight w:val="none"/>
                    </w:rPr>
                    <w:t>1m</w:t>
                  </w:r>
                </w:p>
              </w:tc>
              <w:tc>
                <w:tcPr>
                  <w:tcW w:w="785" w:type="dxa"/>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hint="eastAsia" w:ascii="Times New Roman" w:hAnsi="Times New Roman" w:eastAsia="宋体" w:cs="宋体"/>
                      <w:bCs/>
                      <w:color w:val="000000" w:themeColor="text1"/>
                      <w:kern w:val="2"/>
                      <w:sz w:val="21"/>
                      <w:szCs w:val="21"/>
                      <w:highlight w:val="none"/>
                      <w:lang w:val="en-US" w:eastAsia="zh-CN" w:bidi="ar-SA"/>
                    </w:rPr>
                  </w:pPr>
                  <w:r>
                    <w:rPr>
                      <w:rFonts w:hint="eastAsia" w:ascii="Times New Roman" w:hAnsi="Times New Roman" w:eastAsia="宋体" w:cs="宋体"/>
                      <w:bCs/>
                      <w:color w:val="000000" w:themeColor="text1"/>
                      <w:sz w:val="21"/>
                      <w:szCs w:val="21"/>
                      <w:highlight w:val="none"/>
                    </w:rPr>
                    <w:t>8</w:t>
                  </w:r>
                  <w:r>
                    <w:rPr>
                      <w:rFonts w:ascii="Times New Roman" w:hAnsi="Times New Roman" w:eastAsia="宋体" w:cs="宋体"/>
                      <w:bCs/>
                      <w:color w:val="000000" w:themeColor="text1"/>
                      <w:sz w:val="21"/>
                      <w:szCs w:val="21"/>
                      <w:highlight w:val="none"/>
                    </w:rPr>
                    <w:t>h</w:t>
                  </w:r>
                </w:p>
              </w:tc>
              <w:tc>
                <w:tcPr>
                  <w:tcW w:w="789"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Times New Roman" w:hAnsi="Times New Roman" w:eastAsia="宋体" w:cs="宋体"/>
                      <w:color w:val="000000" w:themeColor="text1"/>
                      <w:sz w:val="21"/>
                      <w:szCs w:val="21"/>
                      <w:highlight w:val="none"/>
                      <w:lang w:val="en-US" w:eastAsia="zh-CN"/>
                    </w:rPr>
                  </w:pPr>
                  <w:r>
                    <w:rPr>
                      <w:rFonts w:hint="eastAsia" w:ascii="Times New Roman" w:hAnsi="Times New Roman" w:eastAsia="宋体" w:cs="宋体"/>
                      <w:color w:val="000000" w:themeColor="text1"/>
                      <w:sz w:val="21"/>
                      <w:szCs w:val="21"/>
                      <w:highlight w:val="none"/>
                      <w:lang w:val="en-US" w:eastAsia="zh-CN"/>
                    </w:rPr>
                    <w:t>81</w:t>
                  </w:r>
                  <w:r>
                    <w:rPr>
                      <w:rFonts w:hint="eastAsia" w:ascii="Times New Roman" w:hAnsi="Times New Roman" w:eastAsia="宋体" w:cs="宋体"/>
                      <w:color w:val="000000" w:themeColor="text1"/>
                      <w:sz w:val="21"/>
                      <w:szCs w:val="21"/>
                      <w:highlight w:val="none"/>
                    </w:rPr>
                    <w:t>~8</w:t>
                  </w:r>
                  <w:r>
                    <w:rPr>
                      <w:rFonts w:hint="eastAsia" w:ascii="Times New Roman" w:hAnsi="Times New Roman" w:eastAsia="宋体" w:cs="宋体"/>
                      <w:color w:val="000000" w:themeColor="text1"/>
                      <w:sz w:val="21"/>
                      <w:szCs w:val="21"/>
                      <w:highlight w:val="none"/>
                      <w:lang w:val="en-US" w:eastAsia="zh-CN"/>
                    </w:rPr>
                    <w:t>3</w:t>
                  </w:r>
                </w:p>
              </w:tc>
              <w:tc>
                <w:tcPr>
                  <w:tcW w:w="1086"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宋体" w:cs="宋体"/>
                      <w:bCs/>
                      <w:color w:val="000000" w:themeColor="text1"/>
                      <w:kern w:val="2"/>
                      <w:sz w:val="21"/>
                      <w:szCs w:val="21"/>
                      <w:highlight w:val="none"/>
                      <w:lang w:val="en-US" w:eastAsia="zh-CN" w:bidi="ar-SA"/>
                    </w:rPr>
                  </w:pPr>
                  <w:r>
                    <w:rPr>
                      <w:rFonts w:ascii="Times New Roman" w:hAnsi="Times New Roman" w:eastAsia="宋体" w:cs="宋体"/>
                      <w:bCs/>
                      <w:color w:val="000000" w:themeColor="text1"/>
                      <w:sz w:val="21"/>
                      <w:szCs w:val="21"/>
                      <w:highlight w:val="none"/>
                    </w:rPr>
                    <w:t>距离噪声源1m处</w:t>
                  </w:r>
                </w:p>
              </w:tc>
              <w:tc>
                <w:tcPr>
                  <w:tcW w:w="889" w:type="dxa"/>
                  <w:vMerge w:val="continue"/>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ascii="Times New Roman" w:hAnsi="Times New Roman" w:eastAsia="宋体" w:cs="宋体"/>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476" w:type="dxa"/>
                  <w:vAlign w:val="center"/>
                </w:tcPr>
                <w:p>
                  <w:pPr>
                    <w:pStyle w:val="47"/>
                    <w:keepNext w:val="0"/>
                    <w:keepLines w:val="0"/>
                    <w:pageBreakBefore w:val="0"/>
                    <w:kinsoku/>
                    <w:wordWrap/>
                    <w:overflowPunct/>
                    <w:topLinePunct w:val="0"/>
                    <w:autoSpaceDE/>
                    <w:autoSpaceDN/>
                    <w:bidi w:val="0"/>
                    <w:spacing w:before="0" w:beforeAutospacing="0" w:after="0" w:afterAutospacing="0" w:line="240" w:lineRule="auto"/>
                    <w:jc w:val="center"/>
                    <w:textAlignment w:val="auto"/>
                    <w:rPr>
                      <w:rFonts w:hint="default" w:ascii="Times New Roman" w:hAnsi="Times New Roman" w:eastAsia="宋体" w:cs="宋体"/>
                      <w:color w:val="000000" w:themeColor="text1"/>
                      <w:sz w:val="21"/>
                      <w:szCs w:val="21"/>
                      <w:highlight w:val="none"/>
                      <w:lang w:val="en-US" w:eastAsia="zh-CN"/>
                    </w:rPr>
                  </w:pPr>
                  <w:r>
                    <w:rPr>
                      <w:rFonts w:hint="eastAsia" w:ascii="Times New Roman" w:hAnsi="Times New Roman" w:eastAsia="宋体" w:cs="宋体"/>
                      <w:color w:val="000000" w:themeColor="text1"/>
                      <w:sz w:val="21"/>
                      <w:szCs w:val="21"/>
                      <w:highlight w:val="none"/>
                      <w:lang w:val="en-US" w:eastAsia="zh-CN"/>
                    </w:rPr>
                    <w:t>10</w:t>
                  </w:r>
                </w:p>
              </w:tc>
              <w:tc>
                <w:tcPr>
                  <w:tcW w:w="1320" w:type="dxa"/>
                  <w:vAlign w:val="center"/>
                </w:tcPr>
                <w:p>
                  <w:pPr>
                    <w:bidi w:val="0"/>
                    <w:spacing w:line="240" w:lineRule="auto"/>
                    <w:jc w:val="center"/>
                    <w:rPr>
                      <w:rFonts w:hint="eastAsia" w:ascii="Times New Roman" w:hAnsi="Times New Roman" w:eastAsia="宋体" w:cs="Times New Roman"/>
                      <w:color w:val="000000" w:themeColor="text1"/>
                      <w:sz w:val="21"/>
                      <w:szCs w:val="21"/>
                      <w:vertAlign w:val="baseline"/>
                      <w:lang w:val="en-US" w:eastAsia="zh-CN"/>
                    </w:rPr>
                  </w:pPr>
                  <w:r>
                    <w:rPr>
                      <w:rFonts w:hint="eastAsia" w:ascii="Times New Roman" w:hAnsi="Times New Roman" w:eastAsia="宋体" w:cs="Times New Roman"/>
                      <w:color w:val="000000" w:themeColor="text1"/>
                      <w:sz w:val="21"/>
                      <w:szCs w:val="21"/>
                      <w:vertAlign w:val="baseline"/>
                      <w:lang w:val="en-US" w:eastAsia="zh-CN"/>
                    </w:rPr>
                    <w:t>角磨机</w:t>
                  </w:r>
                </w:p>
              </w:tc>
              <w:tc>
                <w:tcPr>
                  <w:tcW w:w="840" w:type="dxa"/>
                  <w:vAlign w:val="center"/>
                </w:tcPr>
                <w:p>
                  <w:pPr>
                    <w:keepNext w:val="0"/>
                    <w:keepLines w:val="0"/>
                    <w:pageBreakBefore w:val="0"/>
                    <w:kinsoku/>
                    <w:wordWrap/>
                    <w:overflowPunct/>
                    <w:topLinePunct w:val="0"/>
                    <w:autoSpaceDE/>
                    <w:autoSpaceDN/>
                    <w:bidi w:val="0"/>
                    <w:adjustRightInd/>
                    <w:snapToGrid w:val="0"/>
                    <w:spacing w:beforeAutospacing="0" w:afterAutospacing="0" w:line="240" w:lineRule="auto"/>
                    <w:jc w:val="center"/>
                    <w:textAlignment w:val="auto"/>
                    <w:rPr>
                      <w:rFonts w:hint="default" w:ascii="Times New Roman" w:hAnsi="Times New Roman" w:eastAsia="宋体" w:cs="宋体"/>
                      <w:bCs/>
                      <w:color w:val="000000" w:themeColor="text1"/>
                      <w:kern w:val="0"/>
                      <w:sz w:val="21"/>
                      <w:szCs w:val="21"/>
                      <w:lang w:val="en-US" w:eastAsia="zh-CN" w:bidi="ar-SA"/>
                    </w:rPr>
                  </w:pPr>
                  <w:r>
                    <w:rPr>
                      <w:rFonts w:hint="eastAsia" w:ascii="Times New Roman" w:hAnsi="Times New Roman" w:eastAsia="宋体" w:cs="宋体"/>
                      <w:bCs/>
                      <w:color w:val="000000" w:themeColor="text1"/>
                      <w:kern w:val="0"/>
                      <w:sz w:val="21"/>
                      <w:szCs w:val="21"/>
                      <w:lang w:val="en-US" w:eastAsia="zh-CN" w:bidi="ar-SA"/>
                    </w:rPr>
                    <w:t>6</w:t>
                  </w:r>
                  <w:r>
                    <w:rPr>
                      <w:rFonts w:hint="eastAsia" w:ascii="Times New Roman" w:hAnsi="Times New Roman" w:eastAsia="宋体" w:cs="宋体"/>
                      <w:color w:val="000000" w:themeColor="text1"/>
                      <w:kern w:val="2"/>
                      <w:sz w:val="21"/>
                      <w:szCs w:val="21"/>
                      <w:lang w:val="en-US" w:eastAsia="zh-CN" w:bidi="ar-SA"/>
                    </w:rPr>
                    <w:t>台</w:t>
                  </w:r>
                </w:p>
              </w:tc>
              <w:tc>
                <w:tcPr>
                  <w:tcW w:w="856" w:type="dxa"/>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hint="eastAsia" w:ascii="Times New Roman" w:hAnsi="Times New Roman" w:eastAsia="宋体" w:cs="宋体"/>
                      <w:color w:val="000000" w:themeColor="text1"/>
                      <w:kern w:val="2"/>
                      <w:sz w:val="21"/>
                      <w:szCs w:val="21"/>
                      <w:highlight w:val="none"/>
                      <w:lang w:val="en-US" w:eastAsia="zh-CN" w:bidi="ar-SA"/>
                    </w:rPr>
                  </w:pPr>
                  <w:r>
                    <w:rPr>
                      <w:rFonts w:ascii="Times New Roman" w:hAnsi="Times New Roman" w:eastAsia="宋体" w:cs="宋体"/>
                      <w:bCs/>
                      <w:color w:val="000000" w:themeColor="text1"/>
                      <w:sz w:val="21"/>
                      <w:szCs w:val="21"/>
                      <w:highlight w:val="none"/>
                    </w:rPr>
                    <w:t>室内</w:t>
                  </w:r>
                </w:p>
              </w:tc>
              <w:tc>
                <w:tcPr>
                  <w:tcW w:w="860" w:type="dxa"/>
                  <w:vMerge w:val="continue"/>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ascii="Times New Roman" w:hAnsi="Times New Roman" w:eastAsia="宋体" w:cs="宋体"/>
                      <w:color w:val="000000" w:themeColor="text1"/>
                      <w:sz w:val="21"/>
                      <w:szCs w:val="21"/>
                      <w:highlight w:val="none"/>
                    </w:rPr>
                  </w:pPr>
                </w:p>
              </w:tc>
              <w:tc>
                <w:tcPr>
                  <w:tcW w:w="938" w:type="dxa"/>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hint="eastAsia" w:ascii="Times New Roman" w:hAnsi="Times New Roman" w:eastAsia="宋体" w:cs="宋体"/>
                      <w:color w:val="000000" w:themeColor="text1"/>
                      <w:kern w:val="2"/>
                      <w:sz w:val="21"/>
                      <w:szCs w:val="21"/>
                      <w:highlight w:val="none"/>
                      <w:lang w:val="en-US" w:eastAsia="zh-CN" w:bidi="ar-SA"/>
                    </w:rPr>
                  </w:pPr>
                  <w:r>
                    <w:rPr>
                      <w:rFonts w:hint="eastAsia" w:ascii="Times New Roman" w:hAnsi="Times New Roman" w:eastAsia="宋体" w:cs="宋体"/>
                      <w:color w:val="000000" w:themeColor="text1"/>
                      <w:sz w:val="21"/>
                      <w:szCs w:val="21"/>
                      <w:highlight w:val="none"/>
                    </w:rPr>
                    <w:t>1m</w:t>
                  </w:r>
                </w:p>
              </w:tc>
              <w:tc>
                <w:tcPr>
                  <w:tcW w:w="785" w:type="dxa"/>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hint="eastAsia" w:ascii="Times New Roman" w:hAnsi="Times New Roman" w:eastAsia="宋体" w:cs="宋体"/>
                      <w:bCs/>
                      <w:color w:val="000000" w:themeColor="text1"/>
                      <w:kern w:val="2"/>
                      <w:sz w:val="21"/>
                      <w:szCs w:val="21"/>
                      <w:highlight w:val="none"/>
                      <w:lang w:val="en-US" w:eastAsia="zh-CN" w:bidi="ar-SA"/>
                    </w:rPr>
                  </w:pPr>
                  <w:r>
                    <w:rPr>
                      <w:rFonts w:hint="eastAsia" w:ascii="Times New Roman" w:hAnsi="Times New Roman" w:eastAsia="宋体" w:cs="宋体"/>
                      <w:bCs/>
                      <w:color w:val="000000" w:themeColor="text1"/>
                      <w:sz w:val="21"/>
                      <w:szCs w:val="21"/>
                      <w:highlight w:val="none"/>
                    </w:rPr>
                    <w:t>8</w:t>
                  </w:r>
                  <w:r>
                    <w:rPr>
                      <w:rFonts w:ascii="Times New Roman" w:hAnsi="Times New Roman" w:eastAsia="宋体" w:cs="宋体"/>
                      <w:bCs/>
                      <w:color w:val="000000" w:themeColor="text1"/>
                      <w:sz w:val="21"/>
                      <w:szCs w:val="21"/>
                      <w:highlight w:val="none"/>
                    </w:rPr>
                    <w:t>h</w:t>
                  </w:r>
                </w:p>
              </w:tc>
              <w:tc>
                <w:tcPr>
                  <w:tcW w:w="789"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hint="eastAsia" w:ascii="Times New Roman" w:hAnsi="Times New Roman" w:eastAsia="宋体" w:cs="宋体"/>
                      <w:color w:val="000000" w:themeColor="text1"/>
                      <w:sz w:val="21"/>
                      <w:szCs w:val="21"/>
                      <w:highlight w:val="none"/>
                      <w:lang w:val="en-US" w:eastAsia="zh-CN"/>
                    </w:rPr>
                  </w:pPr>
                  <w:r>
                    <w:rPr>
                      <w:rFonts w:hint="eastAsia" w:ascii="Times New Roman" w:hAnsi="Times New Roman" w:eastAsia="宋体" w:cs="宋体"/>
                      <w:color w:val="000000" w:themeColor="text1"/>
                      <w:sz w:val="21"/>
                      <w:szCs w:val="21"/>
                      <w:highlight w:val="none"/>
                      <w:lang w:val="en-US" w:eastAsia="zh-CN"/>
                    </w:rPr>
                    <w:t>83</w:t>
                  </w:r>
                  <w:r>
                    <w:rPr>
                      <w:rFonts w:hint="eastAsia" w:ascii="Times New Roman" w:hAnsi="Times New Roman" w:eastAsia="宋体" w:cs="宋体"/>
                      <w:color w:val="000000" w:themeColor="text1"/>
                      <w:sz w:val="21"/>
                      <w:szCs w:val="21"/>
                      <w:highlight w:val="none"/>
                    </w:rPr>
                    <w:t>~8</w:t>
                  </w:r>
                  <w:r>
                    <w:rPr>
                      <w:rFonts w:hint="eastAsia" w:ascii="Times New Roman" w:hAnsi="Times New Roman" w:eastAsia="宋体" w:cs="宋体"/>
                      <w:color w:val="000000" w:themeColor="text1"/>
                      <w:sz w:val="21"/>
                      <w:szCs w:val="21"/>
                      <w:highlight w:val="none"/>
                      <w:lang w:val="en-US" w:eastAsia="zh-CN"/>
                    </w:rPr>
                    <w:t>5</w:t>
                  </w:r>
                </w:p>
              </w:tc>
              <w:tc>
                <w:tcPr>
                  <w:tcW w:w="1086" w:type="dxa"/>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auto"/>
                    <w:jc w:val="center"/>
                    <w:textAlignment w:val="auto"/>
                    <w:rPr>
                      <w:rFonts w:ascii="Times New Roman" w:hAnsi="Times New Roman" w:eastAsia="宋体" w:cs="宋体"/>
                      <w:bCs/>
                      <w:color w:val="000000" w:themeColor="text1"/>
                      <w:kern w:val="2"/>
                      <w:sz w:val="21"/>
                      <w:szCs w:val="21"/>
                      <w:highlight w:val="none"/>
                      <w:lang w:val="en-US" w:eastAsia="zh-CN" w:bidi="ar-SA"/>
                    </w:rPr>
                  </w:pPr>
                  <w:r>
                    <w:rPr>
                      <w:rFonts w:ascii="Times New Roman" w:hAnsi="Times New Roman" w:eastAsia="宋体" w:cs="宋体"/>
                      <w:bCs/>
                      <w:color w:val="000000" w:themeColor="text1"/>
                      <w:sz w:val="21"/>
                      <w:szCs w:val="21"/>
                      <w:highlight w:val="none"/>
                    </w:rPr>
                    <w:t>距离噪声源1m处</w:t>
                  </w:r>
                </w:p>
              </w:tc>
              <w:tc>
                <w:tcPr>
                  <w:tcW w:w="889" w:type="dxa"/>
                  <w:vMerge w:val="continue"/>
                  <w:vAlign w:val="center"/>
                </w:tcPr>
                <w:p>
                  <w:pPr>
                    <w:keepNext w:val="0"/>
                    <w:keepLines w:val="0"/>
                    <w:pageBreakBefore w:val="0"/>
                    <w:kinsoku/>
                    <w:wordWrap/>
                    <w:overflowPunct/>
                    <w:topLinePunct w:val="0"/>
                    <w:autoSpaceDE/>
                    <w:autoSpaceDN/>
                    <w:bidi w:val="0"/>
                    <w:spacing w:beforeAutospacing="0" w:afterAutospacing="0" w:line="240" w:lineRule="auto"/>
                    <w:jc w:val="center"/>
                    <w:textAlignment w:val="auto"/>
                    <w:rPr>
                      <w:rFonts w:ascii="Times New Roman" w:hAnsi="Times New Roman" w:eastAsia="宋体" w:cs="宋体"/>
                      <w:color w:val="000000" w:themeColor="text1"/>
                      <w:sz w:val="21"/>
                      <w:szCs w:val="21"/>
                      <w:highlight w:val="none"/>
                    </w:rPr>
                  </w:pPr>
                </w:p>
              </w:tc>
            </w:tr>
          </w:tbl>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firstLineChars="200"/>
              <w:textAlignment w:val="auto"/>
              <w:rPr>
                <w:rFonts w:ascii="Times New Roman" w:hAnsi="Times New Roman" w:eastAsia="宋体" w:cs="宋体"/>
                <w:b/>
                <w:color w:val="000000" w:themeColor="text1"/>
                <w:sz w:val="24"/>
              </w:rPr>
            </w:pPr>
            <w:r>
              <w:rPr>
                <w:rFonts w:hint="eastAsia" w:ascii="Times New Roman" w:hAnsi="Times New Roman" w:eastAsia="宋体" w:cs="宋体"/>
                <w:b/>
                <w:color w:val="000000" w:themeColor="text1"/>
                <w:sz w:val="24"/>
              </w:rPr>
              <w:t>4、固废</w:t>
            </w:r>
          </w:p>
          <w:p>
            <w:pPr>
              <w:pStyle w:val="2"/>
              <w:keepNext w:val="0"/>
              <w:keepLines w:val="0"/>
              <w:pageBreakBefore w:val="0"/>
              <w:widowControl w:val="0"/>
              <w:kinsoku/>
              <w:wordWrap/>
              <w:overflowPunct/>
              <w:topLinePunct w:val="0"/>
              <w:autoSpaceDE/>
              <w:autoSpaceDN/>
              <w:bidi w:val="0"/>
              <w:adjustRightInd/>
              <w:snapToGrid/>
              <w:spacing w:beforeAutospacing="0" w:after="0" w:afterAutospacing="0" w:line="440" w:lineRule="exact"/>
              <w:ind w:left="0" w:leftChars="0" w:firstLine="480" w:firstLineChars="200"/>
              <w:jc w:val="left"/>
              <w:textAlignment w:val="auto"/>
              <w:rPr>
                <w:rFonts w:hint="eastAsia" w:ascii="Times New Roman" w:hAnsi="Times New Roman" w:eastAsia="宋体" w:cs="宋体"/>
                <w:b/>
                <w:bCs/>
                <w:color w:val="000000" w:themeColor="text1"/>
                <w:sz w:val="24"/>
                <w:lang w:eastAsia="zh-CN"/>
              </w:rPr>
            </w:pPr>
            <w:r>
              <w:rPr>
                <w:rFonts w:hint="eastAsia" w:ascii="Times New Roman" w:hAnsi="Times New Roman" w:eastAsia="宋体" w:cs="宋体"/>
                <w:b/>
                <w:bCs/>
                <w:color w:val="000000" w:themeColor="text1"/>
                <w:sz w:val="24"/>
                <w:lang w:eastAsia="zh-CN"/>
              </w:rPr>
              <w:t>一般固废：</w:t>
            </w:r>
          </w:p>
          <w:p>
            <w:pPr>
              <w:pStyle w:val="2"/>
              <w:keepNext w:val="0"/>
              <w:keepLines w:val="0"/>
              <w:pageBreakBefore w:val="0"/>
              <w:widowControl w:val="0"/>
              <w:kinsoku/>
              <w:wordWrap/>
              <w:overflowPunct/>
              <w:topLinePunct w:val="0"/>
              <w:autoSpaceDE/>
              <w:autoSpaceDN/>
              <w:bidi w:val="0"/>
              <w:adjustRightInd/>
              <w:snapToGrid/>
              <w:spacing w:beforeAutospacing="0" w:after="0" w:afterAutospacing="0" w:line="440" w:lineRule="exact"/>
              <w:ind w:left="0" w:leftChars="0"/>
              <w:jc w:val="left"/>
              <w:textAlignment w:val="auto"/>
              <w:rPr>
                <w:rFonts w:hint="eastAsia" w:ascii="Times New Roman" w:hAnsi="Times New Roman" w:eastAsia="宋体" w:cs="宋体"/>
                <w:color w:val="000000" w:themeColor="text1"/>
                <w:sz w:val="24"/>
                <w:szCs w:val="24"/>
              </w:rPr>
            </w:pPr>
            <w:r>
              <w:rPr>
                <w:rFonts w:hint="eastAsia" w:ascii="Times New Roman" w:hAnsi="Times New Roman" w:eastAsia="宋体" w:cs="宋体"/>
                <w:color w:val="000000" w:themeColor="text1"/>
                <w:sz w:val="24"/>
                <w:szCs w:val="24"/>
              </w:rPr>
              <w:t>（1）生活垃圾</w:t>
            </w:r>
          </w:p>
          <w:p>
            <w:pPr>
              <w:pStyle w:val="2"/>
              <w:keepNext w:val="0"/>
              <w:keepLines w:val="0"/>
              <w:pageBreakBefore w:val="0"/>
              <w:widowControl w:val="0"/>
              <w:kinsoku/>
              <w:wordWrap/>
              <w:overflowPunct/>
              <w:topLinePunct w:val="0"/>
              <w:autoSpaceDE/>
              <w:autoSpaceDN/>
              <w:bidi w:val="0"/>
              <w:adjustRightInd/>
              <w:snapToGrid/>
              <w:spacing w:beforeAutospacing="0" w:after="0" w:afterAutospacing="0" w:line="440" w:lineRule="exact"/>
              <w:ind w:left="0" w:leftChars="0" w:firstLine="480" w:firstLineChars="200"/>
              <w:jc w:val="left"/>
              <w:textAlignment w:val="auto"/>
              <w:rPr>
                <w:rFonts w:hint="eastAsia" w:ascii="Times New Roman" w:hAnsi="Times New Roman" w:eastAsia="宋体" w:cs="宋体"/>
                <w:color w:val="000000" w:themeColor="text1"/>
                <w:sz w:val="24"/>
                <w:szCs w:val="24"/>
              </w:rPr>
            </w:pPr>
            <w:r>
              <w:rPr>
                <w:rFonts w:hint="eastAsia" w:ascii="Times New Roman" w:hAnsi="Times New Roman" w:eastAsia="宋体" w:cs="宋体"/>
                <w:color w:val="000000" w:themeColor="text1"/>
                <w:sz w:val="24"/>
                <w:szCs w:val="24"/>
              </w:rPr>
              <w:t>本项目为职工定员</w:t>
            </w:r>
            <w:r>
              <w:rPr>
                <w:rFonts w:hint="eastAsia" w:ascii="Times New Roman" w:hAnsi="Times New Roman" w:eastAsia="宋体" w:cs="宋体"/>
                <w:color w:val="000000" w:themeColor="text1"/>
                <w:sz w:val="24"/>
                <w:szCs w:val="24"/>
                <w:lang w:val="en-US" w:eastAsia="zh-CN"/>
              </w:rPr>
              <w:t>10</w:t>
            </w:r>
            <w:r>
              <w:rPr>
                <w:rFonts w:hint="eastAsia" w:ascii="Times New Roman" w:hAnsi="Times New Roman" w:eastAsia="宋体" w:cs="宋体"/>
                <w:color w:val="000000" w:themeColor="text1"/>
                <w:sz w:val="24"/>
                <w:szCs w:val="24"/>
              </w:rPr>
              <w:t>人，按每人每天产生生活垃圾</w:t>
            </w:r>
            <w:r>
              <w:rPr>
                <w:rFonts w:hint="eastAsia" w:ascii="Times New Roman" w:hAnsi="Times New Roman" w:eastAsia="宋体" w:cs="宋体"/>
                <w:color w:val="000000" w:themeColor="text1"/>
                <w:sz w:val="24"/>
                <w:szCs w:val="24"/>
                <w:lang w:val="en-US" w:eastAsia="zh-CN"/>
              </w:rPr>
              <w:t>1</w:t>
            </w:r>
            <w:r>
              <w:rPr>
                <w:rFonts w:hint="eastAsia" w:ascii="Times New Roman" w:hAnsi="Times New Roman" w:eastAsia="宋体" w:cs="宋体"/>
                <w:color w:val="000000" w:themeColor="text1"/>
                <w:sz w:val="24"/>
                <w:szCs w:val="24"/>
              </w:rPr>
              <w:t>kg计算，一年的工作日按 300d计算，则本项目生活垃圾产生量约</w:t>
            </w:r>
            <w:r>
              <w:rPr>
                <w:rFonts w:hint="eastAsia" w:ascii="Times New Roman" w:hAnsi="Times New Roman" w:eastAsia="宋体" w:cs="宋体"/>
                <w:color w:val="000000" w:themeColor="text1"/>
                <w:sz w:val="24"/>
                <w:szCs w:val="24"/>
                <w:lang w:val="en-US" w:eastAsia="zh-CN"/>
              </w:rPr>
              <w:t>3</w:t>
            </w:r>
            <w:r>
              <w:rPr>
                <w:rFonts w:hint="eastAsia" w:ascii="Times New Roman" w:hAnsi="Times New Roman" w:eastAsia="宋体" w:cs="宋体"/>
                <w:color w:val="000000" w:themeColor="text1"/>
                <w:sz w:val="24"/>
                <w:szCs w:val="24"/>
              </w:rPr>
              <w:t>t/a。</w:t>
            </w:r>
          </w:p>
          <w:p>
            <w:pPr>
              <w:pStyle w:val="2"/>
              <w:keepNext w:val="0"/>
              <w:keepLines w:val="0"/>
              <w:pageBreakBefore w:val="0"/>
              <w:widowControl w:val="0"/>
              <w:kinsoku/>
              <w:wordWrap/>
              <w:overflowPunct/>
              <w:topLinePunct w:val="0"/>
              <w:autoSpaceDE/>
              <w:autoSpaceDN/>
              <w:bidi w:val="0"/>
              <w:adjustRightInd/>
              <w:snapToGrid/>
              <w:spacing w:beforeAutospacing="0" w:after="0" w:afterAutospacing="0" w:line="440" w:lineRule="exact"/>
              <w:ind w:left="0" w:leftChars="0" w:firstLine="480" w:firstLineChars="200"/>
              <w:jc w:val="left"/>
              <w:textAlignment w:val="auto"/>
              <w:rPr>
                <w:rFonts w:hint="eastAsia" w:ascii="Times New Roman" w:hAnsi="Times New Roman" w:eastAsia="宋体" w:cs="宋体"/>
                <w:color w:val="000000" w:themeColor="text1"/>
                <w:sz w:val="24"/>
                <w:szCs w:val="24"/>
                <w:lang w:val="en-US" w:eastAsia="zh-CN"/>
              </w:rPr>
            </w:pPr>
            <w:r>
              <w:rPr>
                <w:rFonts w:hint="eastAsia" w:ascii="Times New Roman" w:hAnsi="Times New Roman" w:eastAsia="宋体" w:cs="宋体"/>
                <w:color w:val="000000" w:themeColor="text1"/>
                <w:sz w:val="24"/>
                <w:szCs w:val="24"/>
                <w:lang w:eastAsia="zh-CN"/>
              </w:rPr>
              <w:t>（</w:t>
            </w:r>
            <w:r>
              <w:rPr>
                <w:rFonts w:hint="eastAsia" w:ascii="Times New Roman" w:hAnsi="Times New Roman" w:eastAsia="宋体" w:cs="宋体"/>
                <w:color w:val="000000" w:themeColor="text1"/>
                <w:sz w:val="24"/>
                <w:szCs w:val="24"/>
                <w:lang w:val="en-US" w:eastAsia="zh-CN"/>
              </w:rPr>
              <w:t>2</w:t>
            </w:r>
            <w:r>
              <w:rPr>
                <w:rFonts w:hint="eastAsia" w:ascii="Times New Roman" w:hAnsi="Times New Roman" w:eastAsia="宋体" w:cs="宋体"/>
                <w:color w:val="000000" w:themeColor="text1"/>
                <w:sz w:val="24"/>
                <w:szCs w:val="24"/>
                <w:lang w:eastAsia="zh-CN"/>
              </w:rPr>
              <w:t>）金属</w:t>
            </w:r>
            <w:r>
              <w:rPr>
                <w:rFonts w:hint="eastAsia" w:ascii="Times New Roman" w:hAnsi="Times New Roman" w:eastAsia="宋体" w:cs="宋体"/>
                <w:color w:val="000000" w:themeColor="text1"/>
                <w:sz w:val="24"/>
                <w:szCs w:val="24"/>
                <w:lang w:val="en-US" w:eastAsia="zh-CN"/>
              </w:rPr>
              <w:t>边角料</w:t>
            </w:r>
          </w:p>
          <w:p>
            <w:pPr>
              <w:pStyle w:val="2"/>
              <w:keepNext w:val="0"/>
              <w:keepLines w:val="0"/>
              <w:pageBreakBefore w:val="0"/>
              <w:widowControl w:val="0"/>
              <w:kinsoku/>
              <w:wordWrap/>
              <w:overflowPunct/>
              <w:topLinePunct w:val="0"/>
              <w:autoSpaceDE/>
              <w:autoSpaceDN/>
              <w:bidi w:val="0"/>
              <w:adjustRightInd/>
              <w:snapToGrid/>
              <w:spacing w:beforeAutospacing="0" w:after="0" w:afterAutospacing="0" w:line="440" w:lineRule="exact"/>
              <w:ind w:left="0" w:leftChars="0" w:firstLine="480" w:firstLineChars="200"/>
              <w:jc w:val="left"/>
              <w:textAlignment w:val="auto"/>
              <w:rPr>
                <w:rFonts w:hint="eastAsia" w:ascii="Times New Roman" w:hAnsi="Times New Roman" w:eastAsia="宋体" w:cs="宋体"/>
                <w:color w:val="000000" w:themeColor="text1"/>
                <w:sz w:val="24"/>
                <w:szCs w:val="24"/>
                <w:lang w:eastAsia="zh-CN"/>
              </w:rPr>
            </w:pPr>
            <w:r>
              <w:rPr>
                <w:rFonts w:hint="eastAsia" w:ascii="Times New Roman" w:hAnsi="Times New Roman" w:eastAsia="宋体" w:cs="宋体"/>
                <w:color w:val="000000" w:themeColor="text1"/>
                <w:sz w:val="24"/>
                <w:szCs w:val="24"/>
                <w:lang w:eastAsia="zh-CN"/>
              </w:rPr>
              <w:t>根据同类企业调查资料，本项目生产过程中边角料产生量约为原材料量的</w:t>
            </w:r>
            <w:r>
              <w:rPr>
                <w:rFonts w:hint="eastAsia" w:ascii="Times New Roman" w:hAnsi="Times New Roman" w:eastAsia="宋体" w:cs="宋体"/>
                <w:color w:val="000000" w:themeColor="text1"/>
                <w:sz w:val="24"/>
                <w:szCs w:val="24"/>
                <w:lang w:val="en-US" w:eastAsia="zh-CN"/>
              </w:rPr>
              <w:t>1</w:t>
            </w:r>
            <w:r>
              <w:rPr>
                <w:rFonts w:hint="eastAsia" w:ascii="Times New Roman" w:hAnsi="Times New Roman" w:eastAsia="宋体" w:cs="宋体"/>
                <w:color w:val="000000" w:themeColor="text1"/>
                <w:sz w:val="24"/>
                <w:szCs w:val="24"/>
                <w:lang w:eastAsia="zh-CN"/>
              </w:rPr>
              <w:t>%，本项目原料使用量约</w:t>
            </w:r>
            <w:r>
              <w:rPr>
                <w:rFonts w:hint="eastAsia" w:ascii="Times New Roman" w:hAnsi="Times New Roman" w:eastAsia="宋体" w:cs="宋体"/>
                <w:color w:val="000000" w:themeColor="text1"/>
                <w:sz w:val="24"/>
                <w:szCs w:val="24"/>
                <w:lang w:val="en-US" w:eastAsia="zh-CN"/>
              </w:rPr>
              <w:t>1000</w:t>
            </w:r>
            <w:r>
              <w:rPr>
                <w:rFonts w:hint="eastAsia" w:ascii="Times New Roman" w:hAnsi="Times New Roman" w:eastAsia="宋体" w:cs="宋体"/>
                <w:color w:val="000000" w:themeColor="text1"/>
                <w:sz w:val="24"/>
                <w:szCs w:val="24"/>
                <w:lang w:eastAsia="zh-CN"/>
              </w:rPr>
              <w:t>t/a，则边角料产生量约</w:t>
            </w:r>
            <w:r>
              <w:rPr>
                <w:rFonts w:hint="eastAsia" w:ascii="Times New Roman" w:hAnsi="Times New Roman" w:eastAsia="宋体" w:cs="宋体"/>
                <w:color w:val="000000" w:themeColor="text1"/>
                <w:sz w:val="24"/>
                <w:szCs w:val="24"/>
                <w:lang w:val="en-US" w:eastAsia="zh-CN"/>
              </w:rPr>
              <w:t>10</w:t>
            </w:r>
            <w:r>
              <w:rPr>
                <w:rFonts w:hint="eastAsia" w:ascii="Times New Roman" w:hAnsi="Times New Roman" w:eastAsia="宋体" w:cs="宋体"/>
                <w:color w:val="000000" w:themeColor="text1"/>
                <w:sz w:val="24"/>
                <w:szCs w:val="24"/>
                <w:lang w:eastAsia="zh-CN"/>
              </w:rPr>
              <w:t>t/a。</w:t>
            </w:r>
          </w:p>
          <w:p>
            <w:pPr>
              <w:pStyle w:val="2"/>
              <w:keepNext w:val="0"/>
              <w:keepLines w:val="0"/>
              <w:pageBreakBefore w:val="0"/>
              <w:widowControl w:val="0"/>
              <w:kinsoku/>
              <w:wordWrap/>
              <w:overflowPunct/>
              <w:topLinePunct w:val="0"/>
              <w:autoSpaceDE/>
              <w:autoSpaceDN/>
              <w:bidi w:val="0"/>
              <w:adjustRightInd/>
              <w:snapToGrid/>
              <w:spacing w:beforeAutospacing="0" w:after="0" w:afterAutospacing="0" w:line="440" w:lineRule="exact"/>
              <w:ind w:left="0" w:leftChars="0" w:firstLine="480" w:firstLineChars="200"/>
              <w:jc w:val="left"/>
              <w:textAlignment w:val="auto"/>
              <w:rPr>
                <w:rFonts w:hint="eastAsia" w:ascii="Times New Roman" w:hAnsi="Times New Roman" w:eastAsia="宋体" w:cs="宋体"/>
                <w:color w:val="000000" w:themeColor="text1"/>
                <w:sz w:val="24"/>
                <w:szCs w:val="24"/>
                <w:lang w:val="en-US" w:eastAsia="zh-CN"/>
              </w:rPr>
            </w:pPr>
            <w:r>
              <w:rPr>
                <w:rFonts w:hint="eastAsia" w:ascii="Times New Roman" w:hAnsi="Times New Roman" w:eastAsia="宋体" w:cs="宋体"/>
                <w:color w:val="000000" w:themeColor="text1"/>
                <w:sz w:val="24"/>
                <w:szCs w:val="24"/>
                <w:lang w:eastAsia="zh-CN"/>
              </w:rPr>
              <w:t>（</w:t>
            </w:r>
            <w:r>
              <w:rPr>
                <w:rFonts w:hint="eastAsia" w:ascii="Times New Roman" w:hAnsi="Times New Roman" w:eastAsia="宋体" w:cs="宋体"/>
                <w:color w:val="000000" w:themeColor="text1"/>
                <w:sz w:val="24"/>
                <w:szCs w:val="24"/>
                <w:lang w:val="en-US" w:eastAsia="zh-CN"/>
              </w:rPr>
              <w:t>3</w:t>
            </w:r>
            <w:r>
              <w:rPr>
                <w:rFonts w:hint="eastAsia" w:ascii="Times New Roman" w:hAnsi="Times New Roman" w:eastAsia="宋体" w:cs="宋体"/>
                <w:color w:val="000000" w:themeColor="text1"/>
                <w:sz w:val="24"/>
                <w:szCs w:val="24"/>
                <w:lang w:eastAsia="zh-CN"/>
              </w:rPr>
              <w:t>）金属收集粉尘</w:t>
            </w:r>
          </w:p>
          <w:p>
            <w:pPr>
              <w:pStyle w:val="2"/>
              <w:keepNext w:val="0"/>
              <w:keepLines w:val="0"/>
              <w:pageBreakBefore w:val="0"/>
              <w:widowControl w:val="0"/>
              <w:kinsoku/>
              <w:wordWrap/>
              <w:overflowPunct/>
              <w:topLinePunct w:val="0"/>
              <w:autoSpaceDE/>
              <w:autoSpaceDN/>
              <w:bidi w:val="0"/>
              <w:adjustRightInd/>
              <w:snapToGrid/>
              <w:spacing w:beforeAutospacing="0" w:after="0" w:afterAutospacing="0" w:line="440" w:lineRule="exact"/>
              <w:ind w:left="0" w:leftChars="0" w:firstLine="480" w:firstLineChars="200"/>
              <w:jc w:val="left"/>
              <w:textAlignment w:val="auto"/>
              <w:rPr>
                <w:rFonts w:hint="eastAsia" w:ascii="Times New Roman" w:hAnsi="Times New Roman" w:eastAsia="宋体" w:cs="宋体"/>
                <w:color w:val="000000" w:themeColor="text1"/>
                <w:sz w:val="24"/>
                <w:szCs w:val="24"/>
                <w:lang w:eastAsia="zh-CN"/>
              </w:rPr>
            </w:pPr>
            <w:r>
              <w:rPr>
                <w:rFonts w:hint="eastAsia" w:ascii="Times New Roman" w:hAnsi="Times New Roman" w:eastAsia="宋体" w:cs="宋体"/>
                <w:color w:val="000000" w:themeColor="text1"/>
                <w:sz w:val="24"/>
                <w:szCs w:val="24"/>
                <w:lang w:eastAsia="zh-CN"/>
              </w:rPr>
              <w:t>根据工程分析，本项目打磨工序会产生金属粉尘，</w:t>
            </w:r>
            <w:r>
              <w:rPr>
                <w:rFonts w:hint="eastAsia" w:ascii="Times New Roman" w:hAnsi="Times New Roman" w:eastAsia="宋体" w:cs="宋体"/>
                <w:color w:val="000000" w:themeColor="text1"/>
                <w:sz w:val="24"/>
                <w:szCs w:val="24"/>
                <w:lang w:val="en-US" w:eastAsia="zh-CN"/>
              </w:rPr>
              <w:t>其中约90%金属粉尘在</w:t>
            </w:r>
            <w:r>
              <w:rPr>
                <w:rFonts w:hint="eastAsia" w:ascii="Times New Roman" w:hAnsi="Times New Roman" w:eastAsia="宋体" w:cs="宋体"/>
                <w:color w:val="000000" w:themeColor="text1"/>
                <w:sz w:val="24"/>
                <w:szCs w:val="24"/>
                <w:lang w:eastAsia="zh-CN"/>
              </w:rPr>
              <w:t>布袋除尘器内沉降，打磨粉尘产生量为约</w:t>
            </w:r>
            <w:r>
              <w:rPr>
                <w:rFonts w:hint="eastAsia" w:ascii="Times New Roman" w:hAnsi="Times New Roman" w:eastAsia="宋体" w:cs="宋体"/>
                <w:color w:val="000000" w:themeColor="text1"/>
                <w:sz w:val="24"/>
                <w:szCs w:val="24"/>
                <w:lang w:val="en-US" w:eastAsia="zh-CN"/>
              </w:rPr>
              <w:t>0.1</w:t>
            </w:r>
            <w:r>
              <w:rPr>
                <w:rFonts w:hint="eastAsia" w:ascii="Times New Roman" w:hAnsi="Times New Roman" w:eastAsia="宋体" w:cs="宋体"/>
                <w:color w:val="000000" w:themeColor="text1"/>
                <w:sz w:val="24"/>
                <w:szCs w:val="24"/>
                <w:lang w:eastAsia="zh-CN"/>
              </w:rPr>
              <w:t>t/a，则金属粉尘收集量为</w:t>
            </w:r>
            <w:r>
              <w:rPr>
                <w:rFonts w:hint="eastAsia" w:ascii="Times New Roman" w:hAnsi="Times New Roman" w:eastAsia="宋体" w:cs="宋体"/>
                <w:color w:val="000000" w:themeColor="text1"/>
                <w:sz w:val="24"/>
                <w:szCs w:val="24"/>
                <w:lang w:val="en-US" w:eastAsia="zh-CN"/>
              </w:rPr>
              <w:t>0.09</w:t>
            </w:r>
            <w:r>
              <w:rPr>
                <w:rFonts w:hint="eastAsia" w:ascii="Times New Roman" w:hAnsi="Times New Roman" w:eastAsia="宋体" w:cs="宋体"/>
                <w:color w:val="000000" w:themeColor="text1"/>
                <w:sz w:val="24"/>
                <w:szCs w:val="24"/>
                <w:lang w:eastAsia="zh-CN"/>
              </w:rPr>
              <w:t>t/a。</w:t>
            </w:r>
          </w:p>
          <w:p>
            <w:pPr>
              <w:pStyle w:val="2"/>
              <w:keepNext w:val="0"/>
              <w:keepLines w:val="0"/>
              <w:pageBreakBefore w:val="0"/>
              <w:widowControl w:val="0"/>
              <w:kinsoku/>
              <w:wordWrap/>
              <w:overflowPunct/>
              <w:topLinePunct w:val="0"/>
              <w:autoSpaceDE/>
              <w:autoSpaceDN/>
              <w:bidi w:val="0"/>
              <w:adjustRightInd/>
              <w:snapToGrid/>
              <w:spacing w:beforeAutospacing="0" w:after="0" w:afterAutospacing="0" w:line="440" w:lineRule="exact"/>
              <w:ind w:left="0" w:leftChars="0" w:firstLine="480" w:firstLineChars="200"/>
              <w:jc w:val="left"/>
              <w:textAlignment w:val="auto"/>
              <w:rPr>
                <w:rFonts w:hint="eastAsia" w:ascii="Times New Roman" w:hAnsi="Times New Roman" w:eastAsia="宋体" w:cs="宋体"/>
                <w:color w:val="000000" w:themeColor="text1"/>
                <w:sz w:val="24"/>
                <w:szCs w:val="24"/>
                <w:lang w:eastAsia="zh-CN"/>
              </w:rPr>
            </w:pPr>
            <w:r>
              <w:rPr>
                <w:rFonts w:hint="eastAsia" w:ascii="Times New Roman" w:hAnsi="Times New Roman" w:eastAsia="宋体" w:cs="宋体"/>
                <w:color w:val="000000" w:themeColor="text1"/>
                <w:sz w:val="24"/>
                <w:szCs w:val="24"/>
                <w:lang w:eastAsia="zh-CN"/>
              </w:rPr>
              <w:t>（</w:t>
            </w:r>
            <w:r>
              <w:rPr>
                <w:rFonts w:hint="eastAsia" w:ascii="Times New Roman" w:hAnsi="Times New Roman" w:eastAsia="宋体" w:cs="宋体"/>
                <w:color w:val="000000" w:themeColor="text1"/>
                <w:sz w:val="24"/>
                <w:szCs w:val="24"/>
                <w:lang w:val="en-US" w:eastAsia="zh-CN"/>
              </w:rPr>
              <w:t>4</w:t>
            </w:r>
            <w:r>
              <w:rPr>
                <w:rFonts w:hint="eastAsia" w:ascii="Times New Roman" w:hAnsi="Times New Roman" w:eastAsia="宋体" w:cs="宋体"/>
                <w:color w:val="000000" w:themeColor="text1"/>
                <w:sz w:val="24"/>
                <w:szCs w:val="24"/>
                <w:lang w:eastAsia="zh-CN"/>
              </w:rPr>
              <w:t>）集尘灰</w:t>
            </w:r>
          </w:p>
          <w:p>
            <w:pPr>
              <w:pStyle w:val="2"/>
              <w:keepNext w:val="0"/>
              <w:keepLines w:val="0"/>
              <w:pageBreakBefore w:val="0"/>
              <w:widowControl w:val="0"/>
              <w:kinsoku/>
              <w:wordWrap/>
              <w:overflowPunct/>
              <w:topLinePunct w:val="0"/>
              <w:autoSpaceDE/>
              <w:autoSpaceDN/>
              <w:bidi w:val="0"/>
              <w:adjustRightInd/>
              <w:snapToGrid/>
              <w:spacing w:beforeAutospacing="0" w:after="0" w:afterAutospacing="0" w:line="440" w:lineRule="exact"/>
              <w:ind w:left="0" w:leftChars="0" w:firstLine="480" w:firstLineChars="200"/>
              <w:jc w:val="left"/>
              <w:textAlignment w:val="auto"/>
              <w:rPr>
                <w:rFonts w:hint="eastAsia" w:ascii="Times New Roman" w:hAnsi="Times New Roman" w:eastAsia="宋体" w:cs="宋体"/>
                <w:bCs/>
                <w:color w:val="000000" w:themeColor="text1"/>
                <w:sz w:val="24"/>
                <w:szCs w:val="24"/>
                <w:lang w:eastAsia="zh-CN"/>
              </w:rPr>
            </w:pPr>
            <w:r>
              <w:rPr>
                <w:rFonts w:hint="eastAsia" w:ascii="Times New Roman" w:hAnsi="Times New Roman" w:eastAsia="宋体" w:cs="宋体"/>
                <w:bCs/>
                <w:color w:val="000000" w:themeColor="text1"/>
                <w:sz w:val="24"/>
                <w:szCs w:val="24"/>
                <w:lang w:eastAsia="zh-CN"/>
              </w:rPr>
              <w:t>根据工程分析，本项目焊接工序会产生焊接烟尘，经移动式焊烟净化器收集后</w:t>
            </w:r>
            <w:r>
              <w:rPr>
                <w:rFonts w:hint="eastAsia" w:ascii="Times New Roman" w:hAnsi="Times New Roman" w:eastAsia="宋体" w:cs="宋体"/>
                <w:bCs/>
                <w:color w:val="000000" w:themeColor="text1"/>
                <w:sz w:val="24"/>
                <w:szCs w:val="24"/>
                <w:lang w:val="en-US" w:eastAsia="zh-CN"/>
              </w:rPr>
              <w:t>90%</w:t>
            </w:r>
            <w:r>
              <w:rPr>
                <w:rFonts w:hint="eastAsia" w:ascii="Times New Roman" w:hAnsi="Times New Roman" w:eastAsia="宋体" w:cs="宋体"/>
                <w:bCs/>
                <w:color w:val="000000" w:themeColor="text1"/>
                <w:sz w:val="24"/>
                <w:szCs w:val="24"/>
                <w:lang w:eastAsia="zh-CN"/>
              </w:rPr>
              <w:t>自然沉降于净化器内，焊接烟尘产生量为约</w:t>
            </w:r>
            <w:r>
              <w:rPr>
                <w:rFonts w:hint="eastAsia" w:ascii="Times New Roman" w:hAnsi="Times New Roman" w:eastAsia="宋体" w:cs="宋体"/>
                <w:bCs/>
                <w:color w:val="000000" w:themeColor="text1"/>
                <w:sz w:val="24"/>
                <w:szCs w:val="24"/>
                <w:lang w:val="en-US" w:eastAsia="zh-CN"/>
              </w:rPr>
              <w:t>0.08</w:t>
            </w:r>
            <w:r>
              <w:rPr>
                <w:rFonts w:hint="eastAsia" w:ascii="Times New Roman" w:hAnsi="Times New Roman" w:eastAsia="宋体" w:cs="宋体"/>
                <w:bCs/>
                <w:color w:val="000000" w:themeColor="text1"/>
                <w:sz w:val="24"/>
                <w:szCs w:val="24"/>
                <w:lang w:eastAsia="zh-CN"/>
              </w:rPr>
              <w:t>t/a，则金属收集粉尘收集量为</w:t>
            </w:r>
            <w:r>
              <w:rPr>
                <w:rFonts w:hint="eastAsia" w:ascii="Times New Roman" w:hAnsi="Times New Roman" w:eastAsia="宋体" w:cs="宋体"/>
                <w:bCs/>
                <w:color w:val="000000" w:themeColor="text1"/>
                <w:sz w:val="24"/>
                <w:szCs w:val="24"/>
                <w:lang w:val="en-US" w:eastAsia="zh-CN"/>
              </w:rPr>
              <w:t>0.072</w:t>
            </w:r>
            <w:r>
              <w:rPr>
                <w:rFonts w:hint="eastAsia" w:ascii="Times New Roman" w:hAnsi="Times New Roman" w:eastAsia="宋体" w:cs="宋体"/>
                <w:bCs/>
                <w:color w:val="000000" w:themeColor="text1"/>
                <w:sz w:val="24"/>
                <w:szCs w:val="24"/>
                <w:lang w:eastAsia="zh-CN"/>
              </w:rPr>
              <w:t>t/a。</w:t>
            </w:r>
          </w:p>
          <w:p>
            <w:pPr>
              <w:pStyle w:val="2"/>
              <w:keepNext w:val="0"/>
              <w:keepLines w:val="0"/>
              <w:pageBreakBefore w:val="0"/>
              <w:widowControl w:val="0"/>
              <w:kinsoku/>
              <w:wordWrap/>
              <w:overflowPunct/>
              <w:topLinePunct w:val="0"/>
              <w:autoSpaceDE/>
              <w:autoSpaceDN/>
              <w:bidi w:val="0"/>
              <w:adjustRightInd/>
              <w:snapToGrid/>
              <w:spacing w:beforeAutospacing="0" w:after="0" w:afterAutospacing="0" w:line="440" w:lineRule="exact"/>
              <w:ind w:left="0" w:leftChars="0" w:firstLine="480" w:firstLineChars="200"/>
              <w:jc w:val="left"/>
              <w:textAlignment w:val="auto"/>
              <w:rPr>
                <w:rFonts w:hint="eastAsia" w:eastAsia="宋体" w:cs="宋体"/>
                <w:bCs/>
                <w:color w:val="000000" w:themeColor="text1"/>
                <w:sz w:val="24"/>
                <w:szCs w:val="24"/>
                <w:lang w:val="en-US" w:eastAsia="zh-CN"/>
              </w:rPr>
            </w:pPr>
            <w:r>
              <w:rPr>
                <w:rFonts w:hint="eastAsia" w:eastAsia="宋体" w:cs="宋体"/>
                <w:bCs/>
                <w:color w:val="000000" w:themeColor="text1"/>
                <w:sz w:val="24"/>
                <w:szCs w:val="24"/>
                <w:lang w:eastAsia="zh-CN"/>
              </w:rPr>
              <w:t>切割工序会产生切割烟尘，经移动式除尘装置收集后</w:t>
            </w:r>
            <w:r>
              <w:rPr>
                <w:rFonts w:hint="eastAsia" w:eastAsia="宋体" w:cs="宋体"/>
                <w:bCs/>
                <w:color w:val="000000" w:themeColor="text1"/>
                <w:sz w:val="24"/>
                <w:szCs w:val="24"/>
                <w:lang w:val="en-US" w:eastAsia="zh-CN"/>
              </w:rPr>
              <w:t>90%自然沉降于除尘装置内，切割烟尘产生量为0.095t/a，则金属粉尘收集量为0.085t/a。</w:t>
            </w:r>
          </w:p>
          <w:p>
            <w:pPr>
              <w:pStyle w:val="2"/>
              <w:keepNext w:val="0"/>
              <w:keepLines w:val="0"/>
              <w:pageBreakBefore w:val="0"/>
              <w:widowControl w:val="0"/>
              <w:kinsoku/>
              <w:wordWrap/>
              <w:overflowPunct/>
              <w:topLinePunct w:val="0"/>
              <w:autoSpaceDE/>
              <w:autoSpaceDN/>
              <w:bidi w:val="0"/>
              <w:adjustRightInd/>
              <w:snapToGrid/>
              <w:spacing w:beforeAutospacing="0" w:after="0" w:afterAutospacing="0" w:line="440" w:lineRule="exact"/>
              <w:ind w:left="0" w:leftChars="0" w:firstLine="480" w:firstLineChars="200"/>
              <w:jc w:val="left"/>
              <w:textAlignment w:val="auto"/>
              <w:rPr>
                <w:rFonts w:hint="eastAsia" w:eastAsia="宋体" w:cs="宋体"/>
                <w:bCs/>
                <w:color w:val="000000" w:themeColor="text1"/>
                <w:sz w:val="24"/>
                <w:szCs w:val="24"/>
                <w:lang w:val="en-US" w:eastAsia="zh-CN"/>
              </w:rPr>
            </w:pPr>
            <w:r>
              <w:rPr>
                <w:rFonts w:hint="eastAsia" w:eastAsia="宋体" w:cs="宋体"/>
                <w:bCs/>
                <w:color w:val="000000" w:themeColor="text1"/>
                <w:sz w:val="24"/>
                <w:szCs w:val="24"/>
                <w:lang w:val="en-US" w:eastAsia="zh-CN"/>
              </w:rPr>
              <w:t>综上所述，集尘灰收集总量为0.157t/a。</w:t>
            </w:r>
          </w:p>
          <w:p>
            <w:pPr>
              <w:pStyle w:val="2"/>
              <w:keepNext w:val="0"/>
              <w:keepLines w:val="0"/>
              <w:pageBreakBefore w:val="0"/>
              <w:widowControl w:val="0"/>
              <w:kinsoku/>
              <w:wordWrap/>
              <w:overflowPunct/>
              <w:topLinePunct w:val="0"/>
              <w:autoSpaceDE/>
              <w:autoSpaceDN/>
              <w:bidi w:val="0"/>
              <w:adjustRightInd/>
              <w:snapToGrid/>
              <w:spacing w:beforeAutospacing="0" w:after="0" w:afterAutospacing="0" w:line="440" w:lineRule="exact"/>
              <w:ind w:left="0" w:leftChars="0" w:firstLine="480" w:firstLineChars="200"/>
              <w:jc w:val="left"/>
              <w:textAlignment w:val="auto"/>
              <w:rPr>
                <w:rFonts w:hint="eastAsia" w:ascii="Times New Roman" w:hAnsi="Times New Roman" w:eastAsia="宋体" w:cs="宋体"/>
                <w:bCs/>
                <w:color w:val="000000" w:themeColor="text1"/>
                <w:sz w:val="24"/>
                <w:szCs w:val="24"/>
              </w:rPr>
            </w:pPr>
            <w:r>
              <w:rPr>
                <w:rFonts w:hint="eastAsia" w:ascii="Times New Roman" w:hAnsi="Times New Roman" w:eastAsia="宋体" w:cs="宋体"/>
                <w:color w:val="000000" w:themeColor="text1"/>
                <w:sz w:val="24"/>
                <w:szCs w:val="24"/>
                <w:lang w:eastAsia="zh-CN"/>
              </w:rPr>
              <w:t>（</w:t>
            </w:r>
            <w:r>
              <w:rPr>
                <w:rFonts w:hint="eastAsia" w:ascii="Times New Roman" w:hAnsi="Times New Roman" w:eastAsia="宋体" w:cs="宋体"/>
                <w:color w:val="000000" w:themeColor="text1"/>
                <w:sz w:val="24"/>
                <w:szCs w:val="24"/>
                <w:lang w:val="en-US" w:eastAsia="zh-CN"/>
              </w:rPr>
              <w:t>5</w:t>
            </w:r>
            <w:r>
              <w:rPr>
                <w:rFonts w:hint="eastAsia" w:ascii="Times New Roman" w:hAnsi="Times New Roman" w:eastAsia="宋体" w:cs="宋体"/>
                <w:color w:val="000000" w:themeColor="text1"/>
                <w:sz w:val="24"/>
                <w:szCs w:val="24"/>
                <w:lang w:eastAsia="zh-CN"/>
              </w:rPr>
              <w:t>）</w:t>
            </w:r>
            <w:r>
              <w:rPr>
                <w:rFonts w:hint="eastAsia" w:ascii="Times New Roman" w:hAnsi="Times New Roman" w:eastAsia="宋体" w:cs="宋体"/>
                <w:bCs/>
                <w:color w:val="000000" w:themeColor="text1"/>
                <w:sz w:val="24"/>
                <w:szCs w:val="24"/>
              </w:rPr>
              <w:t>废包装材料</w:t>
            </w:r>
          </w:p>
          <w:p>
            <w:pPr>
              <w:pStyle w:val="2"/>
              <w:keepNext w:val="0"/>
              <w:keepLines w:val="0"/>
              <w:pageBreakBefore w:val="0"/>
              <w:widowControl w:val="0"/>
              <w:kinsoku/>
              <w:wordWrap/>
              <w:overflowPunct/>
              <w:topLinePunct w:val="0"/>
              <w:autoSpaceDE/>
              <w:autoSpaceDN/>
              <w:bidi w:val="0"/>
              <w:adjustRightInd/>
              <w:snapToGrid/>
              <w:spacing w:beforeAutospacing="0" w:after="0" w:afterAutospacing="0" w:line="440" w:lineRule="exact"/>
              <w:ind w:left="0" w:leftChars="0" w:firstLine="480" w:firstLineChars="200"/>
              <w:jc w:val="left"/>
              <w:textAlignment w:val="auto"/>
              <w:rPr>
                <w:rFonts w:hint="eastAsia" w:ascii="Times New Roman" w:hAnsi="Times New Roman" w:eastAsia="宋体" w:cs="宋体"/>
                <w:color w:val="000000" w:themeColor="text1"/>
                <w:sz w:val="24"/>
                <w:szCs w:val="24"/>
                <w:lang w:val="en-US" w:eastAsia="zh-CN"/>
              </w:rPr>
            </w:pPr>
            <w:r>
              <w:rPr>
                <w:rFonts w:hint="eastAsia" w:ascii="Times New Roman" w:hAnsi="Times New Roman" w:eastAsia="宋体" w:cs="宋体"/>
                <w:bCs/>
                <w:color w:val="000000" w:themeColor="text1"/>
                <w:sz w:val="24"/>
                <w:szCs w:val="24"/>
                <w:lang w:eastAsia="zh-CN"/>
              </w:rPr>
              <w:t>本项目在生产过程中原辅材料的使用将产生一定量的废包装材料，主要为编织袋、纸箱，</w:t>
            </w:r>
            <w:r>
              <w:rPr>
                <w:rFonts w:hint="eastAsia" w:ascii="Times New Roman" w:hAnsi="Times New Roman" w:eastAsia="宋体" w:cs="宋体"/>
                <w:color w:val="000000" w:themeColor="text1"/>
                <w:sz w:val="24"/>
                <w:szCs w:val="24"/>
                <w:lang w:eastAsia="zh-CN"/>
              </w:rPr>
              <w:t>根据同类型企业运营经验</w:t>
            </w:r>
            <w:r>
              <w:rPr>
                <w:rFonts w:hint="eastAsia" w:ascii="Times New Roman" w:hAnsi="Times New Roman" w:eastAsia="宋体" w:cs="宋体"/>
                <w:bCs/>
                <w:color w:val="000000" w:themeColor="text1"/>
                <w:sz w:val="24"/>
                <w:szCs w:val="24"/>
                <w:lang w:eastAsia="zh-CN"/>
              </w:rPr>
              <w:t>，预计本项目废包装的产生量约为</w:t>
            </w:r>
            <w:r>
              <w:rPr>
                <w:rFonts w:hint="eastAsia" w:ascii="Times New Roman" w:hAnsi="Times New Roman" w:eastAsia="宋体" w:cs="宋体"/>
                <w:bCs/>
                <w:color w:val="000000" w:themeColor="text1"/>
                <w:sz w:val="24"/>
                <w:szCs w:val="24"/>
                <w:lang w:val="en-US" w:eastAsia="zh-CN"/>
              </w:rPr>
              <w:t>3</w:t>
            </w:r>
            <w:r>
              <w:rPr>
                <w:rFonts w:hint="eastAsia" w:ascii="Times New Roman" w:hAnsi="Times New Roman" w:eastAsia="宋体" w:cs="宋体"/>
                <w:bCs/>
                <w:color w:val="000000" w:themeColor="text1"/>
                <w:sz w:val="24"/>
                <w:szCs w:val="24"/>
                <w:lang w:eastAsia="zh-CN"/>
              </w:rPr>
              <w:t>t/a。</w:t>
            </w:r>
          </w:p>
          <w:p>
            <w:pPr>
              <w:pStyle w:val="2"/>
              <w:keepNext w:val="0"/>
              <w:keepLines w:val="0"/>
              <w:pageBreakBefore w:val="0"/>
              <w:widowControl w:val="0"/>
              <w:kinsoku/>
              <w:wordWrap/>
              <w:overflowPunct/>
              <w:topLinePunct w:val="0"/>
              <w:autoSpaceDE/>
              <w:autoSpaceDN/>
              <w:bidi w:val="0"/>
              <w:adjustRightInd/>
              <w:snapToGrid/>
              <w:spacing w:beforeAutospacing="0" w:after="0" w:afterAutospacing="0" w:line="440" w:lineRule="exact"/>
              <w:ind w:left="0" w:leftChars="0" w:firstLine="480" w:firstLineChars="200"/>
              <w:jc w:val="left"/>
              <w:textAlignment w:val="auto"/>
              <w:rPr>
                <w:rFonts w:hint="eastAsia" w:ascii="Times New Roman" w:hAnsi="Times New Roman" w:eastAsia="宋体" w:cs="宋体"/>
                <w:b/>
                <w:bCs/>
                <w:color w:val="000000" w:themeColor="text1"/>
                <w:sz w:val="24"/>
                <w:szCs w:val="24"/>
                <w:lang w:eastAsia="zh-CN"/>
              </w:rPr>
            </w:pPr>
            <w:r>
              <w:rPr>
                <w:rFonts w:hint="eastAsia" w:ascii="Times New Roman" w:hAnsi="Times New Roman" w:eastAsia="宋体" w:cs="宋体"/>
                <w:b/>
                <w:bCs/>
                <w:color w:val="000000" w:themeColor="text1"/>
                <w:sz w:val="24"/>
                <w:szCs w:val="24"/>
                <w:lang w:eastAsia="zh-CN"/>
              </w:rPr>
              <w:t>危险废物</w:t>
            </w:r>
          </w:p>
          <w:p>
            <w:pPr>
              <w:pStyle w:val="2"/>
              <w:keepNext w:val="0"/>
              <w:keepLines w:val="0"/>
              <w:pageBreakBefore w:val="0"/>
              <w:widowControl w:val="0"/>
              <w:kinsoku/>
              <w:wordWrap/>
              <w:overflowPunct/>
              <w:topLinePunct w:val="0"/>
              <w:autoSpaceDE/>
              <w:autoSpaceDN/>
              <w:bidi w:val="0"/>
              <w:adjustRightInd/>
              <w:snapToGrid/>
              <w:spacing w:beforeAutospacing="0" w:after="0" w:afterAutospacing="0" w:line="440" w:lineRule="exact"/>
              <w:ind w:left="0" w:leftChars="0" w:firstLine="480" w:firstLineChars="200"/>
              <w:jc w:val="left"/>
              <w:textAlignment w:val="auto"/>
              <w:rPr>
                <w:rFonts w:hint="eastAsia" w:ascii="Times New Roman" w:hAnsi="Times New Roman" w:eastAsia="宋体" w:cs="宋体"/>
                <w:color w:val="000000" w:themeColor="text1"/>
                <w:sz w:val="24"/>
                <w:szCs w:val="24"/>
              </w:rPr>
            </w:pPr>
            <w:r>
              <w:rPr>
                <w:rFonts w:hint="eastAsia" w:ascii="Times New Roman" w:hAnsi="Times New Roman" w:eastAsia="宋体" w:cs="宋体"/>
                <w:color w:val="000000" w:themeColor="text1"/>
                <w:sz w:val="24"/>
                <w:szCs w:val="24"/>
                <w:lang w:eastAsia="zh-CN"/>
              </w:rPr>
              <w:t>（</w:t>
            </w:r>
            <w:r>
              <w:rPr>
                <w:rFonts w:hint="eastAsia" w:ascii="Times New Roman" w:hAnsi="Times New Roman" w:eastAsia="宋体" w:cs="宋体"/>
                <w:color w:val="000000" w:themeColor="text1"/>
                <w:sz w:val="24"/>
                <w:szCs w:val="24"/>
                <w:lang w:val="en-US" w:eastAsia="zh-CN"/>
              </w:rPr>
              <w:t>6</w:t>
            </w:r>
            <w:r>
              <w:rPr>
                <w:rFonts w:hint="eastAsia" w:ascii="Times New Roman" w:hAnsi="Times New Roman" w:eastAsia="宋体" w:cs="宋体"/>
                <w:color w:val="000000" w:themeColor="text1"/>
                <w:sz w:val="24"/>
                <w:szCs w:val="24"/>
                <w:lang w:eastAsia="zh-CN"/>
              </w:rPr>
              <w:t>）</w:t>
            </w:r>
            <w:r>
              <w:rPr>
                <w:rFonts w:hint="eastAsia" w:ascii="Times New Roman" w:hAnsi="Times New Roman" w:eastAsia="宋体" w:cs="宋体"/>
                <w:bCs/>
                <w:color w:val="000000" w:themeColor="text1"/>
                <w:sz w:val="24"/>
                <w:szCs w:val="24"/>
                <w:lang w:eastAsia="zh-CN"/>
              </w:rPr>
              <w:t>废油</w:t>
            </w:r>
          </w:p>
          <w:p>
            <w:pPr>
              <w:pStyle w:val="2"/>
              <w:keepNext w:val="0"/>
              <w:keepLines w:val="0"/>
              <w:pageBreakBefore w:val="0"/>
              <w:widowControl w:val="0"/>
              <w:kinsoku/>
              <w:wordWrap/>
              <w:overflowPunct/>
              <w:topLinePunct w:val="0"/>
              <w:autoSpaceDE/>
              <w:autoSpaceDN/>
              <w:bidi w:val="0"/>
              <w:adjustRightInd/>
              <w:snapToGrid/>
              <w:spacing w:beforeAutospacing="0" w:after="0" w:afterAutospacing="0" w:line="440" w:lineRule="exact"/>
              <w:ind w:left="0" w:leftChars="0" w:firstLine="480" w:firstLineChars="200"/>
              <w:jc w:val="left"/>
              <w:textAlignment w:val="auto"/>
              <w:rPr>
                <w:rFonts w:hint="eastAsia" w:ascii="Times New Roman" w:hAnsi="Times New Roman" w:eastAsia="宋体" w:cs="宋体"/>
                <w:color w:val="000000" w:themeColor="text1"/>
                <w:sz w:val="24"/>
                <w:szCs w:val="24"/>
              </w:rPr>
            </w:pPr>
            <w:r>
              <w:rPr>
                <w:rFonts w:hint="eastAsia" w:ascii="Times New Roman" w:hAnsi="Times New Roman" w:eastAsia="宋体" w:cs="宋体"/>
                <w:color w:val="000000" w:themeColor="text1"/>
                <w:sz w:val="24"/>
                <w:szCs w:val="24"/>
              </w:rPr>
              <w:t>本项目营运期在设备使用过程中，会添加</w:t>
            </w:r>
            <w:r>
              <w:rPr>
                <w:rFonts w:hint="eastAsia" w:ascii="Times New Roman" w:hAnsi="Times New Roman" w:eastAsia="宋体" w:cs="宋体"/>
                <w:color w:val="000000" w:themeColor="text1"/>
                <w:sz w:val="24"/>
                <w:szCs w:val="24"/>
                <w:lang w:eastAsia="zh-CN"/>
              </w:rPr>
              <w:t>机</w:t>
            </w:r>
            <w:r>
              <w:rPr>
                <w:rFonts w:hint="eastAsia" w:ascii="Times New Roman" w:hAnsi="Times New Roman" w:eastAsia="宋体" w:cs="宋体"/>
                <w:color w:val="000000" w:themeColor="text1"/>
                <w:sz w:val="24"/>
                <w:szCs w:val="24"/>
              </w:rPr>
              <w:t>油，</w:t>
            </w:r>
            <w:r>
              <w:rPr>
                <w:rFonts w:hint="eastAsia" w:ascii="Times New Roman" w:hAnsi="Times New Roman" w:eastAsia="宋体" w:cs="宋体"/>
                <w:color w:val="000000" w:themeColor="text1"/>
                <w:sz w:val="24"/>
                <w:szCs w:val="24"/>
                <w:lang w:eastAsia="zh-CN"/>
              </w:rPr>
              <w:t>机</w:t>
            </w:r>
            <w:r>
              <w:rPr>
                <w:rFonts w:hint="eastAsia" w:ascii="Times New Roman" w:hAnsi="Times New Roman" w:eastAsia="宋体" w:cs="宋体"/>
                <w:color w:val="000000" w:themeColor="text1"/>
                <w:sz w:val="24"/>
                <w:szCs w:val="24"/>
              </w:rPr>
              <w:t>油使用达到一定的时限后需要进行更换，则预计废矿物油的产生量约为</w:t>
            </w:r>
            <w:r>
              <w:rPr>
                <w:rFonts w:hint="eastAsia" w:ascii="Times New Roman" w:hAnsi="Times New Roman" w:eastAsia="宋体" w:cs="宋体"/>
                <w:color w:val="000000" w:themeColor="text1"/>
                <w:sz w:val="24"/>
                <w:szCs w:val="24"/>
                <w:lang w:val="en-US" w:eastAsia="zh-CN"/>
              </w:rPr>
              <w:t>0.2</w:t>
            </w:r>
            <w:r>
              <w:rPr>
                <w:rFonts w:hint="eastAsia" w:ascii="Times New Roman" w:hAnsi="Times New Roman" w:eastAsia="宋体" w:cs="宋体"/>
                <w:color w:val="000000" w:themeColor="text1"/>
                <w:sz w:val="24"/>
                <w:szCs w:val="24"/>
              </w:rPr>
              <w:t>t/a。</w:t>
            </w:r>
          </w:p>
          <w:p>
            <w:pPr>
              <w:pStyle w:val="2"/>
              <w:keepNext w:val="0"/>
              <w:keepLines w:val="0"/>
              <w:pageBreakBefore w:val="0"/>
              <w:widowControl w:val="0"/>
              <w:kinsoku/>
              <w:wordWrap/>
              <w:overflowPunct/>
              <w:topLinePunct w:val="0"/>
              <w:autoSpaceDE/>
              <w:autoSpaceDN/>
              <w:bidi w:val="0"/>
              <w:adjustRightInd/>
              <w:snapToGrid/>
              <w:spacing w:beforeAutospacing="0" w:after="0" w:afterAutospacing="0" w:line="440" w:lineRule="exact"/>
              <w:ind w:left="0" w:leftChars="0" w:firstLine="480" w:firstLineChars="200"/>
              <w:jc w:val="left"/>
              <w:textAlignment w:val="auto"/>
              <w:rPr>
                <w:rFonts w:hint="eastAsia" w:ascii="Times New Roman" w:hAnsi="Times New Roman" w:eastAsia="宋体" w:cs="宋体"/>
                <w:color w:val="000000" w:themeColor="text1"/>
                <w:sz w:val="24"/>
                <w:szCs w:val="24"/>
              </w:rPr>
            </w:pPr>
            <w:r>
              <w:rPr>
                <w:rFonts w:hint="eastAsia" w:ascii="Times New Roman" w:hAnsi="Times New Roman" w:eastAsia="宋体" w:cs="宋体"/>
                <w:color w:val="000000" w:themeColor="text1"/>
                <w:sz w:val="24"/>
                <w:szCs w:val="24"/>
                <w:lang w:eastAsia="zh-CN"/>
              </w:rPr>
              <w:t>（</w:t>
            </w:r>
            <w:r>
              <w:rPr>
                <w:rFonts w:hint="eastAsia" w:ascii="Times New Roman" w:hAnsi="Times New Roman" w:eastAsia="宋体" w:cs="宋体"/>
                <w:color w:val="000000" w:themeColor="text1"/>
                <w:sz w:val="24"/>
                <w:szCs w:val="24"/>
                <w:lang w:val="en-US" w:eastAsia="zh-CN"/>
              </w:rPr>
              <w:t>7</w:t>
            </w:r>
            <w:r>
              <w:rPr>
                <w:rFonts w:hint="eastAsia" w:ascii="Times New Roman" w:hAnsi="Times New Roman" w:eastAsia="宋体" w:cs="宋体"/>
                <w:color w:val="000000" w:themeColor="text1"/>
                <w:sz w:val="24"/>
                <w:szCs w:val="24"/>
                <w:lang w:eastAsia="zh-CN"/>
              </w:rPr>
              <w:t>）</w:t>
            </w:r>
            <w:r>
              <w:rPr>
                <w:rFonts w:hint="eastAsia" w:ascii="Times New Roman" w:hAnsi="Times New Roman" w:eastAsia="宋体" w:cs="宋体"/>
                <w:bCs/>
                <w:color w:val="000000" w:themeColor="text1"/>
                <w:sz w:val="24"/>
                <w:szCs w:val="24"/>
                <w:lang w:eastAsia="zh-CN"/>
              </w:rPr>
              <w:t>废桶</w:t>
            </w:r>
          </w:p>
          <w:p>
            <w:pPr>
              <w:pStyle w:val="2"/>
              <w:keepNext w:val="0"/>
              <w:keepLines w:val="0"/>
              <w:pageBreakBefore w:val="0"/>
              <w:widowControl w:val="0"/>
              <w:kinsoku/>
              <w:wordWrap/>
              <w:overflowPunct/>
              <w:topLinePunct w:val="0"/>
              <w:autoSpaceDE/>
              <w:autoSpaceDN/>
              <w:bidi w:val="0"/>
              <w:adjustRightInd/>
              <w:snapToGrid/>
              <w:spacing w:beforeAutospacing="0" w:after="0" w:afterAutospacing="0" w:line="440" w:lineRule="exact"/>
              <w:ind w:left="0" w:leftChars="0" w:firstLine="480" w:firstLineChars="200"/>
              <w:jc w:val="left"/>
              <w:textAlignment w:val="auto"/>
              <w:rPr>
                <w:rFonts w:hint="eastAsia" w:ascii="Times New Roman" w:hAnsi="Times New Roman" w:eastAsia="宋体" w:cs="宋体"/>
                <w:color w:val="000000" w:themeColor="text1"/>
                <w:sz w:val="24"/>
                <w:szCs w:val="24"/>
                <w:lang w:val="en-US" w:eastAsia="zh-CN"/>
              </w:rPr>
            </w:pPr>
            <w:r>
              <w:rPr>
                <w:rFonts w:hint="eastAsia" w:ascii="Times New Roman" w:hAnsi="Times New Roman" w:eastAsia="宋体" w:cs="宋体"/>
                <w:color w:val="000000" w:themeColor="text1"/>
                <w:sz w:val="24"/>
                <w:szCs w:val="24"/>
                <w:lang w:val="en-US" w:eastAsia="zh-CN"/>
              </w:rPr>
              <w:t>本项目使用的机油、皂化液液使用铁桶包装，规格200L/桶，</w:t>
            </w:r>
            <w:r>
              <w:rPr>
                <w:rFonts w:hint="eastAsia" w:ascii="Times New Roman" w:hAnsi="Times New Roman" w:eastAsia="宋体" w:cs="宋体"/>
                <w:color w:val="000000" w:themeColor="text1"/>
                <w:sz w:val="24"/>
                <w:szCs w:val="24"/>
                <w:lang w:eastAsia="zh-CN"/>
              </w:rPr>
              <w:t>每年用量</w:t>
            </w:r>
            <w:r>
              <w:rPr>
                <w:rFonts w:hint="eastAsia" w:ascii="Times New Roman" w:hAnsi="Times New Roman" w:eastAsia="宋体" w:cs="宋体"/>
                <w:color w:val="000000" w:themeColor="text1"/>
                <w:sz w:val="24"/>
                <w:szCs w:val="24"/>
                <w:lang w:val="en-US" w:eastAsia="zh-CN"/>
              </w:rPr>
              <w:t>约4个，每个空桶20公斤，预计本项目废包装桶的产生量为0.08t/a。</w:t>
            </w:r>
          </w:p>
          <w:p>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480" w:firstLineChars="200"/>
              <w:textAlignment w:val="auto"/>
              <w:rPr>
                <w:rFonts w:hint="eastAsia" w:ascii="Times New Roman" w:hAnsi="Times New Roman" w:eastAsia="宋体" w:cs="宋体"/>
                <w:color w:val="000000" w:themeColor="text1"/>
                <w:kern w:val="2"/>
                <w:sz w:val="24"/>
                <w:szCs w:val="24"/>
                <w:lang w:val="en-US" w:eastAsia="zh-CN" w:bidi="ar-SA"/>
              </w:rPr>
            </w:pPr>
            <w:r>
              <w:rPr>
                <w:rFonts w:hint="eastAsia" w:ascii="Times New Roman" w:hAnsi="Times New Roman" w:eastAsia="宋体" w:cs="宋体"/>
                <w:color w:val="000000" w:themeColor="text1"/>
                <w:kern w:val="2"/>
                <w:sz w:val="24"/>
                <w:szCs w:val="24"/>
                <w:lang w:val="en-US" w:eastAsia="zh-CN" w:bidi="ar-SA"/>
              </w:rPr>
              <w:t>（8）废皂化液</w:t>
            </w:r>
          </w:p>
          <w:p>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480" w:firstLineChars="200"/>
              <w:textAlignment w:val="auto"/>
              <w:rPr>
                <w:rFonts w:hint="eastAsia" w:ascii="Times New Roman" w:hAnsi="Times New Roman" w:eastAsia="宋体" w:cs="宋体"/>
                <w:color w:val="000000" w:themeColor="text1"/>
                <w:kern w:val="2"/>
                <w:sz w:val="24"/>
                <w:szCs w:val="24"/>
                <w:lang w:val="en-US" w:eastAsia="zh-CN" w:bidi="ar-SA"/>
              </w:rPr>
            </w:pPr>
            <w:r>
              <w:rPr>
                <w:rFonts w:hint="eastAsia" w:ascii="Times New Roman" w:hAnsi="Times New Roman" w:eastAsia="宋体" w:cs="宋体"/>
                <w:color w:val="000000" w:themeColor="text1"/>
                <w:sz w:val="24"/>
                <w:szCs w:val="24"/>
                <w:highlight w:val="none"/>
              </w:rPr>
              <w:t>项目</w:t>
            </w:r>
            <w:r>
              <w:rPr>
                <w:rFonts w:hint="eastAsia" w:ascii="Times New Roman" w:hAnsi="Times New Roman" w:eastAsia="宋体" w:cs="宋体"/>
                <w:color w:val="000000" w:themeColor="text1"/>
                <w:sz w:val="24"/>
                <w:szCs w:val="24"/>
                <w:highlight w:val="none"/>
                <w:lang w:eastAsia="zh-CN"/>
              </w:rPr>
              <w:t>生产</w:t>
            </w:r>
            <w:r>
              <w:rPr>
                <w:rFonts w:hint="eastAsia" w:ascii="Times New Roman" w:hAnsi="Times New Roman" w:eastAsia="宋体" w:cs="宋体"/>
                <w:color w:val="000000" w:themeColor="text1"/>
                <w:sz w:val="24"/>
                <w:szCs w:val="24"/>
                <w:highlight w:val="none"/>
              </w:rPr>
              <w:t>过程</w:t>
            </w:r>
            <w:r>
              <w:rPr>
                <w:rFonts w:hint="eastAsia" w:ascii="Times New Roman" w:hAnsi="Times New Roman" w:eastAsia="宋体" w:cs="宋体"/>
                <w:color w:val="000000" w:themeColor="text1"/>
                <w:sz w:val="24"/>
                <w:szCs w:val="24"/>
                <w:highlight w:val="none"/>
                <w:lang w:eastAsia="zh-CN"/>
              </w:rPr>
              <w:t>中</w:t>
            </w:r>
            <w:r>
              <w:rPr>
                <w:rFonts w:hint="eastAsia" w:ascii="Times New Roman" w:hAnsi="Times New Roman" w:eastAsia="宋体" w:cs="宋体"/>
                <w:color w:val="000000" w:themeColor="text1"/>
                <w:sz w:val="24"/>
                <w:szCs w:val="24"/>
                <w:highlight w:val="none"/>
              </w:rPr>
              <w:t>需要使用</w:t>
            </w:r>
            <w:r>
              <w:rPr>
                <w:rFonts w:hint="eastAsia" w:ascii="Times New Roman" w:hAnsi="Times New Roman" w:eastAsia="宋体" w:cs="宋体"/>
                <w:color w:val="000000" w:themeColor="text1"/>
                <w:sz w:val="24"/>
                <w:szCs w:val="24"/>
                <w:highlight w:val="none"/>
                <w:lang w:eastAsia="zh-CN"/>
              </w:rPr>
              <w:t>皂化液</w:t>
            </w:r>
            <w:r>
              <w:rPr>
                <w:rFonts w:hint="eastAsia" w:ascii="Times New Roman" w:hAnsi="Times New Roman" w:eastAsia="宋体" w:cs="宋体"/>
                <w:color w:val="000000" w:themeColor="text1"/>
                <w:sz w:val="24"/>
                <w:szCs w:val="24"/>
                <w:highlight w:val="none"/>
              </w:rPr>
              <w:t>，</w:t>
            </w:r>
            <w:r>
              <w:rPr>
                <w:rFonts w:hint="eastAsia" w:ascii="Times New Roman" w:hAnsi="Times New Roman" w:eastAsia="宋体" w:cs="宋体"/>
                <w:color w:val="000000" w:themeColor="text1"/>
                <w:sz w:val="24"/>
                <w:szCs w:val="24"/>
                <w:highlight w:val="none"/>
                <w:lang w:eastAsia="zh-CN"/>
              </w:rPr>
              <w:t>皂化液</w:t>
            </w:r>
            <w:r>
              <w:rPr>
                <w:rFonts w:hint="eastAsia" w:ascii="Times New Roman" w:hAnsi="Times New Roman" w:eastAsia="宋体" w:cs="宋体"/>
                <w:color w:val="000000" w:themeColor="text1"/>
                <w:sz w:val="24"/>
                <w:szCs w:val="24"/>
                <w:highlight w:val="none"/>
              </w:rPr>
              <w:t>循环使用，定期添加损耗</w:t>
            </w:r>
            <w:r>
              <w:rPr>
                <w:rFonts w:hint="eastAsia" w:ascii="Times New Roman" w:hAnsi="Times New Roman" w:eastAsia="宋体" w:cs="宋体"/>
                <w:color w:val="000000" w:themeColor="text1"/>
                <w:sz w:val="24"/>
                <w:szCs w:val="24"/>
                <w:highlight w:val="none"/>
                <w:lang w:eastAsia="zh-CN"/>
              </w:rPr>
              <w:t>，</w:t>
            </w:r>
            <w:r>
              <w:rPr>
                <w:rFonts w:hint="eastAsia" w:ascii="Times New Roman" w:hAnsi="Times New Roman" w:eastAsia="宋体" w:cs="宋体"/>
                <w:color w:val="000000" w:themeColor="text1"/>
                <w:kern w:val="2"/>
                <w:sz w:val="24"/>
                <w:szCs w:val="24"/>
                <w:lang w:val="en-US" w:eastAsia="zh-CN" w:bidi="ar-SA"/>
              </w:rPr>
              <w:t>每年更换一次，排放的皂化削液作危险废物处置。</w:t>
            </w:r>
            <w:r>
              <w:rPr>
                <w:rFonts w:hint="eastAsia" w:ascii="Times New Roman" w:hAnsi="Times New Roman" w:eastAsia="宋体" w:cs="宋体"/>
                <w:color w:val="000000" w:themeColor="text1"/>
                <w:sz w:val="24"/>
                <w:szCs w:val="24"/>
                <w:highlight w:val="none"/>
                <w:lang w:eastAsia="zh-CN"/>
              </w:rPr>
              <w:t>根据工程分析，本项目</w:t>
            </w:r>
            <w:r>
              <w:rPr>
                <w:rFonts w:hint="eastAsia" w:ascii="Times New Roman" w:hAnsi="Times New Roman" w:eastAsia="宋体" w:cs="宋体"/>
                <w:color w:val="000000" w:themeColor="text1"/>
                <w:sz w:val="24"/>
                <w:szCs w:val="24"/>
                <w:lang w:eastAsia="zh-CN"/>
              </w:rPr>
              <w:t>皂化液和水</w:t>
            </w:r>
            <w:r>
              <w:rPr>
                <w:rFonts w:hint="eastAsia" w:ascii="Times New Roman" w:hAnsi="Times New Roman" w:eastAsia="宋体" w:cs="宋体"/>
                <w:color w:val="000000" w:themeColor="text1"/>
                <w:sz w:val="24"/>
                <w:szCs w:val="24"/>
                <w:lang w:val="en-US" w:eastAsia="zh-CN"/>
              </w:rPr>
              <w:t>1：10</w:t>
            </w:r>
            <w:r>
              <w:rPr>
                <w:rFonts w:hint="eastAsia" w:ascii="Times New Roman" w:hAnsi="Times New Roman" w:eastAsia="宋体" w:cs="宋体"/>
                <w:color w:val="000000" w:themeColor="text1"/>
                <w:sz w:val="24"/>
                <w:szCs w:val="24"/>
                <w:lang w:eastAsia="zh-CN"/>
              </w:rPr>
              <w:t>混合使用，本项目皂化液使用量为</w:t>
            </w:r>
            <w:r>
              <w:rPr>
                <w:rFonts w:hint="eastAsia" w:ascii="Times New Roman" w:hAnsi="Times New Roman" w:eastAsia="宋体" w:cs="宋体"/>
                <w:color w:val="000000" w:themeColor="text1"/>
                <w:sz w:val="24"/>
                <w:szCs w:val="24"/>
                <w:lang w:val="en-US" w:eastAsia="zh-CN"/>
              </w:rPr>
              <w:t>0.1t/a，皂化液制备用水为1t/a，则</w:t>
            </w:r>
            <w:r>
              <w:rPr>
                <w:rFonts w:hint="eastAsia" w:ascii="Times New Roman" w:hAnsi="Times New Roman" w:eastAsia="宋体" w:cs="宋体"/>
                <w:color w:val="000000" w:themeColor="text1"/>
                <w:sz w:val="24"/>
                <w:szCs w:val="24"/>
                <w:highlight w:val="none"/>
                <w:lang w:eastAsia="zh-CN"/>
              </w:rPr>
              <w:t>废皂化液产生量是</w:t>
            </w:r>
            <w:r>
              <w:rPr>
                <w:rFonts w:hint="eastAsia" w:ascii="Times New Roman" w:hAnsi="Times New Roman" w:eastAsia="宋体" w:cs="宋体"/>
                <w:color w:val="000000" w:themeColor="text1"/>
                <w:sz w:val="24"/>
                <w:szCs w:val="24"/>
                <w:highlight w:val="none"/>
                <w:lang w:val="en-US" w:eastAsia="zh-CN"/>
              </w:rPr>
              <w:t>1.1t/a，皂化液会产生部分损耗，损耗率按照20%计算，预计废皂化液产生量为0.88</w:t>
            </w:r>
            <w:r>
              <w:rPr>
                <w:rFonts w:hint="eastAsia" w:ascii="Times New Roman" w:hAnsi="Times New Roman" w:eastAsia="宋体" w:cs="宋体"/>
                <w:color w:val="000000" w:themeColor="text1"/>
                <w:sz w:val="24"/>
                <w:szCs w:val="24"/>
                <w:highlight w:val="none"/>
                <w:lang w:eastAsia="zh-CN"/>
              </w:rPr>
              <w:t>t/a</w:t>
            </w:r>
            <w:r>
              <w:rPr>
                <w:rFonts w:hint="eastAsia" w:ascii="Times New Roman" w:hAnsi="Times New Roman" w:eastAsia="宋体" w:cs="宋体"/>
                <w:color w:val="000000" w:themeColor="text1"/>
                <w:sz w:val="24"/>
                <w:szCs w:val="24"/>
                <w:highlight w:val="none"/>
              </w:rPr>
              <w:t>。</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firstLineChars="200"/>
              <w:jc w:val="left"/>
              <w:textAlignment w:val="auto"/>
              <w:rPr>
                <w:rFonts w:ascii="Times New Roman" w:hAnsi="Times New Roman" w:eastAsia="宋体" w:cs="宋体"/>
                <w:color w:val="000000" w:themeColor="text1"/>
                <w:sz w:val="24"/>
                <w:szCs w:val="24"/>
              </w:rPr>
            </w:pPr>
            <w:r>
              <w:rPr>
                <w:rFonts w:ascii="Times New Roman" w:hAnsi="Times New Roman" w:eastAsia="宋体" w:cs="宋体"/>
                <w:color w:val="000000" w:themeColor="text1"/>
                <w:sz w:val="24"/>
                <w:szCs w:val="24"/>
              </w:rPr>
              <w:t>本项目副产物产生情况见表5-</w:t>
            </w:r>
            <w:r>
              <w:rPr>
                <w:rFonts w:hint="eastAsia" w:cs="宋体"/>
                <w:color w:val="000000" w:themeColor="text1"/>
                <w:sz w:val="24"/>
                <w:szCs w:val="24"/>
                <w:lang w:val="en-US" w:eastAsia="zh-CN"/>
              </w:rPr>
              <w:t>9</w:t>
            </w:r>
          </w:p>
          <w:p>
            <w:pPr>
              <w:keepNext w:val="0"/>
              <w:keepLines w:val="0"/>
              <w:pageBreakBefore w:val="0"/>
              <w:kinsoku/>
              <w:overflowPunct/>
              <w:topLinePunct w:val="0"/>
              <w:bidi w:val="0"/>
              <w:spacing w:beforeAutospacing="0" w:afterAutospacing="0" w:line="440" w:lineRule="exact"/>
              <w:jc w:val="center"/>
              <w:textAlignment w:val="auto"/>
              <w:rPr>
                <w:rFonts w:ascii="Times New Roman" w:hAnsi="Times New Roman" w:eastAsia="宋体" w:cs="宋体"/>
                <w:b/>
                <w:color w:val="000000" w:themeColor="text1"/>
                <w:sz w:val="24"/>
                <w:szCs w:val="24"/>
              </w:rPr>
            </w:pPr>
            <w:r>
              <w:rPr>
                <w:rFonts w:ascii="Times New Roman" w:hAnsi="Times New Roman" w:eastAsia="宋体" w:cs="宋体"/>
                <w:b/>
                <w:color w:val="000000" w:themeColor="text1"/>
                <w:sz w:val="24"/>
                <w:szCs w:val="24"/>
              </w:rPr>
              <w:t>表5</w:t>
            </w:r>
            <w:r>
              <w:rPr>
                <w:rFonts w:hint="eastAsia" w:ascii="Times New Roman" w:hAnsi="Times New Roman" w:eastAsia="宋体" w:cs="宋体"/>
                <w:b/>
                <w:color w:val="000000" w:themeColor="text1"/>
                <w:sz w:val="24"/>
                <w:szCs w:val="24"/>
                <w:lang w:val="en-US" w:eastAsia="zh-CN"/>
              </w:rPr>
              <w:t>-</w:t>
            </w:r>
            <w:r>
              <w:rPr>
                <w:rFonts w:hint="eastAsia" w:cs="宋体"/>
                <w:b/>
                <w:color w:val="000000" w:themeColor="text1"/>
                <w:sz w:val="24"/>
                <w:szCs w:val="24"/>
                <w:lang w:val="en-US" w:eastAsia="zh-CN"/>
              </w:rPr>
              <w:t>9</w:t>
            </w:r>
            <w:r>
              <w:rPr>
                <w:rFonts w:hint="eastAsia" w:ascii="Times New Roman" w:hAnsi="Times New Roman" w:eastAsia="宋体" w:cs="宋体"/>
                <w:b/>
                <w:color w:val="000000" w:themeColor="text1"/>
                <w:sz w:val="24"/>
                <w:szCs w:val="24"/>
                <w:lang w:val="en-US" w:eastAsia="zh-CN"/>
              </w:rPr>
              <w:t xml:space="preserve"> </w:t>
            </w:r>
            <w:r>
              <w:rPr>
                <w:rFonts w:ascii="Times New Roman" w:hAnsi="Times New Roman" w:eastAsia="宋体" w:cs="宋体"/>
                <w:b/>
                <w:color w:val="000000" w:themeColor="text1"/>
                <w:sz w:val="24"/>
                <w:szCs w:val="24"/>
              </w:rPr>
              <w:t>副产物统计表</w:t>
            </w:r>
          </w:p>
          <w:tbl>
            <w:tblPr>
              <w:tblStyle w:val="58"/>
              <w:tblW w:w="87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805"/>
              <w:gridCol w:w="2115"/>
              <w:gridCol w:w="1215"/>
              <w:gridCol w:w="1650"/>
              <w:gridCol w:w="1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730"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ascii="Times New Roman" w:hAnsi="Times New Roman" w:eastAsia="宋体" w:cs="宋体"/>
                      <w:b/>
                      <w:bCs/>
                      <w:color w:val="000000" w:themeColor="text1"/>
                      <w:sz w:val="21"/>
                      <w:szCs w:val="21"/>
                    </w:rPr>
                  </w:pPr>
                  <w:r>
                    <w:rPr>
                      <w:rFonts w:ascii="Times New Roman" w:hAnsi="Times New Roman" w:eastAsia="宋体" w:cs="宋体"/>
                      <w:b/>
                      <w:bCs/>
                      <w:color w:val="000000" w:themeColor="text1"/>
                      <w:sz w:val="21"/>
                      <w:szCs w:val="21"/>
                    </w:rPr>
                    <w:t>序号</w:t>
                  </w:r>
                </w:p>
              </w:tc>
              <w:tc>
                <w:tcPr>
                  <w:tcW w:w="1805"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ascii="Times New Roman" w:hAnsi="Times New Roman" w:eastAsia="宋体" w:cs="宋体"/>
                      <w:b/>
                      <w:bCs/>
                      <w:color w:val="000000" w:themeColor="text1"/>
                      <w:sz w:val="21"/>
                      <w:szCs w:val="21"/>
                    </w:rPr>
                  </w:pPr>
                  <w:r>
                    <w:rPr>
                      <w:rFonts w:ascii="Times New Roman" w:hAnsi="Times New Roman" w:eastAsia="宋体" w:cs="宋体"/>
                      <w:b/>
                      <w:bCs/>
                      <w:color w:val="000000" w:themeColor="text1"/>
                      <w:sz w:val="21"/>
                      <w:szCs w:val="21"/>
                    </w:rPr>
                    <w:t>副产物</w:t>
                  </w:r>
                </w:p>
              </w:tc>
              <w:tc>
                <w:tcPr>
                  <w:tcW w:w="2115"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ascii="Times New Roman" w:hAnsi="Times New Roman" w:eastAsia="宋体" w:cs="宋体"/>
                      <w:b/>
                      <w:bCs/>
                      <w:color w:val="000000" w:themeColor="text1"/>
                      <w:sz w:val="21"/>
                      <w:szCs w:val="21"/>
                    </w:rPr>
                  </w:pPr>
                  <w:r>
                    <w:rPr>
                      <w:rFonts w:ascii="Times New Roman" w:hAnsi="Times New Roman" w:eastAsia="宋体" w:cs="宋体"/>
                      <w:b/>
                      <w:bCs/>
                      <w:color w:val="000000" w:themeColor="text1"/>
                      <w:sz w:val="21"/>
                      <w:szCs w:val="21"/>
                    </w:rPr>
                    <w:t>产生工序</w:t>
                  </w:r>
                </w:p>
              </w:tc>
              <w:tc>
                <w:tcPr>
                  <w:tcW w:w="1215"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ascii="Times New Roman" w:hAnsi="Times New Roman" w:eastAsia="宋体" w:cs="宋体"/>
                      <w:b/>
                      <w:bCs/>
                      <w:color w:val="000000" w:themeColor="text1"/>
                      <w:sz w:val="21"/>
                      <w:szCs w:val="21"/>
                    </w:rPr>
                  </w:pPr>
                  <w:r>
                    <w:rPr>
                      <w:rFonts w:ascii="Times New Roman" w:hAnsi="Times New Roman" w:eastAsia="宋体" w:cs="宋体"/>
                      <w:b/>
                      <w:bCs/>
                      <w:color w:val="000000" w:themeColor="text1"/>
                      <w:sz w:val="21"/>
                      <w:szCs w:val="21"/>
                    </w:rPr>
                    <w:t>形态</w:t>
                  </w:r>
                </w:p>
              </w:tc>
              <w:tc>
                <w:tcPr>
                  <w:tcW w:w="1650"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ascii="Times New Roman" w:hAnsi="Times New Roman" w:eastAsia="宋体" w:cs="宋体"/>
                      <w:b/>
                      <w:bCs/>
                      <w:color w:val="000000" w:themeColor="text1"/>
                      <w:sz w:val="21"/>
                      <w:szCs w:val="21"/>
                    </w:rPr>
                  </w:pPr>
                  <w:r>
                    <w:rPr>
                      <w:rFonts w:ascii="Times New Roman" w:hAnsi="Times New Roman" w:eastAsia="宋体" w:cs="宋体"/>
                      <w:b/>
                      <w:bCs/>
                      <w:color w:val="000000" w:themeColor="text1"/>
                      <w:sz w:val="21"/>
                      <w:szCs w:val="21"/>
                    </w:rPr>
                    <w:t>主要成分</w:t>
                  </w:r>
                </w:p>
              </w:tc>
              <w:tc>
                <w:tcPr>
                  <w:tcW w:w="1271"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ascii="Times New Roman" w:hAnsi="Times New Roman" w:eastAsia="宋体" w:cs="宋体"/>
                      <w:b/>
                      <w:bCs/>
                      <w:color w:val="000000" w:themeColor="text1"/>
                      <w:sz w:val="21"/>
                      <w:szCs w:val="21"/>
                    </w:rPr>
                  </w:pPr>
                  <w:r>
                    <w:rPr>
                      <w:rFonts w:ascii="Times New Roman" w:hAnsi="Times New Roman" w:eastAsia="宋体" w:cs="宋体"/>
                      <w:b/>
                      <w:bCs/>
                      <w:color w:val="000000" w:themeColor="text1"/>
                      <w:sz w:val="21"/>
                      <w:szCs w:val="21"/>
                    </w:rPr>
                    <w:t>产生量t/a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730"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1</w:t>
                  </w:r>
                </w:p>
              </w:tc>
              <w:tc>
                <w:tcPr>
                  <w:tcW w:w="1805" w:type="dxa"/>
                  <w:vAlign w:val="center"/>
                </w:tcPr>
                <w:p>
                  <w:pPr>
                    <w:pStyle w:val="103"/>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s="宋体"/>
                      <w:snapToGrid w:val="0"/>
                      <w:color w:val="000000" w:themeColor="text1"/>
                      <w:sz w:val="21"/>
                      <w:szCs w:val="21"/>
                      <w:lang w:val="en-US" w:eastAsia="zh-CN" w:bidi="ar-SA"/>
                    </w:rPr>
                  </w:pPr>
                  <w:r>
                    <w:rPr>
                      <w:rFonts w:ascii="Times New Roman" w:hAnsi="Times New Roman" w:eastAsia="宋体"/>
                      <w:color w:val="000000" w:themeColor="text1"/>
                      <w:sz w:val="21"/>
                      <w:szCs w:val="21"/>
                    </w:rPr>
                    <w:t>生活垃圾</w:t>
                  </w:r>
                </w:p>
              </w:tc>
              <w:tc>
                <w:tcPr>
                  <w:tcW w:w="2115" w:type="dxa"/>
                  <w:vAlign w:val="center"/>
                </w:tcPr>
                <w:p>
                  <w:pPr>
                    <w:jc w:val="center"/>
                    <w:rPr>
                      <w:rFonts w:hint="eastAsia"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sz w:val="21"/>
                      <w:szCs w:val="21"/>
                    </w:rPr>
                    <w:t>员工生活</w:t>
                  </w:r>
                </w:p>
              </w:tc>
              <w:tc>
                <w:tcPr>
                  <w:tcW w:w="1215" w:type="dxa"/>
                  <w:vAlign w:val="center"/>
                </w:tcPr>
                <w:p>
                  <w:pPr>
                    <w:jc w:val="center"/>
                    <w:rPr>
                      <w:rFonts w:ascii="Times New Roman" w:hAnsi="Times New Roman" w:eastAsia="宋体" w:cs="宋体"/>
                      <w:color w:val="000000" w:themeColor="text1"/>
                      <w:kern w:val="2"/>
                      <w:sz w:val="21"/>
                      <w:szCs w:val="21"/>
                      <w:lang w:val="en-US" w:eastAsia="zh-CN" w:bidi="ar-SA"/>
                    </w:rPr>
                  </w:pPr>
                  <w:r>
                    <w:rPr>
                      <w:rFonts w:ascii="Times New Roman" w:hAnsi="Times New Roman" w:eastAsia="宋体" w:cs="宋体"/>
                      <w:color w:val="000000" w:themeColor="text1"/>
                      <w:sz w:val="21"/>
                      <w:szCs w:val="21"/>
                    </w:rPr>
                    <w:t>固态</w:t>
                  </w:r>
                </w:p>
              </w:tc>
              <w:tc>
                <w:tcPr>
                  <w:tcW w:w="1650" w:type="dxa"/>
                  <w:vAlign w:val="center"/>
                </w:tcPr>
                <w:p>
                  <w:pPr>
                    <w:jc w:val="center"/>
                    <w:rPr>
                      <w:rFonts w:hint="eastAsia"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sz w:val="21"/>
                      <w:szCs w:val="21"/>
                      <w:lang w:eastAsia="zh-CN"/>
                    </w:rPr>
                    <w:t>生活垃圾</w:t>
                  </w:r>
                </w:p>
              </w:tc>
              <w:tc>
                <w:tcPr>
                  <w:tcW w:w="1271"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2"/>
                      <w:sz w:val="21"/>
                      <w:szCs w:val="21"/>
                      <w:lang w:val="en-US" w:eastAsia="zh-CN" w:bidi="ar-SA"/>
                    </w:rPr>
                  </w:pPr>
                  <w:r>
                    <w:rPr>
                      <w:rFonts w:hint="eastAsia" w:ascii="Times New Roman" w:hAnsi="Times New Roman" w:eastAsia="宋体" w:cs="Times New Roman"/>
                      <w:color w:val="000000" w:themeColor="text1"/>
                      <w:kern w:val="2"/>
                      <w:sz w:val="21"/>
                      <w:szCs w:val="21"/>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730"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Times New Roman" w:hAnsi="Times New Roman" w:eastAsia="宋体" w:cs="宋体"/>
                      <w:color w:val="000000" w:themeColor="text1"/>
                      <w:sz w:val="21"/>
                      <w:szCs w:val="21"/>
                      <w:lang w:val="en-US" w:eastAsia="zh-CN"/>
                    </w:rPr>
                  </w:pPr>
                  <w:r>
                    <w:rPr>
                      <w:rFonts w:hint="eastAsia" w:ascii="Times New Roman" w:hAnsi="Times New Roman" w:eastAsia="宋体" w:cs="宋体"/>
                      <w:color w:val="000000" w:themeColor="text1"/>
                      <w:sz w:val="21"/>
                      <w:szCs w:val="21"/>
                      <w:lang w:val="en-US" w:eastAsia="zh-CN"/>
                    </w:rPr>
                    <w:t>2</w:t>
                  </w:r>
                </w:p>
              </w:tc>
              <w:tc>
                <w:tcPr>
                  <w:tcW w:w="1805" w:type="dxa"/>
                  <w:vAlign w:val="center"/>
                </w:tcPr>
                <w:p>
                  <w:pPr>
                    <w:pStyle w:val="103"/>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s="宋体"/>
                      <w:snapToGrid w:val="0"/>
                      <w:color w:val="000000" w:themeColor="text1"/>
                      <w:sz w:val="21"/>
                      <w:szCs w:val="21"/>
                      <w:lang w:val="en-US" w:eastAsia="zh-CN" w:bidi="ar-SA"/>
                    </w:rPr>
                  </w:pPr>
                  <w:r>
                    <w:rPr>
                      <w:rFonts w:hint="eastAsia" w:ascii="Times New Roman" w:hAnsi="Times New Roman" w:eastAsia="宋体"/>
                      <w:color w:val="000000" w:themeColor="text1"/>
                      <w:sz w:val="21"/>
                      <w:szCs w:val="21"/>
                      <w:lang w:eastAsia="zh-CN"/>
                    </w:rPr>
                    <w:t>金属</w:t>
                  </w:r>
                  <w:r>
                    <w:rPr>
                      <w:rFonts w:hint="eastAsia" w:ascii="Times New Roman" w:hAnsi="Times New Roman" w:eastAsia="宋体"/>
                      <w:color w:val="000000" w:themeColor="text1"/>
                      <w:sz w:val="21"/>
                      <w:szCs w:val="21"/>
                    </w:rPr>
                    <w:t>边角料</w:t>
                  </w:r>
                </w:p>
              </w:tc>
              <w:tc>
                <w:tcPr>
                  <w:tcW w:w="2115" w:type="dxa"/>
                  <w:vAlign w:val="center"/>
                </w:tcPr>
                <w:p>
                  <w:pPr>
                    <w:jc w:val="center"/>
                    <w:rPr>
                      <w:rFonts w:hint="eastAsia"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sz w:val="21"/>
                      <w:szCs w:val="21"/>
                      <w:lang w:eastAsia="zh-CN"/>
                    </w:rPr>
                    <w:t>生产工序</w:t>
                  </w:r>
                </w:p>
              </w:tc>
              <w:tc>
                <w:tcPr>
                  <w:tcW w:w="1215" w:type="dxa"/>
                  <w:vAlign w:val="center"/>
                </w:tcPr>
                <w:p>
                  <w:pPr>
                    <w:jc w:val="center"/>
                    <w:rPr>
                      <w:rFonts w:ascii="Times New Roman" w:hAnsi="Times New Roman" w:eastAsia="宋体" w:cs="宋体"/>
                      <w:color w:val="000000" w:themeColor="text1"/>
                      <w:kern w:val="2"/>
                      <w:sz w:val="21"/>
                      <w:szCs w:val="21"/>
                      <w:lang w:val="en-US" w:eastAsia="zh-CN" w:bidi="ar-SA"/>
                    </w:rPr>
                  </w:pPr>
                  <w:r>
                    <w:rPr>
                      <w:rFonts w:ascii="Times New Roman" w:hAnsi="Times New Roman" w:eastAsia="宋体" w:cs="宋体"/>
                      <w:color w:val="000000" w:themeColor="text1"/>
                      <w:sz w:val="21"/>
                      <w:szCs w:val="21"/>
                    </w:rPr>
                    <w:t>固态</w:t>
                  </w:r>
                </w:p>
              </w:tc>
              <w:tc>
                <w:tcPr>
                  <w:tcW w:w="1650" w:type="dxa"/>
                  <w:vAlign w:val="center"/>
                </w:tcPr>
                <w:p>
                  <w:pPr>
                    <w:jc w:val="center"/>
                    <w:rPr>
                      <w:rFonts w:hint="eastAsia"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sz w:val="21"/>
                      <w:szCs w:val="21"/>
                      <w:lang w:eastAsia="zh-CN"/>
                    </w:rPr>
                    <w:t>铁</w:t>
                  </w:r>
                </w:p>
              </w:tc>
              <w:tc>
                <w:tcPr>
                  <w:tcW w:w="1271"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2"/>
                      <w:sz w:val="21"/>
                      <w:szCs w:val="21"/>
                      <w:lang w:val="en-US" w:eastAsia="zh-CN" w:bidi="ar-SA"/>
                    </w:rPr>
                  </w:pPr>
                  <w:r>
                    <w:rPr>
                      <w:rFonts w:hint="eastAsia" w:ascii="Times New Roman" w:hAnsi="Times New Roman" w:eastAsia="宋体" w:cs="Times New Roman"/>
                      <w:color w:val="000000" w:themeColor="text1"/>
                      <w:kern w:val="2"/>
                      <w:sz w:val="21"/>
                      <w:szCs w:val="21"/>
                      <w:lang w:val="en-US" w:eastAsia="zh-CN"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730"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Times New Roman" w:hAnsi="Times New Roman" w:eastAsia="宋体" w:cs="宋体"/>
                      <w:color w:val="000000" w:themeColor="text1"/>
                      <w:sz w:val="21"/>
                      <w:szCs w:val="21"/>
                      <w:lang w:val="en-US" w:eastAsia="zh-CN"/>
                    </w:rPr>
                  </w:pPr>
                  <w:r>
                    <w:rPr>
                      <w:rFonts w:hint="eastAsia" w:ascii="Times New Roman" w:hAnsi="Times New Roman" w:eastAsia="宋体" w:cs="宋体"/>
                      <w:color w:val="000000" w:themeColor="text1"/>
                      <w:sz w:val="21"/>
                      <w:szCs w:val="21"/>
                      <w:lang w:val="en-US" w:eastAsia="zh-CN"/>
                    </w:rPr>
                    <w:t>3</w:t>
                  </w:r>
                </w:p>
              </w:tc>
              <w:tc>
                <w:tcPr>
                  <w:tcW w:w="1805" w:type="dxa"/>
                  <w:vAlign w:val="center"/>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napToGrid w:val="0"/>
                      <w:color w:val="000000" w:themeColor="text1"/>
                      <w:sz w:val="21"/>
                      <w:szCs w:val="21"/>
                      <w:lang w:val="en-US" w:eastAsia="zh-CN" w:bidi="ar-SA"/>
                    </w:rPr>
                  </w:pPr>
                  <w:r>
                    <w:rPr>
                      <w:rFonts w:hint="eastAsia" w:ascii="Times New Roman" w:hAnsi="Times New Roman" w:eastAsia="宋体"/>
                      <w:color w:val="000000" w:themeColor="text1"/>
                      <w:sz w:val="21"/>
                      <w:szCs w:val="21"/>
                      <w:lang w:eastAsia="zh-CN"/>
                    </w:rPr>
                    <w:t>金属收集粉尘</w:t>
                  </w:r>
                </w:p>
              </w:tc>
              <w:tc>
                <w:tcPr>
                  <w:tcW w:w="2115" w:type="dxa"/>
                  <w:vAlign w:val="center"/>
                </w:tcPr>
                <w:p>
                  <w:pPr>
                    <w:jc w:val="center"/>
                    <w:rPr>
                      <w:rFonts w:hint="eastAsia"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sz w:val="21"/>
                      <w:szCs w:val="21"/>
                      <w:lang w:eastAsia="zh-CN"/>
                    </w:rPr>
                    <w:t>生产工序</w:t>
                  </w:r>
                </w:p>
              </w:tc>
              <w:tc>
                <w:tcPr>
                  <w:tcW w:w="1215" w:type="dxa"/>
                  <w:vAlign w:val="center"/>
                </w:tcPr>
                <w:p>
                  <w:pPr>
                    <w:jc w:val="center"/>
                    <w:rPr>
                      <w:rFonts w:ascii="Times New Roman" w:hAnsi="Times New Roman" w:eastAsia="宋体" w:cs="宋体"/>
                      <w:color w:val="000000" w:themeColor="text1"/>
                      <w:kern w:val="2"/>
                      <w:sz w:val="21"/>
                      <w:szCs w:val="21"/>
                      <w:lang w:val="en-US" w:eastAsia="zh-CN" w:bidi="ar-SA"/>
                    </w:rPr>
                  </w:pPr>
                  <w:r>
                    <w:rPr>
                      <w:rFonts w:ascii="Times New Roman" w:hAnsi="Times New Roman" w:eastAsia="宋体" w:cs="宋体"/>
                      <w:color w:val="000000" w:themeColor="text1"/>
                      <w:sz w:val="21"/>
                      <w:szCs w:val="21"/>
                    </w:rPr>
                    <w:t>固态</w:t>
                  </w:r>
                </w:p>
              </w:tc>
              <w:tc>
                <w:tcPr>
                  <w:tcW w:w="1650" w:type="dxa"/>
                  <w:vAlign w:val="center"/>
                </w:tcPr>
                <w:p>
                  <w:pPr>
                    <w:jc w:val="center"/>
                    <w:rPr>
                      <w:rFonts w:hint="eastAsia"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sz w:val="21"/>
                      <w:szCs w:val="21"/>
                      <w:lang w:eastAsia="zh-CN"/>
                    </w:rPr>
                    <w:t>铁</w:t>
                  </w:r>
                </w:p>
              </w:tc>
              <w:tc>
                <w:tcPr>
                  <w:tcW w:w="1271"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2"/>
                      <w:sz w:val="21"/>
                      <w:szCs w:val="21"/>
                      <w:lang w:val="en-US" w:eastAsia="zh-CN" w:bidi="ar-SA"/>
                    </w:rPr>
                  </w:pPr>
                  <w:r>
                    <w:rPr>
                      <w:rFonts w:hint="eastAsia" w:ascii="Times New Roman" w:hAnsi="Times New Roman" w:eastAsia="宋体" w:cs="Times New Roman"/>
                      <w:color w:val="000000" w:themeColor="text1"/>
                      <w:kern w:val="2"/>
                      <w:sz w:val="21"/>
                      <w:szCs w:val="21"/>
                      <w:lang w:val="en-US" w:eastAsia="zh-CN" w:bidi="ar-SA"/>
                    </w:rPr>
                    <w:t>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730"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default"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kern w:val="2"/>
                      <w:sz w:val="21"/>
                      <w:szCs w:val="21"/>
                      <w:lang w:val="en-US" w:eastAsia="zh-CN" w:bidi="ar-SA"/>
                    </w:rPr>
                    <w:t>4</w:t>
                  </w:r>
                </w:p>
              </w:tc>
              <w:tc>
                <w:tcPr>
                  <w:tcW w:w="1805" w:type="dxa"/>
                  <w:vAlign w:val="center"/>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宋体"/>
                      <w:bCs/>
                      <w:snapToGrid w:val="0"/>
                      <w:color w:val="000000" w:themeColor="text1"/>
                      <w:sz w:val="21"/>
                      <w:szCs w:val="21"/>
                      <w:lang w:val="en-US" w:eastAsia="zh-CN" w:bidi="ar-SA"/>
                    </w:rPr>
                  </w:pPr>
                  <w:r>
                    <w:rPr>
                      <w:rFonts w:hint="eastAsia" w:ascii="Times New Roman" w:hAnsi="Times New Roman" w:eastAsia="宋体"/>
                      <w:color w:val="000000" w:themeColor="text1"/>
                      <w:sz w:val="21"/>
                      <w:szCs w:val="21"/>
                      <w:lang w:eastAsia="zh-CN"/>
                    </w:rPr>
                    <w:t>集尘灰</w:t>
                  </w:r>
                </w:p>
              </w:tc>
              <w:tc>
                <w:tcPr>
                  <w:tcW w:w="2115" w:type="dxa"/>
                  <w:vAlign w:val="center"/>
                </w:tcPr>
                <w:p>
                  <w:pPr>
                    <w:jc w:val="center"/>
                    <w:rPr>
                      <w:rFonts w:hint="eastAsia" w:ascii="Times New Roman" w:hAnsi="Times New Roman" w:eastAsia="宋体" w:cs="宋体"/>
                      <w:bCs/>
                      <w:color w:val="000000" w:themeColor="text1"/>
                      <w:kern w:val="2"/>
                      <w:sz w:val="21"/>
                      <w:szCs w:val="21"/>
                      <w:lang w:val="en-US" w:eastAsia="zh-CN" w:bidi="ar-SA"/>
                    </w:rPr>
                  </w:pPr>
                  <w:r>
                    <w:rPr>
                      <w:rFonts w:hint="eastAsia" w:ascii="Times New Roman" w:hAnsi="Times New Roman" w:eastAsia="宋体" w:cs="宋体"/>
                      <w:color w:val="000000" w:themeColor="text1"/>
                      <w:sz w:val="21"/>
                      <w:szCs w:val="21"/>
                      <w:lang w:eastAsia="zh-CN"/>
                    </w:rPr>
                    <w:t>收集</w:t>
                  </w:r>
                  <w:r>
                    <w:rPr>
                      <w:rFonts w:hint="eastAsia" w:cs="宋体"/>
                      <w:color w:val="000000" w:themeColor="text1"/>
                      <w:sz w:val="21"/>
                      <w:szCs w:val="21"/>
                      <w:lang w:eastAsia="zh-CN"/>
                    </w:rPr>
                    <w:t>工序</w:t>
                  </w:r>
                </w:p>
              </w:tc>
              <w:tc>
                <w:tcPr>
                  <w:tcW w:w="1215" w:type="dxa"/>
                  <w:vAlign w:val="center"/>
                </w:tcPr>
                <w:p>
                  <w:pPr>
                    <w:jc w:val="center"/>
                    <w:rPr>
                      <w:rFonts w:ascii="Times New Roman" w:hAnsi="Times New Roman" w:eastAsia="宋体" w:cs="宋体"/>
                      <w:color w:val="000000" w:themeColor="text1"/>
                      <w:kern w:val="2"/>
                      <w:sz w:val="21"/>
                      <w:szCs w:val="21"/>
                      <w:lang w:val="en-US" w:eastAsia="zh-CN" w:bidi="ar-SA"/>
                    </w:rPr>
                  </w:pPr>
                  <w:r>
                    <w:rPr>
                      <w:rFonts w:ascii="Times New Roman" w:hAnsi="Times New Roman" w:eastAsia="宋体" w:cs="宋体"/>
                      <w:color w:val="000000" w:themeColor="text1"/>
                      <w:sz w:val="21"/>
                      <w:szCs w:val="21"/>
                    </w:rPr>
                    <w:t>固态</w:t>
                  </w:r>
                </w:p>
              </w:tc>
              <w:tc>
                <w:tcPr>
                  <w:tcW w:w="1650" w:type="dxa"/>
                  <w:vAlign w:val="center"/>
                </w:tcPr>
                <w:p>
                  <w:pPr>
                    <w:jc w:val="center"/>
                    <w:rPr>
                      <w:rFonts w:hint="eastAsia"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olor w:val="000000" w:themeColor="text1"/>
                      <w:sz w:val="21"/>
                      <w:szCs w:val="21"/>
                      <w:lang w:eastAsia="zh-CN"/>
                    </w:rPr>
                    <w:t>集尘灰</w:t>
                  </w:r>
                </w:p>
              </w:tc>
              <w:tc>
                <w:tcPr>
                  <w:tcW w:w="1271"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2"/>
                      <w:sz w:val="21"/>
                      <w:szCs w:val="21"/>
                      <w:lang w:val="en-US" w:eastAsia="zh-CN" w:bidi="ar-SA"/>
                    </w:rPr>
                  </w:pPr>
                  <w:r>
                    <w:rPr>
                      <w:rFonts w:hint="eastAsia" w:ascii="Times New Roman" w:hAnsi="Times New Roman" w:eastAsia="宋体" w:cs="Times New Roman"/>
                      <w:color w:val="000000" w:themeColor="text1"/>
                      <w:kern w:val="2"/>
                      <w:sz w:val="21"/>
                      <w:szCs w:val="21"/>
                      <w:lang w:val="en-US" w:eastAsia="zh-CN" w:bidi="ar-SA"/>
                    </w:rPr>
                    <w:t>0.</w:t>
                  </w:r>
                  <w:r>
                    <w:rPr>
                      <w:rFonts w:hint="eastAsia" w:cs="Times New Roman"/>
                      <w:color w:val="000000" w:themeColor="text1"/>
                      <w:kern w:val="2"/>
                      <w:sz w:val="21"/>
                      <w:szCs w:val="21"/>
                      <w:lang w:val="en-US" w:eastAsia="zh-CN" w:bidi="ar-SA"/>
                    </w:rPr>
                    <w:t>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730"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default"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kern w:val="2"/>
                      <w:sz w:val="21"/>
                      <w:szCs w:val="21"/>
                      <w:lang w:val="en-US" w:eastAsia="zh-CN" w:bidi="ar-SA"/>
                    </w:rPr>
                    <w:t>5</w:t>
                  </w:r>
                </w:p>
              </w:tc>
              <w:tc>
                <w:tcPr>
                  <w:tcW w:w="1805" w:type="dxa"/>
                  <w:vAlign w:val="center"/>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宋体"/>
                      <w:snapToGrid w:val="0"/>
                      <w:color w:val="000000" w:themeColor="text1"/>
                      <w:sz w:val="21"/>
                      <w:szCs w:val="21"/>
                      <w:lang w:val="en-US" w:eastAsia="zh-CN" w:bidi="ar-SA"/>
                    </w:rPr>
                  </w:pPr>
                  <w:r>
                    <w:rPr>
                      <w:rFonts w:hint="eastAsia" w:ascii="Times New Roman" w:hAnsi="Times New Roman" w:eastAsia="宋体"/>
                      <w:color w:val="000000" w:themeColor="text1"/>
                      <w:sz w:val="21"/>
                      <w:szCs w:val="21"/>
                      <w:lang w:eastAsia="zh-CN"/>
                    </w:rPr>
                    <w:t>废包装材料</w:t>
                  </w:r>
                </w:p>
              </w:tc>
              <w:tc>
                <w:tcPr>
                  <w:tcW w:w="2115" w:type="dxa"/>
                  <w:vAlign w:val="center"/>
                </w:tcPr>
                <w:p>
                  <w:pPr>
                    <w:jc w:val="center"/>
                    <w:rPr>
                      <w:rFonts w:hint="eastAsia"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bCs/>
                      <w:color w:val="000000" w:themeColor="text1"/>
                      <w:sz w:val="21"/>
                      <w:szCs w:val="21"/>
                    </w:rPr>
                    <w:t>原辅材料</w:t>
                  </w:r>
                  <w:r>
                    <w:rPr>
                      <w:rFonts w:hint="eastAsia" w:ascii="Times New Roman" w:hAnsi="Times New Roman" w:eastAsia="宋体" w:cs="宋体"/>
                      <w:bCs/>
                      <w:color w:val="000000" w:themeColor="text1"/>
                      <w:sz w:val="21"/>
                      <w:szCs w:val="21"/>
                      <w:lang w:eastAsia="zh-CN"/>
                    </w:rPr>
                    <w:t>包装</w:t>
                  </w:r>
                </w:p>
              </w:tc>
              <w:tc>
                <w:tcPr>
                  <w:tcW w:w="1215" w:type="dxa"/>
                  <w:vAlign w:val="center"/>
                </w:tcPr>
                <w:p>
                  <w:pPr>
                    <w:jc w:val="center"/>
                    <w:rPr>
                      <w:rFonts w:ascii="Times New Roman" w:hAnsi="Times New Roman" w:eastAsia="宋体" w:cs="宋体"/>
                      <w:color w:val="000000" w:themeColor="text1"/>
                      <w:kern w:val="2"/>
                      <w:sz w:val="21"/>
                      <w:szCs w:val="21"/>
                      <w:lang w:val="en-US" w:eastAsia="zh-CN" w:bidi="ar-SA"/>
                    </w:rPr>
                  </w:pPr>
                  <w:r>
                    <w:rPr>
                      <w:rFonts w:ascii="Times New Roman" w:hAnsi="Times New Roman" w:eastAsia="宋体" w:cs="宋体"/>
                      <w:color w:val="000000" w:themeColor="text1"/>
                      <w:sz w:val="21"/>
                      <w:szCs w:val="21"/>
                    </w:rPr>
                    <w:t>固态</w:t>
                  </w:r>
                </w:p>
              </w:tc>
              <w:tc>
                <w:tcPr>
                  <w:tcW w:w="1650" w:type="dxa"/>
                  <w:vAlign w:val="center"/>
                </w:tcPr>
                <w:p>
                  <w:pPr>
                    <w:jc w:val="center"/>
                    <w:rPr>
                      <w:rFonts w:hint="eastAsia"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sz w:val="21"/>
                      <w:szCs w:val="21"/>
                    </w:rPr>
                    <w:t>编织袋</w:t>
                  </w:r>
                  <w:r>
                    <w:rPr>
                      <w:rFonts w:hint="eastAsia" w:ascii="Times New Roman" w:hAnsi="Times New Roman" w:eastAsia="宋体" w:cs="宋体"/>
                      <w:color w:val="000000" w:themeColor="text1"/>
                      <w:sz w:val="21"/>
                      <w:szCs w:val="21"/>
                      <w:lang w:eastAsia="zh-CN"/>
                    </w:rPr>
                    <w:t>、纸箱</w:t>
                  </w:r>
                </w:p>
              </w:tc>
              <w:tc>
                <w:tcPr>
                  <w:tcW w:w="1271"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2"/>
                      <w:sz w:val="21"/>
                      <w:szCs w:val="21"/>
                      <w:lang w:val="en-US" w:eastAsia="zh-CN" w:bidi="ar-SA"/>
                    </w:rPr>
                  </w:pPr>
                  <w:r>
                    <w:rPr>
                      <w:rFonts w:hint="eastAsia" w:ascii="Times New Roman" w:hAnsi="Times New Roman" w:eastAsia="宋体" w:cs="Times New Roman"/>
                      <w:color w:val="000000" w:themeColor="text1"/>
                      <w:kern w:val="2"/>
                      <w:sz w:val="21"/>
                      <w:szCs w:val="21"/>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730"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default"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kern w:val="2"/>
                      <w:sz w:val="21"/>
                      <w:szCs w:val="21"/>
                      <w:lang w:val="en-US" w:eastAsia="zh-CN" w:bidi="ar-SA"/>
                    </w:rPr>
                    <w:t>6</w:t>
                  </w:r>
                </w:p>
              </w:tc>
              <w:tc>
                <w:tcPr>
                  <w:tcW w:w="1805" w:type="dxa"/>
                  <w:vAlign w:val="center"/>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napToGrid w:val="0"/>
                      <w:color w:val="000000" w:themeColor="text1"/>
                      <w:sz w:val="21"/>
                      <w:szCs w:val="21"/>
                      <w:lang w:val="en-US" w:eastAsia="zh-CN" w:bidi="ar-SA"/>
                    </w:rPr>
                  </w:pPr>
                  <w:r>
                    <w:rPr>
                      <w:rFonts w:hint="eastAsia" w:ascii="Times New Roman" w:hAnsi="Times New Roman" w:eastAsia="宋体"/>
                      <w:color w:val="000000" w:themeColor="text1"/>
                      <w:sz w:val="21"/>
                      <w:szCs w:val="21"/>
                      <w:lang w:val="en-US" w:eastAsia="zh-CN"/>
                    </w:rPr>
                    <w:t>废油</w:t>
                  </w:r>
                </w:p>
              </w:tc>
              <w:tc>
                <w:tcPr>
                  <w:tcW w:w="2115" w:type="dxa"/>
                  <w:vAlign w:val="center"/>
                </w:tcPr>
                <w:p>
                  <w:pPr>
                    <w:jc w:val="center"/>
                    <w:rPr>
                      <w:rFonts w:hint="eastAsia"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bCs/>
                      <w:color w:val="000000" w:themeColor="text1"/>
                      <w:sz w:val="21"/>
                      <w:szCs w:val="21"/>
                      <w:lang w:eastAsia="zh-CN"/>
                    </w:rPr>
                    <w:t>设备保养、维修</w:t>
                  </w:r>
                </w:p>
              </w:tc>
              <w:tc>
                <w:tcPr>
                  <w:tcW w:w="1215" w:type="dxa"/>
                  <w:vAlign w:val="center"/>
                </w:tcPr>
                <w:p>
                  <w:pPr>
                    <w:jc w:val="center"/>
                    <w:rPr>
                      <w:rFonts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sz w:val="21"/>
                      <w:szCs w:val="21"/>
                      <w:lang w:eastAsia="zh-CN"/>
                    </w:rPr>
                    <w:t>液</w:t>
                  </w:r>
                  <w:r>
                    <w:rPr>
                      <w:rFonts w:ascii="Times New Roman" w:hAnsi="Times New Roman" w:eastAsia="宋体" w:cs="宋体"/>
                      <w:color w:val="000000" w:themeColor="text1"/>
                      <w:sz w:val="21"/>
                      <w:szCs w:val="21"/>
                    </w:rPr>
                    <w:t>态</w:t>
                  </w:r>
                </w:p>
              </w:tc>
              <w:tc>
                <w:tcPr>
                  <w:tcW w:w="1650" w:type="dxa"/>
                  <w:vAlign w:val="center"/>
                </w:tcPr>
                <w:p>
                  <w:pPr>
                    <w:jc w:val="center"/>
                    <w:rPr>
                      <w:rFonts w:hint="eastAsia"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sz w:val="21"/>
                      <w:szCs w:val="21"/>
                    </w:rPr>
                    <w:t>矿物油</w:t>
                  </w:r>
                </w:p>
              </w:tc>
              <w:tc>
                <w:tcPr>
                  <w:tcW w:w="1271"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2"/>
                      <w:sz w:val="21"/>
                      <w:szCs w:val="21"/>
                      <w:lang w:val="en-US" w:eastAsia="zh-CN" w:bidi="ar-SA"/>
                    </w:rPr>
                  </w:pPr>
                  <w:r>
                    <w:rPr>
                      <w:rFonts w:hint="eastAsia" w:ascii="Times New Roman" w:hAnsi="Times New Roman" w:eastAsia="宋体" w:cs="Times New Roman"/>
                      <w:color w:val="000000" w:themeColor="text1"/>
                      <w:kern w:val="2"/>
                      <w:sz w:val="21"/>
                      <w:szCs w:val="21"/>
                      <w:lang w:val="en-US" w:eastAsia="zh-CN" w:bidi="ar-SA"/>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730"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default"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kern w:val="2"/>
                      <w:sz w:val="21"/>
                      <w:szCs w:val="21"/>
                      <w:lang w:val="en-US" w:eastAsia="zh-CN" w:bidi="ar-SA"/>
                    </w:rPr>
                    <w:t>7</w:t>
                  </w:r>
                </w:p>
              </w:tc>
              <w:tc>
                <w:tcPr>
                  <w:tcW w:w="1805" w:type="dxa"/>
                  <w:vAlign w:val="center"/>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napToGrid w:val="0"/>
                      <w:color w:val="000000" w:themeColor="text1"/>
                      <w:sz w:val="21"/>
                      <w:szCs w:val="21"/>
                      <w:lang w:val="en-US" w:eastAsia="zh-CN" w:bidi="ar-SA"/>
                    </w:rPr>
                  </w:pPr>
                  <w:r>
                    <w:rPr>
                      <w:rFonts w:hint="eastAsia" w:ascii="Times New Roman" w:hAnsi="Times New Roman" w:eastAsia="宋体"/>
                      <w:color w:val="000000" w:themeColor="text1"/>
                      <w:sz w:val="21"/>
                      <w:szCs w:val="21"/>
                      <w:lang w:val="en-US" w:eastAsia="zh-CN"/>
                    </w:rPr>
                    <w:t>废桶</w:t>
                  </w:r>
                </w:p>
              </w:tc>
              <w:tc>
                <w:tcPr>
                  <w:tcW w:w="2115" w:type="dxa"/>
                  <w:vAlign w:val="center"/>
                </w:tcPr>
                <w:p>
                  <w:pPr>
                    <w:jc w:val="center"/>
                    <w:rPr>
                      <w:rFonts w:hint="eastAsia"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kern w:val="2"/>
                      <w:sz w:val="21"/>
                      <w:szCs w:val="21"/>
                      <w:lang w:val="en-US" w:eastAsia="zh-CN" w:bidi="ar-SA"/>
                    </w:rPr>
                    <w:t>机油、皂化液使用</w:t>
                  </w:r>
                </w:p>
              </w:tc>
              <w:tc>
                <w:tcPr>
                  <w:tcW w:w="1215" w:type="dxa"/>
                  <w:vAlign w:val="center"/>
                </w:tcPr>
                <w:p>
                  <w:pPr>
                    <w:jc w:val="center"/>
                    <w:rPr>
                      <w:rFonts w:ascii="Times New Roman" w:hAnsi="Times New Roman" w:eastAsia="宋体" w:cs="宋体"/>
                      <w:color w:val="000000" w:themeColor="text1"/>
                      <w:kern w:val="2"/>
                      <w:sz w:val="21"/>
                      <w:szCs w:val="21"/>
                      <w:lang w:val="en-US" w:eastAsia="zh-CN" w:bidi="ar-SA"/>
                    </w:rPr>
                  </w:pPr>
                  <w:r>
                    <w:rPr>
                      <w:rFonts w:ascii="Times New Roman" w:hAnsi="Times New Roman" w:eastAsia="宋体" w:cs="宋体"/>
                      <w:color w:val="000000" w:themeColor="text1"/>
                      <w:sz w:val="21"/>
                      <w:szCs w:val="21"/>
                    </w:rPr>
                    <w:t>固态</w:t>
                  </w:r>
                </w:p>
              </w:tc>
              <w:tc>
                <w:tcPr>
                  <w:tcW w:w="1650" w:type="dxa"/>
                  <w:vAlign w:val="center"/>
                </w:tcPr>
                <w:p>
                  <w:pPr>
                    <w:jc w:val="center"/>
                    <w:rPr>
                      <w:rFonts w:hint="eastAsia"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sz w:val="21"/>
                      <w:szCs w:val="21"/>
                      <w:lang w:eastAsia="zh-CN"/>
                    </w:rPr>
                    <w:t>铁、</w:t>
                  </w:r>
                  <w:r>
                    <w:rPr>
                      <w:rFonts w:hint="eastAsia" w:ascii="Times New Roman" w:hAnsi="Times New Roman" w:eastAsia="宋体" w:cs="宋体"/>
                      <w:color w:val="000000" w:themeColor="text1"/>
                      <w:sz w:val="21"/>
                      <w:szCs w:val="21"/>
                    </w:rPr>
                    <w:t>矿物油</w:t>
                  </w:r>
                </w:p>
              </w:tc>
              <w:tc>
                <w:tcPr>
                  <w:tcW w:w="1271"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2"/>
                      <w:sz w:val="21"/>
                      <w:szCs w:val="21"/>
                      <w:lang w:val="en-US" w:eastAsia="zh-CN" w:bidi="ar-SA"/>
                    </w:rPr>
                  </w:pPr>
                  <w:r>
                    <w:rPr>
                      <w:rFonts w:hint="eastAsia" w:ascii="Times New Roman" w:hAnsi="Times New Roman" w:eastAsia="宋体" w:cs="Times New Roman"/>
                      <w:color w:val="000000" w:themeColor="text1"/>
                      <w:kern w:val="2"/>
                      <w:sz w:val="21"/>
                      <w:szCs w:val="21"/>
                      <w:lang w:val="en-US" w:eastAsia="zh-CN" w:bidi="ar-SA"/>
                    </w:rPr>
                    <w:t>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730" w:type="dxa"/>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default"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kern w:val="2"/>
                      <w:sz w:val="21"/>
                      <w:szCs w:val="21"/>
                      <w:lang w:val="en-US" w:eastAsia="zh-CN" w:bidi="ar-SA"/>
                    </w:rPr>
                    <w:t>8</w:t>
                  </w:r>
                </w:p>
              </w:tc>
              <w:tc>
                <w:tcPr>
                  <w:tcW w:w="1805" w:type="dxa"/>
                  <w:vAlign w:val="center"/>
                </w:tcPr>
                <w:p>
                  <w:pPr>
                    <w:jc w:val="center"/>
                    <w:rPr>
                      <w:rFonts w:hint="eastAsia" w:ascii="Times New Roman" w:hAnsi="Times New Roman" w:eastAsia="宋体" w:cs="Times New Roman"/>
                      <w:color w:val="000000" w:themeColor="text1"/>
                      <w:kern w:val="2"/>
                      <w:sz w:val="21"/>
                      <w:szCs w:val="21"/>
                      <w:lang w:val="en-US" w:eastAsia="zh-CN" w:bidi="ar-SA"/>
                    </w:rPr>
                  </w:pPr>
                  <w:r>
                    <w:rPr>
                      <w:rFonts w:hint="eastAsia" w:ascii="Times New Roman" w:hAnsi="Times New Roman" w:eastAsia="宋体"/>
                      <w:color w:val="000000" w:themeColor="text1"/>
                      <w:szCs w:val="21"/>
                      <w:lang w:eastAsia="zh-CN"/>
                    </w:rPr>
                    <w:t>废皂化液</w:t>
                  </w:r>
                </w:p>
              </w:tc>
              <w:tc>
                <w:tcPr>
                  <w:tcW w:w="2115" w:type="dxa"/>
                  <w:vAlign w:val="center"/>
                </w:tcPr>
                <w:p>
                  <w:pPr>
                    <w:jc w:val="center"/>
                    <w:rPr>
                      <w:rFonts w:hint="eastAsia" w:ascii="Times New Roman" w:hAnsi="Times New Roman" w:eastAsia="宋体" w:cs="Times New Roman"/>
                      <w:color w:val="000000" w:themeColor="text1"/>
                      <w:kern w:val="2"/>
                      <w:sz w:val="21"/>
                      <w:szCs w:val="21"/>
                      <w:lang w:val="en-US" w:eastAsia="zh-CN" w:bidi="ar-SA"/>
                    </w:rPr>
                  </w:pPr>
                  <w:r>
                    <w:rPr>
                      <w:rFonts w:hint="eastAsia" w:ascii="Times New Roman" w:hAnsi="Times New Roman" w:eastAsia="宋体"/>
                      <w:color w:val="000000" w:themeColor="text1"/>
                      <w:szCs w:val="21"/>
                      <w:lang w:eastAsia="zh-CN"/>
                    </w:rPr>
                    <w:t>设备冷却润滑作用</w:t>
                  </w:r>
                </w:p>
              </w:tc>
              <w:tc>
                <w:tcPr>
                  <w:tcW w:w="1215" w:type="dxa"/>
                  <w:vAlign w:val="center"/>
                </w:tcPr>
                <w:p>
                  <w:pPr>
                    <w:jc w:val="center"/>
                    <w:rPr>
                      <w:rFonts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sz w:val="21"/>
                      <w:szCs w:val="21"/>
                      <w:lang w:eastAsia="zh-CN"/>
                    </w:rPr>
                    <w:t>液</w:t>
                  </w:r>
                  <w:r>
                    <w:rPr>
                      <w:rFonts w:ascii="Times New Roman" w:hAnsi="Times New Roman" w:eastAsia="宋体" w:cs="宋体"/>
                      <w:color w:val="000000" w:themeColor="text1"/>
                      <w:sz w:val="21"/>
                      <w:szCs w:val="21"/>
                    </w:rPr>
                    <w:t>态</w:t>
                  </w:r>
                </w:p>
              </w:tc>
              <w:tc>
                <w:tcPr>
                  <w:tcW w:w="1650" w:type="dxa"/>
                  <w:vAlign w:val="center"/>
                </w:tcPr>
                <w:p>
                  <w:pPr>
                    <w:jc w:val="center"/>
                    <w:rPr>
                      <w:rFonts w:hint="eastAsia"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olor w:val="000000" w:themeColor="text1"/>
                      <w:szCs w:val="21"/>
                      <w:lang w:eastAsia="zh-CN"/>
                    </w:rPr>
                    <w:t>皂化液</w:t>
                  </w:r>
                </w:p>
              </w:tc>
              <w:tc>
                <w:tcPr>
                  <w:tcW w:w="1271"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2"/>
                      <w:sz w:val="21"/>
                      <w:szCs w:val="21"/>
                      <w:lang w:val="en-US" w:eastAsia="zh-CN" w:bidi="ar-SA"/>
                    </w:rPr>
                  </w:pPr>
                  <w:r>
                    <w:rPr>
                      <w:rFonts w:hint="eastAsia" w:ascii="Times New Roman" w:hAnsi="Times New Roman" w:eastAsia="宋体" w:cs="Times New Roman"/>
                      <w:color w:val="000000" w:themeColor="text1"/>
                      <w:kern w:val="2"/>
                      <w:sz w:val="21"/>
                      <w:szCs w:val="21"/>
                      <w:lang w:val="en-US" w:eastAsia="zh-CN" w:bidi="ar-SA"/>
                    </w:rPr>
                    <w:t>0.88</w:t>
                  </w:r>
                </w:p>
              </w:tc>
            </w:tr>
          </w:tbl>
          <w:p>
            <w:pPr>
              <w:keepNext w:val="0"/>
              <w:keepLines w:val="0"/>
              <w:pageBreakBefore w:val="0"/>
              <w:widowControl/>
              <w:kinsoku/>
              <w:overflowPunct/>
              <w:topLinePunct w:val="0"/>
              <w:bidi w:val="0"/>
              <w:spacing w:beforeAutospacing="0" w:afterAutospacing="0" w:line="440" w:lineRule="exact"/>
              <w:ind w:firstLine="480" w:firstLineChars="200"/>
              <w:textAlignment w:val="auto"/>
              <w:rPr>
                <w:rFonts w:ascii="Times New Roman" w:hAnsi="Times New Roman" w:eastAsia="宋体" w:cs="宋体"/>
                <w:color w:val="000000" w:themeColor="text1"/>
                <w:sz w:val="24"/>
              </w:rPr>
            </w:pPr>
            <w:r>
              <w:rPr>
                <w:rFonts w:ascii="Times New Roman" w:hAnsi="Times New Roman" w:eastAsia="宋体" w:cs="宋体"/>
                <w:color w:val="000000" w:themeColor="text1"/>
                <w:sz w:val="24"/>
              </w:rPr>
              <w:t>根据《固体废物鉴别标准通则》（GB34330-2017）对项目产生的副产物进行属性判定，判定结果如下表5-</w:t>
            </w:r>
            <w:r>
              <w:rPr>
                <w:rFonts w:hint="eastAsia" w:cs="宋体"/>
                <w:color w:val="000000" w:themeColor="text1"/>
                <w:sz w:val="24"/>
                <w:lang w:val="en-US" w:eastAsia="zh-CN"/>
              </w:rPr>
              <w:t>10</w:t>
            </w:r>
            <w:r>
              <w:rPr>
                <w:rFonts w:ascii="Times New Roman" w:hAnsi="Times New Roman" w:eastAsia="宋体" w:cs="宋体"/>
                <w:color w:val="000000" w:themeColor="text1"/>
                <w:sz w:val="24"/>
              </w:rPr>
              <w:t>所示</w:t>
            </w:r>
          </w:p>
          <w:p>
            <w:pPr>
              <w:keepNext w:val="0"/>
              <w:keepLines w:val="0"/>
              <w:pageBreakBefore w:val="0"/>
              <w:widowControl/>
              <w:kinsoku/>
              <w:overflowPunct/>
              <w:topLinePunct w:val="0"/>
              <w:bidi w:val="0"/>
              <w:spacing w:beforeAutospacing="0" w:afterAutospacing="0" w:line="440" w:lineRule="exact"/>
              <w:jc w:val="center"/>
              <w:textAlignment w:val="auto"/>
              <w:rPr>
                <w:rFonts w:ascii="Times New Roman" w:hAnsi="Times New Roman" w:eastAsia="宋体" w:cs="宋体"/>
                <w:b/>
                <w:bCs/>
                <w:color w:val="000000" w:themeColor="text1"/>
                <w:sz w:val="24"/>
                <w:szCs w:val="24"/>
              </w:rPr>
            </w:pPr>
            <w:r>
              <w:rPr>
                <w:rFonts w:ascii="Times New Roman" w:hAnsi="Times New Roman" w:eastAsia="宋体" w:cs="宋体"/>
                <w:b/>
                <w:bCs/>
                <w:color w:val="000000" w:themeColor="text1"/>
                <w:sz w:val="24"/>
                <w:szCs w:val="24"/>
              </w:rPr>
              <w:t>表5-</w:t>
            </w:r>
            <w:r>
              <w:rPr>
                <w:rFonts w:hint="eastAsia" w:cs="宋体"/>
                <w:b/>
                <w:bCs/>
                <w:color w:val="000000" w:themeColor="text1"/>
                <w:sz w:val="24"/>
                <w:szCs w:val="24"/>
                <w:lang w:val="en-US" w:eastAsia="zh-CN"/>
              </w:rPr>
              <w:t>10</w:t>
            </w:r>
            <w:r>
              <w:rPr>
                <w:rFonts w:hint="eastAsia" w:ascii="Times New Roman" w:hAnsi="Times New Roman" w:eastAsia="宋体" w:cs="宋体"/>
                <w:b/>
                <w:bCs/>
                <w:color w:val="000000" w:themeColor="text1"/>
                <w:sz w:val="24"/>
                <w:szCs w:val="24"/>
                <w:lang w:val="en-US" w:eastAsia="zh-CN"/>
              </w:rPr>
              <w:t xml:space="preserve"> </w:t>
            </w:r>
            <w:r>
              <w:rPr>
                <w:rFonts w:ascii="Times New Roman" w:hAnsi="Times New Roman" w:eastAsia="宋体" w:cs="宋体"/>
                <w:b/>
                <w:bCs/>
                <w:color w:val="000000" w:themeColor="text1"/>
                <w:sz w:val="24"/>
                <w:szCs w:val="24"/>
              </w:rPr>
              <w:t>本项目副产物固废属性判定</w:t>
            </w:r>
          </w:p>
          <w:tbl>
            <w:tblPr>
              <w:tblStyle w:val="58"/>
              <w:tblW w:w="87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762"/>
              <w:gridCol w:w="2013"/>
              <w:gridCol w:w="764"/>
              <w:gridCol w:w="1431"/>
              <w:gridCol w:w="967"/>
              <w:gridCol w:w="1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735"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ascii="Times New Roman" w:hAnsi="Times New Roman" w:eastAsia="宋体" w:cs="宋体"/>
                      <w:b/>
                      <w:bCs/>
                      <w:color w:val="000000" w:themeColor="text1"/>
                      <w:spacing w:val="4"/>
                      <w:szCs w:val="21"/>
                    </w:rPr>
                  </w:pPr>
                  <w:r>
                    <w:rPr>
                      <w:rFonts w:ascii="Times New Roman" w:hAnsi="Times New Roman" w:eastAsia="宋体" w:cs="宋体"/>
                      <w:b/>
                      <w:bCs/>
                      <w:color w:val="000000" w:themeColor="text1"/>
                      <w:spacing w:val="4"/>
                      <w:szCs w:val="21"/>
                    </w:rPr>
                    <w:t>序号</w:t>
                  </w:r>
                </w:p>
              </w:tc>
              <w:tc>
                <w:tcPr>
                  <w:tcW w:w="1762"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ascii="Times New Roman" w:hAnsi="Times New Roman" w:eastAsia="宋体" w:cs="宋体"/>
                      <w:b/>
                      <w:bCs/>
                      <w:color w:val="000000" w:themeColor="text1"/>
                      <w:spacing w:val="4"/>
                      <w:szCs w:val="21"/>
                    </w:rPr>
                  </w:pPr>
                  <w:r>
                    <w:rPr>
                      <w:rFonts w:ascii="Times New Roman" w:hAnsi="Times New Roman" w:eastAsia="宋体" w:cs="宋体"/>
                      <w:b/>
                      <w:bCs/>
                      <w:color w:val="000000" w:themeColor="text1"/>
                      <w:spacing w:val="4"/>
                      <w:szCs w:val="21"/>
                    </w:rPr>
                    <w:t>副产物名称</w:t>
                  </w:r>
                </w:p>
              </w:tc>
              <w:tc>
                <w:tcPr>
                  <w:tcW w:w="2013"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ascii="Times New Roman" w:hAnsi="Times New Roman" w:eastAsia="宋体" w:cs="宋体"/>
                      <w:b/>
                      <w:bCs/>
                      <w:color w:val="000000" w:themeColor="text1"/>
                      <w:spacing w:val="4"/>
                      <w:szCs w:val="21"/>
                    </w:rPr>
                  </w:pPr>
                  <w:r>
                    <w:rPr>
                      <w:rFonts w:ascii="Times New Roman" w:hAnsi="Times New Roman" w:eastAsia="宋体" w:cs="宋体"/>
                      <w:b/>
                      <w:bCs/>
                      <w:color w:val="000000" w:themeColor="text1"/>
                      <w:spacing w:val="4"/>
                      <w:szCs w:val="21"/>
                    </w:rPr>
                    <w:t>产生工序</w:t>
                  </w:r>
                </w:p>
              </w:tc>
              <w:tc>
                <w:tcPr>
                  <w:tcW w:w="764"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ascii="Times New Roman" w:hAnsi="Times New Roman" w:eastAsia="宋体" w:cs="宋体"/>
                      <w:b/>
                      <w:bCs/>
                      <w:color w:val="000000" w:themeColor="text1"/>
                      <w:spacing w:val="4"/>
                      <w:szCs w:val="21"/>
                    </w:rPr>
                  </w:pPr>
                  <w:r>
                    <w:rPr>
                      <w:rFonts w:ascii="Times New Roman" w:hAnsi="Times New Roman" w:eastAsia="宋体" w:cs="宋体"/>
                      <w:b/>
                      <w:bCs/>
                      <w:color w:val="000000" w:themeColor="text1"/>
                      <w:spacing w:val="4"/>
                      <w:szCs w:val="21"/>
                    </w:rPr>
                    <w:t>形态</w:t>
                  </w:r>
                </w:p>
              </w:tc>
              <w:tc>
                <w:tcPr>
                  <w:tcW w:w="1431"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ascii="Times New Roman" w:hAnsi="Times New Roman" w:eastAsia="宋体" w:cs="宋体"/>
                      <w:b/>
                      <w:bCs/>
                      <w:color w:val="000000" w:themeColor="text1"/>
                      <w:spacing w:val="4"/>
                      <w:szCs w:val="21"/>
                    </w:rPr>
                  </w:pPr>
                  <w:r>
                    <w:rPr>
                      <w:rFonts w:ascii="Times New Roman" w:hAnsi="Times New Roman" w:eastAsia="宋体" w:cs="宋体"/>
                      <w:b/>
                      <w:bCs/>
                      <w:color w:val="000000" w:themeColor="text1"/>
                      <w:spacing w:val="4"/>
                      <w:szCs w:val="21"/>
                    </w:rPr>
                    <w:t>主要成分</w:t>
                  </w:r>
                </w:p>
              </w:tc>
              <w:tc>
                <w:tcPr>
                  <w:tcW w:w="96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ascii="Times New Roman" w:hAnsi="Times New Roman" w:eastAsia="宋体" w:cs="宋体"/>
                      <w:b/>
                      <w:bCs/>
                      <w:color w:val="000000" w:themeColor="text1"/>
                      <w:spacing w:val="4"/>
                      <w:szCs w:val="21"/>
                    </w:rPr>
                  </w:pPr>
                  <w:r>
                    <w:rPr>
                      <w:rFonts w:ascii="Times New Roman" w:hAnsi="Times New Roman" w:eastAsia="宋体" w:cs="宋体"/>
                      <w:b/>
                      <w:bCs/>
                      <w:color w:val="000000" w:themeColor="text1"/>
                      <w:spacing w:val="4"/>
                      <w:szCs w:val="21"/>
                    </w:rPr>
                    <w:t>是否属</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ascii="Times New Roman" w:hAnsi="Times New Roman" w:eastAsia="宋体" w:cs="宋体"/>
                      <w:b/>
                      <w:bCs/>
                      <w:color w:val="000000" w:themeColor="text1"/>
                      <w:spacing w:val="4"/>
                      <w:szCs w:val="21"/>
                    </w:rPr>
                  </w:pPr>
                  <w:r>
                    <w:rPr>
                      <w:rFonts w:ascii="Times New Roman" w:hAnsi="Times New Roman" w:eastAsia="宋体" w:cs="宋体"/>
                      <w:b/>
                      <w:bCs/>
                      <w:color w:val="000000" w:themeColor="text1"/>
                      <w:spacing w:val="4"/>
                      <w:szCs w:val="21"/>
                    </w:rPr>
                    <w:t>固废</w:t>
                  </w:r>
                </w:p>
              </w:tc>
              <w:tc>
                <w:tcPr>
                  <w:tcW w:w="1114"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ascii="Times New Roman" w:hAnsi="Times New Roman" w:eastAsia="宋体" w:cs="宋体"/>
                      <w:b/>
                      <w:bCs/>
                      <w:color w:val="000000" w:themeColor="text1"/>
                      <w:spacing w:val="4"/>
                      <w:szCs w:val="21"/>
                    </w:rPr>
                  </w:pPr>
                  <w:r>
                    <w:rPr>
                      <w:rFonts w:ascii="Times New Roman" w:hAnsi="Times New Roman" w:eastAsia="宋体" w:cs="宋体"/>
                      <w:b/>
                      <w:bCs/>
                      <w:color w:val="000000" w:themeColor="text1"/>
                      <w:spacing w:val="4"/>
                      <w:szCs w:val="21"/>
                    </w:rPr>
                    <w:t>判定依据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735"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ascii="Times New Roman" w:hAnsi="Times New Roman" w:eastAsia="宋体" w:cs="宋体"/>
                      <w:bCs/>
                      <w:color w:val="000000" w:themeColor="text1"/>
                      <w:szCs w:val="21"/>
                    </w:rPr>
                  </w:pPr>
                  <w:r>
                    <w:rPr>
                      <w:rFonts w:ascii="Times New Roman" w:hAnsi="Times New Roman" w:eastAsia="宋体" w:cs="宋体"/>
                      <w:color w:val="000000" w:themeColor="text1"/>
                      <w:szCs w:val="21"/>
                    </w:rPr>
                    <w:t>1</w:t>
                  </w:r>
                </w:p>
              </w:tc>
              <w:tc>
                <w:tcPr>
                  <w:tcW w:w="1762" w:type="dxa"/>
                  <w:vAlign w:val="center"/>
                </w:tcPr>
                <w:p>
                  <w:pPr>
                    <w:pStyle w:val="103"/>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s="宋体"/>
                      <w:snapToGrid w:val="0"/>
                      <w:color w:val="000000" w:themeColor="text1"/>
                      <w:sz w:val="21"/>
                      <w:szCs w:val="21"/>
                      <w:lang w:val="en-US" w:eastAsia="zh-CN" w:bidi="ar-SA"/>
                    </w:rPr>
                  </w:pPr>
                  <w:r>
                    <w:rPr>
                      <w:rFonts w:ascii="Times New Roman" w:hAnsi="Times New Roman" w:eastAsia="宋体"/>
                      <w:color w:val="000000" w:themeColor="text1"/>
                      <w:sz w:val="21"/>
                      <w:szCs w:val="21"/>
                    </w:rPr>
                    <w:t>生活垃圾</w:t>
                  </w:r>
                </w:p>
              </w:tc>
              <w:tc>
                <w:tcPr>
                  <w:tcW w:w="2013" w:type="dxa"/>
                  <w:vAlign w:val="center"/>
                </w:tcPr>
                <w:p>
                  <w:pPr>
                    <w:jc w:val="center"/>
                    <w:rPr>
                      <w:rFonts w:hint="eastAsia"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sz w:val="21"/>
                      <w:szCs w:val="21"/>
                    </w:rPr>
                    <w:t>员工生活</w:t>
                  </w:r>
                </w:p>
              </w:tc>
              <w:tc>
                <w:tcPr>
                  <w:tcW w:w="764" w:type="dxa"/>
                  <w:vAlign w:val="center"/>
                </w:tcPr>
                <w:p>
                  <w:pPr>
                    <w:jc w:val="center"/>
                    <w:rPr>
                      <w:rFonts w:ascii="Times New Roman" w:hAnsi="Times New Roman" w:eastAsia="宋体" w:cs="宋体"/>
                      <w:color w:val="000000" w:themeColor="text1"/>
                      <w:kern w:val="2"/>
                      <w:sz w:val="21"/>
                      <w:szCs w:val="21"/>
                      <w:lang w:val="en-US" w:eastAsia="zh-CN" w:bidi="ar-SA"/>
                    </w:rPr>
                  </w:pPr>
                  <w:r>
                    <w:rPr>
                      <w:rFonts w:ascii="Times New Roman" w:hAnsi="Times New Roman" w:eastAsia="宋体" w:cs="宋体"/>
                      <w:color w:val="000000" w:themeColor="text1"/>
                      <w:sz w:val="21"/>
                      <w:szCs w:val="21"/>
                    </w:rPr>
                    <w:t>固态</w:t>
                  </w:r>
                </w:p>
              </w:tc>
              <w:tc>
                <w:tcPr>
                  <w:tcW w:w="1431" w:type="dxa"/>
                  <w:vAlign w:val="center"/>
                </w:tcPr>
                <w:p>
                  <w:pPr>
                    <w:jc w:val="center"/>
                    <w:rPr>
                      <w:rFonts w:hint="eastAsia"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sz w:val="21"/>
                      <w:szCs w:val="21"/>
                      <w:lang w:eastAsia="zh-CN"/>
                    </w:rPr>
                    <w:t>生活垃圾</w:t>
                  </w:r>
                </w:p>
              </w:tc>
              <w:tc>
                <w:tcPr>
                  <w:tcW w:w="967"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Times New Roman" w:hAnsi="Times New Roman" w:eastAsia="宋体" w:cs="宋体"/>
                      <w:bCs/>
                      <w:color w:val="000000" w:themeColor="text1"/>
                      <w:szCs w:val="21"/>
                      <w:lang w:eastAsia="zh-CN"/>
                    </w:rPr>
                  </w:pPr>
                  <w:r>
                    <w:rPr>
                      <w:rFonts w:hint="eastAsia" w:ascii="Times New Roman" w:hAnsi="Times New Roman" w:eastAsia="宋体" w:cs="宋体"/>
                      <w:bCs/>
                      <w:color w:val="000000" w:themeColor="text1"/>
                      <w:szCs w:val="21"/>
                      <w:lang w:eastAsia="zh-CN"/>
                    </w:rPr>
                    <w:t>是</w:t>
                  </w:r>
                </w:p>
              </w:tc>
              <w:tc>
                <w:tcPr>
                  <w:tcW w:w="1114" w:type="dxa"/>
                  <w:vAlign w:val="center"/>
                </w:tcPr>
                <w:p>
                  <w:pPr>
                    <w:jc w:val="center"/>
                    <w:rPr>
                      <w:rFonts w:hint="default" w:ascii="Times New Roman" w:hAnsi="Times New Roman" w:eastAsia="宋体" w:cs="宋体"/>
                      <w:color w:val="000000" w:themeColor="text1"/>
                      <w:kern w:val="2"/>
                      <w:sz w:val="21"/>
                      <w:szCs w:val="21"/>
                      <w:lang w:val="en-US" w:eastAsia="zh-CN" w:bidi="ar-SA"/>
                    </w:rPr>
                  </w:pPr>
                  <w:r>
                    <w:rPr>
                      <w:rFonts w:hint="default" w:ascii="Times New Roman" w:hAnsi="Times New Roman" w:eastAsia="宋体" w:cs="宋体"/>
                      <w:color w:val="000000" w:themeColor="text1"/>
                      <w:sz w:val="21"/>
                      <w:szCs w:val="21"/>
                    </w:rPr>
                    <w:t>4.1h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735"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Times New Roman" w:hAnsi="Times New Roman" w:eastAsia="宋体" w:cs="宋体"/>
                      <w:color w:val="000000" w:themeColor="text1"/>
                      <w:szCs w:val="21"/>
                      <w:lang w:val="en-US" w:eastAsia="zh-CN"/>
                    </w:rPr>
                  </w:pPr>
                  <w:r>
                    <w:rPr>
                      <w:rFonts w:hint="eastAsia" w:ascii="Times New Roman" w:hAnsi="Times New Roman" w:eastAsia="宋体" w:cs="宋体"/>
                      <w:color w:val="000000" w:themeColor="text1"/>
                      <w:szCs w:val="21"/>
                      <w:lang w:val="en-US" w:eastAsia="zh-CN"/>
                    </w:rPr>
                    <w:t>2</w:t>
                  </w:r>
                </w:p>
              </w:tc>
              <w:tc>
                <w:tcPr>
                  <w:tcW w:w="1762" w:type="dxa"/>
                  <w:vAlign w:val="center"/>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宋体"/>
                      <w:snapToGrid w:val="0"/>
                      <w:color w:val="000000" w:themeColor="text1"/>
                      <w:sz w:val="21"/>
                      <w:szCs w:val="21"/>
                      <w:lang w:val="en-US" w:eastAsia="zh-CN" w:bidi="ar-SA"/>
                    </w:rPr>
                  </w:pPr>
                  <w:r>
                    <w:rPr>
                      <w:rFonts w:hint="eastAsia" w:ascii="Times New Roman" w:hAnsi="Times New Roman" w:eastAsia="宋体"/>
                      <w:color w:val="000000" w:themeColor="text1"/>
                      <w:sz w:val="21"/>
                      <w:szCs w:val="21"/>
                      <w:lang w:eastAsia="zh-CN"/>
                    </w:rPr>
                    <w:t>金属</w:t>
                  </w:r>
                  <w:r>
                    <w:rPr>
                      <w:rFonts w:hint="eastAsia" w:ascii="Times New Roman" w:hAnsi="Times New Roman" w:eastAsia="宋体"/>
                      <w:color w:val="000000" w:themeColor="text1"/>
                      <w:sz w:val="21"/>
                      <w:szCs w:val="21"/>
                    </w:rPr>
                    <w:t>边角料</w:t>
                  </w:r>
                </w:p>
              </w:tc>
              <w:tc>
                <w:tcPr>
                  <w:tcW w:w="2013" w:type="dxa"/>
                  <w:vAlign w:val="center"/>
                </w:tcPr>
                <w:p>
                  <w:pPr>
                    <w:jc w:val="center"/>
                    <w:rPr>
                      <w:rFonts w:hint="eastAsia"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sz w:val="21"/>
                      <w:szCs w:val="21"/>
                      <w:lang w:eastAsia="zh-CN"/>
                    </w:rPr>
                    <w:t>生产工序</w:t>
                  </w:r>
                </w:p>
              </w:tc>
              <w:tc>
                <w:tcPr>
                  <w:tcW w:w="764" w:type="dxa"/>
                  <w:vAlign w:val="center"/>
                </w:tcPr>
                <w:p>
                  <w:pPr>
                    <w:jc w:val="center"/>
                    <w:rPr>
                      <w:rFonts w:ascii="Times New Roman" w:hAnsi="Times New Roman" w:eastAsia="宋体" w:cs="宋体"/>
                      <w:color w:val="000000" w:themeColor="text1"/>
                      <w:kern w:val="2"/>
                      <w:sz w:val="21"/>
                      <w:szCs w:val="21"/>
                      <w:lang w:val="en-US" w:eastAsia="zh-CN" w:bidi="ar-SA"/>
                    </w:rPr>
                  </w:pPr>
                  <w:r>
                    <w:rPr>
                      <w:rFonts w:ascii="Times New Roman" w:hAnsi="Times New Roman" w:eastAsia="宋体" w:cs="宋体"/>
                      <w:color w:val="000000" w:themeColor="text1"/>
                      <w:sz w:val="21"/>
                      <w:szCs w:val="21"/>
                    </w:rPr>
                    <w:t>固态</w:t>
                  </w:r>
                </w:p>
              </w:tc>
              <w:tc>
                <w:tcPr>
                  <w:tcW w:w="1431" w:type="dxa"/>
                  <w:vAlign w:val="center"/>
                </w:tcPr>
                <w:p>
                  <w:pPr>
                    <w:jc w:val="center"/>
                    <w:rPr>
                      <w:rFonts w:hint="eastAsia"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sz w:val="21"/>
                      <w:szCs w:val="21"/>
                      <w:lang w:eastAsia="zh-CN"/>
                    </w:rPr>
                    <w:t>铁</w:t>
                  </w:r>
                </w:p>
              </w:tc>
              <w:tc>
                <w:tcPr>
                  <w:tcW w:w="967"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ascii="Times New Roman" w:hAnsi="Times New Roman" w:eastAsia="宋体" w:cs="宋体"/>
                      <w:bCs/>
                      <w:color w:val="000000" w:themeColor="text1"/>
                      <w:szCs w:val="21"/>
                    </w:rPr>
                  </w:pPr>
                  <w:r>
                    <w:rPr>
                      <w:rFonts w:hint="eastAsia" w:ascii="Times New Roman" w:hAnsi="Times New Roman" w:eastAsia="宋体" w:cs="宋体"/>
                      <w:bCs/>
                      <w:color w:val="000000" w:themeColor="text1"/>
                      <w:szCs w:val="21"/>
                      <w:lang w:eastAsia="zh-CN"/>
                    </w:rPr>
                    <w:t>是</w:t>
                  </w:r>
                </w:p>
              </w:tc>
              <w:tc>
                <w:tcPr>
                  <w:tcW w:w="1114" w:type="dxa"/>
                  <w:vAlign w:val="center"/>
                </w:tcPr>
                <w:p>
                  <w:pPr>
                    <w:jc w:val="center"/>
                    <w:rPr>
                      <w:rFonts w:hint="default" w:ascii="Times New Roman" w:hAnsi="Times New Roman" w:eastAsia="宋体" w:cs="宋体"/>
                      <w:color w:val="000000" w:themeColor="text1"/>
                      <w:kern w:val="2"/>
                      <w:sz w:val="21"/>
                      <w:szCs w:val="21"/>
                      <w:lang w:val="en-US" w:eastAsia="zh-CN" w:bidi="ar-SA"/>
                    </w:rPr>
                  </w:pPr>
                  <w:r>
                    <w:rPr>
                      <w:rFonts w:hint="default" w:ascii="Times New Roman" w:hAnsi="Times New Roman" w:eastAsia="宋体" w:cs="宋体"/>
                      <w:color w:val="000000" w:themeColor="text1"/>
                      <w:sz w:val="21"/>
                      <w:szCs w:val="21"/>
                    </w:rPr>
                    <w:t>4.2a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735"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Times New Roman" w:hAnsi="Times New Roman" w:eastAsia="宋体" w:cs="宋体"/>
                      <w:color w:val="000000" w:themeColor="text1"/>
                      <w:szCs w:val="21"/>
                      <w:lang w:val="en-US" w:eastAsia="zh-CN"/>
                    </w:rPr>
                  </w:pPr>
                  <w:r>
                    <w:rPr>
                      <w:rFonts w:hint="eastAsia" w:ascii="Times New Roman" w:hAnsi="Times New Roman" w:eastAsia="宋体" w:cs="宋体"/>
                      <w:color w:val="000000" w:themeColor="text1"/>
                      <w:szCs w:val="21"/>
                      <w:lang w:val="en-US" w:eastAsia="zh-CN"/>
                    </w:rPr>
                    <w:t>3</w:t>
                  </w:r>
                </w:p>
              </w:tc>
              <w:tc>
                <w:tcPr>
                  <w:tcW w:w="1762" w:type="dxa"/>
                  <w:vAlign w:val="center"/>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napToGrid w:val="0"/>
                      <w:color w:val="000000" w:themeColor="text1"/>
                      <w:sz w:val="21"/>
                      <w:szCs w:val="21"/>
                      <w:lang w:val="en-US" w:eastAsia="zh-CN" w:bidi="ar-SA"/>
                    </w:rPr>
                  </w:pPr>
                  <w:r>
                    <w:rPr>
                      <w:rFonts w:hint="eastAsia" w:ascii="Times New Roman" w:hAnsi="Times New Roman" w:eastAsia="宋体"/>
                      <w:color w:val="000000" w:themeColor="text1"/>
                      <w:sz w:val="21"/>
                      <w:szCs w:val="21"/>
                      <w:lang w:eastAsia="zh-CN"/>
                    </w:rPr>
                    <w:t>金属收集粉尘</w:t>
                  </w:r>
                </w:p>
              </w:tc>
              <w:tc>
                <w:tcPr>
                  <w:tcW w:w="2013" w:type="dxa"/>
                  <w:vAlign w:val="center"/>
                </w:tcPr>
                <w:p>
                  <w:pPr>
                    <w:jc w:val="center"/>
                    <w:rPr>
                      <w:rFonts w:hint="eastAsia"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sz w:val="21"/>
                      <w:szCs w:val="21"/>
                      <w:lang w:eastAsia="zh-CN"/>
                    </w:rPr>
                    <w:t>生产工序</w:t>
                  </w:r>
                </w:p>
              </w:tc>
              <w:tc>
                <w:tcPr>
                  <w:tcW w:w="764" w:type="dxa"/>
                  <w:vAlign w:val="center"/>
                </w:tcPr>
                <w:p>
                  <w:pPr>
                    <w:jc w:val="center"/>
                    <w:rPr>
                      <w:rFonts w:ascii="Times New Roman" w:hAnsi="Times New Roman" w:eastAsia="宋体" w:cs="宋体"/>
                      <w:color w:val="000000" w:themeColor="text1"/>
                      <w:kern w:val="2"/>
                      <w:sz w:val="21"/>
                      <w:szCs w:val="21"/>
                      <w:lang w:val="en-US" w:eastAsia="zh-CN" w:bidi="ar-SA"/>
                    </w:rPr>
                  </w:pPr>
                  <w:r>
                    <w:rPr>
                      <w:rFonts w:ascii="Times New Roman" w:hAnsi="Times New Roman" w:eastAsia="宋体" w:cs="宋体"/>
                      <w:color w:val="000000" w:themeColor="text1"/>
                      <w:sz w:val="21"/>
                      <w:szCs w:val="21"/>
                    </w:rPr>
                    <w:t>固态</w:t>
                  </w:r>
                </w:p>
              </w:tc>
              <w:tc>
                <w:tcPr>
                  <w:tcW w:w="1431" w:type="dxa"/>
                  <w:vAlign w:val="center"/>
                </w:tcPr>
                <w:p>
                  <w:pPr>
                    <w:jc w:val="center"/>
                    <w:rPr>
                      <w:rFonts w:hint="eastAsia"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sz w:val="21"/>
                      <w:szCs w:val="21"/>
                      <w:lang w:eastAsia="zh-CN"/>
                    </w:rPr>
                    <w:t>铁</w:t>
                  </w:r>
                </w:p>
              </w:tc>
              <w:tc>
                <w:tcPr>
                  <w:tcW w:w="967"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ascii="Times New Roman" w:hAnsi="Times New Roman" w:eastAsia="宋体" w:cs="宋体"/>
                      <w:color w:val="000000" w:themeColor="text1"/>
                      <w:szCs w:val="21"/>
                    </w:rPr>
                  </w:pPr>
                  <w:r>
                    <w:rPr>
                      <w:rFonts w:hint="eastAsia" w:ascii="Times New Roman" w:hAnsi="Times New Roman" w:eastAsia="宋体" w:cs="宋体"/>
                      <w:bCs/>
                      <w:color w:val="000000" w:themeColor="text1"/>
                      <w:szCs w:val="21"/>
                      <w:lang w:eastAsia="zh-CN"/>
                    </w:rPr>
                    <w:t>是</w:t>
                  </w:r>
                </w:p>
              </w:tc>
              <w:tc>
                <w:tcPr>
                  <w:tcW w:w="1114" w:type="dxa"/>
                  <w:vAlign w:val="center"/>
                </w:tcPr>
                <w:p>
                  <w:pPr>
                    <w:jc w:val="center"/>
                    <w:rPr>
                      <w:rFonts w:hint="default" w:ascii="Times New Roman" w:hAnsi="Times New Roman" w:eastAsia="宋体" w:cs="宋体"/>
                      <w:color w:val="000000" w:themeColor="text1"/>
                      <w:kern w:val="2"/>
                      <w:sz w:val="21"/>
                      <w:szCs w:val="21"/>
                      <w:lang w:val="en-US" w:eastAsia="zh-CN" w:bidi="ar-SA"/>
                    </w:rPr>
                  </w:pPr>
                  <w:r>
                    <w:rPr>
                      <w:rFonts w:hint="default" w:ascii="Times New Roman" w:hAnsi="Times New Roman" w:eastAsia="宋体" w:cs="宋体"/>
                      <w:color w:val="000000" w:themeColor="text1"/>
                      <w:sz w:val="21"/>
                      <w:szCs w:val="21"/>
                    </w:rPr>
                    <w:t>4.2a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735"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default" w:ascii="Times New Roman" w:hAnsi="Times New Roman" w:eastAsia="宋体" w:cs="宋体"/>
                      <w:color w:val="000000" w:themeColor="text1"/>
                      <w:szCs w:val="21"/>
                      <w:lang w:val="en-US" w:eastAsia="zh-CN"/>
                    </w:rPr>
                  </w:pPr>
                  <w:r>
                    <w:rPr>
                      <w:rFonts w:hint="eastAsia" w:ascii="Times New Roman" w:hAnsi="Times New Roman" w:eastAsia="宋体" w:cs="宋体"/>
                      <w:color w:val="000000" w:themeColor="text1"/>
                      <w:szCs w:val="21"/>
                      <w:lang w:val="en-US" w:eastAsia="zh-CN"/>
                    </w:rPr>
                    <w:t>4</w:t>
                  </w:r>
                </w:p>
              </w:tc>
              <w:tc>
                <w:tcPr>
                  <w:tcW w:w="1762" w:type="dxa"/>
                  <w:vAlign w:val="center"/>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宋体"/>
                      <w:bCs/>
                      <w:snapToGrid w:val="0"/>
                      <w:color w:val="000000" w:themeColor="text1"/>
                      <w:sz w:val="21"/>
                      <w:szCs w:val="21"/>
                      <w:lang w:val="en-US" w:eastAsia="zh-CN" w:bidi="ar-SA"/>
                    </w:rPr>
                  </w:pPr>
                  <w:r>
                    <w:rPr>
                      <w:rFonts w:hint="eastAsia" w:ascii="Times New Roman" w:hAnsi="Times New Roman" w:eastAsia="宋体"/>
                      <w:color w:val="000000" w:themeColor="text1"/>
                      <w:sz w:val="21"/>
                      <w:szCs w:val="21"/>
                      <w:lang w:eastAsia="zh-CN"/>
                    </w:rPr>
                    <w:t>集尘灰</w:t>
                  </w:r>
                </w:p>
              </w:tc>
              <w:tc>
                <w:tcPr>
                  <w:tcW w:w="2013" w:type="dxa"/>
                  <w:vAlign w:val="center"/>
                </w:tcPr>
                <w:p>
                  <w:pPr>
                    <w:jc w:val="center"/>
                    <w:rPr>
                      <w:rFonts w:hint="eastAsia" w:ascii="Times New Roman" w:hAnsi="Times New Roman" w:eastAsia="宋体" w:cs="宋体"/>
                      <w:bCs/>
                      <w:color w:val="000000" w:themeColor="text1"/>
                      <w:kern w:val="2"/>
                      <w:sz w:val="21"/>
                      <w:szCs w:val="21"/>
                      <w:lang w:val="en-US" w:eastAsia="zh-CN" w:bidi="ar-SA"/>
                    </w:rPr>
                  </w:pPr>
                  <w:r>
                    <w:rPr>
                      <w:rFonts w:hint="eastAsia" w:ascii="Times New Roman" w:hAnsi="Times New Roman" w:eastAsia="宋体" w:cs="宋体"/>
                      <w:color w:val="000000" w:themeColor="text1"/>
                      <w:sz w:val="21"/>
                      <w:szCs w:val="21"/>
                      <w:lang w:eastAsia="zh-CN"/>
                    </w:rPr>
                    <w:t>收集</w:t>
                  </w:r>
                  <w:r>
                    <w:rPr>
                      <w:rFonts w:hint="eastAsia" w:cs="宋体"/>
                      <w:color w:val="000000" w:themeColor="text1"/>
                      <w:sz w:val="21"/>
                      <w:szCs w:val="21"/>
                      <w:lang w:eastAsia="zh-CN"/>
                    </w:rPr>
                    <w:t>工序</w:t>
                  </w:r>
                </w:p>
              </w:tc>
              <w:tc>
                <w:tcPr>
                  <w:tcW w:w="764" w:type="dxa"/>
                  <w:vAlign w:val="center"/>
                </w:tcPr>
                <w:p>
                  <w:pPr>
                    <w:jc w:val="center"/>
                    <w:rPr>
                      <w:rFonts w:ascii="Times New Roman" w:hAnsi="Times New Roman" w:eastAsia="宋体" w:cs="宋体"/>
                      <w:color w:val="000000" w:themeColor="text1"/>
                      <w:kern w:val="2"/>
                      <w:sz w:val="21"/>
                      <w:szCs w:val="21"/>
                      <w:lang w:val="en-US" w:eastAsia="zh-CN" w:bidi="ar-SA"/>
                    </w:rPr>
                  </w:pPr>
                  <w:r>
                    <w:rPr>
                      <w:rFonts w:ascii="Times New Roman" w:hAnsi="Times New Roman" w:eastAsia="宋体" w:cs="宋体"/>
                      <w:color w:val="000000" w:themeColor="text1"/>
                      <w:sz w:val="21"/>
                      <w:szCs w:val="21"/>
                    </w:rPr>
                    <w:t>固态</w:t>
                  </w:r>
                </w:p>
              </w:tc>
              <w:tc>
                <w:tcPr>
                  <w:tcW w:w="1431" w:type="dxa"/>
                  <w:vAlign w:val="center"/>
                </w:tcPr>
                <w:p>
                  <w:pPr>
                    <w:jc w:val="center"/>
                    <w:rPr>
                      <w:rFonts w:hint="eastAsia"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olor w:val="000000" w:themeColor="text1"/>
                      <w:sz w:val="21"/>
                      <w:szCs w:val="21"/>
                      <w:lang w:eastAsia="zh-CN"/>
                    </w:rPr>
                    <w:t>集尘灰</w:t>
                  </w:r>
                </w:p>
              </w:tc>
              <w:tc>
                <w:tcPr>
                  <w:tcW w:w="967"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ascii="Times New Roman" w:hAnsi="Times New Roman" w:eastAsia="宋体" w:cs="宋体"/>
                      <w:bCs/>
                      <w:color w:val="000000" w:themeColor="text1"/>
                      <w:kern w:val="2"/>
                      <w:sz w:val="21"/>
                      <w:szCs w:val="21"/>
                      <w:lang w:val="en-US" w:eastAsia="zh-CN" w:bidi="ar-SA"/>
                    </w:rPr>
                  </w:pPr>
                  <w:r>
                    <w:rPr>
                      <w:rFonts w:hint="eastAsia" w:ascii="Times New Roman" w:hAnsi="Times New Roman" w:eastAsia="宋体" w:cs="宋体"/>
                      <w:bCs/>
                      <w:color w:val="000000" w:themeColor="text1"/>
                      <w:szCs w:val="21"/>
                      <w:lang w:eastAsia="zh-CN"/>
                    </w:rPr>
                    <w:t>是</w:t>
                  </w:r>
                </w:p>
              </w:tc>
              <w:tc>
                <w:tcPr>
                  <w:tcW w:w="1114" w:type="dxa"/>
                  <w:vAlign w:val="center"/>
                </w:tcPr>
                <w:p>
                  <w:pPr>
                    <w:jc w:val="center"/>
                    <w:rPr>
                      <w:rFonts w:hint="default" w:ascii="Times New Roman" w:hAnsi="Times New Roman" w:eastAsia="宋体" w:cs="宋体"/>
                      <w:color w:val="000000" w:themeColor="text1"/>
                      <w:kern w:val="2"/>
                      <w:sz w:val="21"/>
                      <w:szCs w:val="21"/>
                      <w:lang w:val="en-US" w:eastAsia="zh-CN" w:bidi="ar-SA"/>
                    </w:rPr>
                  </w:pPr>
                  <w:r>
                    <w:rPr>
                      <w:rFonts w:hint="default" w:ascii="Times New Roman" w:hAnsi="Times New Roman" w:eastAsia="宋体" w:cs="宋体"/>
                      <w:color w:val="000000" w:themeColor="text1"/>
                      <w:sz w:val="21"/>
                      <w:szCs w:val="21"/>
                    </w:rPr>
                    <w:t>5.1e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735"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default" w:ascii="Times New Roman" w:hAnsi="Times New Roman" w:eastAsia="宋体" w:cs="宋体"/>
                      <w:color w:val="000000" w:themeColor="text1"/>
                      <w:szCs w:val="21"/>
                      <w:lang w:val="en-US" w:eastAsia="zh-CN"/>
                    </w:rPr>
                  </w:pPr>
                  <w:r>
                    <w:rPr>
                      <w:rFonts w:hint="eastAsia" w:ascii="Times New Roman" w:hAnsi="Times New Roman" w:eastAsia="宋体" w:cs="宋体"/>
                      <w:color w:val="000000" w:themeColor="text1"/>
                      <w:szCs w:val="21"/>
                      <w:lang w:val="en-US" w:eastAsia="zh-CN"/>
                    </w:rPr>
                    <w:t>5</w:t>
                  </w:r>
                </w:p>
              </w:tc>
              <w:tc>
                <w:tcPr>
                  <w:tcW w:w="1762" w:type="dxa"/>
                  <w:vAlign w:val="center"/>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宋体"/>
                      <w:snapToGrid w:val="0"/>
                      <w:color w:val="000000" w:themeColor="text1"/>
                      <w:sz w:val="21"/>
                      <w:szCs w:val="21"/>
                      <w:lang w:val="en-US" w:eastAsia="zh-CN" w:bidi="ar-SA"/>
                    </w:rPr>
                  </w:pPr>
                  <w:r>
                    <w:rPr>
                      <w:rFonts w:hint="eastAsia" w:ascii="Times New Roman" w:hAnsi="Times New Roman" w:eastAsia="宋体"/>
                      <w:color w:val="000000" w:themeColor="text1"/>
                      <w:sz w:val="21"/>
                      <w:szCs w:val="21"/>
                      <w:lang w:eastAsia="zh-CN"/>
                    </w:rPr>
                    <w:t>废包装材料</w:t>
                  </w:r>
                </w:p>
              </w:tc>
              <w:tc>
                <w:tcPr>
                  <w:tcW w:w="2013" w:type="dxa"/>
                  <w:vAlign w:val="center"/>
                </w:tcPr>
                <w:p>
                  <w:pPr>
                    <w:jc w:val="center"/>
                    <w:rPr>
                      <w:rFonts w:hint="eastAsia"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bCs/>
                      <w:color w:val="000000" w:themeColor="text1"/>
                      <w:sz w:val="21"/>
                      <w:szCs w:val="21"/>
                    </w:rPr>
                    <w:t>原辅材料</w:t>
                  </w:r>
                  <w:r>
                    <w:rPr>
                      <w:rFonts w:hint="eastAsia" w:ascii="Times New Roman" w:hAnsi="Times New Roman" w:eastAsia="宋体" w:cs="宋体"/>
                      <w:bCs/>
                      <w:color w:val="000000" w:themeColor="text1"/>
                      <w:sz w:val="21"/>
                      <w:szCs w:val="21"/>
                      <w:lang w:eastAsia="zh-CN"/>
                    </w:rPr>
                    <w:t>包装</w:t>
                  </w:r>
                </w:p>
              </w:tc>
              <w:tc>
                <w:tcPr>
                  <w:tcW w:w="764" w:type="dxa"/>
                  <w:vAlign w:val="center"/>
                </w:tcPr>
                <w:p>
                  <w:pPr>
                    <w:jc w:val="center"/>
                    <w:rPr>
                      <w:rFonts w:ascii="Times New Roman" w:hAnsi="Times New Roman" w:eastAsia="宋体" w:cs="宋体"/>
                      <w:color w:val="000000" w:themeColor="text1"/>
                      <w:kern w:val="2"/>
                      <w:sz w:val="21"/>
                      <w:szCs w:val="21"/>
                      <w:lang w:val="en-US" w:eastAsia="zh-CN" w:bidi="ar-SA"/>
                    </w:rPr>
                  </w:pPr>
                  <w:r>
                    <w:rPr>
                      <w:rFonts w:ascii="Times New Roman" w:hAnsi="Times New Roman" w:eastAsia="宋体" w:cs="宋体"/>
                      <w:color w:val="000000" w:themeColor="text1"/>
                      <w:sz w:val="21"/>
                      <w:szCs w:val="21"/>
                    </w:rPr>
                    <w:t>固态</w:t>
                  </w:r>
                </w:p>
              </w:tc>
              <w:tc>
                <w:tcPr>
                  <w:tcW w:w="1431" w:type="dxa"/>
                  <w:vAlign w:val="center"/>
                </w:tcPr>
                <w:p>
                  <w:pPr>
                    <w:jc w:val="center"/>
                    <w:rPr>
                      <w:rFonts w:hint="eastAsia"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sz w:val="21"/>
                      <w:szCs w:val="21"/>
                    </w:rPr>
                    <w:t>编织袋</w:t>
                  </w:r>
                  <w:r>
                    <w:rPr>
                      <w:rFonts w:hint="eastAsia" w:ascii="Times New Roman" w:hAnsi="Times New Roman" w:eastAsia="宋体" w:cs="宋体"/>
                      <w:color w:val="000000" w:themeColor="text1"/>
                      <w:sz w:val="21"/>
                      <w:szCs w:val="21"/>
                      <w:lang w:eastAsia="zh-CN"/>
                    </w:rPr>
                    <w:t>、纸箱</w:t>
                  </w:r>
                </w:p>
              </w:tc>
              <w:tc>
                <w:tcPr>
                  <w:tcW w:w="967"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ascii="Times New Roman" w:hAnsi="Times New Roman" w:eastAsia="宋体" w:cs="宋体"/>
                      <w:bCs/>
                      <w:color w:val="000000" w:themeColor="text1"/>
                      <w:kern w:val="2"/>
                      <w:sz w:val="21"/>
                      <w:szCs w:val="21"/>
                      <w:lang w:val="en-US" w:eastAsia="zh-CN" w:bidi="ar-SA"/>
                    </w:rPr>
                  </w:pPr>
                  <w:r>
                    <w:rPr>
                      <w:rFonts w:hint="eastAsia" w:ascii="Times New Roman" w:hAnsi="Times New Roman" w:eastAsia="宋体" w:cs="宋体"/>
                      <w:bCs/>
                      <w:color w:val="000000" w:themeColor="text1"/>
                      <w:szCs w:val="21"/>
                      <w:lang w:eastAsia="zh-CN"/>
                    </w:rPr>
                    <w:t>是</w:t>
                  </w:r>
                </w:p>
              </w:tc>
              <w:tc>
                <w:tcPr>
                  <w:tcW w:w="1114" w:type="dxa"/>
                  <w:vAlign w:val="center"/>
                </w:tcPr>
                <w:p>
                  <w:pPr>
                    <w:jc w:val="center"/>
                    <w:rPr>
                      <w:rFonts w:hint="eastAsia" w:ascii="Times New Roman" w:hAnsi="Times New Roman" w:eastAsia="宋体" w:cs="宋体"/>
                      <w:color w:val="000000" w:themeColor="text1"/>
                      <w:kern w:val="2"/>
                      <w:sz w:val="21"/>
                      <w:szCs w:val="21"/>
                      <w:lang w:val="en-US" w:eastAsia="zh-CN" w:bidi="ar-SA"/>
                    </w:rPr>
                  </w:pPr>
                  <w:r>
                    <w:rPr>
                      <w:rFonts w:hint="default" w:ascii="Times New Roman" w:hAnsi="Times New Roman" w:eastAsia="宋体" w:cs="宋体"/>
                      <w:color w:val="000000" w:themeColor="text1"/>
                      <w:sz w:val="21"/>
                      <w:szCs w:val="21"/>
                    </w:rPr>
                    <w:t>5.1e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735"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default" w:ascii="Times New Roman" w:hAnsi="Times New Roman" w:eastAsia="宋体" w:cs="宋体"/>
                      <w:color w:val="000000" w:themeColor="text1"/>
                      <w:szCs w:val="21"/>
                      <w:lang w:val="en-US" w:eastAsia="zh-CN"/>
                    </w:rPr>
                  </w:pPr>
                  <w:r>
                    <w:rPr>
                      <w:rFonts w:hint="eastAsia" w:ascii="Times New Roman" w:hAnsi="Times New Roman" w:eastAsia="宋体" w:cs="宋体"/>
                      <w:color w:val="000000" w:themeColor="text1"/>
                      <w:szCs w:val="21"/>
                      <w:lang w:val="en-US" w:eastAsia="zh-CN"/>
                    </w:rPr>
                    <w:t>6</w:t>
                  </w:r>
                </w:p>
              </w:tc>
              <w:tc>
                <w:tcPr>
                  <w:tcW w:w="1762" w:type="dxa"/>
                  <w:vAlign w:val="center"/>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napToGrid w:val="0"/>
                      <w:color w:val="000000" w:themeColor="text1"/>
                      <w:sz w:val="21"/>
                      <w:szCs w:val="21"/>
                      <w:lang w:val="en-US" w:eastAsia="zh-CN" w:bidi="ar-SA"/>
                    </w:rPr>
                  </w:pPr>
                  <w:r>
                    <w:rPr>
                      <w:rFonts w:hint="eastAsia" w:ascii="Times New Roman" w:hAnsi="Times New Roman" w:eastAsia="宋体"/>
                      <w:color w:val="000000" w:themeColor="text1"/>
                      <w:sz w:val="21"/>
                      <w:szCs w:val="21"/>
                      <w:lang w:val="en-US" w:eastAsia="zh-CN"/>
                    </w:rPr>
                    <w:t>废油</w:t>
                  </w:r>
                </w:p>
              </w:tc>
              <w:tc>
                <w:tcPr>
                  <w:tcW w:w="2013" w:type="dxa"/>
                  <w:vAlign w:val="center"/>
                </w:tcPr>
                <w:p>
                  <w:pPr>
                    <w:jc w:val="center"/>
                    <w:rPr>
                      <w:rFonts w:hint="eastAsia"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bCs/>
                      <w:color w:val="000000" w:themeColor="text1"/>
                      <w:sz w:val="21"/>
                      <w:szCs w:val="21"/>
                      <w:lang w:eastAsia="zh-CN"/>
                    </w:rPr>
                    <w:t>设备保养、维修</w:t>
                  </w:r>
                </w:p>
              </w:tc>
              <w:tc>
                <w:tcPr>
                  <w:tcW w:w="764" w:type="dxa"/>
                  <w:vAlign w:val="center"/>
                </w:tcPr>
                <w:p>
                  <w:pPr>
                    <w:jc w:val="center"/>
                    <w:rPr>
                      <w:rFonts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sz w:val="21"/>
                      <w:szCs w:val="21"/>
                      <w:lang w:eastAsia="zh-CN"/>
                    </w:rPr>
                    <w:t>液</w:t>
                  </w:r>
                  <w:r>
                    <w:rPr>
                      <w:rFonts w:ascii="Times New Roman" w:hAnsi="Times New Roman" w:eastAsia="宋体" w:cs="宋体"/>
                      <w:color w:val="000000" w:themeColor="text1"/>
                      <w:sz w:val="21"/>
                      <w:szCs w:val="21"/>
                    </w:rPr>
                    <w:t>态</w:t>
                  </w:r>
                </w:p>
              </w:tc>
              <w:tc>
                <w:tcPr>
                  <w:tcW w:w="1431" w:type="dxa"/>
                  <w:vAlign w:val="center"/>
                </w:tcPr>
                <w:p>
                  <w:pPr>
                    <w:jc w:val="center"/>
                    <w:rPr>
                      <w:rFonts w:hint="eastAsia"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sz w:val="21"/>
                      <w:szCs w:val="21"/>
                    </w:rPr>
                    <w:t>矿物油</w:t>
                  </w:r>
                </w:p>
              </w:tc>
              <w:tc>
                <w:tcPr>
                  <w:tcW w:w="967"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ascii="Times New Roman" w:hAnsi="Times New Roman" w:eastAsia="宋体" w:cs="宋体"/>
                      <w:bCs/>
                      <w:color w:val="000000" w:themeColor="text1"/>
                      <w:kern w:val="2"/>
                      <w:sz w:val="21"/>
                      <w:szCs w:val="21"/>
                      <w:lang w:val="en-US" w:eastAsia="zh-CN" w:bidi="ar-SA"/>
                    </w:rPr>
                  </w:pPr>
                  <w:r>
                    <w:rPr>
                      <w:rFonts w:hint="eastAsia" w:ascii="Times New Roman" w:hAnsi="Times New Roman" w:eastAsia="宋体" w:cs="宋体"/>
                      <w:bCs/>
                      <w:color w:val="000000" w:themeColor="text1"/>
                      <w:szCs w:val="21"/>
                      <w:lang w:eastAsia="zh-CN"/>
                    </w:rPr>
                    <w:t>是</w:t>
                  </w:r>
                </w:p>
              </w:tc>
              <w:tc>
                <w:tcPr>
                  <w:tcW w:w="1114" w:type="dxa"/>
                  <w:vAlign w:val="center"/>
                </w:tcPr>
                <w:p>
                  <w:pPr>
                    <w:jc w:val="center"/>
                    <w:rPr>
                      <w:rFonts w:hint="default"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sz w:val="21"/>
                      <w:szCs w:val="21"/>
                    </w:rPr>
                    <w:t>4.1h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735"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sz w:val="21"/>
                      <w:szCs w:val="21"/>
                      <w:lang w:val="en-US" w:eastAsia="zh-CN"/>
                    </w:rPr>
                    <w:t>7</w:t>
                  </w:r>
                </w:p>
              </w:tc>
              <w:tc>
                <w:tcPr>
                  <w:tcW w:w="1762" w:type="dxa"/>
                  <w:vAlign w:val="center"/>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napToGrid w:val="0"/>
                      <w:color w:val="000000" w:themeColor="text1"/>
                      <w:sz w:val="21"/>
                      <w:szCs w:val="21"/>
                      <w:lang w:val="en-US" w:eastAsia="zh-CN" w:bidi="ar-SA"/>
                    </w:rPr>
                  </w:pPr>
                  <w:r>
                    <w:rPr>
                      <w:rFonts w:hint="eastAsia" w:ascii="Times New Roman" w:hAnsi="Times New Roman" w:eastAsia="宋体"/>
                      <w:color w:val="000000" w:themeColor="text1"/>
                      <w:sz w:val="21"/>
                      <w:szCs w:val="21"/>
                      <w:lang w:val="en-US" w:eastAsia="zh-CN"/>
                    </w:rPr>
                    <w:t>废桶</w:t>
                  </w:r>
                </w:p>
              </w:tc>
              <w:tc>
                <w:tcPr>
                  <w:tcW w:w="2013" w:type="dxa"/>
                  <w:vAlign w:val="center"/>
                </w:tcPr>
                <w:p>
                  <w:pPr>
                    <w:jc w:val="center"/>
                    <w:rPr>
                      <w:rFonts w:hint="eastAsia"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kern w:val="2"/>
                      <w:sz w:val="21"/>
                      <w:szCs w:val="21"/>
                      <w:lang w:val="en-US" w:eastAsia="zh-CN" w:bidi="ar-SA"/>
                    </w:rPr>
                    <w:t>机油、皂化液使用</w:t>
                  </w:r>
                </w:p>
              </w:tc>
              <w:tc>
                <w:tcPr>
                  <w:tcW w:w="764" w:type="dxa"/>
                  <w:vAlign w:val="center"/>
                </w:tcPr>
                <w:p>
                  <w:pPr>
                    <w:jc w:val="center"/>
                    <w:rPr>
                      <w:rFonts w:ascii="Times New Roman" w:hAnsi="Times New Roman" w:eastAsia="宋体" w:cs="宋体"/>
                      <w:color w:val="000000" w:themeColor="text1"/>
                      <w:kern w:val="2"/>
                      <w:sz w:val="21"/>
                      <w:szCs w:val="21"/>
                      <w:lang w:val="en-US" w:eastAsia="zh-CN" w:bidi="ar-SA"/>
                    </w:rPr>
                  </w:pPr>
                  <w:r>
                    <w:rPr>
                      <w:rFonts w:ascii="Times New Roman" w:hAnsi="Times New Roman" w:eastAsia="宋体" w:cs="宋体"/>
                      <w:color w:val="000000" w:themeColor="text1"/>
                      <w:sz w:val="21"/>
                      <w:szCs w:val="21"/>
                    </w:rPr>
                    <w:t>固态</w:t>
                  </w:r>
                </w:p>
              </w:tc>
              <w:tc>
                <w:tcPr>
                  <w:tcW w:w="1431" w:type="dxa"/>
                  <w:vAlign w:val="center"/>
                </w:tcPr>
                <w:p>
                  <w:pPr>
                    <w:jc w:val="center"/>
                    <w:rPr>
                      <w:rFonts w:hint="eastAsia"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sz w:val="21"/>
                      <w:szCs w:val="21"/>
                      <w:lang w:eastAsia="zh-CN"/>
                    </w:rPr>
                    <w:t>铁、</w:t>
                  </w:r>
                  <w:r>
                    <w:rPr>
                      <w:rFonts w:hint="eastAsia" w:ascii="Times New Roman" w:hAnsi="Times New Roman" w:eastAsia="宋体" w:cs="宋体"/>
                      <w:color w:val="000000" w:themeColor="text1"/>
                      <w:sz w:val="21"/>
                      <w:szCs w:val="21"/>
                    </w:rPr>
                    <w:t>矿物油</w:t>
                  </w:r>
                </w:p>
              </w:tc>
              <w:tc>
                <w:tcPr>
                  <w:tcW w:w="967"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ascii="Times New Roman" w:hAnsi="Times New Roman" w:eastAsia="宋体" w:cs="宋体"/>
                      <w:bCs/>
                      <w:color w:val="000000" w:themeColor="text1"/>
                      <w:kern w:val="2"/>
                      <w:sz w:val="21"/>
                      <w:szCs w:val="21"/>
                      <w:lang w:val="en-US" w:eastAsia="zh-CN" w:bidi="ar-SA"/>
                    </w:rPr>
                  </w:pPr>
                  <w:r>
                    <w:rPr>
                      <w:rFonts w:hint="eastAsia" w:ascii="Times New Roman" w:hAnsi="Times New Roman" w:eastAsia="宋体" w:cs="宋体"/>
                      <w:bCs/>
                      <w:color w:val="000000" w:themeColor="text1"/>
                      <w:szCs w:val="21"/>
                      <w:lang w:eastAsia="zh-CN"/>
                    </w:rPr>
                    <w:t>是</w:t>
                  </w:r>
                </w:p>
              </w:tc>
              <w:tc>
                <w:tcPr>
                  <w:tcW w:w="1114" w:type="dxa"/>
                  <w:vAlign w:val="center"/>
                </w:tcPr>
                <w:p>
                  <w:pPr>
                    <w:jc w:val="center"/>
                    <w:rPr>
                      <w:rFonts w:hint="default" w:ascii="Times New Roman" w:hAnsi="Times New Roman" w:eastAsia="宋体" w:cs="宋体"/>
                      <w:color w:val="000000" w:themeColor="text1"/>
                      <w:kern w:val="2"/>
                      <w:sz w:val="21"/>
                      <w:szCs w:val="21"/>
                      <w:lang w:val="en-US" w:eastAsia="zh-CN" w:bidi="ar-SA"/>
                    </w:rPr>
                  </w:pPr>
                  <w:r>
                    <w:rPr>
                      <w:rFonts w:hint="default" w:ascii="Times New Roman" w:hAnsi="Times New Roman" w:eastAsia="宋体" w:cs="宋体"/>
                      <w:color w:val="000000" w:themeColor="text1"/>
                      <w:sz w:val="21"/>
                      <w:szCs w:val="21"/>
                    </w:rPr>
                    <w:t>4.1</w:t>
                  </w:r>
                  <w:r>
                    <w:rPr>
                      <w:rFonts w:hint="eastAsia" w:ascii="Times New Roman" w:hAnsi="Times New Roman" w:eastAsia="宋体" w:cs="宋体"/>
                      <w:color w:val="000000" w:themeColor="text1"/>
                      <w:sz w:val="21"/>
                      <w:szCs w:val="21"/>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735"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default" w:ascii="Times New Roman" w:hAnsi="Times New Roman" w:eastAsia="宋体" w:cs="宋体"/>
                      <w:color w:val="000000" w:themeColor="text1"/>
                      <w:sz w:val="21"/>
                      <w:szCs w:val="21"/>
                      <w:lang w:val="en-US" w:eastAsia="zh-CN"/>
                    </w:rPr>
                  </w:pPr>
                  <w:r>
                    <w:rPr>
                      <w:rFonts w:hint="eastAsia" w:ascii="Times New Roman" w:hAnsi="Times New Roman" w:eastAsia="宋体" w:cs="宋体"/>
                      <w:color w:val="000000" w:themeColor="text1"/>
                      <w:sz w:val="21"/>
                      <w:szCs w:val="21"/>
                      <w:lang w:val="en-US" w:eastAsia="zh-CN"/>
                    </w:rPr>
                    <w:t>8</w:t>
                  </w:r>
                </w:p>
              </w:tc>
              <w:tc>
                <w:tcPr>
                  <w:tcW w:w="1762" w:type="dxa"/>
                  <w:vAlign w:val="center"/>
                </w:tcPr>
                <w:p>
                  <w:pPr>
                    <w:jc w:val="center"/>
                    <w:rPr>
                      <w:rFonts w:hint="eastAsia" w:ascii="Times New Roman" w:hAnsi="Times New Roman" w:eastAsia="宋体" w:cs="Times New Roman"/>
                      <w:color w:val="000000" w:themeColor="text1"/>
                      <w:kern w:val="2"/>
                      <w:sz w:val="21"/>
                      <w:szCs w:val="21"/>
                      <w:lang w:val="en-US" w:eastAsia="zh-CN" w:bidi="ar-SA"/>
                    </w:rPr>
                  </w:pPr>
                  <w:r>
                    <w:rPr>
                      <w:rFonts w:hint="eastAsia" w:ascii="Times New Roman" w:hAnsi="Times New Roman" w:eastAsia="宋体"/>
                      <w:color w:val="000000" w:themeColor="text1"/>
                      <w:szCs w:val="21"/>
                      <w:lang w:eastAsia="zh-CN"/>
                    </w:rPr>
                    <w:t>废皂化液</w:t>
                  </w:r>
                </w:p>
              </w:tc>
              <w:tc>
                <w:tcPr>
                  <w:tcW w:w="2013" w:type="dxa"/>
                  <w:vAlign w:val="center"/>
                </w:tcPr>
                <w:p>
                  <w:pPr>
                    <w:jc w:val="center"/>
                    <w:rPr>
                      <w:rFonts w:hint="eastAsia" w:ascii="Times New Roman" w:hAnsi="Times New Roman" w:eastAsia="宋体" w:cs="Times New Roman"/>
                      <w:color w:val="000000" w:themeColor="text1"/>
                      <w:kern w:val="2"/>
                      <w:sz w:val="21"/>
                      <w:szCs w:val="21"/>
                      <w:lang w:val="en-US" w:eastAsia="zh-CN" w:bidi="ar-SA"/>
                    </w:rPr>
                  </w:pPr>
                  <w:r>
                    <w:rPr>
                      <w:rFonts w:hint="eastAsia" w:ascii="Times New Roman" w:hAnsi="Times New Roman" w:eastAsia="宋体"/>
                      <w:color w:val="000000" w:themeColor="text1"/>
                      <w:szCs w:val="21"/>
                      <w:lang w:eastAsia="zh-CN"/>
                    </w:rPr>
                    <w:t>设备冷却润滑作用</w:t>
                  </w:r>
                </w:p>
              </w:tc>
              <w:tc>
                <w:tcPr>
                  <w:tcW w:w="764" w:type="dxa"/>
                  <w:vAlign w:val="center"/>
                </w:tcPr>
                <w:p>
                  <w:pPr>
                    <w:jc w:val="center"/>
                    <w:rPr>
                      <w:rFonts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sz w:val="21"/>
                      <w:szCs w:val="21"/>
                      <w:lang w:eastAsia="zh-CN"/>
                    </w:rPr>
                    <w:t>液</w:t>
                  </w:r>
                  <w:r>
                    <w:rPr>
                      <w:rFonts w:ascii="Times New Roman" w:hAnsi="Times New Roman" w:eastAsia="宋体" w:cs="宋体"/>
                      <w:color w:val="000000" w:themeColor="text1"/>
                      <w:sz w:val="21"/>
                      <w:szCs w:val="21"/>
                    </w:rPr>
                    <w:t>态</w:t>
                  </w:r>
                </w:p>
              </w:tc>
              <w:tc>
                <w:tcPr>
                  <w:tcW w:w="1431" w:type="dxa"/>
                  <w:vAlign w:val="center"/>
                </w:tcPr>
                <w:p>
                  <w:pPr>
                    <w:jc w:val="center"/>
                    <w:rPr>
                      <w:rFonts w:hint="eastAsia"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olor w:val="000000" w:themeColor="text1"/>
                      <w:szCs w:val="21"/>
                      <w:lang w:eastAsia="zh-CN"/>
                    </w:rPr>
                    <w:t>皂化液</w:t>
                  </w:r>
                </w:p>
              </w:tc>
              <w:tc>
                <w:tcPr>
                  <w:tcW w:w="967"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ascii="Times New Roman" w:hAnsi="Times New Roman" w:eastAsia="宋体" w:cs="宋体"/>
                      <w:bCs/>
                      <w:color w:val="000000" w:themeColor="text1"/>
                      <w:kern w:val="2"/>
                      <w:sz w:val="21"/>
                      <w:szCs w:val="21"/>
                      <w:lang w:val="en-US" w:eastAsia="zh-CN" w:bidi="ar-SA"/>
                    </w:rPr>
                  </w:pPr>
                  <w:r>
                    <w:rPr>
                      <w:rFonts w:hint="eastAsia" w:ascii="Times New Roman" w:hAnsi="Times New Roman" w:eastAsia="宋体" w:cs="宋体"/>
                      <w:bCs/>
                      <w:color w:val="000000" w:themeColor="text1"/>
                      <w:szCs w:val="21"/>
                      <w:lang w:eastAsia="zh-CN"/>
                    </w:rPr>
                    <w:t>是</w:t>
                  </w:r>
                </w:p>
              </w:tc>
              <w:tc>
                <w:tcPr>
                  <w:tcW w:w="1114" w:type="dxa"/>
                  <w:vAlign w:val="center"/>
                </w:tcPr>
                <w:p>
                  <w:pPr>
                    <w:jc w:val="center"/>
                    <w:rPr>
                      <w:rFonts w:hint="default"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sz w:val="21"/>
                      <w:szCs w:val="21"/>
                    </w:rPr>
                    <w:t>4.1h</w:t>
                  </w:r>
                </w:p>
              </w:tc>
            </w:tr>
          </w:tbl>
          <w:p>
            <w:pPr>
              <w:keepNext w:val="0"/>
              <w:keepLines w:val="0"/>
              <w:pageBreakBefore w:val="0"/>
              <w:widowControl/>
              <w:kinsoku/>
              <w:wordWrap/>
              <w:overflowPunct/>
              <w:topLinePunct w:val="0"/>
              <w:autoSpaceDE/>
              <w:autoSpaceDN/>
              <w:bidi w:val="0"/>
              <w:adjustRightInd/>
              <w:snapToGrid/>
              <w:spacing w:beforeAutospacing="0" w:afterAutospacing="0" w:line="440" w:lineRule="exact"/>
              <w:ind w:firstLine="480" w:firstLineChars="200"/>
              <w:textAlignment w:val="auto"/>
              <w:rPr>
                <w:rFonts w:hint="default" w:ascii="Times New Roman" w:hAnsi="Times New Roman" w:eastAsia="宋体" w:cs="宋体"/>
                <w:color w:val="000000" w:themeColor="text1"/>
                <w:sz w:val="24"/>
                <w:lang w:val="en-US" w:eastAsia="zh-CN"/>
              </w:rPr>
            </w:pPr>
            <w:r>
              <w:rPr>
                <w:rFonts w:ascii="Times New Roman" w:hAnsi="Times New Roman" w:eastAsia="宋体" w:cs="宋体"/>
                <w:color w:val="000000" w:themeColor="text1"/>
                <w:sz w:val="24"/>
              </w:rPr>
              <w:t>根据《国家危险废物名录》环境保护部部令第39号对项目产生的固体废物进行危险废物属性判定，判定结果见表5-</w:t>
            </w:r>
            <w:r>
              <w:rPr>
                <w:rFonts w:hint="eastAsia" w:ascii="Times New Roman" w:hAnsi="Times New Roman" w:eastAsia="宋体" w:cs="宋体"/>
                <w:color w:val="000000" w:themeColor="text1"/>
                <w:sz w:val="24"/>
                <w:lang w:val="en-US" w:eastAsia="zh-CN"/>
              </w:rPr>
              <w:t>1</w:t>
            </w:r>
            <w:r>
              <w:rPr>
                <w:rFonts w:hint="eastAsia" w:cs="宋体"/>
                <w:color w:val="000000" w:themeColor="text1"/>
                <w:sz w:val="24"/>
                <w:lang w:val="en-US" w:eastAsia="zh-CN"/>
              </w:rPr>
              <w:t>1</w:t>
            </w:r>
          </w:p>
          <w:p>
            <w:pPr>
              <w:keepNext w:val="0"/>
              <w:keepLines w:val="0"/>
              <w:pageBreakBefore w:val="0"/>
              <w:widowControl/>
              <w:kinsoku/>
              <w:overflowPunct/>
              <w:topLinePunct w:val="0"/>
              <w:bidi w:val="0"/>
              <w:spacing w:beforeAutospacing="0" w:afterAutospacing="0" w:line="440" w:lineRule="exact"/>
              <w:jc w:val="center"/>
              <w:textAlignment w:val="auto"/>
              <w:rPr>
                <w:rFonts w:ascii="Times New Roman" w:hAnsi="Times New Roman" w:eastAsia="宋体" w:cs="宋体"/>
                <w:b/>
                <w:bCs/>
                <w:color w:val="000000" w:themeColor="text1"/>
                <w:sz w:val="24"/>
                <w:szCs w:val="24"/>
              </w:rPr>
            </w:pPr>
            <w:r>
              <w:rPr>
                <w:rFonts w:ascii="Times New Roman" w:hAnsi="Times New Roman" w:eastAsia="宋体" w:cs="宋体"/>
                <w:b/>
                <w:bCs/>
                <w:color w:val="000000" w:themeColor="text1"/>
                <w:sz w:val="24"/>
                <w:szCs w:val="24"/>
              </w:rPr>
              <w:t>表5-</w:t>
            </w:r>
            <w:r>
              <w:rPr>
                <w:rFonts w:hint="eastAsia" w:ascii="Times New Roman" w:hAnsi="Times New Roman" w:eastAsia="宋体" w:cs="宋体"/>
                <w:b/>
                <w:bCs/>
                <w:color w:val="000000" w:themeColor="text1"/>
                <w:sz w:val="24"/>
                <w:szCs w:val="24"/>
                <w:lang w:val="en-US" w:eastAsia="zh-CN"/>
              </w:rPr>
              <w:t>1</w:t>
            </w:r>
            <w:r>
              <w:rPr>
                <w:rFonts w:hint="eastAsia" w:cs="宋体"/>
                <w:b/>
                <w:bCs/>
                <w:color w:val="000000" w:themeColor="text1"/>
                <w:sz w:val="24"/>
                <w:szCs w:val="24"/>
                <w:lang w:val="en-US" w:eastAsia="zh-CN"/>
              </w:rPr>
              <w:t>1</w:t>
            </w:r>
            <w:r>
              <w:rPr>
                <w:rFonts w:hint="eastAsia" w:ascii="Times New Roman" w:hAnsi="Times New Roman" w:eastAsia="宋体" w:cs="宋体"/>
                <w:b/>
                <w:bCs/>
                <w:color w:val="000000" w:themeColor="text1"/>
                <w:sz w:val="24"/>
                <w:szCs w:val="24"/>
                <w:lang w:val="en-US" w:eastAsia="zh-CN"/>
              </w:rPr>
              <w:t xml:space="preserve"> </w:t>
            </w:r>
            <w:r>
              <w:rPr>
                <w:rFonts w:ascii="Times New Roman" w:hAnsi="Times New Roman" w:eastAsia="宋体" w:cs="宋体"/>
                <w:b/>
                <w:bCs/>
                <w:color w:val="000000" w:themeColor="text1"/>
                <w:sz w:val="24"/>
                <w:szCs w:val="24"/>
              </w:rPr>
              <w:t>本项目危险废物属性判定</w:t>
            </w:r>
          </w:p>
          <w:tbl>
            <w:tblPr>
              <w:tblStyle w:val="58"/>
              <w:tblW w:w="87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1500"/>
              <w:gridCol w:w="1923"/>
              <w:gridCol w:w="696"/>
              <w:gridCol w:w="1391"/>
              <w:gridCol w:w="763"/>
              <w:gridCol w:w="1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37"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ascii="Times New Roman" w:hAnsi="Times New Roman" w:eastAsia="宋体" w:cs="宋体"/>
                      <w:b/>
                      <w:bCs/>
                      <w:color w:val="000000" w:themeColor="text1"/>
                      <w:spacing w:val="4"/>
                      <w:sz w:val="21"/>
                      <w:szCs w:val="21"/>
                    </w:rPr>
                  </w:pPr>
                  <w:r>
                    <w:rPr>
                      <w:rFonts w:ascii="Times New Roman" w:hAnsi="Times New Roman" w:eastAsia="宋体" w:cs="宋体"/>
                      <w:b/>
                      <w:bCs/>
                      <w:color w:val="000000" w:themeColor="text1"/>
                      <w:spacing w:val="4"/>
                      <w:sz w:val="21"/>
                      <w:szCs w:val="21"/>
                    </w:rPr>
                    <w:t>序号</w:t>
                  </w:r>
                </w:p>
              </w:tc>
              <w:tc>
                <w:tcPr>
                  <w:tcW w:w="1500"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ascii="Times New Roman" w:hAnsi="Times New Roman" w:eastAsia="宋体" w:cs="宋体"/>
                      <w:b/>
                      <w:bCs/>
                      <w:color w:val="000000" w:themeColor="text1"/>
                      <w:spacing w:val="4"/>
                      <w:sz w:val="21"/>
                      <w:szCs w:val="21"/>
                    </w:rPr>
                  </w:pPr>
                  <w:r>
                    <w:rPr>
                      <w:rFonts w:ascii="Times New Roman" w:hAnsi="Times New Roman" w:eastAsia="宋体" w:cs="宋体"/>
                      <w:b/>
                      <w:bCs/>
                      <w:color w:val="000000" w:themeColor="text1"/>
                      <w:spacing w:val="4"/>
                      <w:sz w:val="21"/>
                      <w:szCs w:val="21"/>
                    </w:rPr>
                    <w:t>副产物名称</w:t>
                  </w:r>
                </w:p>
              </w:tc>
              <w:tc>
                <w:tcPr>
                  <w:tcW w:w="1923"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ascii="Times New Roman" w:hAnsi="Times New Roman" w:eastAsia="宋体" w:cs="宋体"/>
                      <w:b/>
                      <w:bCs/>
                      <w:color w:val="000000" w:themeColor="text1"/>
                      <w:spacing w:val="4"/>
                      <w:sz w:val="21"/>
                      <w:szCs w:val="21"/>
                    </w:rPr>
                  </w:pPr>
                  <w:r>
                    <w:rPr>
                      <w:rFonts w:ascii="Times New Roman" w:hAnsi="Times New Roman" w:eastAsia="宋体" w:cs="宋体"/>
                      <w:b/>
                      <w:bCs/>
                      <w:color w:val="000000" w:themeColor="text1"/>
                      <w:spacing w:val="4"/>
                      <w:sz w:val="21"/>
                      <w:szCs w:val="21"/>
                    </w:rPr>
                    <w:t>产生工序</w:t>
                  </w:r>
                </w:p>
              </w:tc>
              <w:tc>
                <w:tcPr>
                  <w:tcW w:w="696"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ascii="Times New Roman" w:hAnsi="Times New Roman" w:eastAsia="宋体" w:cs="宋体"/>
                      <w:b/>
                      <w:bCs/>
                      <w:color w:val="000000" w:themeColor="text1"/>
                      <w:spacing w:val="4"/>
                      <w:sz w:val="21"/>
                      <w:szCs w:val="21"/>
                    </w:rPr>
                  </w:pPr>
                  <w:r>
                    <w:rPr>
                      <w:rFonts w:ascii="Times New Roman" w:hAnsi="Times New Roman" w:eastAsia="宋体" w:cs="宋体"/>
                      <w:b/>
                      <w:bCs/>
                      <w:color w:val="000000" w:themeColor="text1"/>
                      <w:spacing w:val="4"/>
                      <w:sz w:val="21"/>
                      <w:szCs w:val="21"/>
                    </w:rPr>
                    <w:t>形态</w:t>
                  </w:r>
                </w:p>
              </w:tc>
              <w:tc>
                <w:tcPr>
                  <w:tcW w:w="1391"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ascii="Times New Roman" w:hAnsi="Times New Roman" w:eastAsia="宋体" w:cs="宋体"/>
                      <w:b/>
                      <w:bCs/>
                      <w:color w:val="000000" w:themeColor="text1"/>
                      <w:spacing w:val="4"/>
                      <w:sz w:val="21"/>
                      <w:szCs w:val="21"/>
                    </w:rPr>
                  </w:pPr>
                  <w:r>
                    <w:rPr>
                      <w:rFonts w:ascii="Times New Roman" w:hAnsi="Times New Roman" w:eastAsia="宋体" w:cs="宋体"/>
                      <w:b/>
                      <w:bCs/>
                      <w:color w:val="000000" w:themeColor="text1"/>
                      <w:spacing w:val="4"/>
                      <w:sz w:val="21"/>
                      <w:szCs w:val="21"/>
                    </w:rPr>
                    <w:t>主要成分</w:t>
                  </w:r>
                </w:p>
              </w:tc>
              <w:tc>
                <w:tcPr>
                  <w:tcW w:w="763"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ascii="Times New Roman" w:hAnsi="Times New Roman" w:eastAsia="宋体" w:cs="宋体"/>
                      <w:b/>
                      <w:bCs/>
                      <w:color w:val="000000" w:themeColor="text1"/>
                      <w:spacing w:val="4"/>
                      <w:sz w:val="21"/>
                      <w:szCs w:val="21"/>
                    </w:rPr>
                  </w:pPr>
                  <w:r>
                    <w:rPr>
                      <w:rFonts w:ascii="Times New Roman" w:hAnsi="Times New Roman" w:eastAsia="宋体" w:cs="宋体"/>
                      <w:b/>
                      <w:bCs/>
                      <w:color w:val="000000" w:themeColor="text1"/>
                      <w:spacing w:val="4"/>
                      <w:sz w:val="21"/>
                      <w:szCs w:val="21"/>
                    </w:rPr>
                    <w:t>是否属</w:t>
                  </w:r>
                  <w:r>
                    <w:rPr>
                      <w:rFonts w:hint="eastAsia" w:ascii="Times New Roman" w:hAnsi="Times New Roman" w:eastAsia="宋体" w:cs="宋体"/>
                      <w:b/>
                      <w:bCs/>
                      <w:color w:val="000000" w:themeColor="text1"/>
                      <w:spacing w:val="4"/>
                      <w:sz w:val="21"/>
                      <w:szCs w:val="21"/>
                    </w:rPr>
                    <w:t>危</w:t>
                  </w:r>
                  <w:r>
                    <w:rPr>
                      <w:rFonts w:ascii="Times New Roman" w:hAnsi="Times New Roman" w:eastAsia="宋体" w:cs="宋体"/>
                      <w:b/>
                      <w:bCs/>
                      <w:color w:val="000000" w:themeColor="text1"/>
                      <w:spacing w:val="4"/>
                      <w:sz w:val="21"/>
                      <w:szCs w:val="21"/>
                    </w:rPr>
                    <w:t>废</w:t>
                  </w:r>
                </w:p>
              </w:tc>
              <w:tc>
                <w:tcPr>
                  <w:tcW w:w="1876" w:type="dxa"/>
                  <w:vAlign w:val="center"/>
                </w:tcPr>
                <w:p>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ascii="Times New Roman" w:hAnsi="Times New Roman" w:eastAsia="宋体" w:cs="宋体"/>
                      <w:b/>
                      <w:bCs/>
                      <w:color w:val="000000" w:themeColor="text1"/>
                      <w:spacing w:val="4"/>
                      <w:sz w:val="21"/>
                      <w:szCs w:val="21"/>
                    </w:rPr>
                  </w:pPr>
                  <w:r>
                    <w:rPr>
                      <w:rFonts w:ascii="Times New Roman" w:hAnsi="Times New Roman" w:eastAsia="宋体" w:cs="宋体"/>
                      <w:b/>
                      <w:bCs/>
                      <w:color w:val="000000" w:themeColor="text1"/>
                      <w:spacing w:val="4"/>
                      <w:sz w:val="21"/>
                      <w:szCs w:val="21"/>
                    </w:rPr>
                    <w:t>判定依据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37"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ascii="Times New Roman" w:hAnsi="Times New Roman" w:eastAsia="宋体" w:cs="宋体"/>
                      <w:bCs/>
                      <w:color w:val="000000" w:themeColor="text1"/>
                      <w:sz w:val="21"/>
                      <w:szCs w:val="21"/>
                    </w:rPr>
                  </w:pPr>
                  <w:r>
                    <w:rPr>
                      <w:rFonts w:ascii="Times New Roman" w:hAnsi="Times New Roman" w:eastAsia="宋体" w:cs="宋体"/>
                      <w:color w:val="000000" w:themeColor="text1"/>
                      <w:sz w:val="21"/>
                      <w:szCs w:val="21"/>
                    </w:rPr>
                    <w:t>1</w:t>
                  </w:r>
                </w:p>
              </w:tc>
              <w:tc>
                <w:tcPr>
                  <w:tcW w:w="1500" w:type="dxa"/>
                  <w:vAlign w:val="center"/>
                </w:tcPr>
                <w:p>
                  <w:pPr>
                    <w:pStyle w:val="103"/>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s="宋体"/>
                      <w:snapToGrid w:val="0"/>
                      <w:color w:val="000000" w:themeColor="text1"/>
                      <w:sz w:val="21"/>
                      <w:szCs w:val="21"/>
                      <w:lang w:val="en-US" w:eastAsia="zh-CN" w:bidi="ar-SA"/>
                    </w:rPr>
                  </w:pPr>
                  <w:r>
                    <w:rPr>
                      <w:rFonts w:ascii="Times New Roman" w:hAnsi="Times New Roman" w:eastAsia="宋体"/>
                      <w:color w:val="000000" w:themeColor="text1"/>
                      <w:sz w:val="21"/>
                      <w:szCs w:val="21"/>
                    </w:rPr>
                    <w:t>生活垃圾</w:t>
                  </w:r>
                </w:p>
              </w:tc>
              <w:tc>
                <w:tcPr>
                  <w:tcW w:w="1923" w:type="dxa"/>
                  <w:vAlign w:val="center"/>
                </w:tcPr>
                <w:p>
                  <w:pPr>
                    <w:jc w:val="center"/>
                    <w:rPr>
                      <w:rFonts w:hint="eastAsia"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sz w:val="21"/>
                      <w:szCs w:val="21"/>
                    </w:rPr>
                    <w:t>员工生活</w:t>
                  </w:r>
                </w:p>
              </w:tc>
              <w:tc>
                <w:tcPr>
                  <w:tcW w:w="696" w:type="dxa"/>
                  <w:vAlign w:val="center"/>
                </w:tcPr>
                <w:p>
                  <w:pPr>
                    <w:jc w:val="center"/>
                    <w:rPr>
                      <w:rFonts w:ascii="Times New Roman" w:hAnsi="Times New Roman" w:eastAsia="宋体" w:cs="宋体"/>
                      <w:color w:val="000000" w:themeColor="text1"/>
                      <w:kern w:val="2"/>
                      <w:sz w:val="21"/>
                      <w:szCs w:val="21"/>
                      <w:lang w:val="en-US" w:eastAsia="zh-CN" w:bidi="ar-SA"/>
                    </w:rPr>
                  </w:pPr>
                  <w:r>
                    <w:rPr>
                      <w:rFonts w:ascii="Times New Roman" w:hAnsi="Times New Roman" w:eastAsia="宋体" w:cs="宋体"/>
                      <w:color w:val="000000" w:themeColor="text1"/>
                      <w:sz w:val="21"/>
                      <w:szCs w:val="21"/>
                    </w:rPr>
                    <w:t>固态</w:t>
                  </w:r>
                </w:p>
              </w:tc>
              <w:tc>
                <w:tcPr>
                  <w:tcW w:w="1391" w:type="dxa"/>
                  <w:vAlign w:val="center"/>
                </w:tcPr>
                <w:p>
                  <w:pPr>
                    <w:jc w:val="center"/>
                    <w:rPr>
                      <w:rFonts w:hint="eastAsia"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sz w:val="21"/>
                      <w:szCs w:val="21"/>
                      <w:lang w:eastAsia="zh-CN"/>
                    </w:rPr>
                    <w:t>生活垃圾</w:t>
                  </w:r>
                </w:p>
              </w:tc>
              <w:tc>
                <w:tcPr>
                  <w:tcW w:w="763"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Times New Roman" w:hAnsi="Times New Roman" w:eastAsia="宋体" w:cs="宋体"/>
                      <w:bCs/>
                      <w:color w:val="000000" w:themeColor="text1"/>
                      <w:kern w:val="2"/>
                      <w:sz w:val="21"/>
                      <w:szCs w:val="21"/>
                      <w:lang w:val="en-US" w:eastAsia="zh-CN" w:bidi="ar-SA"/>
                    </w:rPr>
                  </w:pPr>
                  <w:r>
                    <w:rPr>
                      <w:rFonts w:hint="eastAsia" w:ascii="Times New Roman" w:hAnsi="Times New Roman" w:eastAsia="宋体" w:cs="宋体"/>
                      <w:bCs/>
                      <w:color w:val="000000" w:themeColor="text1"/>
                      <w:kern w:val="2"/>
                      <w:sz w:val="21"/>
                      <w:szCs w:val="21"/>
                      <w:lang w:val="en-US" w:eastAsia="zh-CN" w:bidi="ar-SA"/>
                    </w:rPr>
                    <w:t>否</w:t>
                  </w:r>
                </w:p>
              </w:tc>
              <w:tc>
                <w:tcPr>
                  <w:tcW w:w="1876"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Times New Roman" w:hAnsi="Times New Roman" w:eastAsia="宋体" w:cs="宋体"/>
                      <w:color w:val="000000" w:themeColor="text1"/>
                      <w:sz w:val="21"/>
                      <w:szCs w:val="21"/>
                      <w:lang w:val="en-US" w:eastAsia="zh-CN"/>
                    </w:rPr>
                  </w:pPr>
                  <w:r>
                    <w:rPr>
                      <w:rFonts w:hint="eastAsia" w:ascii="Times New Roman" w:hAnsi="Times New Roman" w:eastAsia="宋体" w:cs="宋体"/>
                      <w:color w:val="000000" w:themeColor="text1"/>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37"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Times New Roman" w:hAnsi="Times New Roman" w:eastAsia="宋体" w:cs="宋体"/>
                      <w:color w:val="000000" w:themeColor="text1"/>
                      <w:sz w:val="21"/>
                      <w:szCs w:val="21"/>
                      <w:lang w:val="en-US" w:eastAsia="zh-CN"/>
                    </w:rPr>
                  </w:pPr>
                  <w:r>
                    <w:rPr>
                      <w:rFonts w:hint="eastAsia" w:ascii="Times New Roman" w:hAnsi="Times New Roman" w:eastAsia="宋体" w:cs="宋体"/>
                      <w:color w:val="000000" w:themeColor="text1"/>
                      <w:sz w:val="21"/>
                      <w:szCs w:val="21"/>
                      <w:lang w:val="en-US" w:eastAsia="zh-CN"/>
                    </w:rPr>
                    <w:t>2</w:t>
                  </w:r>
                </w:p>
              </w:tc>
              <w:tc>
                <w:tcPr>
                  <w:tcW w:w="1500" w:type="dxa"/>
                  <w:vAlign w:val="center"/>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宋体"/>
                      <w:snapToGrid w:val="0"/>
                      <w:color w:val="000000" w:themeColor="text1"/>
                      <w:sz w:val="21"/>
                      <w:szCs w:val="21"/>
                      <w:lang w:val="en-US" w:eastAsia="zh-CN" w:bidi="ar-SA"/>
                    </w:rPr>
                  </w:pPr>
                  <w:r>
                    <w:rPr>
                      <w:rFonts w:hint="eastAsia" w:ascii="Times New Roman" w:hAnsi="Times New Roman" w:eastAsia="宋体"/>
                      <w:color w:val="000000" w:themeColor="text1"/>
                      <w:sz w:val="21"/>
                      <w:szCs w:val="21"/>
                      <w:lang w:eastAsia="zh-CN"/>
                    </w:rPr>
                    <w:t>金属</w:t>
                  </w:r>
                  <w:r>
                    <w:rPr>
                      <w:rFonts w:hint="eastAsia" w:ascii="Times New Roman" w:hAnsi="Times New Roman" w:eastAsia="宋体"/>
                      <w:color w:val="000000" w:themeColor="text1"/>
                      <w:sz w:val="21"/>
                      <w:szCs w:val="21"/>
                    </w:rPr>
                    <w:t>边角料</w:t>
                  </w:r>
                </w:p>
              </w:tc>
              <w:tc>
                <w:tcPr>
                  <w:tcW w:w="1923" w:type="dxa"/>
                  <w:vAlign w:val="center"/>
                </w:tcPr>
                <w:p>
                  <w:pPr>
                    <w:jc w:val="center"/>
                    <w:rPr>
                      <w:rFonts w:hint="eastAsia"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sz w:val="21"/>
                      <w:szCs w:val="21"/>
                      <w:lang w:eastAsia="zh-CN"/>
                    </w:rPr>
                    <w:t>生产工序</w:t>
                  </w:r>
                </w:p>
              </w:tc>
              <w:tc>
                <w:tcPr>
                  <w:tcW w:w="696" w:type="dxa"/>
                  <w:vAlign w:val="center"/>
                </w:tcPr>
                <w:p>
                  <w:pPr>
                    <w:jc w:val="center"/>
                    <w:rPr>
                      <w:rFonts w:ascii="Times New Roman" w:hAnsi="Times New Roman" w:eastAsia="宋体" w:cs="宋体"/>
                      <w:color w:val="000000" w:themeColor="text1"/>
                      <w:kern w:val="2"/>
                      <w:sz w:val="21"/>
                      <w:szCs w:val="21"/>
                      <w:lang w:val="en-US" w:eastAsia="zh-CN" w:bidi="ar-SA"/>
                    </w:rPr>
                  </w:pPr>
                  <w:r>
                    <w:rPr>
                      <w:rFonts w:ascii="Times New Roman" w:hAnsi="Times New Roman" w:eastAsia="宋体" w:cs="宋体"/>
                      <w:color w:val="000000" w:themeColor="text1"/>
                      <w:sz w:val="21"/>
                      <w:szCs w:val="21"/>
                    </w:rPr>
                    <w:t>固态</w:t>
                  </w:r>
                </w:p>
              </w:tc>
              <w:tc>
                <w:tcPr>
                  <w:tcW w:w="1391" w:type="dxa"/>
                  <w:vAlign w:val="center"/>
                </w:tcPr>
                <w:p>
                  <w:pPr>
                    <w:jc w:val="center"/>
                    <w:rPr>
                      <w:rFonts w:hint="eastAsia"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sz w:val="21"/>
                      <w:szCs w:val="21"/>
                      <w:lang w:eastAsia="zh-CN"/>
                    </w:rPr>
                    <w:t>铁</w:t>
                  </w:r>
                </w:p>
              </w:tc>
              <w:tc>
                <w:tcPr>
                  <w:tcW w:w="763"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ascii="Times New Roman" w:hAnsi="Times New Roman" w:eastAsia="宋体" w:cs="宋体"/>
                      <w:bCs/>
                      <w:color w:val="000000" w:themeColor="text1"/>
                      <w:kern w:val="2"/>
                      <w:sz w:val="21"/>
                      <w:szCs w:val="21"/>
                      <w:lang w:val="en-US" w:eastAsia="zh-CN" w:bidi="ar-SA"/>
                    </w:rPr>
                  </w:pPr>
                  <w:r>
                    <w:rPr>
                      <w:rFonts w:hint="eastAsia" w:ascii="Times New Roman" w:hAnsi="Times New Roman" w:eastAsia="宋体" w:cs="宋体"/>
                      <w:bCs/>
                      <w:color w:val="000000" w:themeColor="text1"/>
                      <w:kern w:val="2"/>
                      <w:sz w:val="21"/>
                      <w:szCs w:val="21"/>
                      <w:lang w:val="en-US" w:eastAsia="zh-CN" w:bidi="ar-SA"/>
                    </w:rPr>
                    <w:t>否</w:t>
                  </w:r>
                </w:p>
              </w:tc>
              <w:tc>
                <w:tcPr>
                  <w:tcW w:w="1876"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Times New Roman" w:hAnsi="Times New Roman" w:eastAsia="宋体" w:cs="宋体"/>
                      <w:color w:val="000000" w:themeColor="text1"/>
                      <w:sz w:val="21"/>
                      <w:szCs w:val="21"/>
                      <w:lang w:val="en-US" w:eastAsia="zh-CN"/>
                    </w:rPr>
                  </w:pPr>
                  <w:r>
                    <w:rPr>
                      <w:rFonts w:hint="eastAsia" w:ascii="Times New Roman" w:hAnsi="Times New Roman" w:eastAsia="宋体" w:cs="宋体"/>
                      <w:color w:val="000000" w:themeColor="text1"/>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37"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Times New Roman" w:hAnsi="Times New Roman" w:eastAsia="宋体" w:cs="宋体"/>
                      <w:color w:val="000000" w:themeColor="text1"/>
                      <w:sz w:val="21"/>
                      <w:szCs w:val="21"/>
                      <w:lang w:val="en-US" w:eastAsia="zh-CN"/>
                    </w:rPr>
                  </w:pPr>
                  <w:r>
                    <w:rPr>
                      <w:rFonts w:hint="eastAsia" w:ascii="Times New Roman" w:hAnsi="Times New Roman" w:eastAsia="宋体" w:cs="宋体"/>
                      <w:color w:val="000000" w:themeColor="text1"/>
                      <w:sz w:val="21"/>
                      <w:szCs w:val="21"/>
                      <w:lang w:val="en-US" w:eastAsia="zh-CN"/>
                    </w:rPr>
                    <w:t>3</w:t>
                  </w:r>
                </w:p>
              </w:tc>
              <w:tc>
                <w:tcPr>
                  <w:tcW w:w="1500" w:type="dxa"/>
                  <w:vAlign w:val="center"/>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napToGrid w:val="0"/>
                      <w:color w:val="000000" w:themeColor="text1"/>
                      <w:sz w:val="21"/>
                      <w:szCs w:val="21"/>
                      <w:lang w:val="en-US" w:eastAsia="zh-CN" w:bidi="ar-SA"/>
                    </w:rPr>
                  </w:pPr>
                  <w:r>
                    <w:rPr>
                      <w:rFonts w:hint="eastAsia" w:ascii="Times New Roman" w:hAnsi="Times New Roman" w:eastAsia="宋体"/>
                      <w:color w:val="000000" w:themeColor="text1"/>
                      <w:sz w:val="21"/>
                      <w:szCs w:val="21"/>
                      <w:lang w:eastAsia="zh-CN"/>
                    </w:rPr>
                    <w:t>金属收集粉尘</w:t>
                  </w:r>
                </w:p>
              </w:tc>
              <w:tc>
                <w:tcPr>
                  <w:tcW w:w="1923" w:type="dxa"/>
                  <w:vAlign w:val="center"/>
                </w:tcPr>
                <w:p>
                  <w:pPr>
                    <w:jc w:val="center"/>
                    <w:rPr>
                      <w:rFonts w:hint="eastAsia"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sz w:val="21"/>
                      <w:szCs w:val="21"/>
                      <w:lang w:eastAsia="zh-CN"/>
                    </w:rPr>
                    <w:t>生产工序</w:t>
                  </w:r>
                </w:p>
              </w:tc>
              <w:tc>
                <w:tcPr>
                  <w:tcW w:w="696" w:type="dxa"/>
                  <w:vAlign w:val="center"/>
                </w:tcPr>
                <w:p>
                  <w:pPr>
                    <w:jc w:val="center"/>
                    <w:rPr>
                      <w:rFonts w:ascii="Times New Roman" w:hAnsi="Times New Roman" w:eastAsia="宋体" w:cs="宋体"/>
                      <w:color w:val="000000" w:themeColor="text1"/>
                      <w:kern w:val="2"/>
                      <w:sz w:val="21"/>
                      <w:szCs w:val="21"/>
                      <w:lang w:val="en-US" w:eastAsia="zh-CN" w:bidi="ar-SA"/>
                    </w:rPr>
                  </w:pPr>
                  <w:r>
                    <w:rPr>
                      <w:rFonts w:ascii="Times New Roman" w:hAnsi="Times New Roman" w:eastAsia="宋体" w:cs="宋体"/>
                      <w:color w:val="000000" w:themeColor="text1"/>
                      <w:sz w:val="21"/>
                      <w:szCs w:val="21"/>
                    </w:rPr>
                    <w:t>固态</w:t>
                  </w:r>
                </w:p>
              </w:tc>
              <w:tc>
                <w:tcPr>
                  <w:tcW w:w="1391" w:type="dxa"/>
                  <w:vAlign w:val="center"/>
                </w:tcPr>
                <w:p>
                  <w:pPr>
                    <w:jc w:val="center"/>
                    <w:rPr>
                      <w:rFonts w:hint="eastAsia"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sz w:val="21"/>
                      <w:szCs w:val="21"/>
                      <w:lang w:eastAsia="zh-CN"/>
                    </w:rPr>
                    <w:t>铁</w:t>
                  </w:r>
                </w:p>
              </w:tc>
              <w:tc>
                <w:tcPr>
                  <w:tcW w:w="763"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bCs/>
                      <w:color w:val="000000" w:themeColor="text1"/>
                      <w:kern w:val="2"/>
                      <w:sz w:val="21"/>
                      <w:szCs w:val="21"/>
                      <w:lang w:val="en-US" w:eastAsia="zh-CN" w:bidi="ar-SA"/>
                    </w:rPr>
                    <w:t>否</w:t>
                  </w:r>
                </w:p>
              </w:tc>
              <w:tc>
                <w:tcPr>
                  <w:tcW w:w="1876"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Times New Roman" w:hAnsi="Times New Roman" w:eastAsia="宋体" w:cs="宋体"/>
                      <w:color w:val="000000" w:themeColor="text1"/>
                      <w:sz w:val="21"/>
                      <w:szCs w:val="21"/>
                      <w:lang w:val="en-US" w:eastAsia="zh-CN"/>
                    </w:rPr>
                  </w:pPr>
                  <w:r>
                    <w:rPr>
                      <w:rFonts w:hint="eastAsia" w:ascii="Times New Roman" w:hAnsi="Times New Roman" w:eastAsia="宋体" w:cs="宋体"/>
                      <w:color w:val="000000" w:themeColor="text1"/>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37"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Times New Roman" w:hAnsi="Times New Roman" w:eastAsia="宋体" w:cs="宋体"/>
                      <w:color w:val="000000" w:themeColor="text1"/>
                      <w:sz w:val="21"/>
                      <w:szCs w:val="21"/>
                      <w:lang w:val="en-US" w:eastAsia="zh-CN"/>
                    </w:rPr>
                  </w:pPr>
                  <w:r>
                    <w:rPr>
                      <w:rFonts w:hint="eastAsia" w:ascii="Times New Roman" w:hAnsi="Times New Roman" w:eastAsia="宋体" w:cs="宋体"/>
                      <w:color w:val="000000" w:themeColor="text1"/>
                      <w:sz w:val="21"/>
                      <w:szCs w:val="21"/>
                      <w:lang w:val="en-US" w:eastAsia="zh-CN"/>
                    </w:rPr>
                    <w:t>4</w:t>
                  </w:r>
                </w:p>
              </w:tc>
              <w:tc>
                <w:tcPr>
                  <w:tcW w:w="1500" w:type="dxa"/>
                  <w:vAlign w:val="center"/>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宋体"/>
                      <w:bCs/>
                      <w:snapToGrid w:val="0"/>
                      <w:color w:val="000000" w:themeColor="text1"/>
                      <w:sz w:val="21"/>
                      <w:szCs w:val="21"/>
                      <w:lang w:val="en-US" w:eastAsia="zh-CN" w:bidi="ar-SA"/>
                    </w:rPr>
                  </w:pPr>
                  <w:r>
                    <w:rPr>
                      <w:rFonts w:hint="eastAsia" w:ascii="Times New Roman" w:hAnsi="Times New Roman" w:eastAsia="宋体"/>
                      <w:color w:val="000000" w:themeColor="text1"/>
                      <w:sz w:val="21"/>
                      <w:szCs w:val="21"/>
                      <w:lang w:eastAsia="zh-CN"/>
                    </w:rPr>
                    <w:t>集尘灰</w:t>
                  </w:r>
                </w:p>
              </w:tc>
              <w:tc>
                <w:tcPr>
                  <w:tcW w:w="1923" w:type="dxa"/>
                  <w:vAlign w:val="center"/>
                </w:tcPr>
                <w:p>
                  <w:pPr>
                    <w:jc w:val="center"/>
                    <w:rPr>
                      <w:rFonts w:hint="eastAsia" w:ascii="Times New Roman" w:hAnsi="Times New Roman" w:eastAsia="宋体" w:cs="宋体"/>
                      <w:bCs/>
                      <w:color w:val="000000" w:themeColor="text1"/>
                      <w:kern w:val="2"/>
                      <w:sz w:val="21"/>
                      <w:szCs w:val="21"/>
                      <w:lang w:val="en-US" w:eastAsia="zh-CN" w:bidi="ar-SA"/>
                    </w:rPr>
                  </w:pPr>
                  <w:r>
                    <w:rPr>
                      <w:rFonts w:hint="eastAsia" w:cs="宋体"/>
                      <w:bCs/>
                      <w:color w:val="000000" w:themeColor="text1"/>
                      <w:kern w:val="2"/>
                      <w:sz w:val="21"/>
                      <w:szCs w:val="21"/>
                      <w:lang w:val="en-US" w:eastAsia="zh-CN" w:bidi="ar-SA"/>
                    </w:rPr>
                    <w:t>收集工序</w:t>
                  </w:r>
                </w:p>
              </w:tc>
              <w:tc>
                <w:tcPr>
                  <w:tcW w:w="696" w:type="dxa"/>
                  <w:vAlign w:val="center"/>
                </w:tcPr>
                <w:p>
                  <w:pPr>
                    <w:jc w:val="center"/>
                    <w:rPr>
                      <w:rFonts w:ascii="Times New Roman" w:hAnsi="Times New Roman" w:eastAsia="宋体" w:cs="宋体"/>
                      <w:color w:val="000000" w:themeColor="text1"/>
                      <w:kern w:val="2"/>
                      <w:sz w:val="21"/>
                      <w:szCs w:val="21"/>
                      <w:lang w:val="en-US" w:eastAsia="zh-CN" w:bidi="ar-SA"/>
                    </w:rPr>
                  </w:pPr>
                  <w:r>
                    <w:rPr>
                      <w:rFonts w:ascii="Times New Roman" w:hAnsi="Times New Roman" w:eastAsia="宋体" w:cs="宋体"/>
                      <w:color w:val="000000" w:themeColor="text1"/>
                      <w:sz w:val="21"/>
                      <w:szCs w:val="21"/>
                    </w:rPr>
                    <w:t>固态</w:t>
                  </w:r>
                </w:p>
              </w:tc>
              <w:tc>
                <w:tcPr>
                  <w:tcW w:w="1391" w:type="dxa"/>
                  <w:vAlign w:val="center"/>
                </w:tcPr>
                <w:p>
                  <w:pPr>
                    <w:jc w:val="center"/>
                    <w:rPr>
                      <w:rFonts w:hint="eastAsia"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olor w:val="000000" w:themeColor="text1"/>
                      <w:sz w:val="21"/>
                      <w:szCs w:val="21"/>
                      <w:lang w:eastAsia="zh-CN"/>
                    </w:rPr>
                    <w:t>集尘灰</w:t>
                  </w:r>
                </w:p>
              </w:tc>
              <w:tc>
                <w:tcPr>
                  <w:tcW w:w="763"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Times New Roman" w:hAnsi="Times New Roman" w:eastAsia="宋体" w:cs="宋体"/>
                      <w:bCs/>
                      <w:color w:val="000000" w:themeColor="text1"/>
                      <w:kern w:val="2"/>
                      <w:sz w:val="21"/>
                      <w:szCs w:val="21"/>
                      <w:lang w:val="en-US" w:eastAsia="zh-CN" w:bidi="ar-SA"/>
                    </w:rPr>
                  </w:pPr>
                  <w:r>
                    <w:rPr>
                      <w:rFonts w:hint="eastAsia" w:ascii="Times New Roman" w:hAnsi="Times New Roman" w:eastAsia="宋体" w:cs="宋体"/>
                      <w:bCs/>
                      <w:color w:val="000000" w:themeColor="text1"/>
                      <w:kern w:val="2"/>
                      <w:sz w:val="21"/>
                      <w:szCs w:val="21"/>
                      <w:lang w:val="en-US" w:eastAsia="zh-CN" w:bidi="ar-SA"/>
                    </w:rPr>
                    <w:t>否</w:t>
                  </w:r>
                </w:p>
              </w:tc>
              <w:tc>
                <w:tcPr>
                  <w:tcW w:w="1876"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default" w:ascii="Times New Roman" w:hAnsi="Times New Roman" w:eastAsia="宋体" w:cs="宋体"/>
                      <w:color w:val="000000" w:themeColor="text1"/>
                      <w:sz w:val="21"/>
                      <w:szCs w:val="21"/>
                      <w:lang w:val="en-US" w:eastAsia="zh-CN"/>
                    </w:rPr>
                  </w:pPr>
                  <w:r>
                    <w:rPr>
                      <w:rFonts w:hint="eastAsia" w:ascii="Times New Roman" w:hAnsi="Times New Roman" w:eastAsia="宋体" w:cs="宋体"/>
                      <w:color w:val="000000" w:themeColor="text1"/>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37"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default" w:ascii="Times New Roman" w:hAnsi="Times New Roman" w:eastAsia="宋体" w:cs="宋体"/>
                      <w:color w:val="000000" w:themeColor="text1"/>
                      <w:sz w:val="21"/>
                      <w:szCs w:val="21"/>
                      <w:lang w:val="en-US" w:eastAsia="zh-CN"/>
                    </w:rPr>
                  </w:pPr>
                  <w:r>
                    <w:rPr>
                      <w:rFonts w:hint="eastAsia" w:ascii="Times New Roman" w:hAnsi="Times New Roman" w:eastAsia="宋体" w:cs="宋体"/>
                      <w:color w:val="000000" w:themeColor="text1"/>
                      <w:sz w:val="21"/>
                      <w:szCs w:val="21"/>
                      <w:lang w:val="en-US" w:eastAsia="zh-CN"/>
                    </w:rPr>
                    <w:t>5</w:t>
                  </w:r>
                </w:p>
              </w:tc>
              <w:tc>
                <w:tcPr>
                  <w:tcW w:w="1500" w:type="dxa"/>
                  <w:vAlign w:val="center"/>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宋体"/>
                      <w:snapToGrid w:val="0"/>
                      <w:color w:val="000000" w:themeColor="text1"/>
                      <w:sz w:val="21"/>
                      <w:szCs w:val="21"/>
                      <w:lang w:val="en-US" w:eastAsia="zh-CN" w:bidi="ar-SA"/>
                    </w:rPr>
                  </w:pPr>
                  <w:r>
                    <w:rPr>
                      <w:rFonts w:hint="eastAsia" w:ascii="Times New Roman" w:hAnsi="Times New Roman" w:eastAsia="宋体"/>
                      <w:color w:val="000000" w:themeColor="text1"/>
                      <w:sz w:val="21"/>
                      <w:szCs w:val="21"/>
                      <w:lang w:eastAsia="zh-CN"/>
                    </w:rPr>
                    <w:t>废包装材料</w:t>
                  </w:r>
                </w:p>
              </w:tc>
              <w:tc>
                <w:tcPr>
                  <w:tcW w:w="1923" w:type="dxa"/>
                  <w:vAlign w:val="center"/>
                </w:tcPr>
                <w:p>
                  <w:pPr>
                    <w:jc w:val="center"/>
                    <w:rPr>
                      <w:rFonts w:hint="eastAsia"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bCs/>
                      <w:color w:val="000000" w:themeColor="text1"/>
                      <w:sz w:val="21"/>
                      <w:szCs w:val="21"/>
                    </w:rPr>
                    <w:t>原辅材料</w:t>
                  </w:r>
                  <w:r>
                    <w:rPr>
                      <w:rFonts w:hint="eastAsia" w:ascii="Times New Roman" w:hAnsi="Times New Roman" w:eastAsia="宋体" w:cs="宋体"/>
                      <w:bCs/>
                      <w:color w:val="000000" w:themeColor="text1"/>
                      <w:sz w:val="21"/>
                      <w:szCs w:val="21"/>
                      <w:lang w:eastAsia="zh-CN"/>
                    </w:rPr>
                    <w:t>包装</w:t>
                  </w:r>
                </w:p>
              </w:tc>
              <w:tc>
                <w:tcPr>
                  <w:tcW w:w="696" w:type="dxa"/>
                  <w:vAlign w:val="center"/>
                </w:tcPr>
                <w:p>
                  <w:pPr>
                    <w:jc w:val="center"/>
                    <w:rPr>
                      <w:rFonts w:ascii="Times New Roman" w:hAnsi="Times New Roman" w:eastAsia="宋体" w:cs="宋体"/>
                      <w:color w:val="000000" w:themeColor="text1"/>
                      <w:kern w:val="2"/>
                      <w:sz w:val="21"/>
                      <w:szCs w:val="21"/>
                      <w:lang w:val="en-US" w:eastAsia="zh-CN" w:bidi="ar-SA"/>
                    </w:rPr>
                  </w:pPr>
                  <w:r>
                    <w:rPr>
                      <w:rFonts w:ascii="Times New Roman" w:hAnsi="Times New Roman" w:eastAsia="宋体" w:cs="宋体"/>
                      <w:color w:val="000000" w:themeColor="text1"/>
                      <w:sz w:val="21"/>
                      <w:szCs w:val="21"/>
                    </w:rPr>
                    <w:t>固态</w:t>
                  </w:r>
                </w:p>
              </w:tc>
              <w:tc>
                <w:tcPr>
                  <w:tcW w:w="1391" w:type="dxa"/>
                  <w:vAlign w:val="center"/>
                </w:tcPr>
                <w:p>
                  <w:pPr>
                    <w:jc w:val="center"/>
                    <w:rPr>
                      <w:rFonts w:hint="eastAsia"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sz w:val="21"/>
                      <w:szCs w:val="21"/>
                    </w:rPr>
                    <w:t>编织袋</w:t>
                  </w:r>
                  <w:r>
                    <w:rPr>
                      <w:rFonts w:hint="eastAsia" w:ascii="Times New Roman" w:hAnsi="Times New Roman" w:eastAsia="宋体" w:cs="宋体"/>
                      <w:color w:val="000000" w:themeColor="text1"/>
                      <w:sz w:val="21"/>
                      <w:szCs w:val="21"/>
                      <w:lang w:eastAsia="zh-CN"/>
                    </w:rPr>
                    <w:t>、纸箱</w:t>
                  </w:r>
                </w:p>
              </w:tc>
              <w:tc>
                <w:tcPr>
                  <w:tcW w:w="763"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Times New Roman" w:hAnsi="Times New Roman" w:eastAsia="宋体" w:cs="宋体"/>
                      <w:bCs/>
                      <w:color w:val="000000" w:themeColor="text1"/>
                      <w:kern w:val="2"/>
                      <w:sz w:val="21"/>
                      <w:szCs w:val="21"/>
                      <w:lang w:val="en-US" w:eastAsia="zh-CN" w:bidi="ar-SA"/>
                    </w:rPr>
                  </w:pPr>
                  <w:r>
                    <w:rPr>
                      <w:rFonts w:hint="eastAsia" w:ascii="Times New Roman" w:hAnsi="Times New Roman" w:eastAsia="宋体" w:cs="宋体"/>
                      <w:bCs/>
                      <w:color w:val="000000" w:themeColor="text1"/>
                      <w:kern w:val="2"/>
                      <w:sz w:val="21"/>
                      <w:szCs w:val="21"/>
                      <w:lang w:val="en-US" w:eastAsia="zh-CN" w:bidi="ar-SA"/>
                    </w:rPr>
                    <w:t>否</w:t>
                  </w:r>
                </w:p>
              </w:tc>
              <w:tc>
                <w:tcPr>
                  <w:tcW w:w="1876"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default" w:ascii="Times New Roman" w:hAnsi="Times New Roman" w:eastAsia="宋体" w:cs="宋体"/>
                      <w:color w:val="000000" w:themeColor="text1"/>
                      <w:sz w:val="21"/>
                      <w:szCs w:val="21"/>
                      <w:lang w:val="en-US" w:eastAsia="zh-CN"/>
                    </w:rPr>
                  </w:pPr>
                  <w:r>
                    <w:rPr>
                      <w:rFonts w:hint="eastAsia" w:ascii="Times New Roman" w:hAnsi="Times New Roman" w:eastAsia="宋体" w:cs="宋体"/>
                      <w:color w:val="000000" w:themeColor="text1"/>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37"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Times New Roman" w:hAnsi="Times New Roman" w:eastAsia="宋体" w:cs="宋体"/>
                      <w:color w:val="000000" w:themeColor="text1"/>
                      <w:sz w:val="21"/>
                      <w:szCs w:val="21"/>
                      <w:lang w:val="en-US" w:eastAsia="zh-CN"/>
                    </w:rPr>
                  </w:pPr>
                  <w:r>
                    <w:rPr>
                      <w:rFonts w:hint="eastAsia" w:ascii="Times New Roman" w:hAnsi="Times New Roman" w:eastAsia="宋体" w:cs="宋体"/>
                      <w:color w:val="000000" w:themeColor="text1"/>
                      <w:sz w:val="21"/>
                      <w:szCs w:val="21"/>
                      <w:lang w:val="en-US" w:eastAsia="zh-CN"/>
                    </w:rPr>
                    <w:t>6</w:t>
                  </w:r>
                </w:p>
              </w:tc>
              <w:tc>
                <w:tcPr>
                  <w:tcW w:w="1500" w:type="dxa"/>
                  <w:vAlign w:val="center"/>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napToGrid w:val="0"/>
                      <w:color w:val="000000" w:themeColor="text1"/>
                      <w:sz w:val="21"/>
                      <w:szCs w:val="21"/>
                      <w:lang w:val="en-US" w:eastAsia="zh-CN" w:bidi="ar-SA"/>
                    </w:rPr>
                  </w:pPr>
                  <w:r>
                    <w:rPr>
                      <w:rFonts w:hint="eastAsia" w:ascii="Times New Roman" w:hAnsi="Times New Roman" w:eastAsia="宋体"/>
                      <w:color w:val="000000" w:themeColor="text1"/>
                      <w:sz w:val="21"/>
                      <w:szCs w:val="21"/>
                      <w:lang w:val="en-US" w:eastAsia="zh-CN"/>
                    </w:rPr>
                    <w:t>废油</w:t>
                  </w:r>
                </w:p>
              </w:tc>
              <w:tc>
                <w:tcPr>
                  <w:tcW w:w="1923" w:type="dxa"/>
                  <w:vAlign w:val="center"/>
                </w:tcPr>
                <w:p>
                  <w:pPr>
                    <w:jc w:val="center"/>
                    <w:rPr>
                      <w:rFonts w:hint="eastAsia"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bCs/>
                      <w:color w:val="000000" w:themeColor="text1"/>
                      <w:sz w:val="21"/>
                      <w:szCs w:val="21"/>
                      <w:lang w:eastAsia="zh-CN"/>
                    </w:rPr>
                    <w:t>设备保养、维修</w:t>
                  </w:r>
                </w:p>
              </w:tc>
              <w:tc>
                <w:tcPr>
                  <w:tcW w:w="696" w:type="dxa"/>
                  <w:vAlign w:val="center"/>
                </w:tcPr>
                <w:p>
                  <w:pPr>
                    <w:jc w:val="center"/>
                    <w:rPr>
                      <w:rFonts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sz w:val="21"/>
                      <w:szCs w:val="21"/>
                      <w:lang w:eastAsia="zh-CN"/>
                    </w:rPr>
                    <w:t>液</w:t>
                  </w:r>
                  <w:r>
                    <w:rPr>
                      <w:rFonts w:ascii="Times New Roman" w:hAnsi="Times New Roman" w:eastAsia="宋体" w:cs="宋体"/>
                      <w:color w:val="000000" w:themeColor="text1"/>
                      <w:sz w:val="21"/>
                      <w:szCs w:val="21"/>
                    </w:rPr>
                    <w:t>态</w:t>
                  </w:r>
                </w:p>
              </w:tc>
              <w:tc>
                <w:tcPr>
                  <w:tcW w:w="1391" w:type="dxa"/>
                  <w:vAlign w:val="center"/>
                </w:tcPr>
                <w:p>
                  <w:pPr>
                    <w:jc w:val="center"/>
                    <w:rPr>
                      <w:rFonts w:hint="eastAsia"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sz w:val="21"/>
                      <w:szCs w:val="21"/>
                    </w:rPr>
                    <w:t>矿物油</w:t>
                  </w:r>
                </w:p>
              </w:tc>
              <w:tc>
                <w:tcPr>
                  <w:tcW w:w="763"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Times New Roman" w:hAnsi="Times New Roman" w:eastAsia="宋体" w:cs="宋体"/>
                      <w:bCs/>
                      <w:color w:val="000000" w:themeColor="text1"/>
                      <w:kern w:val="2"/>
                      <w:sz w:val="21"/>
                      <w:szCs w:val="21"/>
                      <w:lang w:val="en-US" w:eastAsia="zh-CN" w:bidi="ar-SA"/>
                    </w:rPr>
                  </w:pPr>
                  <w:r>
                    <w:rPr>
                      <w:rFonts w:hint="eastAsia" w:ascii="Times New Roman" w:hAnsi="Times New Roman" w:eastAsia="宋体" w:cs="宋体"/>
                      <w:bCs/>
                      <w:color w:val="000000" w:themeColor="text1"/>
                      <w:szCs w:val="21"/>
                      <w:lang w:eastAsia="zh-CN"/>
                    </w:rPr>
                    <w:t>是</w:t>
                  </w:r>
                </w:p>
              </w:tc>
              <w:tc>
                <w:tcPr>
                  <w:tcW w:w="1876" w:type="dxa"/>
                  <w:vAlign w:val="center"/>
                </w:tcPr>
                <w:p>
                  <w:pPr>
                    <w:jc w:val="center"/>
                    <w:rPr>
                      <w:rFonts w:hint="default"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sz w:val="21"/>
                      <w:szCs w:val="21"/>
                    </w:rPr>
                    <w:t>HW</w:t>
                  </w:r>
                  <w:r>
                    <w:rPr>
                      <w:rFonts w:hint="eastAsia" w:ascii="Times New Roman" w:hAnsi="Times New Roman" w:eastAsia="宋体" w:cs="宋体"/>
                      <w:color w:val="000000" w:themeColor="text1"/>
                      <w:sz w:val="21"/>
                      <w:szCs w:val="21"/>
                      <w:lang w:val="en-US" w:eastAsia="zh-CN"/>
                    </w:rPr>
                    <w:t>08</w:t>
                  </w:r>
                  <w:r>
                    <w:rPr>
                      <w:rFonts w:hint="eastAsia" w:ascii="Times New Roman" w:hAnsi="Times New Roman" w:eastAsia="宋体" w:cs="宋体"/>
                      <w:color w:val="000000" w:themeColor="text1"/>
                      <w:sz w:val="21"/>
                      <w:szCs w:val="21"/>
                    </w:rPr>
                    <w:t>/900-</w:t>
                  </w:r>
                  <w:r>
                    <w:rPr>
                      <w:rFonts w:hint="eastAsia" w:ascii="Times New Roman" w:hAnsi="Times New Roman" w:eastAsia="宋体" w:cs="宋体"/>
                      <w:color w:val="000000" w:themeColor="text1"/>
                      <w:sz w:val="21"/>
                      <w:szCs w:val="21"/>
                      <w:lang w:val="en-US" w:eastAsia="zh-CN"/>
                    </w:rPr>
                    <w:t>249</w:t>
                  </w:r>
                  <w:r>
                    <w:rPr>
                      <w:rFonts w:hint="eastAsia" w:ascii="Times New Roman" w:hAnsi="Times New Roman" w:eastAsia="宋体" w:cs="宋体"/>
                      <w:color w:val="000000" w:themeColor="text1"/>
                      <w:sz w:val="21"/>
                      <w:szCs w:val="21"/>
                    </w:rPr>
                    <w:t>-</w:t>
                  </w:r>
                  <w:r>
                    <w:rPr>
                      <w:rFonts w:hint="eastAsia" w:ascii="Times New Roman" w:hAnsi="Times New Roman" w:eastAsia="宋体" w:cs="宋体"/>
                      <w:color w:val="000000" w:themeColor="text1"/>
                      <w:sz w:val="21"/>
                      <w:szCs w:val="21"/>
                      <w:lang w:val="en-US" w:eastAsia="zh-CN"/>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37"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sz w:val="21"/>
                      <w:szCs w:val="21"/>
                      <w:lang w:val="en-US" w:eastAsia="zh-CN"/>
                    </w:rPr>
                    <w:t>7</w:t>
                  </w:r>
                </w:p>
              </w:tc>
              <w:tc>
                <w:tcPr>
                  <w:tcW w:w="1500" w:type="dxa"/>
                  <w:vAlign w:val="center"/>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napToGrid w:val="0"/>
                      <w:color w:val="000000" w:themeColor="text1"/>
                      <w:sz w:val="21"/>
                      <w:szCs w:val="21"/>
                      <w:lang w:val="en-US" w:eastAsia="zh-CN" w:bidi="ar-SA"/>
                    </w:rPr>
                  </w:pPr>
                  <w:r>
                    <w:rPr>
                      <w:rFonts w:hint="eastAsia" w:ascii="Times New Roman" w:hAnsi="Times New Roman" w:eastAsia="宋体"/>
                      <w:color w:val="000000" w:themeColor="text1"/>
                      <w:sz w:val="21"/>
                      <w:szCs w:val="21"/>
                      <w:lang w:val="en-US" w:eastAsia="zh-CN"/>
                    </w:rPr>
                    <w:t>废桶</w:t>
                  </w:r>
                </w:p>
              </w:tc>
              <w:tc>
                <w:tcPr>
                  <w:tcW w:w="1923" w:type="dxa"/>
                  <w:vAlign w:val="center"/>
                </w:tcPr>
                <w:p>
                  <w:pPr>
                    <w:jc w:val="center"/>
                    <w:rPr>
                      <w:rFonts w:hint="eastAsia"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kern w:val="2"/>
                      <w:sz w:val="21"/>
                      <w:szCs w:val="21"/>
                      <w:lang w:val="en-US" w:eastAsia="zh-CN" w:bidi="ar-SA"/>
                    </w:rPr>
                    <w:t>机油、皂化液使用</w:t>
                  </w:r>
                </w:p>
              </w:tc>
              <w:tc>
                <w:tcPr>
                  <w:tcW w:w="696" w:type="dxa"/>
                  <w:vAlign w:val="center"/>
                </w:tcPr>
                <w:p>
                  <w:pPr>
                    <w:jc w:val="center"/>
                    <w:rPr>
                      <w:rFonts w:ascii="Times New Roman" w:hAnsi="Times New Roman" w:eastAsia="宋体" w:cs="宋体"/>
                      <w:color w:val="000000" w:themeColor="text1"/>
                      <w:kern w:val="2"/>
                      <w:sz w:val="21"/>
                      <w:szCs w:val="21"/>
                      <w:lang w:val="en-US" w:eastAsia="zh-CN" w:bidi="ar-SA"/>
                    </w:rPr>
                  </w:pPr>
                  <w:r>
                    <w:rPr>
                      <w:rFonts w:ascii="Times New Roman" w:hAnsi="Times New Roman" w:eastAsia="宋体" w:cs="宋体"/>
                      <w:color w:val="000000" w:themeColor="text1"/>
                      <w:sz w:val="21"/>
                      <w:szCs w:val="21"/>
                    </w:rPr>
                    <w:t>固态</w:t>
                  </w:r>
                </w:p>
              </w:tc>
              <w:tc>
                <w:tcPr>
                  <w:tcW w:w="1391" w:type="dxa"/>
                  <w:vAlign w:val="center"/>
                </w:tcPr>
                <w:p>
                  <w:pPr>
                    <w:jc w:val="center"/>
                    <w:rPr>
                      <w:rFonts w:hint="eastAsia"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sz w:val="21"/>
                      <w:szCs w:val="21"/>
                      <w:lang w:eastAsia="zh-CN"/>
                    </w:rPr>
                    <w:t>铁、</w:t>
                  </w:r>
                  <w:r>
                    <w:rPr>
                      <w:rFonts w:hint="eastAsia" w:ascii="Times New Roman" w:hAnsi="Times New Roman" w:eastAsia="宋体" w:cs="宋体"/>
                      <w:color w:val="000000" w:themeColor="text1"/>
                      <w:sz w:val="21"/>
                      <w:szCs w:val="21"/>
                    </w:rPr>
                    <w:t>矿物油</w:t>
                  </w:r>
                </w:p>
              </w:tc>
              <w:tc>
                <w:tcPr>
                  <w:tcW w:w="763"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Times New Roman" w:hAnsi="Times New Roman" w:eastAsia="宋体" w:cs="宋体"/>
                      <w:bCs/>
                      <w:color w:val="000000" w:themeColor="text1"/>
                      <w:kern w:val="2"/>
                      <w:sz w:val="21"/>
                      <w:szCs w:val="21"/>
                      <w:lang w:val="en-US" w:eastAsia="zh-CN" w:bidi="ar-SA"/>
                    </w:rPr>
                  </w:pPr>
                  <w:r>
                    <w:rPr>
                      <w:rFonts w:hint="eastAsia" w:ascii="Times New Roman" w:hAnsi="Times New Roman" w:eastAsia="宋体" w:cs="宋体"/>
                      <w:bCs/>
                      <w:color w:val="000000" w:themeColor="text1"/>
                      <w:szCs w:val="21"/>
                      <w:lang w:eastAsia="zh-CN"/>
                    </w:rPr>
                    <w:t>是</w:t>
                  </w:r>
                </w:p>
              </w:tc>
              <w:tc>
                <w:tcPr>
                  <w:tcW w:w="1876" w:type="dxa"/>
                  <w:vAlign w:val="center"/>
                </w:tcPr>
                <w:p>
                  <w:pPr>
                    <w:jc w:val="center"/>
                    <w:rPr>
                      <w:rFonts w:hint="default"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sz w:val="21"/>
                      <w:szCs w:val="21"/>
                    </w:rPr>
                    <w:t>HW49</w:t>
                  </w:r>
                  <w:r>
                    <w:rPr>
                      <w:rFonts w:hint="eastAsia" w:ascii="Times New Roman" w:hAnsi="Times New Roman" w:eastAsia="宋体" w:cs="宋体"/>
                      <w:color w:val="000000" w:themeColor="text1"/>
                      <w:sz w:val="21"/>
                      <w:szCs w:val="21"/>
                      <w:lang w:val="en-US" w:eastAsia="zh-CN"/>
                    </w:rPr>
                    <w:t>/</w:t>
                  </w:r>
                  <w:r>
                    <w:rPr>
                      <w:rFonts w:hint="eastAsia" w:ascii="Times New Roman" w:hAnsi="Times New Roman" w:eastAsia="宋体" w:cs="宋体"/>
                      <w:color w:val="000000" w:themeColor="text1"/>
                      <w:sz w:val="21"/>
                      <w:szCs w:val="21"/>
                    </w:rPr>
                    <w:t>900-041-49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37"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default" w:ascii="Times New Roman" w:hAnsi="Times New Roman" w:eastAsia="宋体" w:cs="宋体"/>
                      <w:color w:val="000000" w:themeColor="text1"/>
                      <w:sz w:val="21"/>
                      <w:szCs w:val="21"/>
                      <w:lang w:val="en-US" w:eastAsia="zh-CN"/>
                    </w:rPr>
                  </w:pPr>
                  <w:r>
                    <w:rPr>
                      <w:rFonts w:hint="eastAsia" w:ascii="Times New Roman" w:hAnsi="Times New Roman" w:eastAsia="宋体" w:cs="宋体"/>
                      <w:color w:val="000000" w:themeColor="text1"/>
                      <w:sz w:val="21"/>
                      <w:szCs w:val="21"/>
                      <w:lang w:val="en-US" w:eastAsia="zh-CN"/>
                    </w:rPr>
                    <w:t>8</w:t>
                  </w:r>
                </w:p>
              </w:tc>
              <w:tc>
                <w:tcPr>
                  <w:tcW w:w="1500" w:type="dxa"/>
                  <w:vAlign w:val="center"/>
                </w:tcPr>
                <w:p>
                  <w:pPr>
                    <w:jc w:val="center"/>
                    <w:rPr>
                      <w:rFonts w:hint="eastAsia" w:ascii="Times New Roman" w:hAnsi="Times New Roman" w:eastAsia="宋体" w:cs="Times New Roman"/>
                      <w:color w:val="000000" w:themeColor="text1"/>
                      <w:kern w:val="2"/>
                      <w:sz w:val="21"/>
                      <w:szCs w:val="21"/>
                      <w:lang w:val="en-US" w:eastAsia="zh-CN" w:bidi="ar-SA"/>
                    </w:rPr>
                  </w:pPr>
                  <w:r>
                    <w:rPr>
                      <w:rFonts w:hint="eastAsia" w:ascii="Times New Roman" w:hAnsi="Times New Roman" w:eastAsia="宋体"/>
                      <w:color w:val="000000" w:themeColor="text1"/>
                      <w:szCs w:val="21"/>
                      <w:lang w:eastAsia="zh-CN"/>
                    </w:rPr>
                    <w:t>废皂化液</w:t>
                  </w:r>
                </w:p>
              </w:tc>
              <w:tc>
                <w:tcPr>
                  <w:tcW w:w="1923" w:type="dxa"/>
                  <w:vAlign w:val="center"/>
                </w:tcPr>
                <w:p>
                  <w:pPr>
                    <w:jc w:val="center"/>
                    <w:rPr>
                      <w:rFonts w:hint="eastAsia" w:ascii="Times New Roman" w:hAnsi="Times New Roman" w:eastAsia="宋体" w:cs="Times New Roman"/>
                      <w:color w:val="000000" w:themeColor="text1"/>
                      <w:kern w:val="2"/>
                      <w:sz w:val="21"/>
                      <w:szCs w:val="21"/>
                      <w:lang w:val="en-US" w:eastAsia="zh-CN" w:bidi="ar-SA"/>
                    </w:rPr>
                  </w:pPr>
                  <w:r>
                    <w:rPr>
                      <w:rFonts w:hint="eastAsia" w:ascii="Times New Roman" w:hAnsi="Times New Roman" w:eastAsia="宋体"/>
                      <w:color w:val="000000" w:themeColor="text1"/>
                      <w:szCs w:val="21"/>
                      <w:lang w:eastAsia="zh-CN"/>
                    </w:rPr>
                    <w:t>设备冷却润滑作用</w:t>
                  </w:r>
                </w:p>
              </w:tc>
              <w:tc>
                <w:tcPr>
                  <w:tcW w:w="696" w:type="dxa"/>
                  <w:vAlign w:val="center"/>
                </w:tcPr>
                <w:p>
                  <w:pPr>
                    <w:jc w:val="center"/>
                    <w:rPr>
                      <w:rFonts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sz w:val="21"/>
                      <w:szCs w:val="21"/>
                      <w:lang w:eastAsia="zh-CN"/>
                    </w:rPr>
                    <w:t>液</w:t>
                  </w:r>
                  <w:r>
                    <w:rPr>
                      <w:rFonts w:ascii="Times New Roman" w:hAnsi="Times New Roman" w:eastAsia="宋体" w:cs="宋体"/>
                      <w:color w:val="000000" w:themeColor="text1"/>
                      <w:sz w:val="21"/>
                      <w:szCs w:val="21"/>
                    </w:rPr>
                    <w:t>态</w:t>
                  </w:r>
                </w:p>
              </w:tc>
              <w:tc>
                <w:tcPr>
                  <w:tcW w:w="1391" w:type="dxa"/>
                  <w:vAlign w:val="center"/>
                </w:tcPr>
                <w:p>
                  <w:pPr>
                    <w:jc w:val="center"/>
                    <w:rPr>
                      <w:rFonts w:hint="eastAsia"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olor w:val="000000" w:themeColor="text1"/>
                      <w:szCs w:val="21"/>
                      <w:lang w:eastAsia="zh-CN"/>
                    </w:rPr>
                    <w:t>皂化液</w:t>
                  </w:r>
                </w:p>
              </w:tc>
              <w:tc>
                <w:tcPr>
                  <w:tcW w:w="763" w:type="dxa"/>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jc w:val="center"/>
                    <w:textAlignment w:val="auto"/>
                    <w:rPr>
                      <w:rFonts w:hint="eastAsia" w:ascii="Times New Roman" w:hAnsi="Times New Roman" w:eastAsia="宋体" w:cs="宋体"/>
                      <w:bCs/>
                      <w:color w:val="000000" w:themeColor="text1"/>
                      <w:kern w:val="2"/>
                      <w:sz w:val="21"/>
                      <w:szCs w:val="21"/>
                      <w:lang w:val="en-US" w:eastAsia="zh-CN" w:bidi="ar-SA"/>
                    </w:rPr>
                  </w:pPr>
                  <w:r>
                    <w:rPr>
                      <w:rFonts w:hint="eastAsia" w:ascii="Times New Roman" w:hAnsi="Times New Roman" w:eastAsia="宋体" w:cs="宋体"/>
                      <w:bCs/>
                      <w:color w:val="000000" w:themeColor="text1"/>
                      <w:szCs w:val="21"/>
                      <w:lang w:eastAsia="zh-CN"/>
                    </w:rPr>
                    <w:t>是</w:t>
                  </w:r>
                </w:p>
              </w:tc>
              <w:tc>
                <w:tcPr>
                  <w:tcW w:w="1876" w:type="dxa"/>
                  <w:vAlign w:val="center"/>
                </w:tcPr>
                <w:p>
                  <w:pPr>
                    <w:jc w:val="center"/>
                    <w:rPr>
                      <w:rFonts w:hint="default"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sz w:val="21"/>
                      <w:szCs w:val="21"/>
                    </w:rPr>
                    <w:t>HW</w:t>
                  </w:r>
                  <w:r>
                    <w:rPr>
                      <w:rFonts w:hint="eastAsia" w:ascii="Times New Roman" w:hAnsi="Times New Roman" w:eastAsia="宋体" w:cs="宋体"/>
                      <w:color w:val="000000" w:themeColor="text1"/>
                      <w:sz w:val="21"/>
                      <w:szCs w:val="21"/>
                      <w:lang w:val="en-US" w:eastAsia="zh-CN"/>
                    </w:rPr>
                    <w:t>0</w:t>
                  </w:r>
                  <w:r>
                    <w:rPr>
                      <w:rFonts w:hint="eastAsia" w:ascii="Times New Roman" w:hAnsi="Times New Roman" w:eastAsia="宋体" w:cs="宋体"/>
                      <w:color w:val="000000" w:themeColor="text1"/>
                      <w:sz w:val="21"/>
                      <w:szCs w:val="21"/>
                    </w:rPr>
                    <w:t>9</w:t>
                  </w:r>
                  <w:r>
                    <w:rPr>
                      <w:rFonts w:hint="eastAsia" w:ascii="Times New Roman" w:hAnsi="Times New Roman" w:eastAsia="宋体" w:cs="宋体"/>
                      <w:color w:val="000000" w:themeColor="text1"/>
                      <w:sz w:val="21"/>
                      <w:szCs w:val="21"/>
                      <w:lang w:val="en-US" w:eastAsia="zh-CN"/>
                    </w:rPr>
                    <w:t>/</w:t>
                  </w:r>
                  <w:r>
                    <w:rPr>
                      <w:rFonts w:hint="eastAsia" w:ascii="Times New Roman" w:hAnsi="Times New Roman" w:eastAsia="宋体" w:cs="宋体"/>
                      <w:color w:val="000000" w:themeColor="text1"/>
                      <w:sz w:val="21"/>
                      <w:szCs w:val="21"/>
                    </w:rPr>
                    <w:t>900-0</w:t>
                  </w:r>
                  <w:r>
                    <w:rPr>
                      <w:rFonts w:hint="eastAsia" w:ascii="Times New Roman" w:hAnsi="Times New Roman" w:eastAsia="宋体" w:cs="宋体"/>
                      <w:color w:val="000000" w:themeColor="text1"/>
                      <w:sz w:val="21"/>
                      <w:szCs w:val="21"/>
                      <w:lang w:val="en-US" w:eastAsia="zh-CN"/>
                    </w:rPr>
                    <w:t>06</w:t>
                  </w:r>
                  <w:r>
                    <w:rPr>
                      <w:rFonts w:hint="eastAsia" w:ascii="Times New Roman" w:hAnsi="Times New Roman" w:eastAsia="宋体" w:cs="宋体"/>
                      <w:color w:val="000000" w:themeColor="text1"/>
                      <w:sz w:val="21"/>
                      <w:szCs w:val="21"/>
                    </w:rPr>
                    <w:t>-</w:t>
                  </w:r>
                  <w:r>
                    <w:rPr>
                      <w:rFonts w:hint="eastAsia" w:ascii="Times New Roman" w:hAnsi="Times New Roman" w:eastAsia="宋体" w:cs="宋体"/>
                      <w:color w:val="000000" w:themeColor="text1"/>
                      <w:sz w:val="21"/>
                      <w:szCs w:val="21"/>
                      <w:lang w:val="en-US" w:eastAsia="zh-CN"/>
                    </w:rPr>
                    <w:t>0</w:t>
                  </w:r>
                  <w:r>
                    <w:rPr>
                      <w:rFonts w:hint="eastAsia" w:ascii="Times New Roman" w:hAnsi="Times New Roman" w:eastAsia="宋体" w:cs="宋体"/>
                      <w:color w:val="000000" w:themeColor="text1"/>
                      <w:sz w:val="21"/>
                      <w:szCs w:val="21"/>
                    </w:rPr>
                    <w:t>9</w:t>
                  </w:r>
                </w:p>
              </w:tc>
            </w:tr>
          </w:tbl>
          <w:p>
            <w:pPr>
              <w:keepNext w:val="0"/>
              <w:keepLines w:val="0"/>
              <w:pageBreakBefore w:val="0"/>
              <w:widowControl/>
              <w:kinsoku/>
              <w:wordWrap/>
              <w:overflowPunct/>
              <w:topLinePunct w:val="0"/>
              <w:autoSpaceDE/>
              <w:autoSpaceDN/>
              <w:bidi w:val="0"/>
              <w:adjustRightInd/>
              <w:spacing w:beforeAutospacing="0" w:afterAutospacing="0" w:line="440" w:lineRule="exact"/>
              <w:jc w:val="center"/>
              <w:textAlignment w:val="auto"/>
              <w:rPr>
                <w:rFonts w:hint="eastAsia" w:ascii="Times New Roman" w:hAnsi="Times New Roman" w:eastAsia="宋体" w:cs="宋体"/>
                <w:b/>
                <w:bCs/>
                <w:color w:val="000000" w:themeColor="text1"/>
                <w:sz w:val="24"/>
                <w:szCs w:val="24"/>
              </w:rPr>
            </w:pPr>
            <w:r>
              <w:rPr>
                <w:rFonts w:hint="eastAsia" w:ascii="Times New Roman" w:hAnsi="Times New Roman" w:eastAsia="宋体" w:cs="宋体"/>
                <w:b/>
                <w:bCs/>
                <w:color w:val="000000" w:themeColor="text1"/>
                <w:sz w:val="24"/>
                <w:szCs w:val="24"/>
              </w:rPr>
              <w:t>表5-</w:t>
            </w:r>
            <w:r>
              <w:rPr>
                <w:rFonts w:hint="eastAsia" w:ascii="Times New Roman" w:hAnsi="Times New Roman" w:eastAsia="宋体" w:cs="宋体"/>
                <w:b/>
                <w:bCs/>
                <w:color w:val="000000" w:themeColor="text1"/>
                <w:sz w:val="24"/>
                <w:szCs w:val="24"/>
                <w:lang w:val="en-US" w:eastAsia="zh-CN"/>
              </w:rPr>
              <w:t>1</w:t>
            </w:r>
            <w:r>
              <w:rPr>
                <w:rFonts w:hint="eastAsia" w:cs="宋体"/>
                <w:b/>
                <w:bCs/>
                <w:color w:val="000000" w:themeColor="text1"/>
                <w:sz w:val="24"/>
                <w:szCs w:val="24"/>
                <w:lang w:val="en-US" w:eastAsia="zh-CN"/>
              </w:rPr>
              <w:t>2</w:t>
            </w:r>
            <w:r>
              <w:rPr>
                <w:rFonts w:hint="eastAsia" w:ascii="Times New Roman" w:hAnsi="Times New Roman" w:eastAsia="宋体" w:cs="宋体"/>
                <w:b/>
                <w:bCs/>
                <w:color w:val="000000" w:themeColor="text1"/>
                <w:sz w:val="24"/>
                <w:szCs w:val="24"/>
              </w:rPr>
              <w:t>危险废物汇总表</w:t>
            </w:r>
          </w:p>
          <w:tbl>
            <w:tblPr>
              <w:tblStyle w:val="58"/>
              <w:tblW w:w="87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
              <w:gridCol w:w="665"/>
              <w:gridCol w:w="805"/>
              <w:gridCol w:w="791"/>
              <w:gridCol w:w="873"/>
              <w:gridCol w:w="1090"/>
              <w:gridCol w:w="821"/>
              <w:gridCol w:w="859"/>
              <w:gridCol w:w="750"/>
              <w:gridCol w:w="653"/>
              <w:gridCol w:w="1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424" w:type="dxa"/>
                  <w:vAlign w:val="center"/>
                </w:tcPr>
                <w:p>
                  <w:pPr>
                    <w:pStyle w:val="280"/>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outlineLvl w:val="9"/>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序号</w:t>
                  </w:r>
                </w:p>
              </w:tc>
              <w:tc>
                <w:tcPr>
                  <w:tcW w:w="665" w:type="dxa"/>
                  <w:vAlign w:val="center"/>
                </w:tcPr>
                <w:p>
                  <w:pPr>
                    <w:pStyle w:val="280"/>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outlineLvl w:val="9"/>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危险废物名称</w:t>
                  </w:r>
                </w:p>
              </w:tc>
              <w:tc>
                <w:tcPr>
                  <w:tcW w:w="805" w:type="dxa"/>
                  <w:vAlign w:val="center"/>
                </w:tcPr>
                <w:p>
                  <w:pPr>
                    <w:pStyle w:val="280"/>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outlineLvl w:val="9"/>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危险废物类别</w:t>
                  </w:r>
                </w:p>
              </w:tc>
              <w:tc>
                <w:tcPr>
                  <w:tcW w:w="791" w:type="dxa"/>
                  <w:vAlign w:val="center"/>
                </w:tcPr>
                <w:p>
                  <w:pPr>
                    <w:pStyle w:val="280"/>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outlineLvl w:val="9"/>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危险废物代码</w:t>
                  </w:r>
                </w:p>
              </w:tc>
              <w:tc>
                <w:tcPr>
                  <w:tcW w:w="873" w:type="dxa"/>
                  <w:vAlign w:val="center"/>
                </w:tcPr>
                <w:p>
                  <w:pPr>
                    <w:pStyle w:val="280"/>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outlineLvl w:val="9"/>
                    <w:rPr>
                      <w:rFonts w:hint="default" w:ascii="Times New Roman" w:hAnsi="Times New Roman" w:eastAsia="宋体" w:cs="宋体"/>
                      <w:b/>
                      <w:bCs/>
                      <w:color w:val="000000" w:themeColor="text1"/>
                      <w:sz w:val="21"/>
                      <w:szCs w:val="21"/>
                      <w:lang w:val="en-US" w:eastAsia="zh-CN"/>
                    </w:rPr>
                  </w:pPr>
                  <w:r>
                    <w:rPr>
                      <w:rFonts w:hint="eastAsia" w:ascii="Times New Roman" w:hAnsi="Times New Roman" w:eastAsia="宋体" w:cs="宋体"/>
                      <w:b/>
                      <w:bCs/>
                      <w:color w:val="000000" w:themeColor="text1"/>
                      <w:sz w:val="21"/>
                      <w:szCs w:val="21"/>
                    </w:rPr>
                    <w:t>年产量</w:t>
                  </w:r>
                  <w:r>
                    <w:rPr>
                      <w:rFonts w:hint="eastAsia" w:ascii="Times New Roman" w:hAnsi="Times New Roman" w:eastAsia="宋体" w:cs="宋体"/>
                      <w:b/>
                      <w:bCs/>
                      <w:color w:val="000000" w:themeColor="text1"/>
                      <w:sz w:val="21"/>
                      <w:szCs w:val="21"/>
                      <w:lang w:val="en-US" w:eastAsia="zh-CN"/>
                    </w:rPr>
                    <w:t>t/a</w:t>
                  </w:r>
                </w:p>
              </w:tc>
              <w:tc>
                <w:tcPr>
                  <w:tcW w:w="1090" w:type="dxa"/>
                  <w:vAlign w:val="center"/>
                </w:tcPr>
                <w:p>
                  <w:pPr>
                    <w:pStyle w:val="280"/>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outlineLvl w:val="9"/>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产生</w:t>
                  </w:r>
                </w:p>
                <w:p>
                  <w:pPr>
                    <w:pStyle w:val="280"/>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outlineLvl w:val="9"/>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工序</w:t>
                  </w:r>
                </w:p>
              </w:tc>
              <w:tc>
                <w:tcPr>
                  <w:tcW w:w="821" w:type="dxa"/>
                  <w:vAlign w:val="center"/>
                </w:tcPr>
                <w:p>
                  <w:pPr>
                    <w:pStyle w:val="280"/>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outlineLvl w:val="9"/>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主要</w:t>
                  </w:r>
                </w:p>
                <w:p>
                  <w:pPr>
                    <w:pStyle w:val="280"/>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outlineLvl w:val="9"/>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成分</w:t>
                  </w:r>
                </w:p>
              </w:tc>
              <w:tc>
                <w:tcPr>
                  <w:tcW w:w="859" w:type="dxa"/>
                  <w:vAlign w:val="center"/>
                </w:tcPr>
                <w:p>
                  <w:pPr>
                    <w:pStyle w:val="280"/>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outlineLvl w:val="9"/>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有害</w:t>
                  </w:r>
                </w:p>
                <w:p>
                  <w:pPr>
                    <w:pStyle w:val="280"/>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outlineLvl w:val="9"/>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成分</w:t>
                  </w:r>
                </w:p>
              </w:tc>
              <w:tc>
                <w:tcPr>
                  <w:tcW w:w="750" w:type="dxa"/>
                  <w:vAlign w:val="center"/>
                </w:tcPr>
                <w:p>
                  <w:pPr>
                    <w:pStyle w:val="280"/>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outlineLvl w:val="9"/>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产废</w:t>
                  </w:r>
                </w:p>
                <w:p>
                  <w:pPr>
                    <w:pStyle w:val="280"/>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outlineLvl w:val="9"/>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周期</w:t>
                  </w:r>
                </w:p>
              </w:tc>
              <w:tc>
                <w:tcPr>
                  <w:tcW w:w="653" w:type="dxa"/>
                  <w:vAlign w:val="center"/>
                </w:tcPr>
                <w:p>
                  <w:pPr>
                    <w:pStyle w:val="280"/>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outlineLvl w:val="9"/>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危险</w:t>
                  </w:r>
                </w:p>
                <w:p>
                  <w:pPr>
                    <w:pStyle w:val="280"/>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outlineLvl w:val="9"/>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特性</w:t>
                  </w:r>
                </w:p>
              </w:tc>
              <w:tc>
                <w:tcPr>
                  <w:tcW w:w="1055" w:type="dxa"/>
                  <w:vAlign w:val="center"/>
                </w:tcPr>
                <w:p>
                  <w:pPr>
                    <w:pStyle w:val="280"/>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outlineLvl w:val="9"/>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污染防</w:t>
                  </w:r>
                </w:p>
                <w:p>
                  <w:pPr>
                    <w:pStyle w:val="280"/>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outlineLvl w:val="9"/>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治措施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8" w:hRule="atLeast"/>
              </w:trPr>
              <w:tc>
                <w:tcPr>
                  <w:tcW w:w="424"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Times New Roman" w:hAnsi="Times New Roman" w:eastAsia="宋体" w:cs="宋体"/>
                      <w:color w:val="000000" w:themeColor="text1"/>
                      <w:kern w:val="0"/>
                      <w:sz w:val="21"/>
                      <w:szCs w:val="21"/>
                    </w:rPr>
                  </w:pPr>
                  <w:r>
                    <w:rPr>
                      <w:rFonts w:hint="eastAsia" w:ascii="Times New Roman" w:hAnsi="Times New Roman" w:eastAsia="宋体" w:cs="宋体"/>
                      <w:color w:val="000000" w:themeColor="text1"/>
                      <w:kern w:val="0"/>
                      <w:sz w:val="21"/>
                      <w:szCs w:val="21"/>
                    </w:rPr>
                    <w:t>1</w:t>
                  </w:r>
                </w:p>
              </w:tc>
              <w:tc>
                <w:tcPr>
                  <w:tcW w:w="665" w:type="dxa"/>
                  <w:vAlign w:val="center"/>
                </w:tcPr>
                <w:p>
                  <w:pPr>
                    <w:keepNext w:val="0"/>
                    <w:keepLines w:val="0"/>
                    <w:pageBreakBefore w:val="0"/>
                    <w:widowControl w:val="0"/>
                    <w:kinsoku/>
                    <w:wordWrap/>
                    <w:overflowPunct/>
                    <w:topLinePunct w:val="0"/>
                    <w:autoSpaceDE/>
                    <w:autoSpaceDN/>
                    <w:bidi w:val="0"/>
                    <w:adjustRightInd/>
                    <w:spacing w:beforeAutospacing="0" w:afterAutospacing="0" w:line="240" w:lineRule="auto"/>
                    <w:jc w:val="center"/>
                    <w:textAlignment w:val="auto"/>
                    <w:rPr>
                      <w:rFonts w:hint="eastAsia" w:ascii="Times New Roman" w:hAnsi="Times New Roman" w:eastAsia="宋体" w:cs="宋体"/>
                      <w:bCs/>
                      <w:color w:val="000000" w:themeColor="text1"/>
                      <w:kern w:val="2"/>
                      <w:sz w:val="21"/>
                      <w:szCs w:val="21"/>
                      <w:lang w:val="en-US" w:eastAsia="zh-CN" w:bidi="ar-SA"/>
                    </w:rPr>
                  </w:pPr>
                  <w:r>
                    <w:rPr>
                      <w:rFonts w:hint="eastAsia" w:ascii="Times New Roman" w:hAnsi="Times New Roman" w:eastAsia="宋体" w:cs="宋体"/>
                      <w:bCs/>
                      <w:color w:val="000000" w:themeColor="text1"/>
                      <w:sz w:val="21"/>
                      <w:szCs w:val="21"/>
                      <w:lang w:eastAsia="zh-CN"/>
                    </w:rPr>
                    <w:t>废油</w:t>
                  </w:r>
                </w:p>
              </w:tc>
              <w:tc>
                <w:tcPr>
                  <w:tcW w:w="805"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HW</w:t>
                  </w:r>
                  <w:r>
                    <w:rPr>
                      <w:rFonts w:hint="eastAsia" w:ascii="Times New Roman" w:hAnsi="Times New Roman" w:eastAsia="宋体" w:cs="宋体"/>
                      <w:color w:val="000000" w:themeColor="text1"/>
                      <w:sz w:val="21"/>
                      <w:szCs w:val="21"/>
                      <w:lang w:val="en-US" w:eastAsia="zh-CN"/>
                    </w:rPr>
                    <w:t>08</w:t>
                  </w:r>
                </w:p>
              </w:tc>
              <w:tc>
                <w:tcPr>
                  <w:tcW w:w="791" w:type="dxa"/>
                  <w:vAlign w:val="center"/>
                </w:tcPr>
                <w:p>
                  <w:pPr>
                    <w:keepNext w:val="0"/>
                    <w:keepLines w:val="0"/>
                    <w:pageBreakBefore w:val="0"/>
                    <w:widowControl w:val="0"/>
                    <w:tabs>
                      <w:tab w:val="left" w:pos="479"/>
                    </w:tabs>
                    <w:kinsoku/>
                    <w:wordWrap/>
                    <w:overflowPunct/>
                    <w:topLinePunct w:val="0"/>
                    <w:autoSpaceDE/>
                    <w:autoSpaceDN/>
                    <w:bidi w:val="0"/>
                    <w:adjustRightInd/>
                    <w:spacing w:beforeAutospacing="0" w:afterAutospacing="0" w:line="240" w:lineRule="auto"/>
                    <w:jc w:val="center"/>
                    <w:textAlignment w:val="auto"/>
                    <w:rPr>
                      <w:rFonts w:hint="eastAsia" w:ascii="Times New Roman" w:hAnsi="Times New Roman" w:eastAsia="宋体" w:cs="宋体"/>
                      <w:color w:val="000000" w:themeColor="text1"/>
                      <w:sz w:val="21"/>
                      <w:szCs w:val="21"/>
                      <w:lang w:eastAsia="zh-CN"/>
                    </w:rPr>
                  </w:pPr>
                  <w:r>
                    <w:rPr>
                      <w:rFonts w:hint="eastAsia" w:ascii="Times New Roman" w:hAnsi="Times New Roman" w:eastAsia="宋体" w:cs="宋体"/>
                      <w:color w:val="000000" w:themeColor="text1"/>
                      <w:sz w:val="21"/>
                      <w:szCs w:val="21"/>
                    </w:rPr>
                    <w:t>900-</w:t>
                  </w:r>
                  <w:r>
                    <w:rPr>
                      <w:rFonts w:hint="eastAsia" w:ascii="Times New Roman" w:hAnsi="Times New Roman" w:eastAsia="宋体" w:cs="宋体"/>
                      <w:color w:val="000000" w:themeColor="text1"/>
                      <w:sz w:val="21"/>
                      <w:szCs w:val="21"/>
                      <w:lang w:val="en-US" w:eastAsia="zh-CN"/>
                    </w:rPr>
                    <w:t>249</w:t>
                  </w:r>
                  <w:r>
                    <w:rPr>
                      <w:rFonts w:hint="eastAsia" w:ascii="Times New Roman" w:hAnsi="Times New Roman" w:eastAsia="宋体" w:cs="宋体"/>
                      <w:color w:val="000000" w:themeColor="text1"/>
                      <w:sz w:val="21"/>
                      <w:szCs w:val="21"/>
                    </w:rPr>
                    <w:t>-</w:t>
                  </w:r>
                  <w:r>
                    <w:rPr>
                      <w:rFonts w:hint="eastAsia" w:ascii="Times New Roman" w:hAnsi="Times New Roman" w:eastAsia="宋体" w:cs="宋体"/>
                      <w:color w:val="000000" w:themeColor="text1"/>
                      <w:sz w:val="21"/>
                      <w:szCs w:val="21"/>
                      <w:lang w:val="en-US" w:eastAsia="zh-CN"/>
                    </w:rPr>
                    <w:t>08</w:t>
                  </w:r>
                </w:p>
              </w:tc>
              <w:tc>
                <w:tcPr>
                  <w:tcW w:w="873"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default" w:ascii="Times New Roman" w:hAnsi="Times New Roman" w:eastAsia="宋体" w:cs="宋体"/>
                      <w:color w:val="000000" w:themeColor="text1"/>
                      <w:kern w:val="2"/>
                      <w:sz w:val="21"/>
                      <w:szCs w:val="21"/>
                      <w:highlight w:val="none"/>
                      <w:lang w:val="en-US" w:eastAsia="zh-CN" w:bidi="ar-SA"/>
                    </w:rPr>
                  </w:pPr>
                  <w:r>
                    <w:rPr>
                      <w:rFonts w:hint="eastAsia" w:ascii="Times New Roman" w:hAnsi="Times New Roman" w:eastAsia="宋体" w:cs="宋体"/>
                      <w:color w:val="000000" w:themeColor="text1"/>
                      <w:kern w:val="2"/>
                      <w:sz w:val="21"/>
                      <w:szCs w:val="21"/>
                      <w:highlight w:val="none"/>
                      <w:lang w:val="en-US" w:eastAsia="zh-CN" w:bidi="ar-SA"/>
                    </w:rPr>
                    <w:t>0.2</w:t>
                  </w:r>
                </w:p>
              </w:tc>
              <w:tc>
                <w:tcPr>
                  <w:tcW w:w="1090" w:type="dxa"/>
                  <w:vAlign w:val="center"/>
                </w:tcPr>
                <w:p>
                  <w:pPr>
                    <w:jc w:val="center"/>
                    <w:rPr>
                      <w:rFonts w:hint="eastAsia" w:ascii="Times New Roman" w:hAnsi="Times New Roman" w:eastAsia="宋体" w:cs="宋体"/>
                      <w:color w:val="000000" w:themeColor="text1"/>
                      <w:kern w:val="2"/>
                      <w:sz w:val="21"/>
                      <w:szCs w:val="21"/>
                      <w:lang w:val="zh-CN" w:eastAsia="zh-CN" w:bidi="ar-SA"/>
                    </w:rPr>
                  </w:pPr>
                  <w:r>
                    <w:rPr>
                      <w:rFonts w:hint="eastAsia" w:ascii="Times New Roman" w:hAnsi="Times New Roman" w:eastAsia="宋体" w:cs="宋体"/>
                      <w:bCs/>
                      <w:color w:val="000000" w:themeColor="text1"/>
                      <w:sz w:val="21"/>
                      <w:szCs w:val="21"/>
                      <w:lang w:eastAsia="zh-CN"/>
                    </w:rPr>
                    <w:t>设备保养、维修</w:t>
                  </w:r>
                </w:p>
              </w:tc>
              <w:tc>
                <w:tcPr>
                  <w:tcW w:w="821" w:type="dxa"/>
                  <w:vAlign w:val="center"/>
                </w:tcPr>
                <w:p>
                  <w:pPr>
                    <w:jc w:val="center"/>
                    <w:rPr>
                      <w:rFonts w:hint="eastAsia"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sz w:val="21"/>
                      <w:szCs w:val="21"/>
                    </w:rPr>
                    <w:t>矿物油</w:t>
                  </w:r>
                </w:p>
              </w:tc>
              <w:tc>
                <w:tcPr>
                  <w:tcW w:w="859"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Times New Roman" w:hAnsi="Times New Roman" w:eastAsia="宋体" w:cs="宋体"/>
                      <w:color w:val="000000" w:themeColor="text1"/>
                      <w:kern w:val="0"/>
                      <w:sz w:val="21"/>
                      <w:szCs w:val="21"/>
                    </w:rPr>
                  </w:pPr>
                  <w:r>
                    <w:rPr>
                      <w:rFonts w:hint="eastAsia" w:ascii="Times New Roman" w:hAnsi="Times New Roman" w:eastAsia="宋体" w:cs="宋体"/>
                      <w:color w:val="000000" w:themeColor="text1"/>
                      <w:sz w:val="21"/>
                      <w:szCs w:val="21"/>
                    </w:rPr>
                    <w:t>矿物油</w:t>
                  </w:r>
                </w:p>
              </w:tc>
              <w:tc>
                <w:tcPr>
                  <w:tcW w:w="750"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Times New Roman" w:hAnsi="Times New Roman" w:eastAsia="宋体" w:cs="宋体"/>
                      <w:color w:val="000000" w:themeColor="text1"/>
                      <w:kern w:val="0"/>
                      <w:sz w:val="21"/>
                      <w:szCs w:val="21"/>
                    </w:rPr>
                  </w:pPr>
                  <w:r>
                    <w:rPr>
                      <w:rFonts w:hint="eastAsia" w:ascii="Times New Roman" w:hAnsi="Times New Roman" w:eastAsia="宋体" w:cs="宋体"/>
                      <w:color w:val="000000" w:themeColor="text1"/>
                      <w:kern w:val="0"/>
                      <w:sz w:val="21"/>
                      <w:szCs w:val="21"/>
                      <w:lang w:val="en-US" w:eastAsia="zh-CN"/>
                    </w:rPr>
                    <w:t>1</w:t>
                  </w:r>
                  <w:r>
                    <w:rPr>
                      <w:rFonts w:hint="eastAsia" w:ascii="Times New Roman" w:hAnsi="Times New Roman" w:eastAsia="宋体" w:cs="宋体"/>
                      <w:color w:val="000000" w:themeColor="text1"/>
                      <w:kern w:val="0"/>
                      <w:sz w:val="21"/>
                      <w:szCs w:val="21"/>
                    </w:rPr>
                    <w:t>年</w:t>
                  </w:r>
                </w:p>
              </w:tc>
              <w:tc>
                <w:tcPr>
                  <w:tcW w:w="653"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Times New Roman" w:hAnsi="Times New Roman" w:eastAsia="宋体" w:cs="宋体"/>
                      <w:color w:val="000000" w:themeColor="text1"/>
                      <w:kern w:val="0"/>
                      <w:sz w:val="21"/>
                      <w:szCs w:val="21"/>
                    </w:rPr>
                  </w:pPr>
                  <w:r>
                    <w:rPr>
                      <w:rFonts w:hint="eastAsia" w:ascii="Times New Roman" w:hAnsi="Times New Roman" w:eastAsia="宋体" w:cs="宋体"/>
                      <w:color w:val="000000" w:themeColor="text1"/>
                      <w:sz w:val="21"/>
                      <w:szCs w:val="21"/>
                    </w:rPr>
                    <w:t>T,I</w:t>
                  </w:r>
                </w:p>
              </w:tc>
              <w:tc>
                <w:tcPr>
                  <w:tcW w:w="1055" w:type="dxa"/>
                  <w:vMerge w:val="restart"/>
                  <w:vAlign w:val="center"/>
                </w:tcPr>
                <w:p>
                  <w:pPr>
                    <w:pStyle w:val="280"/>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Times New Roman" w:hAnsi="Times New Roman" w:eastAsia="宋体" w:cs="宋体"/>
                      <w:b w:val="0"/>
                      <w:color w:val="000000" w:themeColor="text1"/>
                      <w:sz w:val="21"/>
                      <w:szCs w:val="21"/>
                    </w:rPr>
                  </w:pPr>
                  <w:r>
                    <w:rPr>
                      <w:rFonts w:hint="eastAsia" w:ascii="Times New Roman" w:hAnsi="Times New Roman" w:eastAsia="宋体" w:cs="宋体"/>
                      <w:b w:val="0"/>
                      <w:color w:val="000000" w:themeColor="text1"/>
                      <w:sz w:val="21"/>
                      <w:szCs w:val="21"/>
                    </w:rPr>
                    <w:t>厂区内设置暂存点进行分类收集、分类存放，并委托相关资质单位处理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3" w:hRule="atLeast"/>
              </w:trPr>
              <w:tc>
                <w:tcPr>
                  <w:tcW w:w="424"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Times New Roman" w:hAnsi="Times New Roman" w:eastAsia="宋体" w:cs="宋体"/>
                      <w:color w:val="000000" w:themeColor="text1"/>
                      <w:kern w:val="0"/>
                      <w:sz w:val="21"/>
                      <w:szCs w:val="21"/>
                      <w:lang w:val="en-US" w:eastAsia="zh-CN"/>
                    </w:rPr>
                  </w:pPr>
                  <w:r>
                    <w:rPr>
                      <w:rFonts w:hint="eastAsia" w:ascii="Times New Roman" w:hAnsi="Times New Roman" w:eastAsia="宋体" w:cs="宋体"/>
                      <w:color w:val="000000" w:themeColor="text1"/>
                      <w:kern w:val="0"/>
                      <w:sz w:val="21"/>
                      <w:szCs w:val="21"/>
                      <w:lang w:val="en-US" w:eastAsia="zh-CN"/>
                    </w:rPr>
                    <w:t>2</w:t>
                  </w:r>
                </w:p>
              </w:tc>
              <w:tc>
                <w:tcPr>
                  <w:tcW w:w="665" w:type="dxa"/>
                  <w:vAlign w:val="center"/>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宋体"/>
                      <w:bCs/>
                      <w:color w:val="000000" w:themeColor="text1"/>
                      <w:kern w:val="2"/>
                      <w:sz w:val="21"/>
                      <w:szCs w:val="21"/>
                      <w:lang w:val="en-US" w:eastAsia="zh-CN" w:bidi="ar-SA"/>
                    </w:rPr>
                  </w:pPr>
                  <w:r>
                    <w:rPr>
                      <w:rFonts w:hint="eastAsia" w:ascii="Times New Roman" w:hAnsi="Times New Roman" w:eastAsia="宋体"/>
                      <w:color w:val="000000" w:themeColor="text1"/>
                      <w:sz w:val="21"/>
                      <w:szCs w:val="21"/>
                      <w:lang w:val="en-US" w:eastAsia="zh-CN"/>
                    </w:rPr>
                    <w:t>废桶</w:t>
                  </w:r>
                </w:p>
              </w:tc>
              <w:tc>
                <w:tcPr>
                  <w:tcW w:w="805"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HW49</w:t>
                  </w:r>
                </w:p>
              </w:tc>
              <w:tc>
                <w:tcPr>
                  <w:tcW w:w="791" w:type="dxa"/>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Times New Roman" w:hAnsi="Times New Roman" w:eastAsia="宋体" w:cs="宋体"/>
                      <w:color w:val="000000" w:themeColor="text1"/>
                      <w:sz w:val="21"/>
                      <w:szCs w:val="21"/>
                      <w:lang w:val="en-US" w:eastAsia="zh-CN"/>
                    </w:rPr>
                  </w:pPr>
                  <w:r>
                    <w:rPr>
                      <w:rFonts w:hint="eastAsia" w:ascii="Times New Roman" w:hAnsi="Times New Roman" w:eastAsia="宋体" w:cs="宋体"/>
                      <w:color w:val="000000" w:themeColor="text1"/>
                      <w:sz w:val="21"/>
                      <w:szCs w:val="21"/>
                    </w:rPr>
                    <w:t>900-041-49</w:t>
                  </w:r>
                </w:p>
              </w:tc>
              <w:tc>
                <w:tcPr>
                  <w:tcW w:w="873" w:type="dxa"/>
                  <w:vAlign w:val="center"/>
                </w:tcPr>
                <w:p>
                  <w:pPr>
                    <w:jc w:val="center"/>
                    <w:rPr>
                      <w:rFonts w:hint="default" w:ascii="Times New Roman" w:hAnsi="Times New Roman" w:eastAsia="宋体" w:cs="宋体"/>
                      <w:color w:val="000000" w:themeColor="text1"/>
                      <w:kern w:val="2"/>
                      <w:sz w:val="21"/>
                      <w:szCs w:val="21"/>
                      <w:highlight w:val="none"/>
                      <w:lang w:val="en-US" w:eastAsia="zh-CN" w:bidi="ar-SA"/>
                    </w:rPr>
                  </w:pPr>
                  <w:r>
                    <w:rPr>
                      <w:rFonts w:hint="eastAsia" w:ascii="Times New Roman" w:hAnsi="Times New Roman" w:eastAsia="宋体" w:cs="宋体"/>
                      <w:color w:val="000000" w:themeColor="text1"/>
                      <w:kern w:val="2"/>
                      <w:sz w:val="21"/>
                      <w:szCs w:val="21"/>
                      <w:highlight w:val="none"/>
                      <w:lang w:val="en-US" w:eastAsia="zh-CN" w:bidi="ar-SA"/>
                    </w:rPr>
                    <w:t>0.08</w:t>
                  </w:r>
                </w:p>
              </w:tc>
              <w:tc>
                <w:tcPr>
                  <w:tcW w:w="1090" w:type="dxa"/>
                  <w:vAlign w:val="center"/>
                </w:tcPr>
                <w:p>
                  <w:pPr>
                    <w:jc w:val="center"/>
                    <w:rPr>
                      <w:rFonts w:hint="eastAsia"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kern w:val="2"/>
                      <w:sz w:val="21"/>
                      <w:szCs w:val="21"/>
                      <w:lang w:val="en-US" w:eastAsia="zh-CN" w:bidi="ar-SA"/>
                    </w:rPr>
                    <w:t>机油、皂化液使用</w:t>
                  </w:r>
                </w:p>
              </w:tc>
              <w:tc>
                <w:tcPr>
                  <w:tcW w:w="821" w:type="dxa"/>
                  <w:vAlign w:val="center"/>
                </w:tcPr>
                <w:p>
                  <w:pPr>
                    <w:jc w:val="center"/>
                    <w:rPr>
                      <w:rFonts w:hint="eastAsia"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sz w:val="21"/>
                      <w:szCs w:val="21"/>
                      <w:lang w:eastAsia="zh-CN"/>
                    </w:rPr>
                    <w:t>铁、</w:t>
                  </w:r>
                  <w:r>
                    <w:rPr>
                      <w:rFonts w:hint="eastAsia" w:ascii="Times New Roman" w:hAnsi="Times New Roman" w:eastAsia="宋体" w:cs="宋体"/>
                      <w:color w:val="000000" w:themeColor="text1"/>
                      <w:sz w:val="21"/>
                      <w:szCs w:val="21"/>
                    </w:rPr>
                    <w:t>矿物油</w:t>
                  </w:r>
                </w:p>
              </w:tc>
              <w:tc>
                <w:tcPr>
                  <w:tcW w:w="859"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sz w:val="21"/>
                      <w:szCs w:val="21"/>
                    </w:rPr>
                    <w:t>矿物油</w:t>
                  </w:r>
                </w:p>
              </w:tc>
              <w:tc>
                <w:tcPr>
                  <w:tcW w:w="750"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kern w:val="0"/>
                      <w:sz w:val="21"/>
                      <w:szCs w:val="21"/>
                      <w:lang w:val="en-US" w:eastAsia="zh-CN"/>
                    </w:rPr>
                    <w:t>1</w:t>
                  </w:r>
                  <w:r>
                    <w:rPr>
                      <w:rFonts w:hint="eastAsia" w:ascii="Times New Roman" w:hAnsi="Times New Roman" w:eastAsia="宋体" w:cs="宋体"/>
                      <w:color w:val="000000" w:themeColor="text1"/>
                      <w:kern w:val="0"/>
                      <w:sz w:val="21"/>
                      <w:szCs w:val="21"/>
                    </w:rPr>
                    <w:t>年</w:t>
                  </w:r>
                </w:p>
              </w:tc>
              <w:tc>
                <w:tcPr>
                  <w:tcW w:w="653"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kern w:val="0"/>
                      <w:sz w:val="21"/>
                      <w:szCs w:val="21"/>
                      <w:lang w:val="en-US" w:eastAsia="zh-CN" w:bidi="ar-SA"/>
                    </w:rPr>
                  </w:pPr>
                  <w:r>
                    <w:rPr>
                      <w:rFonts w:hint="eastAsia" w:ascii="Times New Roman" w:hAnsi="Times New Roman" w:eastAsia="宋体" w:cs="宋体"/>
                      <w:color w:val="000000" w:themeColor="text1"/>
                      <w:sz w:val="21"/>
                      <w:szCs w:val="21"/>
                    </w:rPr>
                    <w:t>T,I</w:t>
                  </w:r>
                </w:p>
              </w:tc>
              <w:tc>
                <w:tcPr>
                  <w:tcW w:w="1055" w:type="dxa"/>
                  <w:vMerge w:val="continue"/>
                  <w:vAlign w:val="center"/>
                </w:tcPr>
                <w:p>
                  <w:pPr>
                    <w:pStyle w:val="280"/>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Times New Roman" w:hAnsi="Times New Roman" w:eastAsia="宋体" w:cs="宋体"/>
                      <w:b w:val="0"/>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424" w:type="dxa"/>
                  <w:vAlign w:val="center"/>
                </w:tcPr>
                <w:p>
                  <w:pPr>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default" w:ascii="Times New Roman" w:hAnsi="Times New Roman" w:eastAsia="宋体" w:cs="宋体"/>
                      <w:color w:val="000000" w:themeColor="text1"/>
                      <w:kern w:val="0"/>
                      <w:sz w:val="21"/>
                      <w:szCs w:val="21"/>
                      <w:lang w:val="en-US" w:eastAsia="zh-CN"/>
                    </w:rPr>
                  </w:pPr>
                  <w:r>
                    <w:rPr>
                      <w:rFonts w:hint="eastAsia" w:ascii="Times New Roman" w:hAnsi="Times New Roman" w:eastAsia="宋体" w:cs="宋体"/>
                      <w:color w:val="000000" w:themeColor="text1"/>
                      <w:kern w:val="0"/>
                      <w:sz w:val="21"/>
                      <w:szCs w:val="21"/>
                      <w:lang w:val="en-US" w:eastAsia="zh-CN"/>
                    </w:rPr>
                    <w:t>3</w:t>
                  </w:r>
                </w:p>
              </w:tc>
              <w:tc>
                <w:tcPr>
                  <w:tcW w:w="665" w:type="dxa"/>
                  <w:vAlign w:val="center"/>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olor w:val="000000" w:themeColor="text1"/>
                      <w:sz w:val="21"/>
                      <w:szCs w:val="21"/>
                      <w:lang w:val="en-US" w:eastAsia="zh-CN"/>
                    </w:rPr>
                  </w:pPr>
                  <w:r>
                    <w:rPr>
                      <w:rFonts w:hint="eastAsia" w:ascii="Times New Roman" w:hAnsi="Times New Roman" w:eastAsia="宋体"/>
                      <w:color w:val="000000" w:themeColor="text1"/>
                      <w:szCs w:val="21"/>
                      <w:lang w:eastAsia="zh-CN"/>
                    </w:rPr>
                    <w:t>废皂化液</w:t>
                  </w:r>
                </w:p>
              </w:tc>
              <w:tc>
                <w:tcPr>
                  <w:tcW w:w="805"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HW49</w:t>
                  </w:r>
                </w:p>
              </w:tc>
              <w:tc>
                <w:tcPr>
                  <w:tcW w:w="791" w:type="dxa"/>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900-0</w:t>
                  </w:r>
                  <w:r>
                    <w:rPr>
                      <w:rFonts w:hint="eastAsia" w:ascii="Times New Roman" w:hAnsi="Times New Roman" w:eastAsia="宋体" w:cs="宋体"/>
                      <w:color w:val="000000" w:themeColor="text1"/>
                      <w:sz w:val="21"/>
                      <w:szCs w:val="21"/>
                      <w:lang w:val="en-US" w:eastAsia="zh-CN"/>
                    </w:rPr>
                    <w:t>06</w:t>
                  </w:r>
                  <w:r>
                    <w:rPr>
                      <w:rFonts w:hint="eastAsia" w:ascii="Times New Roman" w:hAnsi="Times New Roman" w:eastAsia="宋体" w:cs="宋体"/>
                      <w:color w:val="000000" w:themeColor="text1"/>
                      <w:sz w:val="21"/>
                      <w:szCs w:val="21"/>
                    </w:rPr>
                    <w:t>-</w:t>
                  </w:r>
                  <w:r>
                    <w:rPr>
                      <w:rFonts w:hint="eastAsia" w:ascii="Times New Roman" w:hAnsi="Times New Roman" w:eastAsia="宋体" w:cs="宋体"/>
                      <w:color w:val="000000" w:themeColor="text1"/>
                      <w:sz w:val="21"/>
                      <w:szCs w:val="21"/>
                      <w:lang w:val="en-US" w:eastAsia="zh-CN"/>
                    </w:rPr>
                    <w:t>0</w:t>
                  </w:r>
                  <w:r>
                    <w:rPr>
                      <w:rFonts w:hint="eastAsia" w:ascii="Times New Roman" w:hAnsi="Times New Roman" w:eastAsia="宋体" w:cs="宋体"/>
                      <w:color w:val="000000" w:themeColor="text1"/>
                      <w:sz w:val="21"/>
                      <w:szCs w:val="21"/>
                    </w:rPr>
                    <w:t>9</w:t>
                  </w:r>
                </w:p>
              </w:tc>
              <w:tc>
                <w:tcPr>
                  <w:tcW w:w="873" w:type="dxa"/>
                  <w:vAlign w:val="center"/>
                </w:tcPr>
                <w:p>
                  <w:pPr>
                    <w:jc w:val="center"/>
                    <w:rPr>
                      <w:rFonts w:hint="default" w:ascii="Times New Roman" w:hAnsi="Times New Roman" w:eastAsia="宋体" w:cs="宋体"/>
                      <w:color w:val="000000" w:themeColor="text1"/>
                      <w:kern w:val="2"/>
                      <w:sz w:val="21"/>
                      <w:szCs w:val="21"/>
                      <w:highlight w:val="none"/>
                      <w:lang w:val="en-US" w:eastAsia="zh-CN" w:bidi="ar-SA"/>
                    </w:rPr>
                  </w:pPr>
                  <w:r>
                    <w:rPr>
                      <w:rFonts w:hint="eastAsia" w:ascii="Times New Roman" w:hAnsi="Times New Roman" w:eastAsia="宋体" w:cs="宋体"/>
                      <w:color w:val="000000" w:themeColor="text1"/>
                      <w:kern w:val="2"/>
                      <w:sz w:val="21"/>
                      <w:szCs w:val="21"/>
                      <w:highlight w:val="none"/>
                      <w:lang w:val="en-US" w:eastAsia="zh-CN" w:bidi="ar-SA"/>
                    </w:rPr>
                    <w:t>0.88</w:t>
                  </w:r>
                </w:p>
              </w:tc>
              <w:tc>
                <w:tcPr>
                  <w:tcW w:w="1090" w:type="dxa"/>
                  <w:vAlign w:val="center"/>
                </w:tcPr>
                <w:p>
                  <w:pPr>
                    <w:jc w:val="center"/>
                    <w:rPr>
                      <w:rFonts w:hint="eastAsia" w:ascii="Times New Roman" w:hAnsi="Times New Roman" w:eastAsia="宋体" w:cs="Times New Roman"/>
                      <w:color w:val="000000" w:themeColor="text1"/>
                      <w:kern w:val="2"/>
                      <w:sz w:val="21"/>
                      <w:szCs w:val="21"/>
                      <w:lang w:val="en-US" w:eastAsia="zh-CN" w:bidi="ar-SA"/>
                    </w:rPr>
                  </w:pPr>
                  <w:r>
                    <w:rPr>
                      <w:rFonts w:hint="eastAsia" w:ascii="Times New Roman" w:hAnsi="Times New Roman" w:eastAsia="宋体"/>
                      <w:color w:val="000000" w:themeColor="text1"/>
                      <w:szCs w:val="21"/>
                      <w:lang w:eastAsia="zh-CN"/>
                    </w:rPr>
                    <w:t>设备冷却润滑作用</w:t>
                  </w:r>
                </w:p>
              </w:tc>
              <w:tc>
                <w:tcPr>
                  <w:tcW w:w="821" w:type="dxa"/>
                  <w:vAlign w:val="center"/>
                </w:tcPr>
                <w:p>
                  <w:pPr>
                    <w:jc w:val="center"/>
                    <w:rPr>
                      <w:rFonts w:hint="eastAsia"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olor w:val="000000" w:themeColor="text1"/>
                      <w:szCs w:val="21"/>
                      <w:lang w:eastAsia="zh-CN"/>
                    </w:rPr>
                    <w:t>皂化液</w:t>
                  </w:r>
                </w:p>
              </w:tc>
              <w:tc>
                <w:tcPr>
                  <w:tcW w:w="859"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olor w:val="000000" w:themeColor="text1"/>
                      <w:szCs w:val="21"/>
                      <w:lang w:eastAsia="zh-CN"/>
                    </w:rPr>
                    <w:t>皂化液</w:t>
                  </w:r>
                </w:p>
              </w:tc>
              <w:tc>
                <w:tcPr>
                  <w:tcW w:w="750"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kern w:val="0"/>
                      <w:sz w:val="21"/>
                      <w:szCs w:val="21"/>
                      <w:lang w:val="en-US" w:eastAsia="zh-CN"/>
                    </w:rPr>
                    <w:t>1</w:t>
                  </w:r>
                  <w:r>
                    <w:rPr>
                      <w:rFonts w:hint="eastAsia" w:ascii="Times New Roman" w:hAnsi="Times New Roman" w:eastAsia="宋体" w:cs="宋体"/>
                      <w:color w:val="000000" w:themeColor="text1"/>
                      <w:kern w:val="0"/>
                      <w:sz w:val="21"/>
                      <w:szCs w:val="21"/>
                    </w:rPr>
                    <w:t>年</w:t>
                  </w:r>
                </w:p>
              </w:tc>
              <w:tc>
                <w:tcPr>
                  <w:tcW w:w="653" w:type="dxa"/>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kern w:val="0"/>
                      <w:sz w:val="21"/>
                      <w:szCs w:val="21"/>
                      <w:lang w:val="en-US" w:eastAsia="zh-CN" w:bidi="ar-SA"/>
                    </w:rPr>
                  </w:pPr>
                  <w:r>
                    <w:rPr>
                      <w:rFonts w:hint="eastAsia" w:ascii="Times New Roman" w:hAnsi="Times New Roman" w:eastAsia="宋体" w:cs="宋体"/>
                      <w:color w:val="000000" w:themeColor="text1"/>
                      <w:sz w:val="21"/>
                      <w:szCs w:val="21"/>
                    </w:rPr>
                    <w:t>T,I</w:t>
                  </w:r>
                </w:p>
              </w:tc>
              <w:tc>
                <w:tcPr>
                  <w:tcW w:w="1055" w:type="dxa"/>
                  <w:vMerge w:val="continue"/>
                  <w:vAlign w:val="center"/>
                </w:tcPr>
                <w:p>
                  <w:pPr>
                    <w:pStyle w:val="280"/>
                    <w:keepNext w:val="0"/>
                    <w:keepLines w:val="0"/>
                    <w:pageBreakBefore w:val="0"/>
                    <w:widowControl w:val="0"/>
                    <w:kinsoku/>
                    <w:wordWrap/>
                    <w:overflowPunct/>
                    <w:topLinePunct w:val="0"/>
                    <w:autoSpaceDE/>
                    <w:autoSpaceDN/>
                    <w:bidi w:val="0"/>
                    <w:adjustRightInd/>
                    <w:snapToGrid w:val="0"/>
                    <w:spacing w:beforeAutospacing="0" w:afterAutospacing="0" w:line="240" w:lineRule="auto"/>
                    <w:jc w:val="center"/>
                    <w:textAlignment w:val="auto"/>
                    <w:rPr>
                      <w:rFonts w:hint="eastAsia" w:ascii="Times New Roman" w:hAnsi="Times New Roman" w:eastAsia="宋体" w:cs="宋体"/>
                      <w:b w:val="0"/>
                      <w:color w:val="000000" w:themeColor="text1"/>
                      <w:sz w:val="21"/>
                      <w:szCs w:val="21"/>
                    </w:rPr>
                  </w:pPr>
                </w:p>
              </w:tc>
            </w:tr>
          </w:tbl>
          <w:p>
            <w:pPr>
              <w:keepNext w:val="0"/>
              <w:keepLines w:val="0"/>
              <w:pageBreakBefore w:val="0"/>
              <w:widowControl/>
              <w:kinsoku/>
              <w:overflowPunct/>
              <w:topLinePunct w:val="0"/>
              <w:bidi w:val="0"/>
              <w:spacing w:beforeAutospacing="0" w:afterAutospacing="0" w:line="440" w:lineRule="exact"/>
              <w:ind w:firstLine="480" w:firstLineChars="200"/>
              <w:jc w:val="left"/>
              <w:textAlignment w:val="auto"/>
              <w:rPr>
                <w:rFonts w:ascii="Times New Roman" w:hAnsi="Times New Roman" w:eastAsia="宋体" w:cs="宋体"/>
                <w:b/>
                <w:bCs/>
                <w:color w:val="000000" w:themeColor="text1"/>
                <w:sz w:val="24"/>
              </w:rPr>
            </w:pPr>
            <w:r>
              <w:rPr>
                <w:rFonts w:ascii="Times New Roman" w:hAnsi="Times New Roman" w:eastAsia="宋体" w:cs="宋体"/>
                <w:color w:val="000000" w:themeColor="text1"/>
                <w:sz w:val="24"/>
              </w:rPr>
              <w:t>综上所述，本项目产生的固体废物情况汇总如下表5-1</w:t>
            </w:r>
            <w:r>
              <w:rPr>
                <w:rFonts w:hint="eastAsia" w:cs="宋体"/>
                <w:color w:val="000000" w:themeColor="text1"/>
                <w:sz w:val="24"/>
                <w:lang w:val="en-US" w:eastAsia="zh-CN"/>
              </w:rPr>
              <w:t>3</w:t>
            </w:r>
            <w:r>
              <w:rPr>
                <w:rFonts w:ascii="Times New Roman" w:hAnsi="Times New Roman" w:eastAsia="宋体" w:cs="宋体"/>
                <w:color w:val="000000" w:themeColor="text1"/>
                <w:sz w:val="24"/>
              </w:rPr>
              <w:t>所示：</w:t>
            </w:r>
          </w:p>
          <w:p>
            <w:pPr>
              <w:keepNext w:val="0"/>
              <w:keepLines w:val="0"/>
              <w:pageBreakBefore w:val="0"/>
              <w:widowControl/>
              <w:kinsoku/>
              <w:overflowPunct/>
              <w:topLinePunct w:val="0"/>
              <w:bidi w:val="0"/>
              <w:spacing w:beforeAutospacing="0" w:afterAutospacing="0" w:line="440" w:lineRule="exact"/>
              <w:jc w:val="center"/>
              <w:textAlignment w:val="auto"/>
              <w:rPr>
                <w:rFonts w:ascii="Times New Roman" w:hAnsi="Times New Roman" w:eastAsia="宋体" w:cs="宋体"/>
                <w:b/>
                <w:bCs/>
                <w:color w:val="000000" w:themeColor="text1"/>
                <w:sz w:val="24"/>
                <w:szCs w:val="24"/>
              </w:rPr>
            </w:pPr>
            <w:r>
              <w:rPr>
                <w:rFonts w:ascii="Times New Roman" w:hAnsi="Times New Roman" w:eastAsia="宋体" w:cs="宋体"/>
                <w:b/>
                <w:bCs/>
                <w:color w:val="000000" w:themeColor="text1"/>
                <w:sz w:val="24"/>
                <w:szCs w:val="24"/>
              </w:rPr>
              <w:t>表5-</w:t>
            </w:r>
            <w:r>
              <w:rPr>
                <w:rFonts w:hint="eastAsia" w:ascii="Times New Roman" w:hAnsi="Times New Roman" w:eastAsia="宋体" w:cs="宋体"/>
                <w:b/>
                <w:bCs/>
                <w:color w:val="000000" w:themeColor="text1"/>
                <w:sz w:val="24"/>
                <w:szCs w:val="24"/>
                <w:lang w:val="en-US" w:eastAsia="zh-CN"/>
              </w:rPr>
              <w:t>1</w:t>
            </w:r>
            <w:r>
              <w:rPr>
                <w:rFonts w:hint="eastAsia" w:cs="宋体"/>
                <w:b/>
                <w:bCs/>
                <w:color w:val="000000" w:themeColor="text1"/>
                <w:sz w:val="24"/>
                <w:szCs w:val="24"/>
                <w:lang w:val="en-US" w:eastAsia="zh-CN"/>
              </w:rPr>
              <w:t>3</w:t>
            </w:r>
            <w:r>
              <w:rPr>
                <w:rFonts w:hint="eastAsia" w:ascii="Times New Roman" w:hAnsi="Times New Roman" w:eastAsia="宋体" w:cs="宋体"/>
                <w:b/>
                <w:bCs/>
                <w:color w:val="000000" w:themeColor="text1"/>
                <w:sz w:val="24"/>
                <w:szCs w:val="24"/>
                <w:lang w:val="en-US" w:eastAsia="zh-CN"/>
              </w:rPr>
              <w:t xml:space="preserve">  </w:t>
            </w:r>
            <w:r>
              <w:rPr>
                <w:rFonts w:ascii="Times New Roman" w:hAnsi="Times New Roman" w:eastAsia="宋体" w:cs="宋体"/>
                <w:b/>
                <w:bCs/>
                <w:color w:val="000000" w:themeColor="text1"/>
                <w:sz w:val="24"/>
                <w:szCs w:val="24"/>
              </w:rPr>
              <w:t>本项目产生的固体废物汇总表</w:t>
            </w:r>
          </w:p>
          <w:tbl>
            <w:tblPr>
              <w:tblStyle w:val="58"/>
              <w:tblW w:w="87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
              <w:gridCol w:w="1513"/>
              <w:gridCol w:w="1800"/>
              <w:gridCol w:w="655"/>
              <w:gridCol w:w="1391"/>
              <w:gridCol w:w="1118"/>
              <w:gridCol w:w="859"/>
              <w:gridCol w:w="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56"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ascii="Times New Roman" w:hAnsi="Times New Roman" w:eastAsia="宋体" w:cs="宋体"/>
                      <w:b/>
                      <w:bCs/>
                      <w:color w:val="000000" w:themeColor="text1"/>
                      <w:szCs w:val="21"/>
                    </w:rPr>
                  </w:pPr>
                  <w:r>
                    <w:rPr>
                      <w:rFonts w:ascii="Times New Roman" w:hAnsi="Times New Roman" w:eastAsia="宋体" w:cs="宋体"/>
                      <w:b/>
                      <w:bCs/>
                      <w:color w:val="000000" w:themeColor="text1"/>
                      <w:szCs w:val="21"/>
                    </w:rPr>
                    <w:t>序号</w:t>
                  </w:r>
                </w:p>
              </w:tc>
              <w:tc>
                <w:tcPr>
                  <w:tcW w:w="1513"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ascii="Times New Roman" w:hAnsi="Times New Roman" w:eastAsia="宋体" w:cs="宋体"/>
                      <w:b/>
                      <w:bCs/>
                      <w:color w:val="000000" w:themeColor="text1"/>
                      <w:szCs w:val="21"/>
                    </w:rPr>
                  </w:pPr>
                  <w:r>
                    <w:rPr>
                      <w:rFonts w:ascii="Times New Roman" w:hAnsi="Times New Roman" w:eastAsia="宋体" w:cs="宋体"/>
                      <w:b/>
                      <w:bCs/>
                      <w:color w:val="000000" w:themeColor="text1"/>
                      <w:szCs w:val="21"/>
                    </w:rPr>
                    <w:t>固体废</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ascii="Times New Roman" w:hAnsi="Times New Roman" w:eastAsia="宋体" w:cs="宋体"/>
                      <w:b/>
                      <w:bCs/>
                      <w:color w:val="000000" w:themeColor="text1"/>
                      <w:szCs w:val="21"/>
                    </w:rPr>
                  </w:pPr>
                  <w:r>
                    <w:rPr>
                      <w:rFonts w:ascii="Times New Roman" w:hAnsi="Times New Roman" w:eastAsia="宋体" w:cs="宋体"/>
                      <w:b/>
                      <w:bCs/>
                      <w:color w:val="000000" w:themeColor="text1"/>
                      <w:szCs w:val="21"/>
                    </w:rPr>
                    <w:t>物名称</w:t>
                  </w:r>
                </w:p>
              </w:tc>
              <w:tc>
                <w:tcPr>
                  <w:tcW w:w="1800"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ascii="Times New Roman" w:hAnsi="Times New Roman" w:eastAsia="宋体" w:cs="宋体"/>
                      <w:b/>
                      <w:bCs/>
                      <w:color w:val="000000" w:themeColor="text1"/>
                      <w:szCs w:val="21"/>
                    </w:rPr>
                  </w:pPr>
                  <w:r>
                    <w:rPr>
                      <w:rFonts w:ascii="Times New Roman" w:hAnsi="Times New Roman" w:eastAsia="宋体" w:cs="宋体"/>
                      <w:b/>
                      <w:bCs/>
                      <w:color w:val="000000" w:themeColor="text1"/>
                      <w:szCs w:val="21"/>
                    </w:rPr>
                    <w:t>产生工序</w:t>
                  </w:r>
                </w:p>
              </w:tc>
              <w:tc>
                <w:tcPr>
                  <w:tcW w:w="655"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ascii="Times New Roman" w:hAnsi="Times New Roman" w:eastAsia="宋体" w:cs="宋体"/>
                      <w:b/>
                      <w:bCs/>
                      <w:color w:val="000000" w:themeColor="text1"/>
                      <w:szCs w:val="21"/>
                    </w:rPr>
                  </w:pPr>
                  <w:r>
                    <w:rPr>
                      <w:rFonts w:ascii="Times New Roman" w:hAnsi="Times New Roman" w:eastAsia="宋体" w:cs="宋体"/>
                      <w:b/>
                      <w:bCs/>
                      <w:color w:val="000000" w:themeColor="text1"/>
                      <w:szCs w:val="21"/>
                    </w:rPr>
                    <w:t>形态</w:t>
                  </w:r>
                </w:p>
              </w:tc>
              <w:tc>
                <w:tcPr>
                  <w:tcW w:w="1391"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ascii="Times New Roman" w:hAnsi="Times New Roman" w:eastAsia="宋体" w:cs="宋体"/>
                      <w:b/>
                      <w:bCs/>
                      <w:color w:val="000000" w:themeColor="text1"/>
                      <w:szCs w:val="21"/>
                    </w:rPr>
                  </w:pPr>
                  <w:r>
                    <w:rPr>
                      <w:rFonts w:ascii="Times New Roman" w:hAnsi="Times New Roman" w:eastAsia="宋体" w:cs="宋体"/>
                      <w:b/>
                      <w:bCs/>
                      <w:color w:val="000000" w:themeColor="text1"/>
                      <w:szCs w:val="21"/>
                    </w:rPr>
                    <w:t>主要成分</w:t>
                  </w:r>
                </w:p>
              </w:tc>
              <w:tc>
                <w:tcPr>
                  <w:tcW w:w="1118"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ascii="Times New Roman" w:hAnsi="Times New Roman" w:eastAsia="宋体" w:cs="宋体"/>
                      <w:b/>
                      <w:bCs/>
                      <w:color w:val="000000" w:themeColor="text1"/>
                      <w:szCs w:val="21"/>
                    </w:rPr>
                  </w:pPr>
                  <w:r>
                    <w:rPr>
                      <w:rFonts w:ascii="Times New Roman" w:hAnsi="Times New Roman" w:eastAsia="宋体" w:cs="宋体"/>
                      <w:b/>
                      <w:bCs/>
                      <w:color w:val="000000" w:themeColor="text1"/>
                      <w:szCs w:val="21"/>
                    </w:rPr>
                    <w:t>属性</w:t>
                  </w:r>
                </w:p>
              </w:tc>
              <w:tc>
                <w:tcPr>
                  <w:tcW w:w="85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ascii="Times New Roman" w:hAnsi="Times New Roman" w:eastAsia="宋体" w:cs="宋体"/>
                      <w:b/>
                      <w:bCs/>
                      <w:color w:val="000000" w:themeColor="text1"/>
                      <w:szCs w:val="21"/>
                    </w:rPr>
                  </w:pPr>
                  <w:r>
                    <w:rPr>
                      <w:rFonts w:ascii="Times New Roman" w:hAnsi="Times New Roman" w:eastAsia="宋体" w:cs="宋体"/>
                      <w:b/>
                      <w:bCs/>
                      <w:snapToGrid w:val="0"/>
                      <w:color w:val="000000" w:themeColor="text1"/>
                      <w:kern w:val="0"/>
                      <w:szCs w:val="21"/>
                    </w:rPr>
                    <w:t>产生量t/a</w:t>
                  </w:r>
                </w:p>
              </w:tc>
              <w:tc>
                <w:tcPr>
                  <w:tcW w:w="894"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ascii="Times New Roman" w:hAnsi="Times New Roman" w:eastAsia="宋体" w:cs="宋体"/>
                      <w:b/>
                      <w:bCs/>
                      <w:color w:val="000000" w:themeColor="text1"/>
                      <w:szCs w:val="21"/>
                    </w:rPr>
                  </w:pPr>
                  <w:r>
                    <w:rPr>
                      <w:rFonts w:ascii="Times New Roman" w:hAnsi="Times New Roman" w:eastAsia="宋体" w:cs="宋体"/>
                      <w:b/>
                      <w:bCs/>
                      <w:snapToGrid w:val="0"/>
                      <w:color w:val="000000" w:themeColor="text1"/>
                      <w:kern w:val="0"/>
                      <w:szCs w:val="21"/>
                    </w:rPr>
                    <w:t>排放量t/a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56"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ascii="Times New Roman" w:hAnsi="Times New Roman" w:eastAsia="宋体" w:cs="宋体"/>
                      <w:bCs/>
                      <w:color w:val="000000" w:themeColor="text1"/>
                      <w:szCs w:val="21"/>
                    </w:rPr>
                  </w:pPr>
                  <w:r>
                    <w:rPr>
                      <w:rFonts w:hint="eastAsia" w:ascii="Times New Roman" w:hAnsi="Times New Roman" w:eastAsia="宋体" w:cs="宋体"/>
                      <w:color w:val="000000" w:themeColor="text1"/>
                      <w:szCs w:val="21"/>
                    </w:rPr>
                    <w:t>1</w:t>
                  </w:r>
                </w:p>
              </w:tc>
              <w:tc>
                <w:tcPr>
                  <w:tcW w:w="1513" w:type="dxa"/>
                  <w:vAlign w:val="center"/>
                </w:tcPr>
                <w:p>
                  <w:pPr>
                    <w:pStyle w:val="103"/>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s="宋体"/>
                      <w:snapToGrid w:val="0"/>
                      <w:color w:val="000000" w:themeColor="text1"/>
                      <w:sz w:val="21"/>
                      <w:szCs w:val="21"/>
                      <w:lang w:val="en-US" w:eastAsia="zh-CN" w:bidi="ar-SA"/>
                    </w:rPr>
                  </w:pPr>
                  <w:r>
                    <w:rPr>
                      <w:rFonts w:ascii="Times New Roman" w:hAnsi="Times New Roman" w:eastAsia="宋体"/>
                      <w:color w:val="000000" w:themeColor="text1"/>
                      <w:sz w:val="21"/>
                      <w:szCs w:val="21"/>
                    </w:rPr>
                    <w:t>生活垃圾</w:t>
                  </w:r>
                </w:p>
              </w:tc>
              <w:tc>
                <w:tcPr>
                  <w:tcW w:w="1800" w:type="dxa"/>
                  <w:vAlign w:val="center"/>
                </w:tcPr>
                <w:p>
                  <w:pPr>
                    <w:jc w:val="center"/>
                    <w:rPr>
                      <w:rFonts w:hint="eastAsia"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sz w:val="21"/>
                      <w:szCs w:val="21"/>
                    </w:rPr>
                    <w:t>员工生活</w:t>
                  </w:r>
                </w:p>
              </w:tc>
              <w:tc>
                <w:tcPr>
                  <w:tcW w:w="655" w:type="dxa"/>
                  <w:vAlign w:val="center"/>
                </w:tcPr>
                <w:p>
                  <w:pPr>
                    <w:jc w:val="center"/>
                    <w:rPr>
                      <w:rFonts w:ascii="Times New Roman" w:hAnsi="Times New Roman" w:eastAsia="宋体" w:cs="宋体"/>
                      <w:color w:val="000000" w:themeColor="text1"/>
                      <w:kern w:val="2"/>
                      <w:sz w:val="21"/>
                      <w:szCs w:val="21"/>
                      <w:lang w:val="en-US" w:eastAsia="zh-CN" w:bidi="ar-SA"/>
                    </w:rPr>
                  </w:pPr>
                  <w:r>
                    <w:rPr>
                      <w:rFonts w:ascii="Times New Roman" w:hAnsi="Times New Roman" w:eastAsia="宋体" w:cs="宋体"/>
                      <w:color w:val="000000" w:themeColor="text1"/>
                      <w:sz w:val="21"/>
                      <w:szCs w:val="21"/>
                    </w:rPr>
                    <w:t>固态</w:t>
                  </w:r>
                </w:p>
              </w:tc>
              <w:tc>
                <w:tcPr>
                  <w:tcW w:w="1391" w:type="dxa"/>
                  <w:vAlign w:val="center"/>
                </w:tcPr>
                <w:p>
                  <w:pPr>
                    <w:jc w:val="center"/>
                    <w:rPr>
                      <w:rFonts w:hint="eastAsia"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sz w:val="21"/>
                      <w:szCs w:val="21"/>
                      <w:lang w:eastAsia="zh-CN"/>
                    </w:rPr>
                    <w:t>生活垃圾</w:t>
                  </w:r>
                </w:p>
              </w:tc>
              <w:tc>
                <w:tcPr>
                  <w:tcW w:w="1118"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ascii="Times New Roman" w:hAnsi="Times New Roman" w:eastAsia="宋体" w:cs="宋体"/>
                      <w:color w:val="000000" w:themeColor="text1"/>
                      <w:szCs w:val="21"/>
                    </w:rPr>
                  </w:pPr>
                  <w:r>
                    <w:rPr>
                      <w:rFonts w:ascii="Times New Roman" w:hAnsi="Times New Roman" w:eastAsia="宋体" w:cs="宋体"/>
                      <w:color w:val="000000" w:themeColor="text1"/>
                      <w:szCs w:val="21"/>
                    </w:rPr>
                    <w:t>一般固废</w:t>
                  </w:r>
                </w:p>
              </w:tc>
              <w:tc>
                <w:tcPr>
                  <w:tcW w:w="859"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2"/>
                      <w:sz w:val="21"/>
                      <w:szCs w:val="21"/>
                      <w:lang w:val="en-US" w:eastAsia="zh-CN" w:bidi="ar-SA"/>
                    </w:rPr>
                  </w:pPr>
                  <w:r>
                    <w:rPr>
                      <w:rFonts w:hint="eastAsia" w:ascii="Times New Roman" w:hAnsi="Times New Roman" w:eastAsia="宋体" w:cs="Times New Roman"/>
                      <w:color w:val="000000" w:themeColor="text1"/>
                      <w:kern w:val="2"/>
                      <w:sz w:val="21"/>
                      <w:szCs w:val="21"/>
                      <w:lang w:val="en-US" w:eastAsia="zh-CN" w:bidi="ar-SA"/>
                    </w:rPr>
                    <w:t>3</w:t>
                  </w:r>
                </w:p>
              </w:tc>
              <w:tc>
                <w:tcPr>
                  <w:tcW w:w="894"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ascii="Times New Roman" w:hAnsi="Times New Roman" w:eastAsia="宋体" w:cs="宋体"/>
                      <w:color w:val="000000" w:themeColor="text1"/>
                      <w:szCs w:val="21"/>
                    </w:rPr>
                  </w:pPr>
                  <w:r>
                    <w:rPr>
                      <w:rFonts w:ascii="Times New Roman" w:hAnsi="Times New Roman" w:eastAsia="宋体" w:cs="宋体"/>
                      <w:color w:val="000000" w:themeColor="text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56"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Times New Roman" w:hAnsi="Times New Roman" w:eastAsia="宋体" w:cs="宋体"/>
                      <w:color w:val="000000" w:themeColor="text1"/>
                      <w:szCs w:val="21"/>
                      <w:lang w:val="en-US" w:eastAsia="zh-CN"/>
                    </w:rPr>
                  </w:pPr>
                  <w:r>
                    <w:rPr>
                      <w:rFonts w:hint="eastAsia" w:ascii="Times New Roman" w:hAnsi="Times New Roman" w:eastAsia="宋体" w:cs="宋体"/>
                      <w:color w:val="000000" w:themeColor="text1"/>
                      <w:szCs w:val="21"/>
                      <w:lang w:val="en-US" w:eastAsia="zh-CN"/>
                    </w:rPr>
                    <w:t>2</w:t>
                  </w:r>
                </w:p>
              </w:tc>
              <w:tc>
                <w:tcPr>
                  <w:tcW w:w="1513" w:type="dxa"/>
                  <w:vAlign w:val="center"/>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宋体"/>
                      <w:snapToGrid w:val="0"/>
                      <w:color w:val="000000" w:themeColor="text1"/>
                      <w:sz w:val="21"/>
                      <w:szCs w:val="21"/>
                      <w:lang w:val="en-US" w:eastAsia="zh-CN" w:bidi="ar-SA"/>
                    </w:rPr>
                  </w:pPr>
                  <w:r>
                    <w:rPr>
                      <w:rFonts w:hint="eastAsia" w:ascii="Times New Roman" w:hAnsi="Times New Roman" w:eastAsia="宋体"/>
                      <w:color w:val="000000" w:themeColor="text1"/>
                      <w:sz w:val="21"/>
                      <w:szCs w:val="21"/>
                      <w:lang w:eastAsia="zh-CN"/>
                    </w:rPr>
                    <w:t>金属</w:t>
                  </w:r>
                  <w:r>
                    <w:rPr>
                      <w:rFonts w:hint="eastAsia" w:ascii="Times New Roman" w:hAnsi="Times New Roman" w:eastAsia="宋体"/>
                      <w:color w:val="000000" w:themeColor="text1"/>
                      <w:sz w:val="21"/>
                      <w:szCs w:val="21"/>
                    </w:rPr>
                    <w:t>边角料</w:t>
                  </w:r>
                </w:p>
              </w:tc>
              <w:tc>
                <w:tcPr>
                  <w:tcW w:w="1800" w:type="dxa"/>
                  <w:vAlign w:val="center"/>
                </w:tcPr>
                <w:p>
                  <w:pPr>
                    <w:jc w:val="center"/>
                    <w:rPr>
                      <w:rFonts w:hint="eastAsia"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sz w:val="21"/>
                      <w:szCs w:val="21"/>
                      <w:lang w:eastAsia="zh-CN"/>
                    </w:rPr>
                    <w:t>生产工序</w:t>
                  </w:r>
                </w:p>
              </w:tc>
              <w:tc>
                <w:tcPr>
                  <w:tcW w:w="655" w:type="dxa"/>
                  <w:vAlign w:val="center"/>
                </w:tcPr>
                <w:p>
                  <w:pPr>
                    <w:jc w:val="center"/>
                    <w:rPr>
                      <w:rFonts w:ascii="Times New Roman" w:hAnsi="Times New Roman" w:eastAsia="宋体" w:cs="宋体"/>
                      <w:color w:val="000000" w:themeColor="text1"/>
                      <w:kern w:val="2"/>
                      <w:sz w:val="21"/>
                      <w:szCs w:val="21"/>
                      <w:lang w:val="en-US" w:eastAsia="zh-CN" w:bidi="ar-SA"/>
                    </w:rPr>
                  </w:pPr>
                  <w:r>
                    <w:rPr>
                      <w:rFonts w:ascii="Times New Roman" w:hAnsi="Times New Roman" w:eastAsia="宋体" w:cs="宋体"/>
                      <w:color w:val="000000" w:themeColor="text1"/>
                      <w:sz w:val="21"/>
                      <w:szCs w:val="21"/>
                    </w:rPr>
                    <w:t>固态</w:t>
                  </w:r>
                </w:p>
              </w:tc>
              <w:tc>
                <w:tcPr>
                  <w:tcW w:w="1391" w:type="dxa"/>
                  <w:vAlign w:val="center"/>
                </w:tcPr>
                <w:p>
                  <w:pPr>
                    <w:jc w:val="center"/>
                    <w:rPr>
                      <w:rFonts w:hint="eastAsia"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sz w:val="21"/>
                      <w:szCs w:val="21"/>
                      <w:lang w:eastAsia="zh-CN"/>
                    </w:rPr>
                    <w:t>铁</w:t>
                  </w:r>
                </w:p>
              </w:tc>
              <w:tc>
                <w:tcPr>
                  <w:tcW w:w="1118"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ascii="Times New Roman" w:hAnsi="Times New Roman" w:eastAsia="宋体" w:cs="宋体"/>
                      <w:color w:val="000000" w:themeColor="text1"/>
                      <w:szCs w:val="21"/>
                    </w:rPr>
                  </w:pPr>
                  <w:r>
                    <w:rPr>
                      <w:rFonts w:ascii="Times New Roman" w:hAnsi="Times New Roman" w:eastAsia="宋体" w:cs="宋体"/>
                      <w:color w:val="000000" w:themeColor="text1"/>
                      <w:szCs w:val="21"/>
                    </w:rPr>
                    <w:t>一般固废</w:t>
                  </w:r>
                </w:p>
              </w:tc>
              <w:tc>
                <w:tcPr>
                  <w:tcW w:w="859"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2"/>
                      <w:sz w:val="21"/>
                      <w:szCs w:val="21"/>
                      <w:lang w:val="en-US" w:eastAsia="zh-CN" w:bidi="ar-SA"/>
                    </w:rPr>
                  </w:pPr>
                  <w:r>
                    <w:rPr>
                      <w:rFonts w:hint="eastAsia" w:ascii="Times New Roman" w:hAnsi="Times New Roman" w:eastAsia="宋体" w:cs="Times New Roman"/>
                      <w:color w:val="000000" w:themeColor="text1"/>
                      <w:kern w:val="2"/>
                      <w:sz w:val="21"/>
                      <w:szCs w:val="21"/>
                      <w:lang w:val="en-US" w:eastAsia="zh-CN" w:bidi="ar-SA"/>
                    </w:rPr>
                    <w:t>10</w:t>
                  </w:r>
                </w:p>
              </w:tc>
              <w:tc>
                <w:tcPr>
                  <w:tcW w:w="894"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56"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Times New Roman" w:hAnsi="Times New Roman" w:eastAsia="宋体" w:cs="宋体"/>
                      <w:color w:val="000000" w:themeColor="text1"/>
                      <w:szCs w:val="21"/>
                      <w:lang w:val="en-US" w:eastAsia="zh-CN"/>
                    </w:rPr>
                  </w:pPr>
                  <w:r>
                    <w:rPr>
                      <w:rFonts w:hint="eastAsia" w:ascii="Times New Roman" w:hAnsi="Times New Roman" w:eastAsia="宋体" w:cs="宋体"/>
                      <w:color w:val="000000" w:themeColor="text1"/>
                      <w:szCs w:val="21"/>
                      <w:lang w:val="en-US" w:eastAsia="zh-CN"/>
                    </w:rPr>
                    <w:t>3</w:t>
                  </w:r>
                </w:p>
              </w:tc>
              <w:tc>
                <w:tcPr>
                  <w:tcW w:w="1513" w:type="dxa"/>
                  <w:vAlign w:val="center"/>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napToGrid w:val="0"/>
                      <w:color w:val="000000" w:themeColor="text1"/>
                      <w:sz w:val="21"/>
                      <w:szCs w:val="21"/>
                      <w:lang w:val="en-US" w:eastAsia="zh-CN" w:bidi="ar-SA"/>
                    </w:rPr>
                  </w:pPr>
                  <w:r>
                    <w:rPr>
                      <w:rFonts w:hint="eastAsia" w:ascii="Times New Roman" w:hAnsi="Times New Roman" w:eastAsia="宋体"/>
                      <w:color w:val="000000" w:themeColor="text1"/>
                      <w:sz w:val="21"/>
                      <w:szCs w:val="21"/>
                      <w:lang w:eastAsia="zh-CN"/>
                    </w:rPr>
                    <w:t>金属收集粉尘</w:t>
                  </w:r>
                </w:p>
              </w:tc>
              <w:tc>
                <w:tcPr>
                  <w:tcW w:w="1800" w:type="dxa"/>
                  <w:vAlign w:val="center"/>
                </w:tcPr>
                <w:p>
                  <w:pPr>
                    <w:jc w:val="center"/>
                    <w:rPr>
                      <w:rFonts w:hint="eastAsia"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sz w:val="21"/>
                      <w:szCs w:val="21"/>
                      <w:lang w:eastAsia="zh-CN"/>
                    </w:rPr>
                    <w:t>生产工序</w:t>
                  </w:r>
                </w:p>
              </w:tc>
              <w:tc>
                <w:tcPr>
                  <w:tcW w:w="655" w:type="dxa"/>
                  <w:vAlign w:val="center"/>
                </w:tcPr>
                <w:p>
                  <w:pPr>
                    <w:jc w:val="center"/>
                    <w:rPr>
                      <w:rFonts w:ascii="Times New Roman" w:hAnsi="Times New Roman" w:eastAsia="宋体" w:cs="宋体"/>
                      <w:color w:val="000000" w:themeColor="text1"/>
                      <w:kern w:val="2"/>
                      <w:sz w:val="21"/>
                      <w:szCs w:val="21"/>
                      <w:lang w:val="en-US" w:eastAsia="zh-CN" w:bidi="ar-SA"/>
                    </w:rPr>
                  </w:pPr>
                  <w:r>
                    <w:rPr>
                      <w:rFonts w:ascii="Times New Roman" w:hAnsi="Times New Roman" w:eastAsia="宋体" w:cs="宋体"/>
                      <w:color w:val="000000" w:themeColor="text1"/>
                      <w:sz w:val="21"/>
                      <w:szCs w:val="21"/>
                    </w:rPr>
                    <w:t>固态</w:t>
                  </w:r>
                </w:p>
              </w:tc>
              <w:tc>
                <w:tcPr>
                  <w:tcW w:w="1391" w:type="dxa"/>
                  <w:vAlign w:val="center"/>
                </w:tcPr>
                <w:p>
                  <w:pPr>
                    <w:jc w:val="center"/>
                    <w:rPr>
                      <w:rFonts w:hint="eastAsia"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sz w:val="21"/>
                      <w:szCs w:val="21"/>
                      <w:lang w:eastAsia="zh-CN"/>
                    </w:rPr>
                    <w:t>铁</w:t>
                  </w:r>
                </w:p>
              </w:tc>
              <w:tc>
                <w:tcPr>
                  <w:tcW w:w="1118"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ascii="Times New Roman" w:hAnsi="Times New Roman" w:eastAsia="宋体" w:cs="宋体"/>
                      <w:color w:val="000000" w:themeColor="text1"/>
                      <w:szCs w:val="21"/>
                    </w:rPr>
                  </w:pPr>
                  <w:r>
                    <w:rPr>
                      <w:rFonts w:ascii="Times New Roman" w:hAnsi="Times New Roman" w:eastAsia="宋体" w:cs="宋体"/>
                      <w:color w:val="000000" w:themeColor="text1"/>
                      <w:szCs w:val="21"/>
                    </w:rPr>
                    <w:t>一般固废</w:t>
                  </w:r>
                </w:p>
              </w:tc>
              <w:tc>
                <w:tcPr>
                  <w:tcW w:w="859"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2"/>
                      <w:sz w:val="21"/>
                      <w:szCs w:val="21"/>
                      <w:lang w:val="en-US" w:eastAsia="zh-CN" w:bidi="ar-SA"/>
                    </w:rPr>
                  </w:pPr>
                  <w:r>
                    <w:rPr>
                      <w:rFonts w:hint="eastAsia" w:ascii="Times New Roman" w:hAnsi="Times New Roman" w:eastAsia="宋体" w:cs="Times New Roman"/>
                      <w:color w:val="000000" w:themeColor="text1"/>
                      <w:kern w:val="2"/>
                      <w:sz w:val="21"/>
                      <w:szCs w:val="21"/>
                      <w:lang w:val="en-US" w:eastAsia="zh-CN" w:bidi="ar-SA"/>
                    </w:rPr>
                    <w:t>0.09</w:t>
                  </w:r>
                </w:p>
              </w:tc>
              <w:tc>
                <w:tcPr>
                  <w:tcW w:w="894"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56"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Times New Roman" w:hAnsi="Times New Roman" w:eastAsia="宋体" w:cs="宋体"/>
                      <w:color w:val="000000" w:themeColor="text1"/>
                      <w:szCs w:val="21"/>
                      <w:lang w:val="en-US" w:eastAsia="zh-CN"/>
                    </w:rPr>
                  </w:pPr>
                  <w:r>
                    <w:rPr>
                      <w:rFonts w:hint="eastAsia" w:ascii="Times New Roman" w:hAnsi="Times New Roman" w:eastAsia="宋体" w:cs="宋体"/>
                      <w:color w:val="000000" w:themeColor="text1"/>
                      <w:szCs w:val="21"/>
                      <w:lang w:val="en-US" w:eastAsia="zh-CN"/>
                    </w:rPr>
                    <w:t>4</w:t>
                  </w:r>
                </w:p>
              </w:tc>
              <w:tc>
                <w:tcPr>
                  <w:tcW w:w="1513" w:type="dxa"/>
                  <w:vAlign w:val="center"/>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宋体"/>
                      <w:bCs/>
                      <w:snapToGrid w:val="0"/>
                      <w:color w:val="000000" w:themeColor="text1"/>
                      <w:sz w:val="21"/>
                      <w:szCs w:val="21"/>
                      <w:lang w:val="en-US" w:eastAsia="zh-CN" w:bidi="ar-SA"/>
                    </w:rPr>
                  </w:pPr>
                  <w:r>
                    <w:rPr>
                      <w:rFonts w:hint="eastAsia" w:ascii="Times New Roman" w:hAnsi="Times New Roman" w:eastAsia="宋体"/>
                      <w:color w:val="000000" w:themeColor="text1"/>
                      <w:sz w:val="21"/>
                      <w:szCs w:val="21"/>
                      <w:lang w:eastAsia="zh-CN"/>
                    </w:rPr>
                    <w:t>集尘灰</w:t>
                  </w:r>
                </w:p>
              </w:tc>
              <w:tc>
                <w:tcPr>
                  <w:tcW w:w="1800" w:type="dxa"/>
                  <w:vAlign w:val="center"/>
                </w:tcPr>
                <w:p>
                  <w:pPr>
                    <w:jc w:val="center"/>
                    <w:rPr>
                      <w:rFonts w:hint="eastAsia" w:ascii="Times New Roman" w:hAnsi="Times New Roman" w:eastAsia="宋体" w:cs="宋体"/>
                      <w:bCs/>
                      <w:color w:val="000000" w:themeColor="text1"/>
                      <w:kern w:val="2"/>
                      <w:sz w:val="21"/>
                      <w:szCs w:val="21"/>
                      <w:lang w:val="en-US" w:eastAsia="zh-CN" w:bidi="ar-SA"/>
                    </w:rPr>
                  </w:pPr>
                  <w:r>
                    <w:rPr>
                      <w:rFonts w:hint="eastAsia" w:ascii="Times New Roman" w:hAnsi="Times New Roman" w:eastAsia="宋体" w:cs="宋体"/>
                      <w:color w:val="000000" w:themeColor="text1"/>
                      <w:sz w:val="21"/>
                      <w:szCs w:val="21"/>
                      <w:lang w:eastAsia="zh-CN"/>
                    </w:rPr>
                    <w:t>收集</w:t>
                  </w:r>
                  <w:r>
                    <w:rPr>
                      <w:rFonts w:hint="eastAsia" w:cs="宋体"/>
                      <w:color w:val="000000" w:themeColor="text1"/>
                      <w:sz w:val="21"/>
                      <w:szCs w:val="21"/>
                      <w:lang w:eastAsia="zh-CN"/>
                    </w:rPr>
                    <w:t>工序</w:t>
                  </w:r>
                </w:p>
              </w:tc>
              <w:tc>
                <w:tcPr>
                  <w:tcW w:w="655" w:type="dxa"/>
                  <w:vAlign w:val="center"/>
                </w:tcPr>
                <w:p>
                  <w:pPr>
                    <w:jc w:val="center"/>
                    <w:rPr>
                      <w:rFonts w:ascii="Times New Roman" w:hAnsi="Times New Roman" w:eastAsia="宋体" w:cs="宋体"/>
                      <w:color w:val="000000" w:themeColor="text1"/>
                      <w:kern w:val="2"/>
                      <w:sz w:val="21"/>
                      <w:szCs w:val="21"/>
                      <w:lang w:val="en-US" w:eastAsia="zh-CN" w:bidi="ar-SA"/>
                    </w:rPr>
                  </w:pPr>
                  <w:r>
                    <w:rPr>
                      <w:rFonts w:ascii="Times New Roman" w:hAnsi="Times New Roman" w:eastAsia="宋体" w:cs="宋体"/>
                      <w:color w:val="000000" w:themeColor="text1"/>
                      <w:sz w:val="21"/>
                      <w:szCs w:val="21"/>
                    </w:rPr>
                    <w:t>固态</w:t>
                  </w:r>
                </w:p>
              </w:tc>
              <w:tc>
                <w:tcPr>
                  <w:tcW w:w="1391" w:type="dxa"/>
                  <w:vAlign w:val="center"/>
                </w:tcPr>
                <w:p>
                  <w:pPr>
                    <w:jc w:val="center"/>
                    <w:rPr>
                      <w:rFonts w:hint="eastAsia"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olor w:val="000000" w:themeColor="text1"/>
                      <w:sz w:val="21"/>
                      <w:szCs w:val="21"/>
                      <w:lang w:eastAsia="zh-CN"/>
                    </w:rPr>
                    <w:t>集尘灰</w:t>
                  </w:r>
                </w:p>
              </w:tc>
              <w:tc>
                <w:tcPr>
                  <w:tcW w:w="1118"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Times New Roman" w:hAnsi="Times New Roman" w:eastAsia="宋体" w:cs="宋体"/>
                      <w:color w:val="000000" w:themeColor="text1"/>
                      <w:szCs w:val="21"/>
                      <w:lang w:eastAsia="zh-CN"/>
                    </w:rPr>
                  </w:pPr>
                  <w:r>
                    <w:rPr>
                      <w:rFonts w:ascii="Times New Roman" w:hAnsi="Times New Roman" w:eastAsia="宋体" w:cs="宋体"/>
                      <w:color w:val="000000" w:themeColor="text1"/>
                      <w:szCs w:val="21"/>
                    </w:rPr>
                    <w:t>一般固废</w:t>
                  </w:r>
                </w:p>
              </w:tc>
              <w:tc>
                <w:tcPr>
                  <w:tcW w:w="859"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2"/>
                      <w:sz w:val="21"/>
                      <w:szCs w:val="21"/>
                      <w:lang w:val="en-US" w:eastAsia="zh-CN" w:bidi="ar-SA"/>
                    </w:rPr>
                  </w:pPr>
                  <w:r>
                    <w:rPr>
                      <w:rFonts w:hint="eastAsia" w:ascii="Times New Roman" w:hAnsi="Times New Roman" w:eastAsia="宋体" w:cs="Times New Roman"/>
                      <w:color w:val="000000" w:themeColor="text1"/>
                      <w:kern w:val="2"/>
                      <w:sz w:val="21"/>
                      <w:szCs w:val="21"/>
                      <w:lang w:val="en-US" w:eastAsia="zh-CN" w:bidi="ar-SA"/>
                    </w:rPr>
                    <w:t>0.</w:t>
                  </w:r>
                  <w:r>
                    <w:rPr>
                      <w:rFonts w:hint="eastAsia" w:cs="Times New Roman"/>
                      <w:color w:val="000000" w:themeColor="text1"/>
                      <w:kern w:val="2"/>
                      <w:sz w:val="21"/>
                      <w:szCs w:val="21"/>
                      <w:lang w:val="en-US" w:eastAsia="zh-CN" w:bidi="ar-SA"/>
                    </w:rPr>
                    <w:t>157</w:t>
                  </w:r>
                </w:p>
              </w:tc>
              <w:tc>
                <w:tcPr>
                  <w:tcW w:w="894"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Times New Roman" w:hAnsi="Times New Roman" w:eastAsia="宋体" w:cs="宋体"/>
                      <w:color w:val="000000" w:themeColor="text1"/>
                      <w:szCs w:val="21"/>
                      <w:lang w:val="en-US" w:eastAsia="zh-CN"/>
                    </w:rPr>
                  </w:pPr>
                  <w:r>
                    <w:rPr>
                      <w:rFonts w:hint="eastAsia" w:ascii="Times New Roman" w:hAnsi="Times New Roman" w:eastAsia="宋体" w:cs="宋体"/>
                      <w:color w:val="000000" w:themeColor="text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56"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szCs w:val="21"/>
                      <w:lang w:val="en-US" w:eastAsia="zh-CN"/>
                    </w:rPr>
                    <w:t>5</w:t>
                  </w:r>
                </w:p>
              </w:tc>
              <w:tc>
                <w:tcPr>
                  <w:tcW w:w="1513" w:type="dxa"/>
                  <w:vAlign w:val="center"/>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宋体"/>
                      <w:snapToGrid w:val="0"/>
                      <w:color w:val="000000" w:themeColor="text1"/>
                      <w:sz w:val="21"/>
                      <w:szCs w:val="21"/>
                      <w:lang w:val="en-US" w:eastAsia="zh-CN" w:bidi="ar-SA"/>
                    </w:rPr>
                  </w:pPr>
                  <w:r>
                    <w:rPr>
                      <w:rFonts w:hint="eastAsia" w:ascii="Times New Roman" w:hAnsi="Times New Roman" w:eastAsia="宋体"/>
                      <w:color w:val="000000" w:themeColor="text1"/>
                      <w:sz w:val="21"/>
                      <w:szCs w:val="21"/>
                      <w:lang w:eastAsia="zh-CN"/>
                    </w:rPr>
                    <w:t>废包装材料</w:t>
                  </w:r>
                </w:p>
              </w:tc>
              <w:tc>
                <w:tcPr>
                  <w:tcW w:w="1800" w:type="dxa"/>
                  <w:vAlign w:val="center"/>
                </w:tcPr>
                <w:p>
                  <w:pPr>
                    <w:jc w:val="center"/>
                    <w:rPr>
                      <w:rFonts w:hint="eastAsia"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bCs/>
                      <w:color w:val="000000" w:themeColor="text1"/>
                      <w:sz w:val="21"/>
                      <w:szCs w:val="21"/>
                    </w:rPr>
                    <w:t>原辅材料</w:t>
                  </w:r>
                  <w:r>
                    <w:rPr>
                      <w:rFonts w:hint="eastAsia" w:ascii="Times New Roman" w:hAnsi="Times New Roman" w:eastAsia="宋体" w:cs="宋体"/>
                      <w:bCs/>
                      <w:color w:val="000000" w:themeColor="text1"/>
                      <w:sz w:val="21"/>
                      <w:szCs w:val="21"/>
                      <w:lang w:eastAsia="zh-CN"/>
                    </w:rPr>
                    <w:t>包装</w:t>
                  </w:r>
                </w:p>
              </w:tc>
              <w:tc>
                <w:tcPr>
                  <w:tcW w:w="655" w:type="dxa"/>
                  <w:vAlign w:val="center"/>
                </w:tcPr>
                <w:p>
                  <w:pPr>
                    <w:jc w:val="center"/>
                    <w:rPr>
                      <w:rFonts w:ascii="Times New Roman" w:hAnsi="Times New Roman" w:eastAsia="宋体" w:cs="宋体"/>
                      <w:color w:val="000000" w:themeColor="text1"/>
                      <w:kern w:val="2"/>
                      <w:sz w:val="21"/>
                      <w:szCs w:val="21"/>
                      <w:lang w:val="en-US" w:eastAsia="zh-CN" w:bidi="ar-SA"/>
                    </w:rPr>
                  </w:pPr>
                  <w:r>
                    <w:rPr>
                      <w:rFonts w:ascii="Times New Roman" w:hAnsi="Times New Roman" w:eastAsia="宋体" w:cs="宋体"/>
                      <w:color w:val="000000" w:themeColor="text1"/>
                      <w:sz w:val="21"/>
                      <w:szCs w:val="21"/>
                    </w:rPr>
                    <w:t>固态</w:t>
                  </w:r>
                </w:p>
              </w:tc>
              <w:tc>
                <w:tcPr>
                  <w:tcW w:w="1391" w:type="dxa"/>
                  <w:vAlign w:val="center"/>
                </w:tcPr>
                <w:p>
                  <w:pPr>
                    <w:jc w:val="center"/>
                    <w:rPr>
                      <w:rFonts w:hint="eastAsia"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sz w:val="21"/>
                      <w:szCs w:val="21"/>
                    </w:rPr>
                    <w:t>编织袋</w:t>
                  </w:r>
                  <w:r>
                    <w:rPr>
                      <w:rFonts w:hint="eastAsia" w:ascii="Times New Roman" w:hAnsi="Times New Roman" w:eastAsia="宋体" w:cs="宋体"/>
                      <w:color w:val="000000" w:themeColor="text1"/>
                      <w:sz w:val="21"/>
                      <w:szCs w:val="21"/>
                      <w:lang w:eastAsia="zh-CN"/>
                    </w:rPr>
                    <w:t>、纸箱</w:t>
                  </w:r>
                </w:p>
              </w:tc>
              <w:tc>
                <w:tcPr>
                  <w:tcW w:w="1118"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Times New Roman" w:hAnsi="Times New Roman" w:eastAsia="宋体" w:cs="宋体"/>
                      <w:color w:val="000000" w:themeColor="text1"/>
                      <w:szCs w:val="21"/>
                      <w:lang w:eastAsia="zh-CN"/>
                    </w:rPr>
                  </w:pPr>
                  <w:r>
                    <w:rPr>
                      <w:rFonts w:ascii="Times New Roman" w:hAnsi="Times New Roman" w:eastAsia="宋体" w:cs="宋体"/>
                      <w:color w:val="000000" w:themeColor="text1"/>
                      <w:szCs w:val="21"/>
                    </w:rPr>
                    <w:t>一般固废</w:t>
                  </w:r>
                </w:p>
              </w:tc>
              <w:tc>
                <w:tcPr>
                  <w:tcW w:w="859"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2"/>
                      <w:sz w:val="21"/>
                      <w:szCs w:val="21"/>
                      <w:lang w:val="en-US" w:eastAsia="zh-CN" w:bidi="ar-SA"/>
                    </w:rPr>
                  </w:pPr>
                  <w:r>
                    <w:rPr>
                      <w:rFonts w:hint="eastAsia" w:ascii="Times New Roman" w:hAnsi="Times New Roman" w:eastAsia="宋体" w:cs="Times New Roman"/>
                      <w:color w:val="000000" w:themeColor="text1"/>
                      <w:kern w:val="2"/>
                      <w:sz w:val="21"/>
                      <w:szCs w:val="21"/>
                      <w:lang w:val="en-US" w:eastAsia="zh-CN" w:bidi="ar-SA"/>
                    </w:rPr>
                    <w:t>3</w:t>
                  </w:r>
                </w:p>
              </w:tc>
              <w:tc>
                <w:tcPr>
                  <w:tcW w:w="894"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default" w:ascii="Times New Roman" w:hAnsi="Times New Roman" w:eastAsia="宋体" w:cs="宋体"/>
                      <w:color w:val="000000" w:themeColor="text1"/>
                      <w:szCs w:val="21"/>
                      <w:lang w:val="en-US" w:eastAsia="zh-CN"/>
                    </w:rPr>
                  </w:pPr>
                  <w:r>
                    <w:rPr>
                      <w:rFonts w:hint="eastAsia" w:ascii="Times New Roman" w:hAnsi="Times New Roman" w:eastAsia="宋体" w:cs="宋体"/>
                      <w:color w:val="000000" w:themeColor="text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56"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default" w:ascii="Times New Roman" w:hAnsi="Times New Roman" w:eastAsia="宋体" w:cs="宋体"/>
                      <w:color w:val="000000" w:themeColor="text1"/>
                      <w:szCs w:val="21"/>
                      <w:lang w:val="en-US" w:eastAsia="zh-CN"/>
                    </w:rPr>
                  </w:pPr>
                  <w:r>
                    <w:rPr>
                      <w:rFonts w:hint="eastAsia" w:ascii="Times New Roman" w:hAnsi="Times New Roman" w:eastAsia="宋体" w:cs="宋体"/>
                      <w:color w:val="000000" w:themeColor="text1"/>
                      <w:szCs w:val="21"/>
                      <w:lang w:val="en-US" w:eastAsia="zh-CN"/>
                    </w:rPr>
                    <w:t>6</w:t>
                  </w:r>
                </w:p>
              </w:tc>
              <w:tc>
                <w:tcPr>
                  <w:tcW w:w="1513" w:type="dxa"/>
                  <w:vAlign w:val="center"/>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napToGrid w:val="0"/>
                      <w:color w:val="000000" w:themeColor="text1"/>
                      <w:sz w:val="21"/>
                      <w:szCs w:val="21"/>
                      <w:lang w:val="en-US" w:eastAsia="zh-CN" w:bidi="ar-SA"/>
                    </w:rPr>
                  </w:pPr>
                  <w:r>
                    <w:rPr>
                      <w:rFonts w:hint="eastAsia" w:ascii="Times New Roman" w:hAnsi="Times New Roman" w:eastAsia="宋体"/>
                      <w:color w:val="000000" w:themeColor="text1"/>
                      <w:sz w:val="21"/>
                      <w:szCs w:val="21"/>
                      <w:lang w:val="en-US" w:eastAsia="zh-CN"/>
                    </w:rPr>
                    <w:t>废油</w:t>
                  </w:r>
                </w:p>
              </w:tc>
              <w:tc>
                <w:tcPr>
                  <w:tcW w:w="1800" w:type="dxa"/>
                  <w:vAlign w:val="center"/>
                </w:tcPr>
                <w:p>
                  <w:pPr>
                    <w:jc w:val="center"/>
                    <w:rPr>
                      <w:rFonts w:hint="eastAsia"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bCs/>
                      <w:color w:val="000000" w:themeColor="text1"/>
                      <w:sz w:val="21"/>
                      <w:szCs w:val="21"/>
                      <w:lang w:eastAsia="zh-CN"/>
                    </w:rPr>
                    <w:t>设备保养、维修</w:t>
                  </w:r>
                </w:p>
              </w:tc>
              <w:tc>
                <w:tcPr>
                  <w:tcW w:w="655" w:type="dxa"/>
                  <w:vAlign w:val="center"/>
                </w:tcPr>
                <w:p>
                  <w:pPr>
                    <w:jc w:val="center"/>
                    <w:rPr>
                      <w:rFonts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sz w:val="21"/>
                      <w:szCs w:val="21"/>
                      <w:lang w:eastAsia="zh-CN"/>
                    </w:rPr>
                    <w:t>液</w:t>
                  </w:r>
                  <w:r>
                    <w:rPr>
                      <w:rFonts w:ascii="Times New Roman" w:hAnsi="Times New Roman" w:eastAsia="宋体" w:cs="宋体"/>
                      <w:color w:val="000000" w:themeColor="text1"/>
                      <w:sz w:val="21"/>
                      <w:szCs w:val="21"/>
                    </w:rPr>
                    <w:t>态</w:t>
                  </w:r>
                </w:p>
              </w:tc>
              <w:tc>
                <w:tcPr>
                  <w:tcW w:w="1391" w:type="dxa"/>
                  <w:vAlign w:val="center"/>
                </w:tcPr>
                <w:p>
                  <w:pPr>
                    <w:jc w:val="center"/>
                    <w:rPr>
                      <w:rFonts w:hint="eastAsia"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sz w:val="21"/>
                      <w:szCs w:val="21"/>
                    </w:rPr>
                    <w:t>矿物油</w:t>
                  </w:r>
                </w:p>
              </w:tc>
              <w:tc>
                <w:tcPr>
                  <w:tcW w:w="1118"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lang w:eastAsia="zh-CN"/>
                    </w:rPr>
                    <w:t>危险</w:t>
                  </w:r>
                  <w:r>
                    <w:rPr>
                      <w:rFonts w:ascii="Times New Roman" w:hAnsi="Times New Roman" w:eastAsia="宋体" w:cs="宋体"/>
                      <w:color w:val="000000" w:themeColor="text1"/>
                      <w:szCs w:val="21"/>
                    </w:rPr>
                    <w:t>固废</w:t>
                  </w:r>
                </w:p>
              </w:tc>
              <w:tc>
                <w:tcPr>
                  <w:tcW w:w="859"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2"/>
                      <w:sz w:val="21"/>
                      <w:szCs w:val="21"/>
                      <w:lang w:val="en-US" w:eastAsia="zh-CN" w:bidi="ar-SA"/>
                    </w:rPr>
                  </w:pPr>
                  <w:r>
                    <w:rPr>
                      <w:rFonts w:hint="eastAsia" w:ascii="Times New Roman" w:hAnsi="Times New Roman" w:eastAsia="宋体" w:cs="Times New Roman"/>
                      <w:color w:val="000000" w:themeColor="text1"/>
                      <w:kern w:val="2"/>
                      <w:sz w:val="21"/>
                      <w:szCs w:val="21"/>
                      <w:lang w:val="en-US" w:eastAsia="zh-CN" w:bidi="ar-SA"/>
                    </w:rPr>
                    <w:t>0.2</w:t>
                  </w:r>
                </w:p>
              </w:tc>
              <w:tc>
                <w:tcPr>
                  <w:tcW w:w="894"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Times New Roman" w:hAnsi="Times New Roman" w:eastAsia="宋体" w:cs="宋体"/>
                      <w:color w:val="000000" w:themeColor="text1"/>
                      <w:szCs w:val="21"/>
                      <w:lang w:val="en-US" w:eastAsia="zh-CN"/>
                    </w:rPr>
                  </w:pPr>
                  <w:r>
                    <w:rPr>
                      <w:rFonts w:hint="eastAsia" w:ascii="Times New Roman" w:hAnsi="Times New Roman" w:eastAsia="宋体" w:cs="宋体"/>
                      <w:color w:val="000000" w:themeColor="text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56"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sz w:val="21"/>
                      <w:szCs w:val="21"/>
                      <w:lang w:val="en-US" w:eastAsia="zh-CN"/>
                    </w:rPr>
                    <w:t>7</w:t>
                  </w:r>
                </w:p>
              </w:tc>
              <w:tc>
                <w:tcPr>
                  <w:tcW w:w="1513" w:type="dxa"/>
                  <w:vAlign w:val="center"/>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napToGrid w:val="0"/>
                      <w:color w:val="000000" w:themeColor="text1"/>
                      <w:sz w:val="21"/>
                      <w:szCs w:val="21"/>
                      <w:lang w:val="en-US" w:eastAsia="zh-CN" w:bidi="ar-SA"/>
                    </w:rPr>
                  </w:pPr>
                  <w:r>
                    <w:rPr>
                      <w:rFonts w:hint="eastAsia" w:ascii="Times New Roman" w:hAnsi="Times New Roman" w:eastAsia="宋体"/>
                      <w:color w:val="000000" w:themeColor="text1"/>
                      <w:sz w:val="21"/>
                      <w:szCs w:val="21"/>
                      <w:lang w:val="en-US" w:eastAsia="zh-CN"/>
                    </w:rPr>
                    <w:t>废桶</w:t>
                  </w:r>
                </w:p>
              </w:tc>
              <w:tc>
                <w:tcPr>
                  <w:tcW w:w="1800" w:type="dxa"/>
                  <w:vAlign w:val="center"/>
                </w:tcPr>
                <w:p>
                  <w:pPr>
                    <w:jc w:val="center"/>
                    <w:rPr>
                      <w:rFonts w:hint="eastAsia"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kern w:val="2"/>
                      <w:sz w:val="21"/>
                      <w:szCs w:val="21"/>
                      <w:lang w:val="en-US" w:eastAsia="zh-CN" w:bidi="ar-SA"/>
                    </w:rPr>
                    <w:t>机油、皂化液使用</w:t>
                  </w:r>
                </w:p>
              </w:tc>
              <w:tc>
                <w:tcPr>
                  <w:tcW w:w="655" w:type="dxa"/>
                  <w:vAlign w:val="center"/>
                </w:tcPr>
                <w:p>
                  <w:pPr>
                    <w:jc w:val="center"/>
                    <w:rPr>
                      <w:rFonts w:ascii="Times New Roman" w:hAnsi="Times New Roman" w:eastAsia="宋体" w:cs="宋体"/>
                      <w:color w:val="000000" w:themeColor="text1"/>
                      <w:kern w:val="2"/>
                      <w:sz w:val="21"/>
                      <w:szCs w:val="21"/>
                      <w:lang w:val="en-US" w:eastAsia="zh-CN" w:bidi="ar-SA"/>
                    </w:rPr>
                  </w:pPr>
                  <w:r>
                    <w:rPr>
                      <w:rFonts w:ascii="Times New Roman" w:hAnsi="Times New Roman" w:eastAsia="宋体" w:cs="宋体"/>
                      <w:color w:val="000000" w:themeColor="text1"/>
                      <w:sz w:val="21"/>
                      <w:szCs w:val="21"/>
                    </w:rPr>
                    <w:t>固态</w:t>
                  </w:r>
                </w:p>
              </w:tc>
              <w:tc>
                <w:tcPr>
                  <w:tcW w:w="1391" w:type="dxa"/>
                  <w:vAlign w:val="center"/>
                </w:tcPr>
                <w:p>
                  <w:pPr>
                    <w:jc w:val="center"/>
                    <w:rPr>
                      <w:rFonts w:hint="eastAsia"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sz w:val="21"/>
                      <w:szCs w:val="21"/>
                      <w:lang w:eastAsia="zh-CN"/>
                    </w:rPr>
                    <w:t>铁、</w:t>
                  </w:r>
                  <w:r>
                    <w:rPr>
                      <w:rFonts w:hint="eastAsia" w:ascii="Times New Roman" w:hAnsi="Times New Roman" w:eastAsia="宋体" w:cs="宋体"/>
                      <w:color w:val="000000" w:themeColor="text1"/>
                      <w:sz w:val="21"/>
                      <w:szCs w:val="21"/>
                    </w:rPr>
                    <w:t>矿物油</w:t>
                  </w:r>
                </w:p>
              </w:tc>
              <w:tc>
                <w:tcPr>
                  <w:tcW w:w="1118"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szCs w:val="21"/>
                      <w:lang w:eastAsia="zh-CN"/>
                    </w:rPr>
                    <w:t>危险</w:t>
                  </w:r>
                  <w:r>
                    <w:rPr>
                      <w:rFonts w:ascii="Times New Roman" w:hAnsi="Times New Roman" w:eastAsia="宋体" w:cs="宋体"/>
                      <w:color w:val="000000" w:themeColor="text1"/>
                      <w:szCs w:val="21"/>
                    </w:rPr>
                    <w:t>固废</w:t>
                  </w:r>
                </w:p>
              </w:tc>
              <w:tc>
                <w:tcPr>
                  <w:tcW w:w="859"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2"/>
                      <w:sz w:val="21"/>
                      <w:szCs w:val="21"/>
                      <w:lang w:val="en-US" w:eastAsia="zh-CN" w:bidi="ar-SA"/>
                    </w:rPr>
                  </w:pPr>
                  <w:r>
                    <w:rPr>
                      <w:rFonts w:hint="eastAsia" w:ascii="Times New Roman" w:hAnsi="Times New Roman" w:eastAsia="宋体" w:cs="Times New Roman"/>
                      <w:color w:val="000000" w:themeColor="text1"/>
                      <w:kern w:val="2"/>
                      <w:sz w:val="21"/>
                      <w:szCs w:val="21"/>
                      <w:lang w:val="en-US" w:eastAsia="zh-CN" w:bidi="ar-SA"/>
                    </w:rPr>
                    <w:t>0.08</w:t>
                  </w:r>
                </w:p>
              </w:tc>
              <w:tc>
                <w:tcPr>
                  <w:tcW w:w="894"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default" w:ascii="Times New Roman" w:hAnsi="Times New Roman" w:eastAsia="宋体" w:cs="宋体"/>
                      <w:color w:val="000000" w:themeColor="text1"/>
                      <w:szCs w:val="21"/>
                      <w:lang w:val="en-US" w:eastAsia="zh-CN"/>
                    </w:rPr>
                  </w:pPr>
                  <w:r>
                    <w:rPr>
                      <w:rFonts w:hint="eastAsia" w:ascii="Times New Roman" w:hAnsi="Times New Roman" w:eastAsia="宋体" w:cs="宋体"/>
                      <w:color w:val="000000" w:themeColor="text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56"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default" w:ascii="Times New Roman" w:hAnsi="Times New Roman" w:eastAsia="宋体" w:cs="宋体"/>
                      <w:color w:val="000000" w:themeColor="text1"/>
                      <w:sz w:val="21"/>
                      <w:szCs w:val="21"/>
                      <w:lang w:val="en-US" w:eastAsia="zh-CN"/>
                    </w:rPr>
                  </w:pPr>
                  <w:r>
                    <w:rPr>
                      <w:rFonts w:hint="eastAsia" w:ascii="Times New Roman" w:hAnsi="Times New Roman" w:eastAsia="宋体" w:cs="宋体"/>
                      <w:color w:val="000000" w:themeColor="text1"/>
                      <w:sz w:val="21"/>
                      <w:szCs w:val="21"/>
                      <w:lang w:val="en-US" w:eastAsia="zh-CN"/>
                    </w:rPr>
                    <w:t>8</w:t>
                  </w:r>
                </w:p>
              </w:tc>
              <w:tc>
                <w:tcPr>
                  <w:tcW w:w="1513" w:type="dxa"/>
                  <w:vAlign w:val="center"/>
                </w:tcPr>
                <w:p>
                  <w:pPr>
                    <w:jc w:val="center"/>
                    <w:rPr>
                      <w:rFonts w:hint="eastAsia" w:ascii="Times New Roman" w:hAnsi="Times New Roman" w:eastAsia="宋体" w:cs="Times New Roman"/>
                      <w:color w:val="000000" w:themeColor="text1"/>
                      <w:kern w:val="2"/>
                      <w:sz w:val="21"/>
                      <w:szCs w:val="21"/>
                      <w:lang w:val="en-US" w:eastAsia="zh-CN" w:bidi="ar-SA"/>
                    </w:rPr>
                  </w:pPr>
                  <w:r>
                    <w:rPr>
                      <w:rFonts w:hint="eastAsia" w:ascii="Times New Roman" w:hAnsi="Times New Roman" w:eastAsia="宋体"/>
                      <w:color w:val="000000" w:themeColor="text1"/>
                      <w:szCs w:val="21"/>
                      <w:lang w:eastAsia="zh-CN"/>
                    </w:rPr>
                    <w:t>废皂化液</w:t>
                  </w:r>
                </w:p>
              </w:tc>
              <w:tc>
                <w:tcPr>
                  <w:tcW w:w="1800" w:type="dxa"/>
                  <w:vAlign w:val="center"/>
                </w:tcPr>
                <w:p>
                  <w:pPr>
                    <w:jc w:val="center"/>
                    <w:rPr>
                      <w:rFonts w:hint="eastAsia" w:ascii="Times New Roman" w:hAnsi="Times New Roman" w:eastAsia="宋体"/>
                      <w:color w:val="000000" w:themeColor="text1"/>
                      <w:szCs w:val="21"/>
                      <w:lang w:eastAsia="zh-CN"/>
                    </w:rPr>
                  </w:pPr>
                  <w:r>
                    <w:rPr>
                      <w:rFonts w:hint="eastAsia" w:ascii="Times New Roman" w:hAnsi="Times New Roman" w:eastAsia="宋体"/>
                      <w:color w:val="000000" w:themeColor="text1"/>
                      <w:szCs w:val="21"/>
                      <w:lang w:eastAsia="zh-CN"/>
                    </w:rPr>
                    <w:t>设备冷却</w:t>
                  </w:r>
                </w:p>
                <w:p>
                  <w:pPr>
                    <w:jc w:val="center"/>
                    <w:rPr>
                      <w:rFonts w:hint="eastAsia" w:ascii="Times New Roman" w:hAnsi="Times New Roman" w:eastAsia="宋体" w:cs="Times New Roman"/>
                      <w:color w:val="000000" w:themeColor="text1"/>
                      <w:kern w:val="2"/>
                      <w:sz w:val="21"/>
                      <w:szCs w:val="21"/>
                      <w:lang w:val="en-US" w:eastAsia="zh-CN" w:bidi="ar-SA"/>
                    </w:rPr>
                  </w:pPr>
                  <w:r>
                    <w:rPr>
                      <w:rFonts w:hint="eastAsia" w:ascii="Times New Roman" w:hAnsi="Times New Roman" w:eastAsia="宋体"/>
                      <w:color w:val="000000" w:themeColor="text1"/>
                      <w:szCs w:val="21"/>
                      <w:lang w:eastAsia="zh-CN"/>
                    </w:rPr>
                    <w:t>润滑作用</w:t>
                  </w:r>
                </w:p>
              </w:tc>
              <w:tc>
                <w:tcPr>
                  <w:tcW w:w="655" w:type="dxa"/>
                  <w:vAlign w:val="center"/>
                </w:tcPr>
                <w:p>
                  <w:pPr>
                    <w:jc w:val="center"/>
                    <w:rPr>
                      <w:rFonts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sz w:val="21"/>
                      <w:szCs w:val="21"/>
                      <w:lang w:eastAsia="zh-CN"/>
                    </w:rPr>
                    <w:t>液</w:t>
                  </w:r>
                  <w:r>
                    <w:rPr>
                      <w:rFonts w:ascii="Times New Roman" w:hAnsi="Times New Roman" w:eastAsia="宋体" w:cs="宋体"/>
                      <w:color w:val="000000" w:themeColor="text1"/>
                      <w:sz w:val="21"/>
                      <w:szCs w:val="21"/>
                    </w:rPr>
                    <w:t>态</w:t>
                  </w:r>
                </w:p>
              </w:tc>
              <w:tc>
                <w:tcPr>
                  <w:tcW w:w="1391" w:type="dxa"/>
                  <w:vAlign w:val="center"/>
                </w:tcPr>
                <w:p>
                  <w:pPr>
                    <w:jc w:val="center"/>
                    <w:rPr>
                      <w:rFonts w:hint="eastAsia"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olor w:val="000000" w:themeColor="text1"/>
                      <w:szCs w:val="21"/>
                      <w:lang w:eastAsia="zh-CN"/>
                    </w:rPr>
                    <w:t>皂化液</w:t>
                  </w:r>
                </w:p>
              </w:tc>
              <w:tc>
                <w:tcPr>
                  <w:tcW w:w="1118"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Times New Roman" w:hAnsi="Times New Roman" w:eastAsia="宋体" w:cs="宋体"/>
                      <w:color w:val="000000" w:themeColor="text1"/>
                      <w:szCs w:val="21"/>
                      <w:lang w:eastAsia="zh-CN"/>
                    </w:rPr>
                  </w:pPr>
                  <w:r>
                    <w:rPr>
                      <w:rFonts w:hint="eastAsia" w:ascii="Times New Roman" w:hAnsi="Times New Roman" w:eastAsia="宋体" w:cs="宋体"/>
                      <w:color w:val="000000" w:themeColor="text1"/>
                      <w:szCs w:val="21"/>
                      <w:lang w:eastAsia="zh-CN"/>
                    </w:rPr>
                    <w:t>危险</w:t>
                  </w:r>
                  <w:r>
                    <w:rPr>
                      <w:rFonts w:ascii="Times New Roman" w:hAnsi="Times New Roman" w:eastAsia="宋体" w:cs="宋体"/>
                      <w:color w:val="000000" w:themeColor="text1"/>
                      <w:szCs w:val="21"/>
                    </w:rPr>
                    <w:t>固废</w:t>
                  </w:r>
                </w:p>
              </w:tc>
              <w:tc>
                <w:tcPr>
                  <w:tcW w:w="859"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2"/>
                      <w:sz w:val="21"/>
                      <w:szCs w:val="21"/>
                      <w:lang w:val="en-US" w:eastAsia="zh-CN" w:bidi="ar-SA"/>
                    </w:rPr>
                  </w:pPr>
                  <w:r>
                    <w:rPr>
                      <w:rFonts w:hint="eastAsia" w:ascii="Times New Roman" w:hAnsi="Times New Roman" w:eastAsia="宋体" w:cs="Times New Roman"/>
                      <w:color w:val="000000" w:themeColor="text1"/>
                      <w:kern w:val="2"/>
                      <w:sz w:val="21"/>
                      <w:szCs w:val="21"/>
                      <w:lang w:val="en-US" w:eastAsia="zh-CN" w:bidi="ar-SA"/>
                    </w:rPr>
                    <w:t>0.88</w:t>
                  </w:r>
                </w:p>
              </w:tc>
              <w:tc>
                <w:tcPr>
                  <w:tcW w:w="894"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default" w:ascii="Times New Roman" w:hAnsi="Times New Roman" w:eastAsia="宋体" w:cs="宋体"/>
                      <w:color w:val="000000" w:themeColor="text1"/>
                      <w:szCs w:val="21"/>
                      <w:lang w:val="en-US" w:eastAsia="zh-CN"/>
                    </w:rPr>
                  </w:pPr>
                  <w:r>
                    <w:rPr>
                      <w:rFonts w:hint="eastAsia" w:ascii="Times New Roman" w:hAnsi="Times New Roman" w:eastAsia="宋体" w:cs="宋体"/>
                      <w:color w:val="000000" w:themeColor="text1"/>
                      <w:szCs w:val="21"/>
                      <w:lang w:val="en-US" w:eastAsia="zh-CN"/>
                    </w:rPr>
                    <w:t>0</w:t>
                  </w:r>
                </w:p>
              </w:tc>
            </w:tr>
          </w:tbl>
          <w:p>
            <w:pPr>
              <w:keepNext w:val="0"/>
              <w:keepLines w:val="0"/>
              <w:pageBreakBefore w:val="0"/>
              <w:kinsoku/>
              <w:overflowPunct/>
              <w:topLinePunct w:val="0"/>
              <w:bidi w:val="0"/>
              <w:spacing w:beforeAutospacing="0" w:afterAutospacing="0" w:line="440" w:lineRule="exact"/>
              <w:textAlignment w:val="auto"/>
              <w:rPr>
                <w:rFonts w:hint="eastAsia" w:ascii="Times New Roman" w:hAnsi="Times New Roman" w:eastAsia="宋体" w:cs="宋体"/>
                <w:color w:val="000000" w:themeColor="text1"/>
                <w:sz w:val="24"/>
                <w:lang w:eastAsia="zh-CN"/>
              </w:rPr>
            </w:pPr>
          </w:p>
        </w:tc>
      </w:tr>
    </w:tbl>
    <w:p>
      <w:pPr>
        <w:pStyle w:val="4"/>
        <w:keepNext w:val="0"/>
        <w:spacing w:line="360" w:lineRule="auto"/>
        <w:rPr>
          <w:rFonts w:hint="eastAsia" w:ascii="黑体" w:hAnsi="黑体" w:eastAsia="黑体" w:cs="黑体"/>
          <w:color w:val="000000" w:themeColor="text1"/>
          <w:sz w:val="30"/>
          <w:szCs w:val="30"/>
        </w:rPr>
        <w:sectPr>
          <w:pgSz w:w="11906" w:h="16838"/>
          <w:pgMar w:top="1134" w:right="1797" w:bottom="1134" w:left="1797"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bookmarkStart w:id="37" w:name="_Toc535791731"/>
    </w:p>
    <w:p>
      <w:pPr>
        <w:pStyle w:val="4"/>
        <w:keepNext w:val="0"/>
        <w:spacing w:line="360" w:lineRule="auto"/>
        <w:rPr>
          <w:rFonts w:hint="eastAsia" w:ascii="黑体" w:hAnsi="黑体" w:eastAsia="黑体" w:cs="黑体"/>
          <w:color w:val="000000" w:themeColor="text1"/>
          <w:sz w:val="24"/>
        </w:rPr>
      </w:pPr>
      <w:r>
        <w:rPr>
          <w:rFonts w:hint="eastAsia" w:ascii="黑体" w:hAnsi="黑体" w:eastAsia="黑体" w:cs="黑体"/>
          <w:color w:val="000000" w:themeColor="text1"/>
          <w:sz w:val="30"/>
          <w:szCs w:val="30"/>
        </w:rPr>
        <w:t>六、项目主要污染物产生及预计排放情况</w:t>
      </w:r>
      <w:bookmarkEnd w:id="36"/>
      <w:bookmarkEnd w:id="37"/>
      <w:bookmarkStart w:id="38" w:name="_Toc150088993"/>
    </w:p>
    <w:tbl>
      <w:tblPr>
        <w:tblStyle w:val="58"/>
        <w:tblpPr w:leftFromText="180" w:rightFromText="180" w:vertAnchor="text" w:horzAnchor="page" w:tblpX="1433" w:tblpY="155"/>
        <w:tblOverlap w:val="never"/>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4"/>
        <w:gridCol w:w="1686"/>
        <w:gridCol w:w="1664"/>
        <w:gridCol w:w="2686"/>
        <w:gridCol w:w="2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004" w:type="dxa"/>
            <w:tcBorders>
              <w:tl2br w:val="single" w:color="auto" w:sz="6" w:space="0"/>
            </w:tcBorders>
          </w:tcPr>
          <w:p>
            <w:pPr>
              <w:jc w:val="right"/>
              <w:rPr>
                <w:rFonts w:ascii="Times New Roman" w:hAnsi="Times New Roman" w:eastAsia="宋体" w:cs="宋体"/>
                <w:b/>
                <w:bCs/>
                <w:color w:val="000000" w:themeColor="text1"/>
                <w:szCs w:val="21"/>
              </w:rPr>
            </w:pPr>
            <w:r>
              <w:rPr>
                <w:rFonts w:ascii="Times New Roman" w:hAnsi="Times New Roman" w:eastAsia="宋体" w:cs="宋体"/>
                <w:b/>
                <w:bCs/>
                <w:color w:val="000000" w:themeColor="text1"/>
                <w:szCs w:val="21"/>
              </w:rPr>
              <w:t>内容</w:t>
            </w:r>
          </w:p>
          <w:p>
            <w:pPr>
              <w:rPr>
                <w:rFonts w:ascii="Times New Roman" w:hAnsi="Times New Roman" w:eastAsia="宋体" w:cs="宋体"/>
                <w:b/>
                <w:bCs/>
                <w:color w:val="000000" w:themeColor="text1"/>
                <w:szCs w:val="21"/>
              </w:rPr>
            </w:pPr>
            <w:r>
              <w:rPr>
                <w:rFonts w:ascii="Times New Roman" w:hAnsi="Times New Roman" w:eastAsia="宋体" w:cs="宋体"/>
                <w:b/>
                <w:bCs/>
                <w:color w:val="000000" w:themeColor="text1"/>
                <w:szCs w:val="21"/>
              </w:rPr>
              <w:t>类型</w:t>
            </w:r>
          </w:p>
        </w:tc>
        <w:tc>
          <w:tcPr>
            <w:tcW w:w="1686" w:type="dxa"/>
            <w:vAlign w:val="center"/>
          </w:tcPr>
          <w:p>
            <w:pPr>
              <w:jc w:val="center"/>
              <w:rPr>
                <w:rFonts w:ascii="Times New Roman" w:hAnsi="Times New Roman" w:eastAsia="宋体" w:cs="宋体"/>
                <w:b/>
                <w:bCs/>
                <w:color w:val="000000" w:themeColor="text1"/>
                <w:szCs w:val="21"/>
              </w:rPr>
            </w:pPr>
            <w:r>
              <w:rPr>
                <w:rFonts w:ascii="Times New Roman" w:hAnsi="Times New Roman" w:eastAsia="宋体" w:cs="宋体"/>
                <w:b/>
                <w:bCs/>
                <w:color w:val="000000" w:themeColor="text1"/>
                <w:szCs w:val="21"/>
              </w:rPr>
              <w:t>排放源</w:t>
            </w:r>
          </w:p>
        </w:tc>
        <w:tc>
          <w:tcPr>
            <w:tcW w:w="1664" w:type="dxa"/>
            <w:vAlign w:val="center"/>
          </w:tcPr>
          <w:p>
            <w:pPr>
              <w:jc w:val="center"/>
              <w:rPr>
                <w:rFonts w:ascii="Times New Roman" w:hAnsi="Times New Roman" w:eastAsia="宋体" w:cs="宋体"/>
                <w:b/>
                <w:bCs/>
                <w:color w:val="000000" w:themeColor="text1"/>
                <w:szCs w:val="21"/>
              </w:rPr>
            </w:pPr>
            <w:r>
              <w:rPr>
                <w:rFonts w:ascii="Times New Roman" w:hAnsi="Times New Roman" w:eastAsia="宋体" w:cs="宋体"/>
                <w:b/>
                <w:bCs/>
                <w:color w:val="000000" w:themeColor="text1"/>
                <w:szCs w:val="21"/>
              </w:rPr>
              <w:t>污染</w:t>
            </w:r>
            <w:r>
              <w:rPr>
                <w:rFonts w:hint="eastAsia" w:ascii="Times New Roman" w:hAnsi="Times New Roman" w:eastAsia="宋体" w:cs="宋体"/>
                <w:b/>
                <w:bCs/>
                <w:color w:val="000000" w:themeColor="text1"/>
                <w:szCs w:val="21"/>
              </w:rPr>
              <w:t>物</w:t>
            </w:r>
          </w:p>
        </w:tc>
        <w:tc>
          <w:tcPr>
            <w:tcW w:w="2686" w:type="dxa"/>
            <w:vAlign w:val="center"/>
          </w:tcPr>
          <w:p>
            <w:pPr>
              <w:jc w:val="center"/>
              <w:rPr>
                <w:rFonts w:ascii="Times New Roman" w:hAnsi="Times New Roman" w:eastAsia="宋体" w:cs="宋体"/>
                <w:b/>
                <w:bCs/>
                <w:color w:val="000000" w:themeColor="text1"/>
                <w:szCs w:val="21"/>
              </w:rPr>
            </w:pPr>
            <w:r>
              <w:rPr>
                <w:rFonts w:ascii="Times New Roman" w:hAnsi="Times New Roman" w:eastAsia="宋体" w:cs="宋体"/>
                <w:b/>
                <w:bCs/>
                <w:color w:val="000000" w:themeColor="text1"/>
                <w:szCs w:val="21"/>
              </w:rPr>
              <w:t>处理前产生浓度及产生量</w:t>
            </w:r>
          </w:p>
        </w:tc>
        <w:tc>
          <w:tcPr>
            <w:tcW w:w="2031" w:type="dxa"/>
            <w:vAlign w:val="center"/>
          </w:tcPr>
          <w:p>
            <w:pPr>
              <w:jc w:val="center"/>
              <w:rPr>
                <w:rFonts w:ascii="Times New Roman" w:hAnsi="Times New Roman" w:eastAsia="宋体" w:cs="宋体"/>
                <w:b/>
                <w:bCs/>
                <w:color w:val="000000" w:themeColor="text1"/>
                <w:szCs w:val="21"/>
              </w:rPr>
            </w:pPr>
            <w:r>
              <w:rPr>
                <w:rFonts w:ascii="Times New Roman" w:hAnsi="Times New Roman" w:eastAsia="宋体" w:cs="宋体"/>
                <w:b/>
                <w:bCs/>
                <w:color w:val="000000" w:themeColor="text1"/>
                <w:szCs w:val="21"/>
              </w:rPr>
              <w:t>排放浓度及排放量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004" w:type="dxa"/>
            <w:vMerge w:val="restart"/>
            <w:vAlign w:val="center"/>
          </w:tcPr>
          <w:p>
            <w:pPr>
              <w:jc w:val="center"/>
              <w:rPr>
                <w:rFonts w:hint="eastAsia" w:ascii="Times New Roman" w:hAnsi="Times New Roman" w:eastAsia="宋体" w:cs="Times New Roman"/>
                <w:color w:val="000000" w:themeColor="text1"/>
              </w:rPr>
            </w:pPr>
            <w:r>
              <w:rPr>
                <w:rFonts w:hint="eastAsia" w:ascii="Times New Roman" w:hAnsi="Times New Roman" w:eastAsia="宋体" w:cs="Times New Roman"/>
                <w:color w:val="000000" w:themeColor="text1"/>
              </w:rPr>
              <w:t>大气污染物</w:t>
            </w:r>
          </w:p>
        </w:tc>
        <w:tc>
          <w:tcPr>
            <w:tcW w:w="1686" w:type="dxa"/>
            <w:vAlign w:val="center"/>
          </w:tcPr>
          <w:p>
            <w:pPr>
              <w:jc w:val="center"/>
              <w:rPr>
                <w:rFonts w:hint="eastAsia" w:ascii="Times New Roman" w:hAnsi="Times New Roman" w:eastAsia="宋体" w:cs="Times New Roman"/>
                <w:color w:val="000000" w:themeColor="text1"/>
              </w:rPr>
            </w:pPr>
            <w:r>
              <w:rPr>
                <w:rFonts w:hint="eastAsia" w:cs="Times New Roman"/>
                <w:color w:val="000000" w:themeColor="text1"/>
                <w:lang w:eastAsia="zh-CN"/>
              </w:rPr>
              <w:t>切割</w:t>
            </w:r>
            <w:r>
              <w:rPr>
                <w:rFonts w:hint="eastAsia" w:ascii="Times New Roman" w:hAnsi="Times New Roman" w:eastAsia="宋体" w:cs="Times New Roman"/>
                <w:color w:val="000000" w:themeColor="text1"/>
              </w:rPr>
              <w:t>烟尘</w:t>
            </w:r>
          </w:p>
        </w:tc>
        <w:tc>
          <w:tcPr>
            <w:tcW w:w="1664" w:type="dxa"/>
            <w:vAlign w:val="center"/>
          </w:tcPr>
          <w:p>
            <w:pPr>
              <w:jc w:val="center"/>
              <w:rPr>
                <w:rFonts w:hint="eastAsia" w:ascii="Times New Roman" w:hAnsi="Times New Roman" w:eastAsia="宋体" w:cs="Times New Roman"/>
                <w:color w:val="000000" w:themeColor="text1"/>
              </w:rPr>
            </w:pPr>
            <w:r>
              <w:rPr>
                <w:rFonts w:hint="eastAsia" w:ascii="Times New Roman" w:hAnsi="Times New Roman" w:eastAsia="宋体" w:cs="Times New Roman"/>
                <w:color w:val="000000" w:themeColor="text1"/>
                <w:lang w:val="en-US" w:eastAsia="zh-CN"/>
              </w:rPr>
              <w:t>颗粒物</w:t>
            </w:r>
          </w:p>
        </w:tc>
        <w:tc>
          <w:tcPr>
            <w:tcW w:w="2686" w:type="dxa"/>
            <w:vAlign w:val="center"/>
          </w:tcPr>
          <w:p>
            <w:pPr>
              <w:jc w:val="center"/>
              <w:rPr>
                <w:rFonts w:hint="eastAsia" w:ascii="Times New Roman" w:hAnsi="Times New Roman" w:eastAsia="宋体" w:cs="Times New Roman"/>
                <w:color w:val="000000" w:themeColor="text1"/>
              </w:rPr>
            </w:pPr>
            <w:r>
              <w:rPr>
                <w:rFonts w:hint="eastAsia" w:ascii="Times New Roman" w:hAnsi="Times New Roman" w:eastAsia="宋体" w:cs="Times New Roman"/>
                <w:color w:val="000000" w:themeColor="text1"/>
                <w:lang w:val="en-US" w:eastAsia="zh-CN"/>
              </w:rPr>
              <w:t>0.0</w:t>
            </w:r>
            <w:r>
              <w:rPr>
                <w:rFonts w:hint="eastAsia" w:cs="Times New Roman"/>
                <w:color w:val="000000" w:themeColor="text1"/>
                <w:lang w:val="en-US" w:eastAsia="zh-CN"/>
              </w:rPr>
              <w:t>95</w:t>
            </w:r>
            <w:r>
              <w:rPr>
                <w:rFonts w:hint="eastAsia" w:ascii="Times New Roman" w:hAnsi="Times New Roman" w:eastAsia="宋体" w:cs="Times New Roman"/>
                <w:color w:val="000000" w:themeColor="text1"/>
              </w:rPr>
              <w:t xml:space="preserve"> t/a</w:t>
            </w:r>
          </w:p>
        </w:tc>
        <w:tc>
          <w:tcPr>
            <w:tcW w:w="2031" w:type="dxa"/>
            <w:vAlign w:val="center"/>
          </w:tcPr>
          <w:p>
            <w:pPr>
              <w:jc w:val="center"/>
              <w:rPr>
                <w:rFonts w:hint="eastAsia" w:ascii="Times New Roman" w:hAnsi="Times New Roman" w:eastAsia="宋体" w:cs="Times New Roman"/>
                <w:color w:val="000000" w:themeColor="text1"/>
              </w:rPr>
            </w:pPr>
            <w:r>
              <w:rPr>
                <w:rFonts w:hint="eastAsia" w:ascii="Times New Roman" w:hAnsi="Times New Roman" w:eastAsia="宋体"/>
                <w:color w:val="000000" w:themeColor="text1"/>
                <w:sz w:val="21"/>
                <w:szCs w:val="21"/>
                <w:lang w:eastAsia="zh-CN"/>
              </w:rPr>
              <w:t>无组织</w:t>
            </w:r>
            <w:r>
              <w:rPr>
                <w:rFonts w:hint="eastAsia" w:ascii="Times New Roman" w:hAnsi="Times New Roman" w:eastAsia="宋体"/>
                <w:color w:val="000000" w:themeColor="text1"/>
                <w:sz w:val="21"/>
                <w:szCs w:val="21"/>
                <w:lang w:val="en-US" w:eastAsia="zh-CN"/>
              </w:rPr>
              <w:t>0.00</w:t>
            </w:r>
            <w:r>
              <w:rPr>
                <w:rFonts w:hint="eastAsia"/>
                <w:color w:val="000000" w:themeColor="text1"/>
                <w:sz w:val="21"/>
                <w:szCs w:val="21"/>
                <w:lang w:val="en-US" w:eastAsia="zh-CN"/>
              </w:rPr>
              <w:t>9</w:t>
            </w:r>
            <w:r>
              <w:rPr>
                <w:rFonts w:hint="eastAsia" w:ascii="Times New Roman" w:hAnsi="Times New Roman" w:eastAsia="宋体"/>
                <w:color w:val="000000" w:themeColor="text1"/>
                <w:sz w:val="21"/>
                <w:szCs w:val="21"/>
              </w:rPr>
              <w:t xml:space="preserve"> 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004" w:type="dxa"/>
            <w:vMerge w:val="continue"/>
            <w:vAlign w:val="center"/>
          </w:tcPr>
          <w:p>
            <w:pPr>
              <w:jc w:val="center"/>
              <w:rPr>
                <w:rFonts w:hint="eastAsia" w:ascii="Times New Roman" w:hAnsi="Times New Roman" w:eastAsia="宋体" w:cs="Times New Roman"/>
                <w:color w:val="000000" w:themeColor="text1"/>
              </w:rPr>
            </w:pPr>
          </w:p>
        </w:tc>
        <w:tc>
          <w:tcPr>
            <w:tcW w:w="1686" w:type="dxa"/>
            <w:vAlign w:val="center"/>
          </w:tcPr>
          <w:p>
            <w:pPr>
              <w:jc w:val="center"/>
              <w:rPr>
                <w:rFonts w:hint="eastAsia" w:ascii="Times New Roman" w:hAnsi="Times New Roman" w:eastAsia="宋体" w:cs="Times New Roman"/>
                <w:color w:val="000000" w:themeColor="text1"/>
              </w:rPr>
            </w:pPr>
            <w:r>
              <w:rPr>
                <w:rFonts w:hint="eastAsia" w:ascii="Times New Roman" w:hAnsi="Times New Roman" w:eastAsia="宋体" w:cs="Times New Roman"/>
                <w:color w:val="000000" w:themeColor="text1"/>
              </w:rPr>
              <w:t>焊接烟尘</w:t>
            </w:r>
          </w:p>
        </w:tc>
        <w:tc>
          <w:tcPr>
            <w:tcW w:w="1664" w:type="dxa"/>
            <w:vAlign w:val="center"/>
          </w:tcPr>
          <w:p>
            <w:pPr>
              <w:jc w:val="center"/>
              <w:rPr>
                <w:rFonts w:hint="eastAsia" w:ascii="Times New Roman" w:hAnsi="Times New Roman" w:eastAsia="宋体" w:cs="Times New Roman"/>
                <w:color w:val="000000" w:themeColor="text1"/>
                <w:lang w:val="en-US" w:eastAsia="zh-CN"/>
              </w:rPr>
            </w:pPr>
            <w:r>
              <w:rPr>
                <w:rFonts w:hint="eastAsia" w:ascii="Times New Roman" w:hAnsi="Times New Roman" w:eastAsia="宋体" w:cs="Times New Roman"/>
                <w:color w:val="000000" w:themeColor="text1"/>
                <w:lang w:val="en-US" w:eastAsia="zh-CN"/>
              </w:rPr>
              <w:t>颗粒物</w:t>
            </w:r>
          </w:p>
        </w:tc>
        <w:tc>
          <w:tcPr>
            <w:tcW w:w="2686" w:type="dxa"/>
            <w:vAlign w:val="center"/>
          </w:tcPr>
          <w:p>
            <w:pPr>
              <w:jc w:val="center"/>
              <w:rPr>
                <w:rFonts w:hint="eastAsia" w:ascii="Times New Roman" w:hAnsi="Times New Roman" w:eastAsia="宋体" w:cs="Times New Roman"/>
                <w:color w:val="000000" w:themeColor="text1"/>
                <w:lang w:val="en-US" w:eastAsia="zh-CN"/>
              </w:rPr>
            </w:pPr>
            <w:r>
              <w:rPr>
                <w:rFonts w:hint="eastAsia" w:ascii="Times New Roman" w:hAnsi="Times New Roman" w:eastAsia="宋体" w:cs="Times New Roman"/>
                <w:color w:val="000000" w:themeColor="text1"/>
                <w:lang w:val="en-US" w:eastAsia="zh-CN"/>
              </w:rPr>
              <w:t>0.08</w:t>
            </w:r>
            <w:r>
              <w:rPr>
                <w:rFonts w:hint="eastAsia" w:ascii="Times New Roman" w:hAnsi="Times New Roman" w:eastAsia="宋体" w:cs="Times New Roman"/>
                <w:color w:val="000000" w:themeColor="text1"/>
              </w:rPr>
              <w:t xml:space="preserve"> t/a</w:t>
            </w:r>
          </w:p>
        </w:tc>
        <w:tc>
          <w:tcPr>
            <w:tcW w:w="2031" w:type="dxa"/>
            <w:vAlign w:val="center"/>
          </w:tcPr>
          <w:p>
            <w:pPr>
              <w:jc w:val="center"/>
              <w:rPr>
                <w:rFonts w:hint="eastAsia" w:ascii="Times New Roman" w:hAnsi="Times New Roman" w:eastAsia="宋体"/>
                <w:color w:val="000000" w:themeColor="text1"/>
                <w:sz w:val="21"/>
                <w:szCs w:val="21"/>
                <w:lang w:eastAsia="zh-CN"/>
              </w:rPr>
            </w:pPr>
            <w:r>
              <w:rPr>
                <w:rFonts w:hint="eastAsia" w:ascii="Times New Roman" w:hAnsi="Times New Roman" w:eastAsia="宋体"/>
                <w:color w:val="000000" w:themeColor="text1"/>
                <w:sz w:val="21"/>
                <w:szCs w:val="21"/>
                <w:lang w:eastAsia="zh-CN"/>
              </w:rPr>
              <w:t>无组织</w:t>
            </w:r>
            <w:r>
              <w:rPr>
                <w:rFonts w:hint="eastAsia" w:ascii="Times New Roman" w:hAnsi="Times New Roman" w:eastAsia="宋体"/>
                <w:color w:val="000000" w:themeColor="text1"/>
                <w:sz w:val="21"/>
                <w:szCs w:val="21"/>
                <w:lang w:val="en-US" w:eastAsia="zh-CN"/>
              </w:rPr>
              <w:t>0.008</w:t>
            </w:r>
            <w:r>
              <w:rPr>
                <w:rFonts w:hint="eastAsia" w:ascii="Times New Roman" w:hAnsi="Times New Roman" w:eastAsia="宋体"/>
                <w:color w:val="000000" w:themeColor="text1"/>
                <w:sz w:val="21"/>
                <w:szCs w:val="21"/>
              </w:rPr>
              <w:t xml:space="preserve"> 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004" w:type="dxa"/>
            <w:vMerge w:val="continue"/>
            <w:vAlign w:val="center"/>
          </w:tcPr>
          <w:p>
            <w:pPr>
              <w:jc w:val="center"/>
              <w:rPr>
                <w:rFonts w:hint="eastAsia" w:ascii="Times New Roman" w:hAnsi="Times New Roman" w:eastAsia="宋体" w:cs="Times New Roman"/>
                <w:color w:val="000000" w:themeColor="text1"/>
              </w:rPr>
            </w:pPr>
          </w:p>
        </w:tc>
        <w:tc>
          <w:tcPr>
            <w:tcW w:w="1686" w:type="dxa"/>
            <w:vAlign w:val="center"/>
          </w:tcPr>
          <w:p>
            <w:pPr>
              <w:jc w:val="center"/>
              <w:rPr>
                <w:rFonts w:hint="eastAsia" w:ascii="Times New Roman" w:hAnsi="Times New Roman" w:eastAsia="宋体" w:cs="Times New Roman"/>
                <w:color w:val="000000" w:themeColor="text1"/>
                <w:lang w:eastAsia="zh-CN"/>
              </w:rPr>
            </w:pPr>
            <w:r>
              <w:rPr>
                <w:rFonts w:hint="eastAsia" w:ascii="Times New Roman" w:hAnsi="Times New Roman" w:eastAsia="宋体" w:cs="Times New Roman"/>
                <w:color w:val="000000" w:themeColor="text1"/>
                <w:lang w:eastAsia="zh-CN"/>
              </w:rPr>
              <w:t>打磨粉尘</w:t>
            </w:r>
          </w:p>
        </w:tc>
        <w:tc>
          <w:tcPr>
            <w:tcW w:w="1664" w:type="dxa"/>
            <w:vAlign w:val="center"/>
          </w:tcPr>
          <w:p>
            <w:pPr>
              <w:jc w:val="center"/>
              <w:rPr>
                <w:rFonts w:hint="eastAsia" w:ascii="Times New Roman" w:hAnsi="Times New Roman" w:eastAsia="宋体" w:cs="Times New Roman"/>
                <w:color w:val="000000" w:themeColor="text1"/>
                <w:lang w:val="en-US" w:eastAsia="zh-CN"/>
              </w:rPr>
            </w:pPr>
            <w:r>
              <w:rPr>
                <w:rFonts w:hint="eastAsia" w:ascii="Times New Roman" w:hAnsi="Times New Roman" w:eastAsia="宋体" w:cs="Times New Roman"/>
                <w:color w:val="000000" w:themeColor="text1"/>
                <w:lang w:val="en-US" w:eastAsia="zh-CN"/>
              </w:rPr>
              <w:t>颗粒物</w:t>
            </w:r>
          </w:p>
        </w:tc>
        <w:tc>
          <w:tcPr>
            <w:tcW w:w="2686" w:type="dxa"/>
            <w:vAlign w:val="center"/>
          </w:tcPr>
          <w:p>
            <w:pPr>
              <w:jc w:val="center"/>
              <w:rPr>
                <w:rFonts w:hint="default" w:ascii="Times New Roman" w:hAnsi="Times New Roman" w:eastAsia="宋体" w:cs="Times New Roman"/>
                <w:color w:val="000000" w:themeColor="text1"/>
                <w:lang w:val="en-US" w:eastAsia="zh-CN"/>
              </w:rPr>
            </w:pPr>
            <w:r>
              <w:rPr>
                <w:rFonts w:hint="eastAsia" w:ascii="Times New Roman" w:hAnsi="Times New Roman" w:eastAsia="宋体" w:cs="Times New Roman"/>
                <w:color w:val="000000" w:themeColor="text1"/>
                <w:lang w:val="en-US" w:eastAsia="zh-CN"/>
              </w:rPr>
              <w:t>0.1</w:t>
            </w:r>
            <w:r>
              <w:rPr>
                <w:rFonts w:hint="eastAsia" w:ascii="Times New Roman" w:hAnsi="Times New Roman" w:eastAsia="宋体" w:cs="Times New Roman"/>
                <w:color w:val="000000" w:themeColor="text1"/>
              </w:rPr>
              <w:t>t/a</w:t>
            </w:r>
          </w:p>
        </w:tc>
        <w:tc>
          <w:tcPr>
            <w:tcW w:w="2031" w:type="dxa"/>
            <w:vAlign w:val="center"/>
          </w:tcPr>
          <w:p>
            <w:pPr>
              <w:jc w:val="center"/>
              <w:rPr>
                <w:rFonts w:hint="eastAsia" w:ascii="Times New Roman" w:hAnsi="Times New Roman" w:eastAsia="宋体"/>
                <w:color w:val="000000" w:themeColor="text1"/>
                <w:sz w:val="21"/>
                <w:szCs w:val="21"/>
                <w:lang w:eastAsia="zh-CN"/>
              </w:rPr>
            </w:pPr>
            <w:r>
              <w:rPr>
                <w:rFonts w:hint="eastAsia" w:ascii="Times New Roman" w:hAnsi="Times New Roman" w:eastAsia="宋体"/>
                <w:color w:val="000000" w:themeColor="text1"/>
                <w:sz w:val="21"/>
                <w:szCs w:val="21"/>
                <w:lang w:eastAsia="zh-CN"/>
              </w:rPr>
              <w:t>无组织</w:t>
            </w:r>
            <w:r>
              <w:rPr>
                <w:rFonts w:hint="eastAsia" w:ascii="Times New Roman" w:hAnsi="Times New Roman" w:eastAsia="宋体"/>
                <w:color w:val="000000" w:themeColor="text1"/>
                <w:sz w:val="21"/>
                <w:szCs w:val="21"/>
                <w:lang w:val="en-US" w:eastAsia="zh-CN"/>
              </w:rPr>
              <w:t>0.01</w:t>
            </w:r>
            <w:r>
              <w:rPr>
                <w:rFonts w:hint="eastAsia" w:ascii="Times New Roman" w:hAnsi="Times New Roman" w:eastAsia="宋体"/>
                <w:color w:val="000000" w:themeColor="text1"/>
                <w:sz w:val="21"/>
                <w:szCs w:val="21"/>
              </w:rPr>
              <w:t xml:space="preserve"> 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004" w:type="dxa"/>
            <w:vMerge w:val="restart"/>
            <w:vAlign w:val="center"/>
          </w:tcPr>
          <w:p>
            <w:pPr>
              <w:jc w:val="center"/>
              <w:rPr>
                <w:rFonts w:hint="eastAsia" w:ascii="Times New Roman" w:hAnsi="Times New Roman" w:eastAsia="宋体" w:cs="Times New Roman"/>
                <w:color w:val="000000" w:themeColor="text1"/>
              </w:rPr>
            </w:pPr>
            <w:r>
              <w:rPr>
                <w:rFonts w:hint="eastAsia" w:ascii="Times New Roman" w:hAnsi="Times New Roman" w:eastAsia="宋体" w:cs="Times New Roman"/>
                <w:color w:val="000000" w:themeColor="text1"/>
              </w:rPr>
              <w:t>水污染物</w:t>
            </w:r>
          </w:p>
        </w:tc>
        <w:tc>
          <w:tcPr>
            <w:tcW w:w="1686" w:type="dxa"/>
            <w:vMerge w:val="restart"/>
            <w:vAlign w:val="center"/>
          </w:tcPr>
          <w:p>
            <w:pPr>
              <w:jc w:val="center"/>
              <w:rPr>
                <w:rFonts w:hint="eastAsia" w:ascii="Times New Roman" w:hAnsi="Times New Roman" w:eastAsia="宋体" w:cs="Times New Roman"/>
                <w:color w:val="000000" w:themeColor="text1"/>
              </w:rPr>
            </w:pPr>
            <w:r>
              <w:rPr>
                <w:rFonts w:hint="eastAsia" w:ascii="Times New Roman" w:hAnsi="Times New Roman" w:eastAsia="宋体" w:cs="Times New Roman"/>
                <w:color w:val="000000" w:themeColor="text1"/>
              </w:rPr>
              <w:t>生活污水</w:t>
            </w:r>
          </w:p>
        </w:tc>
        <w:tc>
          <w:tcPr>
            <w:tcW w:w="1664" w:type="dxa"/>
            <w:vAlign w:val="center"/>
          </w:tcPr>
          <w:p>
            <w:pPr>
              <w:jc w:val="center"/>
              <w:rPr>
                <w:rFonts w:hint="eastAsia" w:ascii="Times New Roman" w:hAnsi="Times New Roman" w:eastAsia="宋体" w:cs="Times New Roman"/>
                <w:color w:val="000000" w:themeColor="text1"/>
              </w:rPr>
            </w:pPr>
            <w:r>
              <w:rPr>
                <w:rFonts w:hint="eastAsia" w:ascii="Times New Roman" w:hAnsi="Times New Roman" w:eastAsia="宋体" w:cs="Times New Roman"/>
                <w:color w:val="000000" w:themeColor="text1"/>
                <w:lang w:eastAsia="zh-CN"/>
              </w:rPr>
              <w:t>废</w:t>
            </w:r>
            <w:r>
              <w:rPr>
                <w:rFonts w:hint="eastAsia" w:ascii="Times New Roman" w:hAnsi="Times New Roman" w:eastAsia="宋体" w:cs="Times New Roman"/>
                <w:color w:val="000000" w:themeColor="text1"/>
              </w:rPr>
              <w:t>水量</w:t>
            </w:r>
          </w:p>
        </w:tc>
        <w:tc>
          <w:tcPr>
            <w:tcW w:w="2686" w:type="dxa"/>
            <w:vAlign w:val="center"/>
          </w:tcPr>
          <w:p>
            <w:pPr>
              <w:jc w:val="center"/>
              <w:rPr>
                <w:rFonts w:hint="eastAsia" w:ascii="Times New Roman" w:hAnsi="Times New Roman" w:eastAsia="宋体" w:cs="Times New Roman"/>
                <w:color w:val="000000" w:themeColor="text1"/>
              </w:rPr>
            </w:pPr>
            <w:r>
              <w:rPr>
                <w:rFonts w:hint="eastAsia" w:ascii="Times New Roman" w:hAnsi="Times New Roman" w:eastAsia="宋体" w:cs="Times New Roman"/>
                <w:color w:val="000000" w:themeColor="text1"/>
                <w:lang w:val="en-US" w:eastAsia="zh-CN"/>
              </w:rPr>
              <w:t>255</w:t>
            </w:r>
            <w:r>
              <w:rPr>
                <w:rFonts w:hint="eastAsia" w:ascii="Times New Roman" w:hAnsi="Times New Roman" w:eastAsia="宋体" w:cs="Times New Roman"/>
                <w:color w:val="000000" w:themeColor="text1"/>
              </w:rPr>
              <w:t>t/a</w:t>
            </w:r>
          </w:p>
        </w:tc>
        <w:tc>
          <w:tcPr>
            <w:tcW w:w="2031" w:type="dxa"/>
            <w:vAlign w:val="center"/>
          </w:tcPr>
          <w:p>
            <w:pPr>
              <w:jc w:val="center"/>
              <w:rPr>
                <w:rFonts w:hint="eastAsia" w:ascii="Times New Roman" w:hAnsi="Times New Roman" w:eastAsia="宋体" w:cs="Times New Roman"/>
                <w:color w:val="000000" w:themeColor="text1"/>
              </w:rPr>
            </w:pPr>
            <w:r>
              <w:rPr>
                <w:rFonts w:hint="eastAsia" w:ascii="Times New Roman" w:hAnsi="Times New Roman" w:eastAsia="宋体" w:cs="Times New Roman"/>
                <w:color w:val="000000" w:themeColor="text1"/>
                <w:lang w:val="en-US" w:eastAsia="zh-CN"/>
              </w:rPr>
              <w:t>255</w:t>
            </w:r>
            <w:r>
              <w:rPr>
                <w:rFonts w:hint="eastAsia" w:ascii="Times New Roman" w:hAnsi="Times New Roman" w:eastAsia="宋体" w:cs="Times New Roman"/>
                <w:color w:val="000000" w:themeColor="text1"/>
              </w:rPr>
              <w:t xml:space="preserve"> 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004" w:type="dxa"/>
            <w:vMerge w:val="continue"/>
            <w:vAlign w:val="center"/>
          </w:tcPr>
          <w:p>
            <w:pPr>
              <w:jc w:val="center"/>
              <w:rPr>
                <w:rFonts w:hint="eastAsia" w:ascii="Times New Roman" w:hAnsi="Times New Roman" w:eastAsia="宋体" w:cs="Times New Roman"/>
                <w:color w:val="000000" w:themeColor="text1"/>
              </w:rPr>
            </w:pPr>
          </w:p>
        </w:tc>
        <w:tc>
          <w:tcPr>
            <w:tcW w:w="1686" w:type="dxa"/>
            <w:vMerge w:val="continue"/>
            <w:vAlign w:val="center"/>
          </w:tcPr>
          <w:p>
            <w:pPr>
              <w:jc w:val="center"/>
              <w:rPr>
                <w:rFonts w:hint="eastAsia" w:ascii="Times New Roman" w:hAnsi="Times New Roman" w:eastAsia="宋体" w:cs="Times New Roman"/>
                <w:color w:val="000000" w:themeColor="text1"/>
              </w:rPr>
            </w:pPr>
          </w:p>
        </w:tc>
        <w:tc>
          <w:tcPr>
            <w:tcW w:w="1664" w:type="dxa"/>
            <w:vAlign w:val="center"/>
          </w:tcPr>
          <w:p>
            <w:pPr>
              <w:jc w:val="center"/>
              <w:rPr>
                <w:rFonts w:hint="eastAsia" w:ascii="Times New Roman" w:hAnsi="Times New Roman" w:eastAsia="宋体" w:cs="Times New Roman"/>
                <w:color w:val="000000" w:themeColor="text1"/>
              </w:rPr>
            </w:pPr>
            <w:r>
              <w:rPr>
                <w:rFonts w:hint="eastAsia" w:ascii="Times New Roman" w:hAnsi="Times New Roman" w:eastAsia="宋体" w:cs="Times New Roman"/>
                <w:color w:val="000000" w:themeColor="text1"/>
              </w:rPr>
              <w:t>CODcr</w:t>
            </w:r>
          </w:p>
        </w:tc>
        <w:tc>
          <w:tcPr>
            <w:tcW w:w="2686" w:type="dxa"/>
            <w:vAlign w:val="center"/>
          </w:tcPr>
          <w:p>
            <w:pPr>
              <w:jc w:val="center"/>
              <w:rPr>
                <w:rFonts w:hint="eastAsia"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sz w:val="21"/>
                <w:szCs w:val="21"/>
              </w:rPr>
              <w:t xml:space="preserve">350mg/L </w:t>
            </w:r>
            <w:r>
              <w:rPr>
                <w:rFonts w:hint="eastAsia" w:ascii="Times New Roman" w:hAnsi="Times New Roman" w:eastAsia="宋体" w:cs="宋体"/>
                <w:color w:val="000000" w:themeColor="text1"/>
                <w:sz w:val="21"/>
                <w:szCs w:val="21"/>
                <w:lang w:val="en-US" w:eastAsia="zh-CN"/>
              </w:rPr>
              <w:t>0.089</w:t>
            </w:r>
            <w:r>
              <w:rPr>
                <w:rFonts w:hint="eastAsia" w:ascii="Times New Roman" w:hAnsi="Times New Roman" w:eastAsia="宋体" w:cs="宋体"/>
                <w:color w:val="000000" w:themeColor="text1"/>
                <w:sz w:val="21"/>
                <w:szCs w:val="21"/>
              </w:rPr>
              <w:t>t/a</w:t>
            </w:r>
          </w:p>
        </w:tc>
        <w:tc>
          <w:tcPr>
            <w:tcW w:w="2031" w:type="dxa"/>
            <w:vAlign w:val="center"/>
          </w:tcPr>
          <w:p>
            <w:pPr>
              <w:jc w:val="center"/>
              <w:rPr>
                <w:rFonts w:hint="eastAsia" w:ascii="Times New Roman" w:hAnsi="Times New Roman" w:eastAsia="宋体" w:cs="宋体"/>
                <w:color w:val="000000" w:themeColor="text1"/>
                <w:kern w:val="2"/>
                <w:sz w:val="21"/>
                <w:szCs w:val="21"/>
                <w:lang w:val="en-US" w:eastAsia="zh-CN" w:bidi="ar-SA"/>
              </w:rPr>
            </w:pPr>
            <w:r>
              <w:rPr>
                <w:rFonts w:ascii="Times New Roman" w:hAnsi="Times New Roman" w:eastAsia="宋体" w:cs="宋体"/>
                <w:color w:val="000000" w:themeColor="text1"/>
                <w:sz w:val="21"/>
                <w:szCs w:val="21"/>
              </w:rPr>
              <w:t xml:space="preserve">50mg/L  </w:t>
            </w:r>
            <w:r>
              <w:rPr>
                <w:rFonts w:hint="eastAsia" w:ascii="Times New Roman" w:hAnsi="Times New Roman" w:eastAsia="宋体" w:cs="宋体"/>
                <w:color w:val="000000" w:themeColor="text1"/>
                <w:sz w:val="21"/>
                <w:szCs w:val="21"/>
                <w:lang w:val="en-US" w:eastAsia="zh-CN"/>
              </w:rPr>
              <w:t>0.013</w:t>
            </w:r>
            <w:r>
              <w:rPr>
                <w:rFonts w:ascii="Times New Roman" w:hAnsi="Times New Roman" w:eastAsia="宋体" w:cs="宋体"/>
                <w:color w:val="000000" w:themeColor="text1"/>
                <w:sz w:val="21"/>
                <w:szCs w:val="21"/>
              </w:rPr>
              <w:t xml:space="preserve"> 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004" w:type="dxa"/>
            <w:vMerge w:val="continue"/>
            <w:vAlign w:val="center"/>
          </w:tcPr>
          <w:p>
            <w:pPr>
              <w:jc w:val="center"/>
              <w:rPr>
                <w:rFonts w:hint="eastAsia" w:ascii="Times New Roman" w:hAnsi="Times New Roman" w:eastAsia="宋体" w:cs="Times New Roman"/>
                <w:color w:val="000000" w:themeColor="text1"/>
              </w:rPr>
            </w:pPr>
          </w:p>
        </w:tc>
        <w:tc>
          <w:tcPr>
            <w:tcW w:w="1686" w:type="dxa"/>
            <w:vMerge w:val="continue"/>
            <w:vAlign w:val="center"/>
          </w:tcPr>
          <w:p>
            <w:pPr>
              <w:jc w:val="center"/>
              <w:rPr>
                <w:rFonts w:hint="eastAsia" w:ascii="Times New Roman" w:hAnsi="Times New Roman" w:eastAsia="宋体" w:cs="Times New Roman"/>
                <w:color w:val="000000" w:themeColor="text1"/>
              </w:rPr>
            </w:pPr>
          </w:p>
        </w:tc>
        <w:tc>
          <w:tcPr>
            <w:tcW w:w="1664" w:type="dxa"/>
            <w:vAlign w:val="center"/>
          </w:tcPr>
          <w:p>
            <w:pPr>
              <w:jc w:val="center"/>
              <w:rPr>
                <w:rFonts w:hint="eastAsia" w:ascii="Times New Roman" w:hAnsi="Times New Roman" w:eastAsia="宋体" w:cs="Times New Roman"/>
                <w:color w:val="000000" w:themeColor="text1"/>
              </w:rPr>
            </w:pPr>
            <w:r>
              <w:rPr>
                <w:rFonts w:hint="eastAsia" w:ascii="Times New Roman" w:hAnsi="Times New Roman" w:eastAsia="宋体" w:cs="Times New Roman"/>
                <w:color w:val="000000" w:themeColor="text1"/>
              </w:rPr>
              <w:t>NH3-N</w:t>
            </w:r>
          </w:p>
        </w:tc>
        <w:tc>
          <w:tcPr>
            <w:tcW w:w="2686" w:type="dxa"/>
            <w:vAlign w:val="center"/>
          </w:tcPr>
          <w:p>
            <w:pPr>
              <w:jc w:val="center"/>
              <w:rPr>
                <w:rFonts w:hint="eastAsia"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sz w:val="21"/>
                <w:szCs w:val="21"/>
              </w:rPr>
              <w:t xml:space="preserve">35mg/L </w:t>
            </w:r>
            <w:r>
              <w:rPr>
                <w:rFonts w:hint="eastAsia" w:ascii="Times New Roman" w:hAnsi="Times New Roman" w:eastAsia="宋体" w:cs="宋体"/>
                <w:color w:val="000000" w:themeColor="text1"/>
                <w:sz w:val="21"/>
                <w:szCs w:val="21"/>
                <w:lang w:val="en-US" w:eastAsia="zh-CN"/>
              </w:rPr>
              <w:t>0.009</w:t>
            </w:r>
            <w:r>
              <w:rPr>
                <w:rFonts w:hint="eastAsia" w:ascii="Times New Roman" w:hAnsi="Times New Roman" w:eastAsia="宋体" w:cs="宋体"/>
                <w:color w:val="000000" w:themeColor="text1"/>
                <w:sz w:val="21"/>
                <w:szCs w:val="21"/>
              </w:rPr>
              <w:t>t/a</w:t>
            </w:r>
          </w:p>
        </w:tc>
        <w:tc>
          <w:tcPr>
            <w:tcW w:w="2031" w:type="dxa"/>
            <w:vAlign w:val="center"/>
          </w:tcPr>
          <w:p>
            <w:pPr>
              <w:jc w:val="center"/>
              <w:rPr>
                <w:rFonts w:hint="eastAsia" w:ascii="Times New Roman" w:hAnsi="Times New Roman" w:eastAsia="宋体" w:cs="宋体"/>
                <w:color w:val="000000" w:themeColor="text1"/>
                <w:kern w:val="2"/>
                <w:sz w:val="21"/>
                <w:szCs w:val="21"/>
                <w:lang w:val="en-US" w:eastAsia="zh-CN" w:bidi="ar-SA"/>
              </w:rPr>
            </w:pPr>
            <w:r>
              <w:rPr>
                <w:rFonts w:ascii="Times New Roman" w:hAnsi="Times New Roman" w:eastAsia="宋体" w:cs="宋体"/>
                <w:color w:val="000000" w:themeColor="text1"/>
                <w:sz w:val="21"/>
                <w:szCs w:val="21"/>
              </w:rPr>
              <w:t>5mg/L  0.0</w:t>
            </w:r>
            <w:r>
              <w:rPr>
                <w:rFonts w:hint="eastAsia" w:ascii="Times New Roman" w:hAnsi="Times New Roman" w:eastAsia="宋体" w:cs="宋体"/>
                <w:color w:val="000000" w:themeColor="text1"/>
                <w:sz w:val="21"/>
                <w:szCs w:val="21"/>
              </w:rPr>
              <w:t>0</w:t>
            </w:r>
            <w:r>
              <w:rPr>
                <w:rFonts w:hint="eastAsia" w:ascii="Times New Roman" w:hAnsi="Times New Roman" w:eastAsia="宋体" w:cs="宋体"/>
                <w:color w:val="000000" w:themeColor="text1"/>
                <w:sz w:val="21"/>
                <w:szCs w:val="21"/>
                <w:lang w:val="en-US" w:eastAsia="zh-CN"/>
              </w:rPr>
              <w:t>13</w:t>
            </w:r>
            <w:r>
              <w:rPr>
                <w:rFonts w:ascii="Times New Roman" w:hAnsi="Times New Roman" w:eastAsia="宋体" w:cs="宋体"/>
                <w:color w:val="000000" w:themeColor="text1"/>
                <w:sz w:val="21"/>
                <w:szCs w:val="21"/>
              </w:rPr>
              <w:t xml:space="preserve"> 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004" w:type="dxa"/>
            <w:vMerge w:val="restart"/>
            <w:vAlign w:val="center"/>
          </w:tcPr>
          <w:p>
            <w:pPr>
              <w:jc w:val="center"/>
              <w:rPr>
                <w:rFonts w:hint="eastAsia" w:ascii="Times New Roman" w:hAnsi="Times New Roman" w:eastAsia="宋体" w:cs="Times New Roman"/>
                <w:color w:val="000000" w:themeColor="text1"/>
              </w:rPr>
            </w:pPr>
            <w:r>
              <w:rPr>
                <w:rFonts w:hint="eastAsia" w:ascii="Times New Roman" w:hAnsi="Times New Roman" w:eastAsia="宋体" w:cs="Times New Roman"/>
                <w:color w:val="000000" w:themeColor="text1"/>
              </w:rPr>
              <w:t>固体废物</w:t>
            </w:r>
          </w:p>
        </w:tc>
        <w:tc>
          <w:tcPr>
            <w:tcW w:w="1686" w:type="dxa"/>
            <w:vMerge w:val="restart"/>
            <w:vAlign w:val="center"/>
          </w:tcPr>
          <w:p>
            <w:pPr>
              <w:jc w:val="center"/>
              <w:rPr>
                <w:rFonts w:hint="eastAsia" w:ascii="Times New Roman" w:hAnsi="Times New Roman" w:eastAsia="宋体" w:cs="Times New Roman"/>
                <w:color w:val="000000" w:themeColor="text1"/>
                <w:lang w:eastAsia="zh-CN"/>
              </w:rPr>
            </w:pPr>
            <w:r>
              <w:rPr>
                <w:rFonts w:hint="eastAsia" w:ascii="Times New Roman" w:hAnsi="Times New Roman" w:eastAsia="宋体" w:cs="Times New Roman"/>
                <w:color w:val="000000" w:themeColor="text1"/>
                <w:lang w:eastAsia="zh-CN"/>
              </w:rPr>
              <w:t>一般固废</w:t>
            </w:r>
          </w:p>
        </w:tc>
        <w:tc>
          <w:tcPr>
            <w:tcW w:w="1664" w:type="dxa"/>
            <w:vAlign w:val="center"/>
          </w:tcPr>
          <w:p>
            <w:pPr>
              <w:jc w:val="center"/>
              <w:rPr>
                <w:rFonts w:hint="eastAsia" w:ascii="Times New Roman" w:hAnsi="Times New Roman" w:eastAsia="宋体" w:cs="Times New Roman"/>
                <w:color w:val="000000" w:themeColor="text1"/>
              </w:rPr>
            </w:pPr>
            <w:r>
              <w:rPr>
                <w:rFonts w:hint="eastAsia" w:ascii="Times New Roman" w:hAnsi="Times New Roman" w:eastAsia="宋体" w:cs="Times New Roman"/>
                <w:color w:val="000000" w:themeColor="text1"/>
              </w:rPr>
              <w:t>生活垃圾</w:t>
            </w:r>
          </w:p>
        </w:tc>
        <w:tc>
          <w:tcPr>
            <w:tcW w:w="2686"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themeColor="text1"/>
                <w:kern w:val="2"/>
                <w:sz w:val="21"/>
                <w:szCs w:val="21"/>
                <w:lang w:val="en-US" w:eastAsia="zh-CN" w:bidi="ar-SA"/>
              </w:rPr>
            </w:pPr>
            <w:r>
              <w:rPr>
                <w:rFonts w:hint="eastAsia" w:ascii="Times New Roman" w:hAnsi="Times New Roman" w:eastAsia="宋体" w:cs="Times New Roman"/>
                <w:color w:val="000000" w:themeColor="text1"/>
                <w:lang w:val="en-US" w:eastAsia="zh-CN"/>
              </w:rPr>
              <w:t>3</w:t>
            </w:r>
            <w:r>
              <w:rPr>
                <w:rFonts w:hint="eastAsia" w:ascii="Times New Roman" w:hAnsi="Times New Roman" w:eastAsia="宋体" w:cs="Times New Roman"/>
                <w:color w:val="000000" w:themeColor="text1"/>
              </w:rPr>
              <w:t>t/a</w:t>
            </w:r>
          </w:p>
        </w:tc>
        <w:tc>
          <w:tcPr>
            <w:tcW w:w="2031" w:type="dxa"/>
            <w:vAlign w:val="center"/>
          </w:tcPr>
          <w:p>
            <w:pPr>
              <w:jc w:val="center"/>
              <w:rPr>
                <w:rFonts w:hint="eastAsia" w:ascii="Times New Roman" w:hAnsi="Times New Roman" w:eastAsia="宋体" w:cs="Times New Roman"/>
                <w:color w:val="000000" w:themeColor="text1"/>
              </w:rPr>
            </w:pPr>
            <w:r>
              <w:rPr>
                <w:rFonts w:hint="eastAsia" w:ascii="Times New Roman" w:hAnsi="Times New Roman" w:eastAsia="宋体" w:cs="Times New Roman"/>
                <w:color w:val="000000" w:themeColor="text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004" w:type="dxa"/>
            <w:vMerge w:val="continue"/>
            <w:vAlign w:val="center"/>
          </w:tcPr>
          <w:p>
            <w:pPr>
              <w:jc w:val="center"/>
              <w:rPr>
                <w:rFonts w:hint="eastAsia" w:ascii="Times New Roman" w:hAnsi="Times New Roman" w:eastAsia="宋体" w:cs="Times New Roman"/>
                <w:color w:val="000000" w:themeColor="text1"/>
              </w:rPr>
            </w:pPr>
          </w:p>
        </w:tc>
        <w:tc>
          <w:tcPr>
            <w:tcW w:w="1686" w:type="dxa"/>
            <w:vMerge w:val="continue"/>
            <w:vAlign w:val="center"/>
          </w:tcPr>
          <w:p>
            <w:pPr>
              <w:jc w:val="center"/>
              <w:rPr>
                <w:rFonts w:hint="eastAsia" w:ascii="Times New Roman" w:hAnsi="Times New Roman" w:eastAsia="宋体" w:cs="Times New Roman"/>
                <w:color w:val="000000" w:themeColor="text1"/>
              </w:rPr>
            </w:pPr>
          </w:p>
        </w:tc>
        <w:tc>
          <w:tcPr>
            <w:tcW w:w="1664" w:type="dxa"/>
            <w:vAlign w:val="center"/>
          </w:tcPr>
          <w:p>
            <w:pPr>
              <w:jc w:val="center"/>
              <w:rPr>
                <w:rFonts w:hint="eastAsia" w:ascii="Times New Roman" w:hAnsi="Times New Roman" w:eastAsia="宋体" w:cs="Times New Roman"/>
                <w:color w:val="000000" w:themeColor="text1"/>
              </w:rPr>
            </w:pPr>
            <w:r>
              <w:rPr>
                <w:rFonts w:hint="eastAsia" w:ascii="Times New Roman" w:hAnsi="Times New Roman" w:eastAsia="宋体" w:cs="Times New Roman"/>
                <w:color w:val="000000" w:themeColor="text1"/>
                <w:lang w:eastAsia="zh-CN"/>
              </w:rPr>
              <w:t>金属边角料</w:t>
            </w:r>
          </w:p>
        </w:tc>
        <w:tc>
          <w:tcPr>
            <w:tcW w:w="2686"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themeColor="text1"/>
                <w:kern w:val="2"/>
                <w:sz w:val="21"/>
                <w:szCs w:val="21"/>
                <w:lang w:val="en-US" w:eastAsia="zh-CN" w:bidi="ar-SA"/>
              </w:rPr>
            </w:pPr>
            <w:r>
              <w:rPr>
                <w:rFonts w:hint="eastAsia" w:ascii="Times New Roman" w:hAnsi="Times New Roman" w:eastAsia="宋体"/>
                <w:color w:val="000000" w:themeColor="text1"/>
                <w:sz w:val="21"/>
                <w:szCs w:val="21"/>
                <w:lang w:val="en-US" w:eastAsia="zh-CN"/>
              </w:rPr>
              <w:t>10</w:t>
            </w:r>
            <w:r>
              <w:rPr>
                <w:rFonts w:hint="eastAsia" w:ascii="Times New Roman" w:hAnsi="Times New Roman" w:eastAsia="宋体" w:cs="Times New Roman"/>
                <w:color w:val="000000" w:themeColor="text1"/>
              </w:rPr>
              <w:t>t/a</w:t>
            </w:r>
          </w:p>
        </w:tc>
        <w:tc>
          <w:tcPr>
            <w:tcW w:w="2031" w:type="dxa"/>
            <w:vAlign w:val="center"/>
          </w:tcPr>
          <w:p>
            <w:pPr>
              <w:jc w:val="center"/>
              <w:rPr>
                <w:rFonts w:hint="eastAsia" w:ascii="Times New Roman" w:hAnsi="Times New Roman" w:eastAsia="宋体" w:cs="Times New Roman"/>
                <w:color w:val="000000" w:themeColor="text1"/>
              </w:rPr>
            </w:pPr>
            <w:r>
              <w:rPr>
                <w:rFonts w:hint="eastAsia" w:ascii="Times New Roman" w:hAnsi="Times New Roman" w:eastAsia="宋体" w:cs="Times New Roman"/>
                <w:color w:val="000000" w:themeColor="text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004" w:type="dxa"/>
            <w:vMerge w:val="continue"/>
            <w:vAlign w:val="center"/>
          </w:tcPr>
          <w:p>
            <w:pPr>
              <w:jc w:val="center"/>
              <w:rPr>
                <w:rFonts w:hint="eastAsia" w:ascii="Times New Roman" w:hAnsi="Times New Roman" w:eastAsia="宋体" w:cs="Times New Roman"/>
                <w:color w:val="000000" w:themeColor="text1"/>
              </w:rPr>
            </w:pPr>
          </w:p>
        </w:tc>
        <w:tc>
          <w:tcPr>
            <w:tcW w:w="1686" w:type="dxa"/>
            <w:vMerge w:val="continue"/>
            <w:vAlign w:val="center"/>
          </w:tcPr>
          <w:p>
            <w:pPr>
              <w:jc w:val="center"/>
              <w:rPr>
                <w:rFonts w:hint="eastAsia" w:ascii="Times New Roman" w:hAnsi="Times New Roman" w:eastAsia="宋体" w:cs="Times New Roman"/>
                <w:color w:val="000000" w:themeColor="text1"/>
              </w:rPr>
            </w:pPr>
          </w:p>
        </w:tc>
        <w:tc>
          <w:tcPr>
            <w:tcW w:w="1664" w:type="dxa"/>
            <w:vAlign w:val="center"/>
          </w:tcPr>
          <w:p>
            <w:pPr>
              <w:jc w:val="center"/>
              <w:rPr>
                <w:rFonts w:hint="eastAsia" w:ascii="Times New Roman" w:hAnsi="Times New Roman" w:eastAsia="宋体" w:cs="Times New Roman"/>
                <w:color w:val="000000" w:themeColor="text1"/>
                <w:lang w:eastAsia="zh-CN"/>
              </w:rPr>
            </w:pPr>
            <w:r>
              <w:rPr>
                <w:rFonts w:hint="eastAsia" w:ascii="Times New Roman" w:hAnsi="Times New Roman" w:eastAsia="宋体"/>
                <w:color w:val="000000" w:themeColor="text1"/>
                <w:sz w:val="21"/>
                <w:szCs w:val="21"/>
                <w:lang w:eastAsia="zh-CN"/>
              </w:rPr>
              <w:t>金属收集粉尘</w:t>
            </w:r>
          </w:p>
        </w:tc>
        <w:tc>
          <w:tcPr>
            <w:tcW w:w="2686"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themeColor="text1"/>
                <w:kern w:val="2"/>
                <w:sz w:val="21"/>
                <w:szCs w:val="21"/>
                <w:lang w:val="en-US" w:eastAsia="zh-CN" w:bidi="ar-SA"/>
              </w:rPr>
            </w:pPr>
            <w:r>
              <w:rPr>
                <w:rFonts w:hint="eastAsia" w:ascii="Times New Roman" w:hAnsi="Times New Roman" w:eastAsia="宋体" w:cs="Times New Roman"/>
                <w:color w:val="000000" w:themeColor="text1"/>
                <w:lang w:val="en-US" w:eastAsia="zh-CN"/>
              </w:rPr>
              <w:t>0.09</w:t>
            </w:r>
            <w:r>
              <w:rPr>
                <w:rFonts w:hint="eastAsia" w:ascii="Times New Roman" w:hAnsi="Times New Roman" w:eastAsia="宋体" w:cs="Times New Roman"/>
                <w:color w:val="000000" w:themeColor="text1"/>
              </w:rPr>
              <w:t>t/a</w:t>
            </w:r>
          </w:p>
        </w:tc>
        <w:tc>
          <w:tcPr>
            <w:tcW w:w="2031" w:type="dxa"/>
            <w:vAlign w:val="center"/>
          </w:tcPr>
          <w:p>
            <w:pPr>
              <w:jc w:val="center"/>
              <w:rPr>
                <w:rFonts w:hint="eastAsia" w:ascii="Times New Roman" w:hAnsi="Times New Roman" w:eastAsia="宋体" w:cs="Times New Roman"/>
                <w:color w:val="000000" w:themeColor="text1"/>
                <w:lang w:val="en-US" w:eastAsia="zh-CN"/>
              </w:rPr>
            </w:pPr>
            <w:r>
              <w:rPr>
                <w:rFonts w:hint="eastAsia" w:ascii="Times New Roman" w:hAnsi="Times New Roman" w:eastAsia="宋体" w:cs="Times New Roman"/>
                <w:color w:val="000000" w:themeColor="text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004" w:type="dxa"/>
            <w:vMerge w:val="continue"/>
            <w:vAlign w:val="center"/>
          </w:tcPr>
          <w:p>
            <w:pPr>
              <w:jc w:val="center"/>
              <w:rPr>
                <w:rFonts w:hint="eastAsia" w:ascii="Times New Roman" w:hAnsi="Times New Roman" w:eastAsia="宋体" w:cs="Times New Roman"/>
                <w:color w:val="000000" w:themeColor="text1"/>
              </w:rPr>
            </w:pPr>
          </w:p>
        </w:tc>
        <w:tc>
          <w:tcPr>
            <w:tcW w:w="1686" w:type="dxa"/>
            <w:vMerge w:val="continue"/>
            <w:vAlign w:val="center"/>
          </w:tcPr>
          <w:p>
            <w:pPr>
              <w:jc w:val="center"/>
              <w:rPr>
                <w:rFonts w:hint="eastAsia" w:ascii="Times New Roman" w:hAnsi="Times New Roman" w:eastAsia="宋体" w:cs="Times New Roman"/>
                <w:color w:val="000000" w:themeColor="text1"/>
              </w:rPr>
            </w:pPr>
          </w:p>
        </w:tc>
        <w:tc>
          <w:tcPr>
            <w:tcW w:w="1664" w:type="dxa"/>
            <w:vAlign w:val="center"/>
          </w:tcPr>
          <w:p>
            <w:pPr>
              <w:jc w:val="center"/>
              <w:rPr>
                <w:rFonts w:hint="eastAsia" w:ascii="Times New Roman" w:hAnsi="Times New Roman" w:eastAsia="宋体" w:cs="Times New Roman"/>
                <w:color w:val="000000" w:themeColor="text1"/>
                <w:kern w:val="2"/>
                <w:sz w:val="21"/>
                <w:szCs w:val="24"/>
                <w:lang w:val="en-US" w:eastAsia="zh-CN" w:bidi="ar-SA"/>
              </w:rPr>
            </w:pPr>
            <w:r>
              <w:rPr>
                <w:rFonts w:hint="eastAsia" w:ascii="Times New Roman" w:hAnsi="Times New Roman" w:eastAsia="宋体" w:cs="Times New Roman"/>
                <w:color w:val="000000" w:themeColor="text1"/>
                <w:lang w:eastAsia="zh-CN"/>
              </w:rPr>
              <w:t>集尘灰</w:t>
            </w:r>
          </w:p>
        </w:tc>
        <w:tc>
          <w:tcPr>
            <w:tcW w:w="2686"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2"/>
                <w:sz w:val="21"/>
                <w:szCs w:val="24"/>
                <w:lang w:val="en-US" w:eastAsia="zh-CN" w:bidi="ar-SA"/>
              </w:rPr>
            </w:pPr>
            <w:r>
              <w:rPr>
                <w:rFonts w:hint="eastAsia" w:ascii="Times New Roman" w:hAnsi="Times New Roman" w:eastAsia="宋体"/>
                <w:color w:val="000000" w:themeColor="text1"/>
                <w:sz w:val="21"/>
                <w:szCs w:val="21"/>
                <w:lang w:val="en-US" w:eastAsia="zh-CN"/>
              </w:rPr>
              <w:t>0.</w:t>
            </w:r>
            <w:r>
              <w:rPr>
                <w:rFonts w:hint="eastAsia"/>
                <w:color w:val="000000" w:themeColor="text1"/>
                <w:sz w:val="21"/>
                <w:szCs w:val="21"/>
                <w:lang w:val="en-US" w:eastAsia="zh-CN"/>
              </w:rPr>
              <w:t>157</w:t>
            </w:r>
            <w:r>
              <w:rPr>
                <w:rFonts w:hint="eastAsia" w:ascii="Times New Roman" w:hAnsi="Times New Roman" w:eastAsia="宋体" w:cs="Times New Roman"/>
                <w:color w:val="000000" w:themeColor="text1"/>
              </w:rPr>
              <w:t>t/a</w:t>
            </w:r>
          </w:p>
        </w:tc>
        <w:tc>
          <w:tcPr>
            <w:tcW w:w="2031" w:type="dxa"/>
            <w:vAlign w:val="center"/>
          </w:tcPr>
          <w:p>
            <w:pPr>
              <w:jc w:val="center"/>
              <w:rPr>
                <w:rFonts w:hint="default" w:ascii="Times New Roman" w:hAnsi="Times New Roman" w:eastAsia="宋体" w:cs="Times New Roman"/>
                <w:color w:val="000000" w:themeColor="text1"/>
                <w:kern w:val="2"/>
                <w:sz w:val="21"/>
                <w:szCs w:val="24"/>
                <w:lang w:val="en-US" w:eastAsia="zh-CN" w:bidi="ar-SA"/>
              </w:rPr>
            </w:pPr>
            <w:r>
              <w:rPr>
                <w:rFonts w:hint="eastAsia" w:ascii="Times New Roman" w:hAnsi="Times New Roman" w:eastAsia="宋体" w:cs="Times New Roman"/>
                <w:color w:val="000000" w:themeColor="text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004" w:type="dxa"/>
            <w:vMerge w:val="continue"/>
            <w:vAlign w:val="center"/>
          </w:tcPr>
          <w:p>
            <w:pPr>
              <w:jc w:val="center"/>
              <w:rPr>
                <w:rFonts w:hint="eastAsia" w:ascii="Times New Roman" w:hAnsi="Times New Roman" w:eastAsia="宋体" w:cs="Times New Roman"/>
                <w:color w:val="000000" w:themeColor="text1"/>
              </w:rPr>
            </w:pPr>
          </w:p>
        </w:tc>
        <w:tc>
          <w:tcPr>
            <w:tcW w:w="1686" w:type="dxa"/>
            <w:vMerge w:val="continue"/>
            <w:vAlign w:val="center"/>
          </w:tcPr>
          <w:p>
            <w:pPr>
              <w:jc w:val="center"/>
              <w:rPr>
                <w:rFonts w:hint="eastAsia" w:ascii="Times New Roman" w:hAnsi="Times New Roman" w:eastAsia="宋体" w:cs="Times New Roman"/>
                <w:color w:val="000000" w:themeColor="text1"/>
              </w:rPr>
            </w:pPr>
          </w:p>
        </w:tc>
        <w:tc>
          <w:tcPr>
            <w:tcW w:w="1664" w:type="dxa"/>
            <w:vAlign w:val="center"/>
          </w:tcPr>
          <w:p>
            <w:pPr>
              <w:jc w:val="center"/>
              <w:rPr>
                <w:rFonts w:hint="eastAsia" w:ascii="Times New Roman" w:hAnsi="Times New Roman" w:eastAsia="宋体" w:cs="Times New Roman"/>
                <w:color w:val="000000" w:themeColor="text1"/>
                <w:lang w:eastAsia="zh-CN"/>
              </w:rPr>
            </w:pPr>
            <w:r>
              <w:rPr>
                <w:rFonts w:hint="eastAsia" w:ascii="Times New Roman" w:hAnsi="Times New Roman" w:eastAsia="宋体" w:cs="Times New Roman"/>
                <w:color w:val="000000" w:themeColor="text1"/>
                <w:lang w:eastAsia="zh-CN"/>
              </w:rPr>
              <w:t>废包装材料</w:t>
            </w:r>
          </w:p>
        </w:tc>
        <w:tc>
          <w:tcPr>
            <w:tcW w:w="2686"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themeColor="text1"/>
                <w:lang w:val="en-US" w:eastAsia="zh-CN"/>
              </w:rPr>
            </w:pPr>
            <w:r>
              <w:rPr>
                <w:rFonts w:hint="eastAsia" w:ascii="Times New Roman" w:hAnsi="Times New Roman" w:eastAsia="宋体" w:cs="Times New Roman"/>
                <w:color w:val="000000" w:themeColor="text1"/>
                <w:lang w:val="en-US" w:eastAsia="zh-CN"/>
              </w:rPr>
              <w:t>3</w:t>
            </w:r>
            <w:r>
              <w:rPr>
                <w:rFonts w:hint="eastAsia" w:ascii="Times New Roman" w:hAnsi="Times New Roman" w:eastAsia="宋体" w:cs="Times New Roman"/>
                <w:color w:val="000000" w:themeColor="text1"/>
              </w:rPr>
              <w:t>t/a</w:t>
            </w:r>
          </w:p>
        </w:tc>
        <w:tc>
          <w:tcPr>
            <w:tcW w:w="2031" w:type="dxa"/>
            <w:vAlign w:val="center"/>
          </w:tcPr>
          <w:p>
            <w:pPr>
              <w:jc w:val="center"/>
              <w:rPr>
                <w:rFonts w:hint="eastAsia" w:ascii="Times New Roman" w:hAnsi="Times New Roman" w:eastAsia="宋体" w:cs="Times New Roman"/>
                <w:color w:val="000000" w:themeColor="text1"/>
                <w:lang w:val="en-US" w:eastAsia="zh-CN"/>
              </w:rPr>
            </w:pPr>
            <w:r>
              <w:rPr>
                <w:rFonts w:hint="eastAsia" w:ascii="Times New Roman" w:hAnsi="Times New Roman" w:eastAsia="宋体" w:cs="Times New Roman"/>
                <w:color w:val="000000" w:themeColor="text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004" w:type="dxa"/>
            <w:vMerge w:val="continue"/>
            <w:vAlign w:val="center"/>
          </w:tcPr>
          <w:p>
            <w:pPr>
              <w:jc w:val="center"/>
              <w:rPr>
                <w:rFonts w:hint="eastAsia" w:ascii="Times New Roman" w:hAnsi="Times New Roman" w:eastAsia="宋体" w:cs="Times New Roman"/>
                <w:color w:val="000000" w:themeColor="text1"/>
              </w:rPr>
            </w:pPr>
          </w:p>
        </w:tc>
        <w:tc>
          <w:tcPr>
            <w:tcW w:w="1686" w:type="dxa"/>
            <w:vMerge w:val="restart"/>
            <w:vAlign w:val="center"/>
          </w:tcPr>
          <w:p>
            <w:pPr>
              <w:jc w:val="center"/>
              <w:rPr>
                <w:rFonts w:hint="eastAsia" w:ascii="Times New Roman" w:hAnsi="Times New Roman" w:eastAsia="宋体" w:cs="Times New Roman"/>
                <w:color w:val="000000" w:themeColor="text1"/>
                <w:lang w:eastAsia="zh-CN"/>
              </w:rPr>
            </w:pPr>
            <w:r>
              <w:rPr>
                <w:rFonts w:hint="eastAsia" w:ascii="Times New Roman" w:hAnsi="Times New Roman" w:eastAsia="宋体" w:cs="Times New Roman"/>
                <w:color w:val="000000" w:themeColor="text1"/>
                <w:lang w:eastAsia="zh-CN"/>
              </w:rPr>
              <w:t>危险固废</w:t>
            </w:r>
          </w:p>
        </w:tc>
        <w:tc>
          <w:tcPr>
            <w:tcW w:w="1664" w:type="dxa"/>
            <w:vAlign w:val="center"/>
          </w:tcPr>
          <w:p>
            <w:pPr>
              <w:jc w:val="center"/>
              <w:rPr>
                <w:rFonts w:hint="eastAsia" w:ascii="Times New Roman" w:hAnsi="Times New Roman" w:eastAsia="宋体" w:cs="Times New Roman"/>
                <w:color w:val="000000" w:themeColor="text1"/>
              </w:rPr>
            </w:pPr>
            <w:r>
              <w:rPr>
                <w:rFonts w:hint="eastAsia" w:ascii="Times New Roman" w:hAnsi="Times New Roman" w:eastAsia="宋体" w:cs="Times New Roman"/>
                <w:color w:val="000000" w:themeColor="text1"/>
                <w:lang w:eastAsia="zh-CN"/>
              </w:rPr>
              <w:t>废油</w:t>
            </w:r>
          </w:p>
        </w:tc>
        <w:tc>
          <w:tcPr>
            <w:tcW w:w="2686"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themeColor="text1"/>
              </w:rPr>
            </w:pPr>
            <w:r>
              <w:rPr>
                <w:rFonts w:hint="eastAsia" w:ascii="Times New Roman" w:hAnsi="Times New Roman" w:eastAsia="宋体"/>
                <w:color w:val="000000" w:themeColor="text1"/>
                <w:sz w:val="21"/>
                <w:szCs w:val="21"/>
                <w:lang w:val="en-US" w:eastAsia="zh-CN"/>
              </w:rPr>
              <w:t>0.2</w:t>
            </w:r>
            <w:r>
              <w:rPr>
                <w:rFonts w:hint="eastAsia" w:ascii="Times New Roman" w:hAnsi="Times New Roman" w:eastAsia="宋体" w:cs="Times New Roman"/>
                <w:color w:val="000000" w:themeColor="text1"/>
              </w:rPr>
              <w:t>t/a</w:t>
            </w:r>
          </w:p>
        </w:tc>
        <w:tc>
          <w:tcPr>
            <w:tcW w:w="2031" w:type="dxa"/>
            <w:vAlign w:val="center"/>
          </w:tcPr>
          <w:p>
            <w:pPr>
              <w:jc w:val="center"/>
              <w:rPr>
                <w:rFonts w:hint="eastAsia" w:ascii="Times New Roman" w:hAnsi="Times New Roman" w:eastAsia="宋体" w:cs="Times New Roman"/>
                <w:color w:val="000000" w:themeColor="text1"/>
              </w:rPr>
            </w:pPr>
            <w:r>
              <w:rPr>
                <w:rFonts w:hint="eastAsia" w:ascii="Times New Roman" w:hAnsi="Times New Roman" w:eastAsia="宋体" w:cs="Times New Roman"/>
                <w:color w:val="000000" w:themeColor="text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004" w:type="dxa"/>
            <w:vMerge w:val="continue"/>
            <w:vAlign w:val="center"/>
          </w:tcPr>
          <w:p>
            <w:pPr>
              <w:jc w:val="center"/>
              <w:rPr>
                <w:rFonts w:hint="eastAsia" w:ascii="Times New Roman" w:hAnsi="Times New Roman" w:eastAsia="宋体" w:cs="Times New Roman"/>
                <w:color w:val="000000" w:themeColor="text1"/>
              </w:rPr>
            </w:pPr>
          </w:p>
        </w:tc>
        <w:tc>
          <w:tcPr>
            <w:tcW w:w="1686" w:type="dxa"/>
            <w:vMerge w:val="continue"/>
            <w:vAlign w:val="center"/>
          </w:tcPr>
          <w:p>
            <w:pPr>
              <w:jc w:val="center"/>
              <w:rPr>
                <w:rFonts w:hint="eastAsia" w:ascii="Times New Roman" w:hAnsi="Times New Roman" w:eastAsia="宋体" w:cs="Times New Roman"/>
                <w:color w:val="000000" w:themeColor="text1"/>
              </w:rPr>
            </w:pPr>
          </w:p>
        </w:tc>
        <w:tc>
          <w:tcPr>
            <w:tcW w:w="1664" w:type="dxa"/>
            <w:vAlign w:val="center"/>
          </w:tcPr>
          <w:p>
            <w:pPr>
              <w:jc w:val="center"/>
              <w:rPr>
                <w:rFonts w:hint="eastAsia" w:ascii="Times New Roman" w:hAnsi="Times New Roman" w:eastAsia="宋体" w:cs="Times New Roman"/>
                <w:color w:val="000000" w:themeColor="text1"/>
              </w:rPr>
            </w:pPr>
            <w:r>
              <w:rPr>
                <w:rFonts w:hint="eastAsia" w:ascii="Times New Roman" w:hAnsi="Times New Roman" w:eastAsia="宋体" w:cs="Times New Roman"/>
                <w:color w:val="000000" w:themeColor="text1"/>
                <w:lang w:eastAsia="zh-CN"/>
              </w:rPr>
              <w:t>废桶</w:t>
            </w:r>
          </w:p>
        </w:tc>
        <w:tc>
          <w:tcPr>
            <w:tcW w:w="2686"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themeColor="text1"/>
              </w:rPr>
            </w:pPr>
            <w:r>
              <w:rPr>
                <w:rFonts w:hint="eastAsia" w:ascii="Times New Roman" w:hAnsi="Times New Roman" w:eastAsia="宋体"/>
                <w:color w:val="000000" w:themeColor="text1"/>
                <w:sz w:val="21"/>
                <w:szCs w:val="21"/>
                <w:lang w:val="en-US" w:eastAsia="zh-CN"/>
              </w:rPr>
              <w:t>0.08t/a</w:t>
            </w:r>
          </w:p>
        </w:tc>
        <w:tc>
          <w:tcPr>
            <w:tcW w:w="2031" w:type="dxa"/>
            <w:vAlign w:val="center"/>
          </w:tcPr>
          <w:p>
            <w:pPr>
              <w:jc w:val="center"/>
              <w:rPr>
                <w:rFonts w:hint="eastAsia" w:ascii="Times New Roman" w:hAnsi="Times New Roman" w:eastAsia="宋体" w:cs="Times New Roman"/>
                <w:color w:val="000000" w:themeColor="text1"/>
              </w:rPr>
            </w:pPr>
            <w:r>
              <w:rPr>
                <w:rFonts w:hint="eastAsia" w:ascii="Times New Roman" w:hAnsi="Times New Roman" w:eastAsia="宋体" w:cs="Times New Roman"/>
                <w:color w:val="000000" w:themeColor="text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004" w:type="dxa"/>
            <w:vMerge w:val="continue"/>
            <w:vAlign w:val="center"/>
          </w:tcPr>
          <w:p>
            <w:pPr>
              <w:jc w:val="center"/>
              <w:rPr>
                <w:rFonts w:hint="eastAsia" w:ascii="Times New Roman" w:hAnsi="Times New Roman" w:eastAsia="宋体" w:cs="Times New Roman"/>
                <w:color w:val="000000" w:themeColor="text1"/>
              </w:rPr>
            </w:pPr>
          </w:p>
        </w:tc>
        <w:tc>
          <w:tcPr>
            <w:tcW w:w="1686" w:type="dxa"/>
            <w:vMerge w:val="continue"/>
            <w:vAlign w:val="center"/>
          </w:tcPr>
          <w:p>
            <w:pPr>
              <w:jc w:val="center"/>
              <w:rPr>
                <w:rFonts w:hint="eastAsia" w:ascii="Times New Roman" w:hAnsi="Times New Roman" w:eastAsia="宋体" w:cs="Times New Roman"/>
                <w:color w:val="000000" w:themeColor="text1"/>
              </w:rPr>
            </w:pPr>
          </w:p>
        </w:tc>
        <w:tc>
          <w:tcPr>
            <w:tcW w:w="1664" w:type="dxa"/>
            <w:vAlign w:val="center"/>
          </w:tcPr>
          <w:p>
            <w:pPr>
              <w:jc w:val="center"/>
              <w:rPr>
                <w:rFonts w:hint="eastAsia" w:ascii="Times New Roman" w:hAnsi="Times New Roman" w:eastAsia="宋体" w:cs="Times New Roman"/>
                <w:color w:val="000000" w:themeColor="text1"/>
                <w:kern w:val="2"/>
                <w:sz w:val="21"/>
                <w:szCs w:val="21"/>
                <w:lang w:val="en-US" w:eastAsia="zh-CN" w:bidi="ar-SA"/>
              </w:rPr>
            </w:pPr>
            <w:r>
              <w:rPr>
                <w:rFonts w:hint="eastAsia" w:ascii="Times New Roman" w:hAnsi="Times New Roman" w:eastAsia="宋体" w:cs="Times New Roman"/>
                <w:color w:val="000000" w:themeColor="text1"/>
                <w:sz w:val="21"/>
                <w:szCs w:val="21"/>
                <w:lang w:eastAsia="zh-CN"/>
              </w:rPr>
              <w:t>废皂化液</w:t>
            </w:r>
          </w:p>
        </w:tc>
        <w:tc>
          <w:tcPr>
            <w:tcW w:w="2686"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themeColor="text1"/>
                <w:kern w:val="2"/>
                <w:sz w:val="21"/>
                <w:szCs w:val="21"/>
                <w:lang w:val="en-US" w:eastAsia="zh-CN" w:bidi="ar-SA"/>
              </w:rPr>
            </w:pPr>
            <w:r>
              <w:rPr>
                <w:rFonts w:hint="eastAsia" w:ascii="Times New Roman" w:hAnsi="Times New Roman" w:eastAsia="宋体" w:cs="Times New Roman"/>
                <w:color w:val="000000" w:themeColor="text1"/>
                <w:kern w:val="2"/>
                <w:sz w:val="21"/>
                <w:szCs w:val="21"/>
                <w:lang w:val="en-US" w:eastAsia="zh-CN" w:bidi="ar-SA"/>
              </w:rPr>
              <w:t>0.88t/a</w:t>
            </w:r>
          </w:p>
        </w:tc>
        <w:tc>
          <w:tcPr>
            <w:tcW w:w="2031" w:type="dxa"/>
            <w:vAlign w:val="center"/>
          </w:tcPr>
          <w:p>
            <w:pPr>
              <w:jc w:val="center"/>
              <w:rPr>
                <w:rFonts w:hint="eastAsia" w:ascii="Times New Roman" w:hAnsi="Times New Roman" w:eastAsia="宋体" w:cs="Times New Roman"/>
                <w:color w:val="000000" w:themeColor="text1"/>
                <w:kern w:val="2"/>
                <w:sz w:val="21"/>
                <w:szCs w:val="21"/>
                <w:lang w:val="en-US" w:eastAsia="zh-CN" w:bidi="ar-SA"/>
              </w:rPr>
            </w:pPr>
            <w:r>
              <w:rPr>
                <w:rFonts w:hint="eastAsia" w:ascii="Times New Roman" w:hAnsi="Times New Roman" w:eastAsia="宋体" w:cs="Times New Roman"/>
                <w:color w:val="000000" w:themeColor="text1"/>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004" w:type="dxa"/>
            <w:vAlign w:val="center"/>
          </w:tcPr>
          <w:p>
            <w:pPr>
              <w:jc w:val="center"/>
              <w:rPr>
                <w:rFonts w:hint="eastAsia" w:ascii="Times New Roman" w:hAnsi="Times New Roman" w:eastAsia="宋体" w:cs="Times New Roman"/>
                <w:color w:val="000000" w:themeColor="text1"/>
              </w:rPr>
            </w:pPr>
            <w:r>
              <w:rPr>
                <w:rFonts w:hint="eastAsia" w:ascii="Times New Roman" w:hAnsi="Times New Roman" w:eastAsia="宋体" w:cs="Times New Roman"/>
                <w:color w:val="000000" w:themeColor="text1"/>
                <w:lang w:val="en-GB"/>
              </w:rPr>
              <w:t>噪声</w:t>
            </w:r>
          </w:p>
        </w:tc>
        <w:tc>
          <w:tcPr>
            <w:tcW w:w="1686" w:type="dxa"/>
            <w:vAlign w:val="center"/>
          </w:tcPr>
          <w:p>
            <w:pPr>
              <w:jc w:val="center"/>
              <w:rPr>
                <w:rFonts w:hint="eastAsia" w:ascii="Times New Roman" w:hAnsi="Times New Roman" w:eastAsia="宋体" w:cs="Times New Roman"/>
                <w:color w:val="000000" w:themeColor="text1"/>
              </w:rPr>
            </w:pPr>
            <w:r>
              <w:rPr>
                <w:rFonts w:hint="eastAsia" w:ascii="Times New Roman" w:hAnsi="Times New Roman" w:eastAsia="宋体" w:cs="Times New Roman"/>
                <w:color w:val="000000" w:themeColor="text1"/>
                <w:lang w:val="en-GB" w:eastAsia="zh-CN"/>
              </w:rPr>
              <w:t>设备</w:t>
            </w:r>
            <w:r>
              <w:rPr>
                <w:rFonts w:hint="eastAsia" w:ascii="Times New Roman" w:hAnsi="Times New Roman" w:eastAsia="宋体" w:cs="Times New Roman"/>
                <w:color w:val="000000" w:themeColor="text1"/>
                <w:lang w:val="en-GB"/>
              </w:rPr>
              <w:t>噪声</w:t>
            </w:r>
          </w:p>
        </w:tc>
        <w:tc>
          <w:tcPr>
            <w:tcW w:w="6381" w:type="dxa"/>
            <w:gridSpan w:val="3"/>
            <w:vAlign w:val="center"/>
          </w:tcPr>
          <w:p>
            <w:pPr>
              <w:jc w:val="center"/>
              <w:rPr>
                <w:rFonts w:hint="eastAsia" w:ascii="Times New Roman" w:hAnsi="Times New Roman" w:eastAsia="宋体" w:cs="Times New Roman"/>
                <w:color w:val="000000" w:themeColor="text1"/>
              </w:rPr>
            </w:pPr>
            <w:r>
              <w:rPr>
                <w:rFonts w:hint="eastAsia" w:ascii="Times New Roman" w:hAnsi="Times New Roman" w:eastAsia="宋体" w:cs="Times New Roman"/>
                <w:color w:val="000000" w:themeColor="text1"/>
              </w:rPr>
              <w:t>项目生产设备运行噪声在</w:t>
            </w:r>
            <w:r>
              <w:rPr>
                <w:rFonts w:hint="eastAsia" w:ascii="Times New Roman" w:hAnsi="Times New Roman" w:eastAsia="宋体" w:cs="Times New Roman"/>
                <w:color w:val="000000" w:themeColor="text1"/>
                <w:lang w:val="en-US" w:eastAsia="zh-CN"/>
              </w:rPr>
              <w:t>81</w:t>
            </w:r>
            <w:r>
              <w:rPr>
                <w:rFonts w:hint="eastAsia" w:ascii="Times New Roman" w:hAnsi="Times New Roman" w:eastAsia="宋体" w:cs="Times New Roman"/>
                <w:color w:val="000000" w:themeColor="text1"/>
              </w:rPr>
              <w:t>～8</w:t>
            </w:r>
            <w:r>
              <w:rPr>
                <w:rFonts w:hint="eastAsia" w:ascii="Times New Roman" w:hAnsi="Times New Roman" w:eastAsia="宋体" w:cs="Times New Roman"/>
                <w:color w:val="000000" w:themeColor="text1"/>
                <w:lang w:val="en-US" w:eastAsia="zh-CN"/>
              </w:rPr>
              <w:t>5</w:t>
            </w:r>
            <w:r>
              <w:rPr>
                <w:rFonts w:hint="eastAsia" w:ascii="Times New Roman" w:hAnsi="Times New Roman" w:eastAsia="宋体" w:cs="Times New Roman"/>
                <w:color w:val="000000" w:themeColor="text1"/>
              </w:rPr>
              <w:t>B(A)间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9071" w:type="dxa"/>
            <w:gridSpan w:val="5"/>
            <w:vAlign w:val="center"/>
          </w:tcPr>
          <w:p>
            <w:pPr>
              <w:keepNext w:val="0"/>
              <w:keepLines w:val="0"/>
              <w:pageBreakBefore w:val="0"/>
              <w:widowControl w:val="0"/>
              <w:kinsoku/>
              <w:wordWrap/>
              <w:overflowPunct/>
              <w:topLinePunct w:val="0"/>
              <w:bidi w:val="0"/>
              <w:snapToGrid/>
              <w:spacing w:line="440" w:lineRule="exact"/>
              <w:textAlignment w:val="auto"/>
              <w:rPr>
                <w:rFonts w:ascii="Times New Roman" w:hAnsi="Times New Roman" w:eastAsia="宋体" w:cs="宋体"/>
                <w:b/>
                <w:bCs/>
                <w:color w:val="000000" w:themeColor="text1"/>
                <w:sz w:val="24"/>
                <w:szCs w:val="24"/>
              </w:rPr>
            </w:pPr>
            <w:r>
              <w:rPr>
                <w:rFonts w:ascii="Times New Roman" w:hAnsi="Times New Roman" w:eastAsia="宋体" w:cs="宋体"/>
                <w:b/>
                <w:bCs/>
                <w:color w:val="000000" w:themeColor="text1"/>
                <w:sz w:val="24"/>
                <w:szCs w:val="24"/>
              </w:rPr>
              <w:t>主要生态影响</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ascii="Times New Roman" w:hAnsi="Times New Roman" w:eastAsia="宋体" w:cs="宋体"/>
                <w:color w:val="000000" w:themeColor="text1"/>
                <w:kern w:val="0"/>
                <w:szCs w:val="21"/>
              </w:rPr>
            </w:pPr>
            <w:r>
              <w:rPr>
                <w:rFonts w:ascii="Times New Roman" w:hAnsi="Times New Roman" w:eastAsia="宋体" w:cs="宋体"/>
                <w:color w:val="000000" w:themeColor="text1"/>
                <w:sz w:val="24"/>
                <w:szCs w:val="24"/>
              </w:rPr>
              <w:t>根据实地踏勘，本项目位于</w:t>
            </w:r>
            <w:r>
              <w:rPr>
                <w:rFonts w:hint="eastAsia" w:ascii="Times New Roman" w:hAnsi="Times New Roman" w:eastAsia="宋体" w:cs="宋体"/>
                <w:color w:val="000000" w:themeColor="text1"/>
                <w:sz w:val="24"/>
                <w:szCs w:val="24"/>
              </w:rPr>
              <w:t>浙江省湖州市吴兴区梅家漾路201号7幢201-203</w:t>
            </w:r>
            <w:r>
              <w:rPr>
                <w:rFonts w:ascii="Times New Roman" w:hAnsi="Times New Roman" w:eastAsia="宋体" w:cs="宋体"/>
                <w:color w:val="000000" w:themeColor="text1"/>
                <w:sz w:val="24"/>
                <w:szCs w:val="24"/>
              </w:rPr>
              <w:t>，处于人类活动频繁区，无原始植被生长和珍贵野生动物活动，区域生态系统敏感程度较低，项目的实施对生物栖息环境造成</w:t>
            </w:r>
            <w:r>
              <w:rPr>
                <w:rFonts w:hint="eastAsia" w:ascii="Times New Roman" w:hAnsi="Times New Roman" w:eastAsia="宋体" w:cs="宋体"/>
                <w:color w:val="000000" w:themeColor="text1"/>
                <w:sz w:val="24"/>
                <w:szCs w:val="24"/>
              </w:rPr>
              <w:t>的</w:t>
            </w:r>
            <w:r>
              <w:rPr>
                <w:rFonts w:ascii="Times New Roman" w:hAnsi="Times New Roman" w:eastAsia="宋体" w:cs="宋体"/>
                <w:color w:val="000000" w:themeColor="text1"/>
                <w:sz w:val="24"/>
                <w:szCs w:val="24"/>
              </w:rPr>
              <w:t>影响</w:t>
            </w:r>
            <w:r>
              <w:rPr>
                <w:rFonts w:hint="eastAsia" w:ascii="Times New Roman" w:hAnsi="Times New Roman" w:eastAsia="宋体" w:cs="宋体"/>
                <w:color w:val="000000" w:themeColor="text1"/>
                <w:sz w:val="24"/>
                <w:szCs w:val="24"/>
              </w:rPr>
              <w:t>较小</w:t>
            </w:r>
            <w:r>
              <w:rPr>
                <w:rFonts w:ascii="Times New Roman" w:hAnsi="Times New Roman" w:eastAsia="宋体" w:cs="宋体"/>
                <w:color w:val="000000" w:themeColor="text1"/>
                <w:sz w:val="24"/>
                <w:szCs w:val="24"/>
              </w:rPr>
              <w:t>。</w:t>
            </w:r>
          </w:p>
        </w:tc>
      </w:tr>
    </w:tbl>
    <w:p>
      <w:pPr>
        <w:pStyle w:val="2"/>
        <w:rPr>
          <w:rFonts w:ascii="Times New Roman" w:hAnsi="Times New Roman" w:eastAsia="宋体" w:cs="宋体"/>
          <w:color w:val="000000" w:themeColor="text1"/>
          <w:sz w:val="24"/>
        </w:rPr>
        <w:sectPr>
          <w:pgSz w:w="11906" w:h="16838"/>
          <w:pgMar w:top="1134" w:right="1797" w:bottom="1134" w:left="1797"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p>
    <w:p>
      <w:pPr>
        <w:pStyle w:val="4"/>
        <w:keepNext w:val="0"/>
        <w:spacing w:line="360" w:lineRule="auto"/>
        <w:rPr>
          <w:rFonts w:hint="eastAsia" w:ascii="黑体" w:hAnsi="黑体" w:eastAsia="黑体" w:cs="黑体"/>
          <w:color w:val="000000" w:themeColor="text1"/>
          <w:sz w:val="30"/>
          <w:szCs w:val="30"/>
        </w:rPr>
      </w:pPr>
      <w:bookmarkStart w:id="39" w:name="_Toc535791732"/>
      <w:r>
        <w:rPr>
          <w:rFonts w:hint="eastAsia" w:ascii="黑体" w:hAnsi="黑体" w:eastAsia="黑体" w:cs="黑体"/>
          <w:color w:val="000000" w:themeColor="text1"/>
          <w:sz w:val="30"/>
          <w:szCs w:val="30"/>
        </w:rPr>
        <w:t>七、环境影响分析</w:t>
      </w:r>
      <w:bookmarkEnd w:id="39"/>
    </w:p>
    <w:tbl>
      <w:tblPr>
        <w:tblStyle w:val="58"/>
        <w:tblW w:w="90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71" w:type="dxa"/>
            <w:vAlign w:val="top"/>
          </w:tcPr>
          <w:p>
            <w:pPr>
              <w:keepNext w:val="0"/>
              <w:keepLines w:val="0"/>
              <w:pageBreakBefore w:val="0"/>
              <w:widowControl w:val="0"/>
              <w:kinsoku/>
              <w:wordWrap/>
              <w:overflowPunct/>
              <w:topLinePunct w:val="0"/>
              <w:autoSpaceDE/>
              <w:autoSpaceDN/>
              <w:bidi w:val="0"/>
              <w:spacing w:line="440" w:lineRule="exact"/>
              <w:textAlignment w:val="auto"/>
              <w:rPr>
                <w:rFonts w:ascii="Times New Roman" w:hAnsi="Times New Roman" w:eastAsia="宋体" w:cs="宋体"/>
                <w:b/>
                <w:bCs/>
                <w:color w:val="000000" w:themeColor="text1"/>
                <w:sz w:val="28"/>
                <w:szCs w:val="28"/>
              </w:rPr>
            </w:pPr>
            <w:r>
              <w:rPr>
                <w:rFonts w:ascii="Times New Roman" w:hAnsi="Times New Roman" w:eastAsia="宋体" w:cs="宋体"/>
                <w:b/>
                <w:bCs/>
                <w:color w:val="000000" w:themeColor="text1"/>
                <w:sz w:val="28"/>
                <w:szCs w:val="28"/>
              </w:rPr>
              <w:t>7.</w:t>
            </w:r>
            <w:bookmarkEnd w:id="38"/>
            <w:r>
              <w:rPr>
                <w:rFonts w:ascii="Times New Roman" w:hAnsi="Times New Roman" w:eastAsia="宋体" w:cs="宋体"/>
                <w:b/>
                <w:bCs/>
                <w:color w:val="000000" w:themeColor="text1"/>
                <w:sz w:val="28"/>
                <w:szCs w:val="28"/>
              </w:rPr>
              <w:t>1 施工</w:t>
            </w:r>
            <w:bookmarkStart w:id="40" w:name="_Toc149486657"/>
            <w:bookmarkStart w:id="41" w:name="_Toc162841030"/>
            <w:r>
              <w:rPr>
                <w:rFonts w:ascii="Times New Roman" w:hAnsi="Times New Roman" w:eastAsia="宋体" w:cs="宋体"/>
                <w:b/>
                <w:bCs/>
                <w:color w:val="000000" w:themeColor="text1"/>
                <w:sz w:val="28"/>
                <w:szCs w:val="28"/>
              </w:rPr>
              <w:t>期</w:t>
            </w:r>
            <w:r>
              <w:rPr>
                <w:rFonts w:hint="eastAsia" w:ascii="Times New Roman" w:hAnsi="Times New Roman" w:eastAsia="宋体" w:cs="宋体"/>
                <w:b/>
                <w:bCs/>
                <w:color w:val="000000" w:themeColor="text1"/>
                <w:sz w:val="28"/>
                <w:szCs w:val="28"/>
              </w:rPr>
              <w:t>环境</w:t>
            </w:r>
            <w:r>
              <w:rPr>
                <w:rFonts w:ascii="Times New Roman" w:hAnsi="Times New Roman" w:eastAsia="宋体" w:cs="宋体"/>
                <w:b/>
                <w:bCs/>
                <w:color w:val="000000" w:themeColor="text1"/>
                <w:sz w:val="28"/>
                <w:szCs w:val="28"/>
              </w:rPr>
              <w:t>影响分析</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imes New Roman" w:hAnsi="Times New Roman" w:eastAsia="宋体" w:cs="宋体"/>
                <w:b w:val="0"/>
                <w:bCs w:val="0"/>
                <w:snapToGrid/>
                <w:color w:val="000000" w:themeColor="text1"/>
                <w:kern w:val="0"/>
                <w:sz w:val="24"/>
                <w:szCs w:val="24"/>
                <w:lang w:val="en-US" w:eastAsia="zh-CN" w:bidi="ar-SA"/>
              </w:rPr>
            </w:pPr>
            <w:r>
              <w:rPr>
                <w:rFonts w:hint="eastAsia" w:ascii="Times New Roman" w:hAnsi="Times New Roman" w:eastAsia="宋体" w:cs="宋体"/>
                <w:color w:val="000000" w:themeColor="text1"/>
                <w:sz w:val="24"/>
                <w:szCs w:val="24"/>
                <w:lang w:eastAsia="zh-CN"/>
              </w:rPr>
              <w:t>本</w:t>
            </w:r>
            <w:r>
              <w:rPr>
                <w:rFonts w:hint="eastAsia" w:ascii="Times New Roman" w:hAnsi="Times New Roman" w:eastAsia="宋体" w:cs="宋体"/>
                <w:color w:val="000000" w:themeColor="text1"/>
                <w:sz w:val="24"/>
                <w:szCs w:val="24"/>
              </w:rPr>
              <w:t>项目</w:t>
            </w:r>
            <w:r>
              <w:rPr>
                <w:rFonts w:hint="eastAsia" w:ascii="Times New Roman" w:hAnsi="Times New Roman" w:eastAsia="宋体" w:cs="宋体"/>
                <w:color w:val="000000" w:themeColor="text1"/>
                <w:kern w:val="2"/>
                <w:sz w:val="24"/>
                <w:szCs w:val="24"/>
                <w:lang w:val="en-US" w:eastAsia="zh-CN" w:bidi="ar-SA"/>
              </w:rPr>
              <w:t>位于</w:t>
            </w:r>
            <w:r>
              <w:rPr>
                <w:rFonts w:hint="eastAsia" w:ascii="Times New Roman" w:hAnsi="Times New Roman" w:eastAsia="宋体" w:cs="宋体"/>
                <w:color w:val="000000" w:themeColor="text1"/>
                <w:sz w:val="24"/>
                <w:lang w:val="en-US" w:eastAsia="zh-CN"/>
              </w:rPr>
              <w:t>浙江省湖州市吴兴区梅家漾路201号7幢201-203，利用湖州宝丰科技园</w:t>
            </w:r>
            <w:r>
              <w:rPr>
                <w:rFonts w:hint="eastAsia" w:ascii="Times New Roman" w:hAnsi="Times New Roman" w:eastAsia="宋体" w:cs="宋体"/>
                <w:color w:val="000000" w:themeColor="text1"/>
                <w:sz w:val="24"/>
                <w:szCs w:val="24"/>
              </w:rPr>
              <w:t>已建</w:t>
            </w:r>
            <w:r>
              <w:rPr>
                <w:rFonts w:hint="eastAsia" w:ascii="Times New Roman" w:hAnsi="Times New Roman" w:eastAsia="宋体" w:cs="宋体"/>
                <w:color w:val="000000" w:themeColor="text1"/>
                <w:sz w:val="24"/>
                <w:szCs w:val="24"/>
                <w:lang w:eastAsia="zh-CN"/>
              </w:rPr>
              <w:t>闲置</w:t>
            </w:r>
            <w:r>
              <w:rPr>
                <w:rFonts w:hint="eastAsia" w:ascii="Times New Roman" w:hAnsi="Times New Roman" w:eastAsia="宋体" w:cs="宋体"/>
                <w:color w:val="000000" w:themeColor="text1"/>
                <w:sz w:val="24"/>
                <w:szCs w:val="24"/>
              </w:rPr>
              <w:t>厂房进行生产</w:t>
            </w:r>
            <w:r>
              <w:rPr>
                <w:rFonts w:hint="eastAsia" w:ascii="Times New Roman" w:hAnsi="Times New Roman" w:eastAsia="宋体" w:cs="宋体"/>
                <w:bCs/>
                <w:color w:val="000000" w:themeColor="text1"/>
                <w:sz w:val="24"/>
                <w:szCs w:val="24"/>
              </w:rPr>
              <w:t>，</w:t>
            </w:r>
            <w:r>
              <w:rPr>
                <w:rFonts w:hint="eastAsia" w:ascii="Times New Roman" w:hAnsi="Times New Roman" w:eastAsia="宋体" w:cs="宋体"/>
                <w:color w:val="000000" w:themeColor="text1"/>
                <w:sz w:val="24"/>
                <w:szCs w:val="24"/>
              </w:rPr>
              <w:t>不存在施工期环境污染，故不需要进行施工期环境污染分析。</w:t>
            </w:r>
          </w:p>
          <w:bookmarkEnd w:id="40"/>
          <w:bookmarkEnd w:id="41"/>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ascii="Times New Roman" w:hAnsi="Times New Roman" w:eastAsia="宋体" w:cs="宋体"/>
                <w:b/>
                <w:bCs/>
                <w:color w:val="000000" w:themeColor="text1"/>
                <w:sz w:val="28"/>
                <w:szCs w:val="28"/>
              </w:rPr>
            </w:pPr>
            <w:r>
              <w:rPr>
                <w:rFonts w:ascii="Times New Roman" w:hAnsi="Times New Roman" w:eastAsia="宋体" w:cs="宋体"/>
                <w:b/>
                <w:bCs/>
                <w:color w:val="000000" w:themeColor="text1"/>
                <w:sz w:val="28"/>
                <w:szCs w:val="28"/>
              </w:rPr>
              <w:t>7.2营运期环境影响分析</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ascii="Times New Roman" w:hAnsi="Times New Roman" w:eastAsia="宋体" w:cs="宋体"/>
                <w:b/>
                <w:bCs/>
                <w:color w:val="000000" w:themeColor="text1"/>
                <w:sz w:val="24"/>
              </w:rPr>
            </w:pPr>
            <w:r>
              <w:rPr>
                <w:rFonts w:ascii="Times New Roman" w:hAnsi="Times New Roman" w:eastAsia="宋体" w:cs="宋体"/>
                <w:b/>
                <w:bCs/>
                <w:color w:val="000000" w:themeColor="text1"/>
                <w:sz w:val="24"/>
              </w:rPr>
              <w:t>7.2.1大气环境影响分析</w:t>
            </w:r>
          </w:p>
          <w:p>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Times New Roman" w:hAnsi="Times New Roman" w:eastAsia="宋体" w:cs="宋体"/>
                <w:color w:val="000000" w:themeColor="text1"/>
                <w:sz w:val="24"/>
                <w:szCs w:val="24"/>
              </w:rPr>
            </w:pPr>
            <w:r>
              <w:rPr>
                <w:rFonts w:hint="eastAsia" w:ascii="Times New Roman" w:hAnsi="Times New Roman" w:eastAsia="宋体" w:cs="宋体"/>
                <w:color w:val="000000" w:themeColor="text1"/>
                <w:sz w:val="24"/>
                <w:szCs w:val="24"/>
              </w:rPr>
              <w:t>(1) 影响预测</w:t>
            </w:r>
          </w:p>
          <w:p>
            <w:pPr>
              <w:keepLines w:val="0"/>
              <w:pageBreakBefore w:val="0"/>
              <w:kinsoku/>
              <w:overflowPunct/>
              <w:topLinePunct w:val="0"/>
              <w:bidi w:val="0"/>
              <w:spacing w:line="440" w:lineRule="exact"/>
              <w:ind w:firstLine="480" w:firstLineChars="200"/>
              <w:rPr>
                <w:rFonts w:hint="eastAsia" w:ascii="Times New Roman" w:hAnsi="Times New Roman" w:eastAsia="宋体" w:cs="宋体"/>
                <w:bCs/>
                <w:color w:val="000000" w:themeColor="text1"/>
                <w:sz w:val="24"/>
                <w:szCs w:val="24"/>
              </w:rPr>
            </w:pPr>
            <w:r>
              <w:rPr>
                <w:rFonts w:hint="eastAsia" w:ascii="Times New Roman" w:hAnsi="Times New Roman" w:eastAsia="宋体" w:cs="宋体"/>
                <w:color w:val="000000" w:themeColor="text1"/>
                <w:sz w:val="24"/>
                <w:szCs w:val="24"/>
              </w:rPr>
              <w:t>本项目废气污染源的</w:t>
            </w:r>
            <w:r>
              <w:rPr>
                <w:rFonts w:hint="eastAsia" w:ascii="Times New Roman" w:hAnsi="Times New Roman" w:eastAsia="宋体" w:cs="宋体"/>
                <w:bCs/>
                <w:color w:val="000000" w:themeColor="text1"/>
                <w:sz w:val="24"/>
                <w:szCs w:val="24"/>
              </w:rPr>
              <w:t>评价因子和评价标准见表7-1。</w:t>
            </w:r>
          </w:p>
          <w:p>
            <w:pPr>
              <w:pStyle w:val="3"/>
              <w:keepNext w:val="0"/>
              <w:keepLines w:val="0"/>
              <w:pageBreakBefore w:val="0"/>
              <w:widowControl w:val="0"/>
              <w:kinsoku/>
              <w:wordWrap/>
              <w:overflowPunct/>
              <w:topLinePunct w:val="0"/>
              <w:autoSpaceDE/>
              <w:autoSpaceDN/>
              <w:bidi w:val="0"/>
              <w:adjustRightInd/>
              <w:snapToGrid/>
              <w:spacing w:line="440" w:lineRule="exact"/>
              <w:ind w:firstLine="422"/>
              <w:jc w:val="center"/>
              <w:textAlignment w:val="auto"/>
              <w:rPr>
                <w:rFonts w:hint="eastAsia" w:ascii="Times New Roman" w:hAnsi="Times New Roman" w:eastAsia="宋体" w:cs="宋体"/>
                <w:b/>
                <w:color w:val="000000" w:themeColor="text1"/>
                <w:sz w:val="24"/>
                <w:szCs w:val="24"/>
              </w:rPr>
            </w:pPr>
            <w:r>
              <w:rPr>
                <w:rFonts w:hint="eastAsia" w:ascii="Times New Roman" w:hAnsi="Times New Roman" w:eastAsia="宋体" w:cs="宋体"/>
                <w:b/>
                <w:bCs/>
                <w:color w:val="000000" w:themeColor="text1"/>
                <w:sz w:val="24"/>
                <w:szCs w:val="24"/>
              </w:rPr>
              <w:t>表7-1评价因子和评价标准表</w:t>
            </w:r>
          </w:p>
          <w:tbl>
            <w:tblPr>
              <w:tblStyle w:val="58"/>
              <w:tblW w:w="88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7"/>
              <w:gridCol w:w="1146"/>
              <w:gridCol w:w="1718"/>
              <w:gridCol w:w="4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15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评价因子</w:t>
                  </w:r>
                </w:p>
              </w:tc>
              <w:tc>
                <w:tcPr>
                  <w:tcW w:w="114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平均时段</w:t>
                  </w:r>
                </w:p>
              </w:tc>
              <w:tc>
                <w:tcPr>
                  <w:tcW w:w="171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标准值（µg/m</w:t>
                  </w:r>
                  <w:r>
                    <w:rPr>
                      <w:rFonts w:hint="eastAsia" w:ascii="Times New Roman" w:hAnsi="Times New Roman" w:eastAsia="宋体" w:cs="宋体"/>
                      <w:b/>
                      <w:bCs/>
                      <w:color w:val="000000" w:themeColor="text1"/>
                      <w:sz w:val="21"/>
                      <w:szCs w:val="21"/>
                      <w:vertAlign w:val="superscript"/>
                    </w:rPr>
                    <w:t>3</w:t>
                  </w:r>
                  <w:r>
                    <w:rPr>
                      <w:rFonts w:hint="eastAsia" w:ascii="Times New Roman" w:hAnsi="Times New Roman" w:eastAsia="宋体" w:cs="宋体"/>
                      <w:b/>
                      <w:bCs/>
                      <w:color w:val="000000" w:themeColor="text1"/>
                      <w:sz w:val="21"/>
                      <w:szCs w:val="21"/>
                    </w:rPr>
                    <w:t>）</w:t>
                  </w:r>
                </w:p>
              </w:tc>
              <w:tc>
                <w:tcPr>
                  <w:tcW w:w="482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标准来源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15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color w:val="000000" w:themeColor="text1"/>
                      <w:sz w:val="21"/>
                      <w:szCs w:val="21"/>
                      <w:lang w:val="en-US" w:eastAsia="zh-CN"/>
                    </w:rPr>
                  </w:pPr>
                  <w:r>
                    <w:rPr>
                      <w:rFonts w:hint="eastAsia" w:ascii="Times New Roman" w:hAnsi="Times New Roman" w:eastAsia="宋体" w:cs="宋体"/>
                      <w:color w:val="000000" w:themeColor="text1"/>
                      <w:sz w:val="21"/>
                      <w:szCs w:val="21"/>
                      <w:lang w:val="en-US" w:eastAsia="zh-CN"/>
                    </w:rPr>
                    <w:t>TSP</w:t>
                  </w:r>
                </w:p>
              </w:tc>
              <w:tc>
                <w:tcPr>
                  <w:tcW w:w="114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8小时</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平均</w:t>
                  </w:r>
                </w:p>
              </w:tc>
              <w:tc>
                <w:tcPr>
                  <w:tcW w:w="1718" w:type="dxa"/>
                  <w:tcBorders>
                    <w:tl2br w:val="nil"/>
                    <w:tr2bl w:val="nil"/>
                  </w:tcBorders>
                  <w:vAlign w:val="center"/>
                </w:tcPr>
                <w:p>
                  <w:pPr>
                    <w:pStyle w:val="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宋体"/>
                      <w:color w:val="000000" w:themeColor="text1"/>
                      <w:sz w:val="21"/>
                      <w:szCs w:val="21"/>
                      <w:lang w:val="en-US" w:eastAsia="zh-CN"/>
                    </w:rPr>
                  </w:pPr>
                  <w:r>
                    <w:rPr>
                      <w:rFonts w:hint="eastAsia" w:ascii="Times New Roman" w:hAnsi="Times New Roman" w:eastAsia="宋体" w:cs="宋体"/>
                      <w:color w:val="000000" w:themeColor="text1"/>
                      <w:sz w:val="21"/>
                      <w:szCs w:val="21"/>
                      <w:lang w:val="en-US" w:eastAsia="zh-CN"/>
                    </w:rPr>
                    <w:t>300</w:t>
                  </w:r>
                </w:p>
              </w:tc>
              <w:tc>
                <w:tcPr>
                  <w:tcW w:w="4824" w:type="dxa"/>
                  <w:tcBorders>
                    <w:tl2br w:val="nil"/>
                    <w:tr2bl w:val="nil"/>
                  </w:tcBorders>
                  <w:vAlign w:val="center"/>
                </w:tcPr>
                <w:p>
                  <w:pPr>
                    <w:pStyle w:val="3"/>
                    <w:keepNext w:val="0"/>
                    <w:keepLines w:val="0"/>
                    <w:pageBreakBefore w:val="0"/>
                    <w:widowControl w:val="0"/>
                    <w:kinsoku/>
                    <w:wordWrap w:val="0"/>
                    <w:overflowPunct/>
                    <w:topLinePunct w:val="0"/>
                    <w:autoSpaceDE/>
                    <w:autoSpaceDN/>
                    <w:bidi w:val="0"/>
                    <w:adjustRightInd/>
                    <w:snapToGrid/>
                    <w:spacing w:line="240" w:lineRule="auto"/>
                    <w:ind w:left="0" w:leftChars="0" w:firstLine="0" w:firstLineChars="0"/>
                    <w:jc w:val="left"/>
                    <w:textAlignment w:val="auto"/>
                    <w:rPr>
                      <w:rFonts w:hint="eastAsia" w:ascii="Times New Roman" w:hAnsi="Times New Roman" w:eastAsia="宋体" w:cs="宋体"/>
                      <w:color w:val="000000" w:themeColor="text1"/>
                      <w:sz w:val="21"/>
                      <w:szCs w:val="21"/>
                    </w:rPr>
                  </w:pPr>
                  <w:r>
                    <w:rPr>
                      <w:rFonts w:ascii="Times New Roman" w:hAnsi="Times New Roman" w:eastAsia="宋体"/>
                      <w:color w:val="000000" w:themeColor="text1"/>
                      <w:sz w:val="21"/>
                      <w:szCs w:val="21"/>
                    </w:rPr>
                    <w:t>《环境空气质量标准》（GB3095-2012）中的二级标准及其修改单（生态环保部公告2018年第29号）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845" w:type="dxa"/>
                  <w:gridSpan w:val="4"/>
                  <w:tcBorders>
                    <w:tl2br w:val="nil"/>
                    <w:tr2bl w:val="nil"/>
                  </w:tcBorders>
                  <w:vAlign w:val="center"/>
                </w:tcPr>
                <w:p>
                  <w:pPr>
                    <w:pStyle w:val="3"/>
                    <w:keepNext w:val="0"/>
                    <w:keepLines w:val="0"/>
                    <w:pageBreakBefore w:val="0"/>
                    <w:widowControl w:val="0"/>
                    <w:kinsoku/>
                    <w:wordWrap/>
                    <w:overflowPunct/>
                    <w:topLinePunct w:val="0"/>
                    <w:autoSpaceDE/>
                    <w:autoSpaceDN/>
                    <w:bidi w:val="0"/>
                    <w:adjustRightInd/>
                    <w:snapToGrid/>
                    <w:spacing w:line="240" w:lineRule="auto"/>
                    <w:ind w:left="0" w:leftChars="0" w:right="-50" w:firstLine="0" w:firstLineChars="0"/>
                    <w:textAlignment w:val="auto"/>
                    <w:rPr>
                      <w:rFonts w:hint="eastAsia" w:ascii="Times New Roman" w:hAnsi="Times New Roman" w:eastAsia="宋体" w:cs="宋体"/>
                      <w:color w:val="000000" w:themeColor="text1"/>
                      <w:sz w:val="21"/>
                      <w:szCs w:val="21"/>
                      <w:lang w:eastAsia="zh-CN"/>
                    </w:rPr>
                  </w:pPr>
                  <w:r>
                    <w:rPr>
                      <w:rFonts w:hint="eastAsia" w:ascii="Times New Roman" w:hAnsi="Times New Roman" w:eastAsia="宋体" w:cs="宋体"/>
                      <w:b/>
                      <w:bCs/>
                      <w:color w:val="000000" w:themeColor="text1"/>
                      <w:sz w:val="21"/>
                      <w:szCs w:val="21"/>
                    </w:rPr>
                    <w:t>注：</w:t>
                  </w:r>
                  <w:r>
                    <w:rPr>
                      <w:rFonts w:ascii="Times New Roman" w:hAnsi="Times New Roman" w:eastAsia="宋体"/>
                      <w:b/>
                      <w:bCs/>
                      <w:color w:val="000000" w:themeColor="text1"/>
                      <w:sz w:val="21"/>
                      <w:szCs w:val="21"/>
                    </w:rPr>
                    <w:t>由于颗粒物根据导则可取日均浓度限值的3倍值</w:t>
                  </w:r>
                  <w:r>
                    <w:rPr>
                      <w:rFonts w:hint="eastAsia" w:ascii="Times New Roman" w:hAnsi="Times New Roman" w:eastAsia="宋体"/>
                      <w:b/>
                      <w:bCs/>
                      <w:color w:val="000000" w:themeColor="text1"/>
                      <w:sz w:val="21"/>
                      <w:szCs w:val="21"/>
                      <w:lang w:eastAsia="zh-CN"/>
                    </w:rPr>
                    <w:t>，</w:t>
                  </w:r>
                  <w:r>
                    <w:rPr>
                      <w:rFonts w:ascii="Times New Roman" w:hAnsi="Times New Roman" w:eastAsia="宋体"/>
                      <w:b/>
                      <w:bCs/>
                      <w:color w:val="000000" w:themeColor="text1"/>
                      <w:sz w:val="21"/>
                      <w:szCs w:val="21"/>
                    </w:rPr>
                    <w:t>颗粒物（无组织，以TSP计）环境标准限值一次值为0.9mg/m</w:t>
                  </w:r>
                  <w:r>
                    <w:rPr>
                      <w:rFonts w:ascii="Times New Roman" w:hAnsi="Times New Roman" w:eastAsia="宋体"/>
                      <w:b/>
                      <w:bCs/>
                      <w:color w:val="000000" w:themeColor="text1"/>
                      <w:sz w:val="21"/>
                      <w:szCs w:val="21"/>
                      <w:vertAlign w:val="superscript"/>
                    </w:rPr>
                    <w:t>3</w:t>
                  </w:r>
                  <w:r>
                    <w:rPr>
                      <w:rFonts w:ascii="Times New Roman" w:hAnsi="Times New Roman" w:eastAsia="宋体"/>
                      <w:b/>
                      <w:bCs/>
                      <w:color w:val="000000" w:themeColor="text1"/>
                      <w:sz w:val="21"/>
                      <w:szCs w:val="21"/>
                    </w:rPr>
                    <w:t>。</w:t>
                  </w:r>
                </w:p>
              </w:tc>
            </w:tr>
          </w:tbl>
          <w:p>
            <w:pPr>
              <w:keepLines w:val="0"/>
              <w:pageBreakBefore w:val="0"/>
              <w:kinsoku/>
              <w:overflowPunct/>
              <w:topLinePunct w:val="0"/>
              <w:bidi w:val="0"/>
              <w:adjustRightInd w:val="0"/>
              <w:snapToGrid w:val="0"/>
              <w:spacing w:line="440" w:lineRule="exact"/>
              <w:ind w:firstLine="480" w:firstLineChars="200"/>
              <w:rPr>
                <w:rFonts w:hint="eastAsia" w:ascii="Times New Roman" w:hAnsi="Times New Roman" w:eastAsia="宋体" w:cs="宋体"/>
                <w:color w:val="000000" w:themeColor="text1"/>
                <w:sz w:val="24"/>
                <w:szCs w:val="24"/>
              </w:rPr>
            </w:pPr>
            <w:r>
              <w:rPr>
                <w:rFonts w:hint="eastAsia" w:ascii="Times New Roman" w:hAnsi="Times New Roman" w:eastAsia="宋体" w:cs="宋体"/>
                <w:color w:val="000000" w:themeColor="text1"/>
                <w:sz w:val="24"/>
                <w:szCs w:val="24"/>
              </w:rPr>
              <w:t>估算模型参数详见表7-</w:t>
            </w:r>
            <w:r>
              <w:rPr>
                <w:rFonts w:hint="eastAsia" w:ascii="Times New Roman" w:hAnsi="Times New Roman" w:eastAsia="宋体" w:cs="宋体"/>
                <w:color w:val="000000" w:themeColor="text1"/>
                <w:sz w:val="24"/>
                <w:szCs w:val="24"/>
                <w:lang w:val="en-US" w:eastAsia="zh-CN"/>
              </w:rPr>
              <w:t>2</w:t>
            </w:r>
            <w:r>
              <w:rPr>
                <w:rFonts w:hint="eastAsia" w:ascii="Times New Roman" w:hAnsi="Times New Roman" w:eastAsia="宋体" w:cs="宋体"/>
                <w:color w:val="000000" w:themeColor="text1"/>
                <w:sz w:val="24"/>
                <w:szCs w:val="24"/>
              </w:rPr>
              <w:t>。</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center"/>
              <w:textAlignment w:val="auto"/>
              <w:rPr>
                <w:rFonts w:hint="eastAsia" w:ascii="Times New Roman" w:hAnsi="Times New Roman" w:eastAsia="宋体" w:cs="宋体"/>
                <w:color w:val="000000" w:themeColor="text1"/>
                <w:sz w:val="24"/>
                <w:szCs w:val="24"/>
              </w:rPr>
            </w:pPr>
            <w:r>
              <w:rPr>
                <w:rFonts w:hint="eastAsia" w:ascii="Times New Roman" w:hAnsi="Times New Roman" w:eastAsia="宋体" w:cs="宋体"/>
                <w:b/>
                <w:bCs/>
                <w:color w:val="000000" w:themeColor="text1"/>
                <w:sz w:val="24"/>
                <w:szCs w:val="24"/>
              </w:rPr>
              <w:t>表7-</w:t>
            </w:r>
            <w:r>
              <w:rPr>
                <w:rFonts w:hint="eastAsia" w:ascii="Times New Roman" w:hAnsi="Times New Roman" w:eastAsia="宋体" w:cs="宋体"/>
                <w:b/>
                <w:bCs/>
                <w:color w:val="000000" w:themeColor="text1"/>
                <w:sz w:val="24"/>
                <w:szCs w:val="24"/>
                <w:lang w:val="en-US" w:eastAsia="zh-CN"/>
              </w:rPr>
              <w:t xml:space="preserve">2   </w:t>
            </w:r>
            <w:r>
              <w:rPr>
                <w:rFonts w:hint="eastAsia" w:ascii="Times New Roman" w:hAnsi="Times New Roman" w:eastAsia="宋体" w:cs="宋体"/>
                <w:b/>
                <w:bCs/>
                <w:color w:val="000000" w:themeColor="text1"/>
                <w:sz w:val="24"/>
                <w:szCs w:val="24"/>
              </w:rPr>
              <w:t>估算模型参数表</w:t>
            </w:r>
          </w:p>
          <w:tbl>
            <w:tblPr>
              <w:tblStyle w:val="58"/>
              <w:tblW w:w="884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4"/>
              <w:gridCol w:w="3225"/>
              <w:gridCol w:w="3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779" w:type="dxa"/>
                  <w:gridSpan w:val="2"/>
                  <w:vAlign w:val="center"/>
                </w:tcPr>
                <w:p>
                  <w:pPr>
                    <w:pStyle w:val="3"/>
                    <w:keepNext w:val="0"/>
                    <w:keepLines w:val="0"/>
                    <w:pageBreakBefore w:val="0"/>
                    <w:kinsoku/>
                    <w:wordWrap/>
                    <w:overflowPunct/>
                    <w:topLinePunct w:val="0"/>
                    <w:autoSpaceDE/>
                    <w:autoSpaceDN/>
                    <w:bidi w:val="0"/>
                    <w:adjustRightInd/>
                    <w:snapToGrid/>
                    <w:spacing w:line="240" w:lineRule="auto"/>
                    <w:ind w:firstLine="420"/>
                    <w:jc w:val="center"/>
                    <w:textAlignment w:val="auto"/>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参数</w:t>
                  </w:r>
                </w:p>
              </w:tc>
              <w:tc>
                <w:tcPr>
                  <w:tcW w:w="3064" w:type="dxa"/>
                  <w:vAlign w:val="center"/>
                </w:tcPr>
                <w:p>
                  <w:pPr>
                    <w:pStyle w:val="3"/>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取值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2554" w:type="dxa"/>
                  <w:vMerge w:val="restart"/>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城市/农村选项</w:t>
                  </w:r>
                </w:p>
              </w:tc>
              <w:tc>
                <w:tcPr>
                  <w:tcW w:w="3225"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城市/农村</w:t>
                  </w:r>
                </w:p>
              </w:tc>
              <w:tc>
                <w:tcPr>
                  <w:tcW w:w="3064" w:type="dxa"/>
                  <w:vAlign w:val="center"/>
                </w:tcPr>
                <w:p>
                  <w:pPr>
                    <w:pStyle w:val="3"/>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农村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2554"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 w:val="21"/>
                      <w:szCs w:val="21"/>
                    </w:rPr>
                  </w:pPr>
                </w:p>
              </w:tc>
              <w:tc>
                <w:tcPr>
                  <w:tcW w:w="3225"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人口数（城市选项时）</w:t>
                  </w:r>
                </w:p>
              </w:tc>
              <w:tc>
                <w:tcPr>
                  <w:tcW w:w="3064" w:type="dxa"/>
                  <w:vAlign w:val="center"/>
                </w:tcPr>
                <w:p>
                  <w:pPr>
                    <w:pStyle w:val="3"/>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779" w:type="dxa"/>
                  <w:gridSpan w:val="2"/>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最高环境温度/℃</w:t>
                  </w:r>
                </w:p>
              </w:tc>
              <w:tc>
                <w:tcPr>
                  <w:tcW w:w="3064" w:type="dxa"/>
                  <w:vAlign w:val="center"/>
                </w:tcPr>
                <w:p>
                  <w:pPr>
                    <w:pStyle w:val="3"/>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779" w:type="dxa"/>
                  <w:gridSpan w:val="2"/>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最低环境温度/℃</w:t>
                  </w:r>
                </w:p>
              </w:tc>
              <w:tc>
                <w:tcPr>
                  <w:tcW w:w="3064" w:type="dxa"/>
                  <w:vAlign w:val="center"/>
                </w:tcPr>
                <w:p>
                  <w:pPr>
                    <w:pStyle w:val="3"/>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779" w:type="dxa"/>
                  <w:gridSpan w:val="2"/>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土地利用类型</w:t>
                  </w:r>
                </w:p>
              </w:tc>
              <w:tc>
                <w:tcPr>
                  <w:tcW w:w="3064" w:type="dxa"/>
                  <w:vAlign w:val="center"/>
                </w:tcPr>
                <w:p>
                  <w:pPr>
                    <w:pStyle w:val="3"/>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779" w:type="dxa"/>
                  <w:gridSpan w:val="2"/>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区域湿度条件</w:t>
                  </w:r>
                </w:p>
              </w:tc>
              <w:tc>
                <w:tcPr>
                  <w:tcW w:w="3064" w:type="dxa"/>
                  <w:vAlign w:val="center"/>
                </w:tcPr>
                <w:p>
                  <w:pPr>
                    <w:pStyle w:val="3"/>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中等湿度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2554" w:type="dxa"/>
                  <w:vMerge w:val="restart"/>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是否考虑地形</w:t>
                  </w:r>
                </w:p>
              </w:tc>
              <w:tc>
                <w:tcPr>
                  <w:tcW w:w="3225"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考虑地形</w:t>
                  </w:r>
                </w:p>
              </w:tc>
              <w:tc>
                <w:tcPr>
                  <w:tcW w:w="3064" w:type="dxa"/>
                  <w:vAlign w:val="center"/>
                </w:tcPr>
                <w:p>
                  <w:pPr>
                    <w:pStyle w:val="3"/>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2554" w:type="dxa"/>
                  <w:vMerge w:val="continue"/>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 w:val="21"/>
                      <w:szCs w:val="21"/>
                    </w:rPr>
                  </w:pPr>
                </w:p>
              </w:tc>
              <w:tc>
                <w:tcPr>
                  <w:tcW w:w="3225"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地形数据分辨率/m</w:t>
                  </w:r>
                </w:p>
              </w:tc>
              <w:tc>
                <w:tcPr>
                  <w:tcW w:w="3064" w:type="dxa"/>
                  <w:vAlign w:val="center"/>
                </w:tcPr>
                <w:p>
                  <w:pPr>
                    <w:pStyle w:val="3"/>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2554" w:type="dxa"/>
                  <w:vMerge w:val="restart"/>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是否考虑岸线熏烟</w:t>
                  </w:r>
                </w:p>
              </w:tc>
              <w:tc>
                <w:tcPr>
                  <w:tcW w:w="3225"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考虑岸线熏烟</w:t>
                  </w:r>
                </w:p>
              </w:tc>
              <w:tc>
                <w:tcPr>
                  <w:tcW w:w="3064" w:type="dxa"/>
                  <w:vAlign w:val="center"/>
                </w:tcPr>
                <w:p>
                  <w:pPr>
                    <w:pStyle w:val="3"/>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2554" w:type="dxa"/>
                  <w:vMerge w:val="continue"/>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 w:val="21"/>
                      <w:szCs w:val="21"/>
                    </w:rPr>
                  </w:pPr>
                </w:p>
              </w:tc>
              <w:tc>
                <w:tcPr>
                  <w:tcW w:w="3225"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岸线距离/km</w:t>
                  </w:r>
                </w:p>
              </w:tc>
              <w:tc>
                <w:tcPr>
                  <w:tcW w:w="3064" w:type="dxa"/>
                  <w:vAlign w:val="center"/>
                </w:tcPr>
                <w:p>
                  <w:pPr>
                    <w:pStyle w:val="3"/>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2554" w:type="dxa"/>
                  <w:vMerge w:val="continue"/>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 w:val="21"/>
                      <w:szCs w:val="21"/>
                    </w:rPr>
                  </w:pPr>
                </w:p>
              </w:tc>
              <w:tc>
                <w:tcPr>
                  <w:tcW w:w="3225"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岸线方向/°</w:t>
                  </w:r>
                </w:p>
              </w:tc>
              <w:tc>
                <w:tcPr>
                  <w:tcW w:w="3064" w:type="dxa"/>
                  <w:vAlign w:val="center"/>
                </w:tcPr>
                <w:p>
                  <w:pPr>
                    <w:pStyle w:val="3"/>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w:t>
                  </w:r>
                </w:p>
              </w:tc>
            </w:tr>
          </w:tbl>
          <w:p>
            <w:pPr>
              <w:keepNext w:val="0"/>
              <w:keepLines w:val="0"/>
              <w:pageBreakBefore w:val="0"/>
              <w:widowControl w:val="0"/>
              <w:kinsoku/>
              <w:wordWrap/>
              <w:overflowPunct/>
              <w:topLinePunct w:val="0"/>
              <w:autoSpaceDE/>
              <w:autoSpaceDN/>
              <w:bidi w:val="0"/>
              <w:adjustRightInd/>
              <w:snapToGrid/>
              <w:spacing w:line="440" w:lineRule="exact"/>
              <w:ind w:firstLine="482"/>
              <w:textAlignment w:val="auto"/>
              <w:rPr>
                <w:rFonts w:hint="eastAsia" w:ascii="Times New Roman" w:hAnsi="Times New Roman" w:eastAsia="宋体" w:cs="宋体"/>
                <w:b/>
                <w:bCs/>
                <w:color w:val="000000" w:themeColor="text1"/>
                <w:sz w:val="21"/>
                <w:szCs w:val="21"/>
              </w:rPr>
            </w:pPr>
            <w:r>
              <w:rPr>
                <w:rFonts w:hint="eastAsia" w:ascii="Times New Roman" w:hAnsi="Times New Roman" w:eastAsia="宋体" w:cs="宋体"/>
                <w:color w:val="000000" w:themeColor="text1"/>
                <w:sz w:val="24"/>
                <w:szCs w:val="24"/>
              </w:rPr>
              <w:t>项目无组织废气面源排放参数清单见表7-3</w:t>
            </w:r>
          </w:p>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imes New Roman" w:hAnsi="Times New Roman" w:eastAsia="宋体" w:cs="宋体"/>
                <w:b/>
                <w:bCs/>
                <w:color w:val="000000" w:themeColor="text1"/>
                <w:sz w:val="24"/>
                <w:szCs w:val="24"/>
              </w:rPr>
            </w:pPr>
            <w:r>
              <w:rPr>
                <w:rFonts w:hint="eastAsia" w:ascii="Times New Roman" w:hAnsi="Times New Roman" w:eastAsia="宋体" w:cs="宋体"/>
                <w:b/>
                <w:bCs/>
                <w:color w:val="000000" w:themeColor="text1"/>
                <w:sz w:val="24"/>
                <w:szCs w:val="24"/>
              </w:rPr>
              <w:t>表7-</w:t>
            </w:r>
            <w:r>
              <w:rPr>
                <w:rFonts w:hint="eastAsia" w:ascii="Times New Roman" w:hAnsi="Times New Roman" w:eastAsia="宋体" w:cs="宋体"/>
                <w:b/>
                <w:bCs/>
                <w:color w:val="000000" w:themeColor="text1"/>
                <w:sz w:val="24"/>
                <w:szCs w:val="24"/>
                <w:lang w:val="en-US" w:eastAsia="zh-CN"/>
              </w:rPr>
              <w:t>3</w:t>
            </w:r>
            <w:r>
              <w:rPr>
                <w:rFonts w:hint="eastAsia" w:ascii="Times New Roman" w:hAnsi="Times New Roman" w:eastAsia="宋体" w:cs="宋体"/>
                <w:b/>
                <w:bCs/>
                <w:color w:val="000000" w:themeColor="text1"/>
                <w:sz w:val="24"/>
                <w:szCs w:val="24"/>
              </w:rPr>
              <w:t xml:space="preserve">  项目无组织面源排放参数汇总</w:t>
            </w:r>
          </w:p>
          <w:tbl>
            <w:tblPr>
              <w:tblStyle w:val="58"/>
              <w:tblW w:w="88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1171"/>
              <w:gridCol w:w="2004"/>
              <w:gridCol w:w="1557"/>
              <w:gridCol w:w="1428"/>
              <w:gridCol w:w="2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39" w:type="dxa"/>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序号</w:t>
                  </w:r>
                </w:p>
              </w:tc>
              <w:tc>
                <w:tcPr>
                  <w:tcW w:w="3175" w:type="dxa"/>
                  <w:gridSpan w:val="2"/>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参数</w:t>
                  </w:r>
                </w:p>
              </w:tc>
              <w:tc>
                <w:tcPr>
                  <w:tcW w:w="1557" w:type="dxa"/>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符号</w:t>
                  </w:r>
                </w:p>
              </w:tc>
              <w:tc>
                <w:tcPr>
                  <w:tcW w:w="1428" w:type="dxa"/>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单位</w:t>
                  </w:r>
                </w:p>
              </w:tc>
              <w:tc>
                <w:tcPr>
                  <w:tcW w:w="2041" w:type="dxa"/>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39" w:type="dxa"/>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1</w:t>
                  </w:r>
                </w:p>
              </w:tc>
              <w:tc>
                <w:tcPr>
                  <w:tcW w:w="3175" w:type="dxa"/>
                  <w:gridSpan w:val="2"/>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面源编号</w:t>
                  </w:r>
                </w:p>
              </w:tc>
              <w:tc>
                <w:tcPr>
                  <w:tcW w:w="1557" w:type="dxa"/>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w:t>
                  </w:r>
                </w:p>
              </w:tc>
              <w:tc>
                <w:tcPr>
                  <w:tcW w:w="1428" w:type="dxa"/>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w:t>
                  </w:r>
                </w:p>
              </w:tc>
              <w:tc>
                <w:tcPr>
                  <w:tcW w:w="2041" w:type="dxa"/>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39" w:type="dxa"/>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2</w:t>
                  </w:r>
                </w:p>
              </w:tc>
              <w:tc>
                <w:tcPr>
                  <w:tcW w:w="3175" w:type="dxa"/>
                  <w:gridSpan w:val="2"/>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面源名称</w:t>
                  </w:r>
                </w:p>
              </w:tc>
              <w:tc>
                <w:tcPr>
                  <w:tcW w:w="1557" w:type="dxa"/>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w:t>
                  </w:r>
                </w:p>
              </w:tc>
              <w:tc>
                <w:tcPr>
                  <w:tcW w:w="1428" w:type="dxa"/>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w:t>
                  </w:r>
                </w:p>
              </w:tc>
              <w:tc>
                <w:tcPr>
                  <w:tcW w:w="2041" w:type="dxa"/>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lang w:eastAsia="zh-CN"/>
                    </w:rPr>
                    <w:t>生产车间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39" w:type="dxa"/>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3</w:t>
                  </w:r>
                </w:p>
              </w:tc>
              <w:tc>
                <w:tcPr>
                  <w:tcW w:w="3175" w:type="dxa"/>
                  <w:gridSpan w:val="2"/>
                  <w:vMerge w:val="restart"/>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面源起始坐标（x,y）</w:t>
                  </w:r>
                </w:p>
              </w:tc>
              <w:tc>
                <w:tcPr>
                  <w:tcW w:w="1557" w:type="dxa"/>
                  <w:vAlign w:val="center"/>
                </w:tcPr>
                <w:p>
                  <w:pPr>
                    <w:jc w:val="center"/>
                    <w:rPr>
                      <w:rFonts w:hint="eastAsia" w:ascii="Times New Roman" w:hAnsi="Times New Roman" w:eastAsia="宋体" w:cs="宋体"/>
                      <w:color w:val="000000" w:themeColor="text1"/>
                      <w:sz w:val="21"/>
                      <w:szCs w:val="21"/>
                    </w:rPr>
                  </w:pPr>
                  <w:r>
                    <w:rPr>
                      <w:rFonts w:hint="eastAsia" w:ascii="Times New Roman" w:hAnsi="Times New Roman" w:eastAsia="宋体"/>
                      <w:color w:val="000000" w:themeColor="text1"/>
                      <w:szCs w:val="21"/>
                    </w:rPr>
                    <w:t>UTM</w:t>
                  </w:r>
                  <w:r>
                    <w:rPr>
                      <w:rFonts w:hint="eastAsia" w:ascii="Times New Roman" w:hAnsi="Times New Roman" w:eastAsia="宋体"/>
                      <w:color w:val="000000" w:themeColor="text1"/>
                      <w:szCs w:val="21"/>
                      <w:vertAlign w:val="subscript"/>
                    </w:rPr>
                    <w:t>X</w:t>
                  </w:r>
                </w:p>
              </w:tc>
              <w:tc>
                <w:tcPr>
                  <w:tcW w:w="1428" w:type="dxa"/>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m</w:t>
                  </w:r>
                </w:p>
              </w:tc>
              <w:tc>
                <w:tcPr>
                  <w:tcW w:w="2041" w:type="dxa"/>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宋体"/>
                      <w:color w:val="000000" w:themeColor="text1"/>
                      <w:spacing w:val="-20"/>
                      <w:sz w:val="21"/>
                      <w:szCs w:val="21"/>
                    </w:rPr>
                  </w:pPr>
                  <w:r>
                    <w:rPr>
                      <w:rFonts w:hint="eastAsia" w:ascii="Times New Roman" w:hAnsi="Times New Roman" w:eastAsia="宋体" w:cs="宋体"/>
                      <w:color w:val="000000" w:themeColor="text1"/>
                      <w:spacing w:val="-20"/>
                      <w:sz w:val="21"/>
                      <w:szCs w:val="21"/>
                    </w:rPr>
                    <w:t>232442.605835453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39" w:type="dxa"/>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4</w:t>
                  </w:r>
                </w:p>
              </w:tc>
              <w:tc>
                <w:tcPr>
                  <w:tcW w:w="3175" w:type="dxa"/>
                  <w:gridSpan w:val="2"/>
                  <w:vMerge w:val="continue"/>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宋体"/>
                      <w:color w:val="000000" w:themeColor="text1"/>
                      <w:sz w:val="21"/>
                      <w:szCs w:val="21"/>
                    </w:rPr>
                  </w:pPr>
                </w:p>
              </w:tc>
              <w:tc>
                <w:tcPr>
                  <w:tcW w:w="1557" w:type="dxa"/>
                  <w:vAlign w:val="center"/>
                </w:tcPr>
                <w:p>
                  <w:pPr>
                    <w:jc w:val="center"/>
                    <w:rPr>
                      <w:rFonts w:hint="eastAsia" w:ascii="Times New Roman" w:hAnsi="Times New Roman" w:eastAsia="宋体" w:cs="宋体"/>
                      <w:color w:val="000000" w:themeColor="text1"/>
                      <w:sz w:val="21"/>
                      <w:szCs w:val="21"/>
                      <w:vertAlign w:val="subscript"/>
                    </w:rPr>
                  </w:pPr>
                  <w:r>
                    <w:rPr>
                      <w:rFonts w:hint="eastAsia" w:ascii="Times New Roman" w:hAnsi="Times New Roman" w:eastAsia="宋体"/>
                      <w:color w:val="000000" w:themeColor="text1"/>
                      <w:szCs w:val="21"/>
                    </w:rPr>
                    <w:t>UTM</w:t>
                  </w:r>
                  <w:r>
                    <w:rPr>
                      <w:rFonts w:hint="eastAsia" w:ascii="Times New Roman" w:hAnsi="Times New Roman" w:eastAsia="宋体"/>
                      <w:color w:val="000000" w:themeColor="text1"/>
                      <w:szCs w:val="21"/>
                      <w:vertAlign w:val="subscript"/>
                    </w:rPr>
                    <w:t>Y</w:t>
                  </w:r>
                </w:p>
              </w:tc>
              <w:tc>
                <w:tcPr>
                  <w:tcW w:w="1428" w:type="dxa"/>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m</w:t>
                  </w:r>
                </w:p>
              </w:tc>
              <w:tc>
                <w:tcPr>
                  <w:tcW w:w="2041" w:type="dxa"/>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宋体"/>
                      <w:color w:val="000000" w:themeColor="text1"/>
                      <w:spacing w:val="-20"/>
                      <w:sz w:val="21"/>
                      <w:szCs w:val="21"/>
                    </w:rPr>
                  </w:pPr>
                  <w:r>
                    <w:rPr>
                      <w:rFonts w:hint="eastAsia" w:ascii="Times New Roman" w:hAnsi="Times New Roman" w:eastAsia="宋体" w:cs="宋体"/>
                      <w:color w:val="000000" w:themeColor="text1"/>
                      <w:spacing w:val="-20"/>
                      <w:sz w:val="21"/>
                      <w:szCs w:val="21"/>
                    </w:rPr>
                    <w:t>3419927.1852366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39" w:type="dxa"/>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5</w:t>
                  </w:r>
                </w:p>
              </w:tc>
              <w:tc>
                <w:tcPr>
                  <w:tcW w:w="3175" w:type="dxa"/>
                  <w:gridSpan w:val="2"/>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面源长度</w:t>
                  </w:r>
                </w:p>
              </w:tc>
              <w:tc>
                <w:tcPr>
                  <w:tcW w:w="1557" w:type="dxa"/>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L</w:t>
                  </w:r>
                  <w:r>
                    <w:rPr>
                      <w:rFonts w:hint="eastAsia" w:ascii="Times New Roman" w:hAnsi="Times New Roman" w:eastAsia="宋体" w:cs="宋体"/>
                      <w:color w:val="000000" w:themeColor="text1"/>
                      <w:sz w:val="21"/>
                      <w:szCs w:val="21"/>
                      <w:vertAlign w:val="subscript"/>
                    </w:rPr>
                    <w:t>1</w:t>
                  </w:r>
                </w:p>
              </w:tc>
              <w:tc>
                <w:tcPr>
                  <w:tcW w:w="1428" w:type="dxa"/>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m</w:t>
                  </w:r>
                </w:p>
              </w:tc>
              <w:tc>
                <w:tcPr>
                  <w:tcW w:w="2041" w:type="dxa"/>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宋体"/>
                      <w:color w:val="000000" w:themeColor="text1"/>
                      <w:sz w:val="21"/>
                      <w:szCs w:val="21"/>
                      <w:lang w:val="en-US" w:eastAsia="zh-CN"/>
                    </w:rPr>
                  </w:pPr>
                  <w:r>
                    <w:rPr>
                      <w:rFonts w:hint="eastAsia" w:ascii="Times New Roman" w:hAnsi="Times New Roman" w:eastAsia="宋体" w:cs="宋体"/>
                      <w:color w:val="000000" w:themeColor="text1"/>
                      <w:sz w:val="21"/>
                      <w:szCs w:val="21"/>
                      <w:lang w:val="en-US" w:eastAsia="zh-CN"/>
                    </w:rPr>
                    <w:t>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39" w:type="dxa"/>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6</w:t>
                  </w:r>
                </w:p>
              </w:tc>
              <w:tc>
                <w:tcPr>
                  <w:tcW w:w="3175" w:type="dxa"/>
                  <w:gridSpan w:val="2"/>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面源宽度</w:t>
                  </w:r>
                </w:p>
              </w:tc>
              <w:tc>
                <w:tcPr>
                  <w:tcW w:w="1557" w:type="dxa"/>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L</w:t>
                  </w:r>
                  <w:r>
                    <w:rPr>
                      <w:rFonts w:hint="eastAsia" w:ascii="Times New Roman" w:hAnsi="Times New Roman" w:eastAsia="宋体" w:cs="宋体"/>
                      <w:color w:val="000000" w:themeColor="text1"/>
                      <w:sz w:val="21"/>
                      <w:szCs w:val="21"/>
                      <w:vertAlign w:val="subscript"/>
                    </w:rPr>
                    <w:t>w</w:t>
                  </w:r>
                </w:p>
              </w:tc>
              <w:tc>
                <w:tcPr>
                  <w:tcW w:w="1428" w:type="dxa"/>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m</w:t>
                  </w:r>
                </w:p>
              </w:tc>
              <w:tc>
                <w:tcPr>
                  <w:tcW w:w="2041" w:type="dxa"/>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宋体"/>
                      <w:color w:val="000000" w:themeColor="text1"/>
                      <w:sz w:val="21"/>
                      <w:szCs w:val="21"/>
                      <w:lang w:val="en-US" w:eastAsia="zh-CN"/>
                    </w:rPr>
                  </w:pPr>
                  <w:r>
                    <w:rPr>
                      <w:rFonts w:hint="eastAsia" w:ascii="Times New Roman" w:hAnsi="Times New Roman" w:eastAsia="宋体" w:cs="宋体"/>
                      <w:color w:val="000000" w:themeColor="text1"/>
                      <w:sz w:val="21"/>
                      <w:szCs w:val="21"/>
                      <w:lang w:val="en-US" w:eastAsia="zh-CN"/>
                    </w:rPr>
                    <w:t>29.7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39" w:type="dxa"/>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7</w:t>
                  </w:r>
                </w:p>
              </w:tc>
              <w:tc>
                <w:tcPr>
                  <w:tcW w:w="3175" w:type="dxa"/>
                  <w:gridSpan w:val="2"/>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面源海拔</w:t>
                  </w:r>
                </w:p>
              </w:tc>
              <w:tc>
                <w:tcPr>
                  <w:tcW w:w="1557" w:type="dxa"/>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w:t>
                  </w:r>
                </w:p>
              </w:tc>
              <w:tc>
                <w:tcPr>
                  <w:tcW w:w="1428" w:type="dxa"/>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m</w:t>
                  </w:r>
                </w:p>
              </w:tc>
              <w:tc>
                <w:tcPr>
                  <w:tcW w:w="2041" w:type="dxa"/>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39" w:type="dxa"/>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8</w:t>
                  </w:r>
                </w:p>
              </w:tc>
              <w:tc>
                <w:tcPr>
                  <w:tcW w:w="3175" w:type="dxa"/>
                  <w:gridSpan w:val="2"/>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面源有效排放高度</w:t>
                  </w:r>
                </w:p>
              </w:tc>
              <w:tc>
                <w:tcPr>
                  <w:tcW w:w="1557" w:type="dxa"/>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H</w:t>
                  </w:r>
                </w:p>
              </w:tc>
              <w:tc>
                <w:tcPr>
                  <w:tcW w:w="1428" w:type="dxa"/>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m</w:t>
                  </w:r>
                </w:p>
              </w:tc>
              <w:tc>
                <w:tcPr>
                  <w:tcW w:w="2041" w:type="dxa"/>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39" w:type="dxa"/>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9</w:t>
                  </w:r>
                </w:p>
              </w:tc>
              <w:tc>
                <w:tcPr>
                  <w:tcW w:w="3175" w:type="dxa"/>
                  <w:gridSpan w:val="2"/>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年排放时间</w:t>
                  </w:r>
                </w:p>
              </w:tc>
              <w:tc>
                <w:tcPr>
                  <w:tcW w:w="1557" w:type="dxa"/>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Hr</w:t>
                  </w:r>
                </w:p>
              </w:tc>
              <w:tc>
                <w:tcPr>
                  <w:tcW w:w="1428" w:type="dxa"/>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H</w:t>
                  </w:r>
                </w:p>
              </w:tc>
              <w:tc>
                <w:tcPr>
                  <w:tcW w:w="2041" w:type="dxa"/>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宋体"/>
                      <w:color w:val="000000" w:themeColor="text1"/>
                      <w:sz w:val="21"/>
                      <w:szCs w:val="21"/>
                      <w:lang w:val="en-US" w:eastAsia="zh-CN"/>
                    </w:rPr>
                  </w:pPr>
                  <w:r>
                    <w:rPr>
                      <w:rFonts w:hint="eastAsia" w:ascii="Times New Roman" w:hAnsi="Times New Roman" w:eastAsia="宋体" w:cs="宋体"/>
                      <w:color w:val="000000" w:themeColor="text1"/>
                      <w:sz w:val="21"/>
                      <w:szCs w:val="21"/>
                      <w:lang w:val="en-US" w:eastAsia="zh-CN"/>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39" w:type="dxa"/>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10</w:t>
                  </w:r>
                </w:p>
              </w:tc>
              <w:tc>
                <w:tcPr>
                  <w:tcW w:w="3175" w:type="dxa"/>
                  <w:gridSpan w:val="2"/>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排放工况</w:t>
                  </w:r>
                </w:p>
              </w:tc>
              <w:tc>
                <w:tcPr>
                  <w:tcW w:w="1557" w:type="dxa"/>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Cond</w:t>
                  </w:r>
                </w:p>
              </w:tc>
              <w:tc>
                <w:tcPr>
                  <w:tcW w:w="1428" w:type="dxa"/>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w:t>
                  </w:r>
                </w:p>
              </w:tc>
              <w:tc>
                <w:tcPr>
                  <w:tcW w:w="2041" w:type="dxa"/>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连续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39" w:type="dxa"/>
                  <w:vMerge w:val="restart"/>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宋体"/>
                      <w:color w:val="000000" w:themeColor="text1"/>
                      <w:sz w:val="21"/>
                      <w:szCs w:val="21"/>
                      <w:lang w:val="en-US" w:eastAsia="zh-CN"/>
                    </w:rPr>
                  </w:pPr>
                  <w:r>
                    <w:rPr>
                      <w:rFonts w:hint="eastAsia" w:ascii="Times New Roman" w:hAnsi="Times New Roman" w:eastAsia="宋体" w:cs="宋体"/>
                      <w:color w:val="000000" w:themeColor="text1"/>
                      <w:sz w:val="21"/>
                      <w:szCs w:val="21"/>
                    </w:rPr>
                    <w:t>1</w:t>
                  </w:r>
                  <w:r>
                    <w:rPr>
                      <w:rFonts w:hint="eastAsia" w:ascii="Times New Roman" w:hAnsi="Times New Roman" w:eastAsia="宋体" w:cs="宋体"/>
                      <w:color w:val="000000" w:themeColor="text1"/>
                      <w:sz w:val="21"/>
                      <w:szCs w:val="21"/>
                      <w:lang w:val="en-US" w:eastAsia="zh-CN"/>
                    </w:rPr>
                    <w:t>1</w:t>
                  </w:r>
                </w:p>
              </w:tc>
              <w:tc>
                <w:tcPr>
                  <w:tcW w:w="1171" w:type="dxa"/>
                  <w:vMerge w:val="restart"/>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宋体"/>
                      <w:color w:val="000000" w:themeColor="text1"/>
                      <w:sz w:val="21"/>
                      <w:szCs w:val="21"/>
                      <w:lang w:eastAsia="zh-CN"/>
                    </w:rPr>
                  </w:pPr>
                  <w:r>
                    <w:rPr>
                      <w:rFonts w:hint="eastAsia" w:ascii="Times New Roman" w:hAnsi="Times New Roman" w:eastAsia="宋体" w:cs="宋体"/>
                      <w:color w:val="000000" w:themeColor="text1"/>
                      <w:sz w:val="21"/>
                      <w:szCs w:val="21"/>
                      <w:lang w:eastAsia="zh-CN"/>
                    </w:rPr>
                    <w:t>排放源强</w:t>
                  </w:r>
                </w:p>
              </w:tc>
              <w:tc>
                <w:tcPr>
                  <w:tcW w:w="2004" w:type="dxa"/>
                  <w:vAlign w:val="center"/>
                </w:tcPr>
                <w:p>
                  <w:pPr>
                    <w:keepNext w:val="0"/>
                    <w:keepLines w:val="0"/>
                    <w:pageBreakBefore w:val="0"/>
                    <w:kinsoku/>
                    <w:wordWrap/>
                    <w:overflowPunct/>
                    <w:topLinePunct w:val="0"/>
                    <w:autoSpaceDE/>
                    <w:autoSpaceDN/>
                    <w:bidi w:val="0"/>
                    <w:spacing w:line="240" w:lineRule="auto"/>
                    <w:jc w:val="center"/>
                    <w:textAlignment w:val="auto"/>
                    <w:rPr>
                      <w:rFonts w:hint="eastAsia" w:ascii="Times New Roman" w:hAnsi="Times New Roman" w:eastAsia="宋体" w:cs="宋体"/>
                      <w:color w:val="000000" w:themeColor="text1"/>
                      <w:kern w:val="2"/>
                      <w:sz w:val="21"/>
                      <w:szCs w:val="21"/>
                      <w:lang w:val="en-US" w:eastAsia="zh-CN" w:bidi="ar-SA"/>
                    </w:rPr>
                  </w:pPr>
                  <w:r>
                    <w:rPr>
                      <w:rFonts w:hint="eastAsia" w:cs="宋体"/>
                      <w:color w:val="000000" w:themeColor="text1"/>
                      <w:sz w:val="21"/>
                      <w:szCs w:val="21"/>
                      <w:lang w:val="en-US" w:eastAsia="zh-CN"/>
                    </w:rPr>
                    <w:t>颗粒物（切割）</w:t>
                  </w:r>
                </w:p>
              </w:tc>
              <w:tc>
                <w:tcPr>
                  <w:tcW w:w="1557" w:type="dxa"/>
                  <w:vMerge w:val="restart"/>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宋体"/>
                      <w:color w:val="000000" w:themeColor="text1"/>
                      <w:sz w:val="21"/>
                      <w:szCs w:val="21"/>
                    </w:rPr>
                  </w:pPr>
                  <w:r>
                    <w:rPr>
                      <w:rFonts w:ascii="Times New Roman" w:hAnsi="Times New Roman" w:eastAsia="宋体"/>
                      <w:color w:val="000000" w:themeColor="text1"/>
                      <w:szCs w:val="21"/>
                    </w:rPr>
                    <w:t>Q</w:t>
                  </w:r>
                  <w:r>
                    <w:rPr>
                      <w:rFonts w:hint="eastAsia" w:ascii="Times New Roman" w:hAnsi="Times New Roman" w:eastAsia="宋体"/>
                      <w:color w:val="000000" w:themeColor="text1"/>
                      <w:szCs w:val="21"/>
                      <w:lang w:val="en-US" w:eastAsia="zh-CN"/>
                    </w:rPr>
                    <w:t>TSP</w:t>
                  </w:r>
                </w:p>
              </w:tc>
              <w:tc>
                <w:tcPr>
                  <w:tcW w:w="1428" w:type="dxa"/>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kg/h</w:t>
                  </w:r>
                </w:p>
              </w:tc>
              <w:tc>
                <w:tcPr>
                  <w:tcW w:w="2041" w:type="dxa"/>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宋体"/>
                      <w:color w:val="000000" w:themeColor="text1"/>
                      <w:sz w:val="21"/>
                      <w:szCs w:val="21"/>
                      <w:lang w:val="en-US" w:eastAsia="zh-CN"/>
                    </w:rPr>
                  </w:pPr>
                  <w:r>
                    <w:rPr>
                      <w:rFonts w:hint="eastAsia" w:cs="宋体"/>
                      <w:color w:val="000000" w:themeColor="text1"/>
                      <w:sz w:val="21"/>
                      <w:szCs w:val="21"/>
                      <w:lang w:val="en-US" w:eastAsia="zh-CN"/>
                    </w:rPr>
                    <w:t>0.007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39" w:type="dxa"/>
                  <w:vMerge w:val="continue"/>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宋体"/>
                      <w:color w:val="000000" w:themeColor="text1"/>
                      <w:sz w:val="21"/>
                      <w:szCs w:val="21"/>
                    </w:rPr>
                  </w:pPr>
                </w:p>
              </w:tc>
              <w:tc>
                <w:tcPr>
                  <w:tcW w:w="1171" w:type="dxa"/>
                  <w:vMerge w:val="continue"/>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宋体"/>
                      <w:color w:val="000000" w:themeColor="text1"/>
                      <w:sz w:val="21"/>
                      <w:szCs w:val="21"/>
                      <w:lang w:eastAsia="zh-CN"/>
                    </w:rPr>
                  </w:pPr>
                </w:p>
              </w:tc>
              <w:tc>
                <w:tcPr>
                  <w:tcW w:w="2004" w:type="dxa"/>
                  <w:vAlign w:val="center"/>
                </w:tcPr>
                <w:p>
                  <w:pPr>
                    <w:keepNext w:val="0"/>
                    <w:keepLines w:val="0"/>
                    <w:pageBreakBefore w:val="0"/>
                    <w:kinsoku/>
                    <w:wordWrap/>
                    <w:overflowPunct/>
                    <w:topLinePunct w:val="0"/>
                    <w:autoSpaceDE/>
                    <w:autoSpaceDN/>
                    <w:bidi w:val="0"/>
                    <w:spacing w:line="240" w:lineRule="auto"/>
                    <w:jc w:val="center"/>
                    <w:textAlignment w:val="auto"/>
                    <w:rPr>
                      <w:rFonts w:hint="eastAsia" w:ascii="Times New Roman" w:hAnsi="Times New Roman" w:eastAsia="宋体" w:cs="宋体"/>
                      <w:color w:val="000000" w:themeColor="text1"/>
                      <w:sz w:val="21"/>
                      <w:szCs w:val="21"/>
                      <w:lang w:val="en-US" w:eastAsia="zh-CN"/>
                    </w:rPr>
                  </w:pPr>
                  <w:r>
                    <w:rPr>
                      <w:rFonts w:hint="eastAsia" w:ascii="Times New Roman" w:hAnsi="Times New Roman" w:eastAsia="宋体" w:cs="宋体"/>
                      <w:color w:val="000000" w:themeColor="text1"/>
                      <w:sz w:val="21"/>
                      <w:szCs w:val="21"/>
                      <w:lang w:val="en-US" w:eastAsia="zh-CN"/>
                    </w:rPr>
                    <w:t>颗粒物（焊接）</w:t>
                  </w:r>
                </w:p>
              </w:tc>
              <w:tc>
                <w:tcPr>
                  <w:tcW w:w="1557" w:type="dxa"/>
                  <w:vMerge w:val="continue"/>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ascii="Times New Roman" w:hAnsi="Times New Roman" w:eastAsia="宋体"/>
                      <w:color w:val="000000" w:themeColor="text1"/>
                      <w:szCs w:val="21"/>
                    </w:rPr>
                  </w:pPr>
                </w:p>
              </w:tc>
              <w:tc>
                <w:tcPr>
                  <w:tcW w:w="1428" w:type="dxa"/>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kg/h</w:t>
                  </w:r>
                </w:p>
              </w:tc>
              <w:tc>
                <w:tcPr>
                  <w:tcW w:w="2041" w:type="dxa"/>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宋体"/>
                      <w:color w:val="000000" w:themeColor="text1"/>
                      <w:sz w:val="21"/>
                      <w:szCs w:val="21"/>
                      <w:lang w:val="en-US" w:eastAsia="zh-CN"/>
                    </w:rPr>
                  </w:pPr>
                  <w:r>
                    <w:rPr>
                      <w:rFonts w:hint="eastAsia" w:ascii="Times New Roman" w:hAnsi="Times New Roman" w:eastAsia="宋体" w:cs="宋体"/>
                      <w:color w:val="000000" w:themeColor="text1"/>
                      <w:sz w:val="21"/>
                      <w:szCs w:val="21"/>
                      <w:lang w:val="en-US" w:eastAsia="zh-CN"/>
                    </w:rPr>
                    <w:t>0.007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639" w:type="dxa"/>
                  <w:vMerge w:val="continue"/>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宋体"/>
                      <w:color w:val="000000" w:themeColor="text1"/>
                      <w:sz w:val="21"/>
                      <w:szCs w:val="21"/>
                    </w:rPr>
                  </w:pPr>
                </w:p>
              </w:tc>
              <w:tc>
                <w:tcPr>
                  <w:tcW w:w="1171" w:type="dxa"/>
                  <w:vMerge w:val="continue"/>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宋体"/>
                      <w:color w:val="000000" w:themeColor="text1"/>
                      <w:sz w:val="21"/>
                      <w:szCs w:val="21"/>
                      <w:lang w:eastAsia="zh-CN"/>
                    </w:rPr>
                  </w:pPr>
                </w:p>
              </w:tc>
              <w:tc>
                <w:tcPr>
                  <w:tcW w:w="2004" w:type="dxa"/>
                  <w:vAlign w:val="center"/>
                </w:tcPr>
                <w:p>
                  <w:pPr>
                    <w:keepNext w:val="0"/>
                    <w:keepLines w:val="0"/>
                    <w:pageBreakBefore w:val="0"/>
                    <w:kinsoku/>
                    <w:wordWrap/>
                    <w:overflowPunct/>
                    <w:topLinePunct w:val="0"/>
                    <w:autoSpaceDE/>
                    <w:autoSpaceDN/>
                    <w:bidi w:val="0"/>
                    <w:spacing w:line="240" w:lineRule="auto"/>
                    <w:jc w:val="center"/>
                    <w:textAlignment w:val="auto"/>
                    <w:rPr>
                      <w:rFonts w:hint="eastAsia"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sz w:val="21"/>
                      <w:szCs w:val="21"/>
                      <w:lang w:val="en-US" w:eastAsia="zh-CN"/>
                    </w:rPr>
                    <w:t>颗粒物（打磨）</w:t>
                  </w:r>
                </w:p>
              </w:tc>
              <w:tc>
                <w:tcPr>
                  <w:tcW w:w="1557" w:type="dxa"/>
                  <w:vMerge w:val="continue"/>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宋体"/>
                      <w:color w:val="000000" w:themeColor="text1"/>
                      <w:sz w:val="21"/>
                      <w:szCs w:val="21"/>
                    </w:rPr>
                  </w:pPr>
                </w:p>
              </w:tc>
              <w:tc>
                <w:tcPr>
                  <w:tcW w:w="1428" w:type="dxa"/>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kg/h</w:t>
                  </w:r>
                </w:p>
              </w:tc>
              <w:tc>
                <w:tcPr>
                  <w:tcW w:w="2041" w:type="dxa"/>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宋体"/>
                      <w:color w:val="000000" w:themeColor="text1"/>
                      <w:sz w:val="21"/>
                      <w:szCs w:val="21"/>
                      <w:lang w:val="en-US" w:eastAsia="zh-CN"/>
                    </w:rPr>
                  </w:pPr>
                  <w:r>
                    <w:rPr>
                      <w:rFonts w:hint="eastAsia" w:ascii="Times New Roman" w:hAnsi="Times New Roman" w:eastAsia="宋体" w:cs="宋体"/>
                      <w:color w:val="000000" w:themeColor="text1"/>
                      <w:sz w:val="21"/>
                      <w:szCs w:val="21"/>
                      <w:lang w:val="en-US" w:eastAsia="zh-CN"/>
                    </w:rPr>
                    <w:t>0.008</w:t>
                  </w:r>
                </w:p>
              </w:tc>
            </w:tr>
          </w:tbl>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宋体"/>
                <w:b/>
                <w:color w:val="000000" w:themeColor="text1"/>
                <w:sz w:val="24"/>
                <w:szCs w:val="24"/>
              </w:rPr>
            </w:pPr>
            <w:r>
              <w:rPr>
                <w:rFonts w:hint="eastAsia" w:ascii="Times New Roman" w:hAnsi="Times New Roman" w:eastAsia="宋体" w:cs="宋体"/>
                <w:color w:val="000000" w:themeColor="text1"/>
                <w:sz w:val="24"/>
                <w:szCs w:val="24"/>
              </w:rPr>
              <w:t>预测模式采用《环境影响评价技术导则－大气环境》(HJ2.2-2018)推荐的估算模式（AERSCREEN），计算软件采用三捷环境工程咨询（杭州）有限公司开发的大气环评专业辅助系统(BREEZE AERSCREEN版)。</w:t>
            </w:r>
          </w:p>
          <w:p>
            <w:pPr>
              <w:keepLines w:val="0"/>
              <w:pageBreakBefore w:val="0"/>
              <w:kinsoku/>
              <w:overflowPunct/>
              <w:topLinePunct w:val="0"/>
              <w:bidi w:val="0"/>
              <w:spacing w:line="440" w:lineRule="exact"/>
              <w:ind w:firstLine="480" w:firstLineChars="200"/>
              <w:rPr>
                <w:rFonts w:ascii="Times New Roman" w:hAnsi="Times New Roman" w:eastAsia="宋体" w:cs="宋体"/>
                <w:color w:val="000000" w:themeColor="text1"/>
                <w:sz w:val="24"/>
              </w:rPr>
            </w:pPr>
            <w:r>
              <w:rPr>
                <w:rFonts w:hint="eastAsia" w:ascii="Times New Roman" w:hAnsi="Times New Roman" w:eastAsia="宋体" w:cs="宋体"/>
                <w:color w:val="000000" w:themeColor="text1"/>
                <w:sz w:val="24"/>
                <w:lang w:eastAsia="zh-CN"/>
              </w:rPr>
              <w:t>无组织</w:t>
            </w:r>
            <w:r>
              <w:rPr>
                <w:rFonts w:ascii="Times New Roman" w:hAnsi="Times New Roman" w:eastAsia="宋体" w:cs="宋体"/>
                <w:color w:val="000000" w:themeColor="text1"/>
                <w:sz w:val="24"/>
              </w:rPr>
              <w:t>预测范围及计算点：采用估算模式预测计算排气筒下风向轴线最大落地浓度。预测计算结果统计见表7-</w:t>
            </w:r>
            <w:r>
              <w:rPr>
                <w:rFonts w:hint="eastAsia" w:ascii="Times New Roman" w:hAnsi="Times New Roman" w:eastAsia="宋体" w:cs="宋体"/>
                <w:color w:val="000000" w:themeColor="text1"/>
                <w:sz w:val="24"/>
                <w:lang w:val="en-US" w:eastAsia="zh-CN"/>
              </w:rPr>
              <w:t>4</w:t>
            </w:r>
            <w:r>
              <w:rPr>
                <w:rFonts w:ascii="Times New Roman" w:hAnsi="Times New Roman" w:eastAsia="宋体" w:cs="宋体"/>
                <w:color w:val="000000" w:themeColor="text1"/>
                <w:sz w:val="24"/>
              </w:rPr>
              <w:t>。</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宋体" w:cs="宋体"/>
                <w:b/>
                <w:bCs/>
                <w:color w:val="000000" w:themeColor="text1"/>
                <w:sz w:val="24"/>
                <w:szCs w:val="24"/>
              </w:rPr>
            </w:pPr>
            <w:r>
              <w:rPr>
                <w:rFonts w:hint="eastAsia" w:ascii="Times New Roman" w:hAnsi="Times New Roman" w:eastAsia="宋体" w:cs="宋体"/>
                <w:b/>
                <w:bCs/>
                <w:color w:val="000000" w:themeColor="text1"/>
                <w:sz w:val="24"/>
                <w:szCs w:val="24"/>
              </w:rPr>
              <w:t>表7-</w:t>
            </w:r>
            <w:r>
              <w:rPr>
                <w:rFonts w:hint="eastAsia" w:ascii="Times New Roman" w:hAnsi="Times New Roman" w:eastAsia="宋体" w:cs="宋体"/>
                <w:b/>
                <w:bCs/>
                <w:color w:val="000000" w:themeColor="text1"/>
                <w:sz w:val="24"/>
                <w:szCs w:val="24"/>
                <w:lang w:val="en-US" w:eastAsia="zh-CN"/>
              </w:rPr>
              <w:t xml:space="preserve">4 </w:t>
            </w:r>
            <w:r>
              <w:rPr>
                <w:rFonts w:hint="eastAsia" w:ascii="Times New Roman" w:hAnsi="Times New Roman" w:eastAsia="宋体" w:cs="宋体"/>
                <w:b/>
                <w:bCs/>
                <w:color w:val="000000" w:themeColor="text1"/>
                <w:sz w:val="24"/>
                <w:szCs w:val="24"/>
                <w:lang w:eastAsia="zh-CN"/>
              </w:rPr>
              <w:t>面</w:t>
            </w:r>
            <w:r>
              <w:rPr>
                <w:rFonts w:hint="eastAsia" w:ascii="Times New Roman" w:hAnsi="Times New Roman" w:eastAsia="宋体" w:cs="宋体"/>
                <w:b/>
                <w:bCs/>
                <w:color w:val="000000" w:themeColor="text1"/>
                <w:sz w:val="24"/>
                <w:szCs w:val="24"/>
              </w:rPr>
              <w:t>源预测计算结果统计</w:t>
            </w:r>
          </w:p>
          <w:tbl>
            <w:tblPr>
              <w:tblStyle w:val="58"/>
              <w:tblW w:w="88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871"/>
              <w:gridCol w:w="1077"/>
              <w:gridCol w:w="1132"/>
              <w:gridCol w:w="1294"/>
              <w:gridCol w:w="1025"/>
              <w:gridCol w:w="914"/>
              <w:gridCol w:w="1268"/>
              <w:gridCol w:w="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503"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序号</w:t>
                  </w:r>
                </w:p>
              </w:tc>
              <w:tc>
                <w:tcPr>
                  <w:tcW w:w="871"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污染源</w:t>
                  </w:r>
                </w:p>
              </w:tc>
              <w:tc>
                <w:tcPr>
                  <w:tcW w:w="107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污染因子</w:t>
                  </w:r>
                </w:p>
              </w:tc>
              <w:tc>
                <w:tcPr>
                  <w:tcW w:w="1132" w:type="dxa"/>
                  <w:tcBorders>
                    <w:bottom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环境空气质量标准</w:t>
                  </w:r>
                </w:p>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w:t>
                  </w:r>
                  <w:r>
                    <w:rPr>
                      <w:rFonts w:hint="default" w:ascii="Times New Roman" w:hAnsi="Times New Roman" w:eastAsia="宋体" w:cs="Times New Roman"/>
                      <w:b/>
                      <w:bCs/>
                      <w:color w:val="000000" w:themeColor="text1"/>
                      <w:sz w:val="21"/>
                      <w:szCs w:val="21"/>
                    </w:rPr>
                    <w:t>μ</w:t>
                  </w:r>
                  <w:r>
                    <w:rPr>
                      <w:rFonts w:hint="eastAsia" w:ascii="Times New Roman" w:hAnsi="Times New Roman" w:eastAsia="宋体" w:cs="宋体"/>
                      <w:b/>
                      <w:bCs/>
                      <w:color w:val="000000" w:themeColor="text1"/>
                      <w:sz w:val="21"/>
                      <w:szCs w:val="21"/>
                    </w:rPr>
                    <w:t>g/m</w:t>
                  </w:r>
                  <w:r>
                    <w:rPr>
                      <w:rFonts w:hint="eastAsia" w:ascii="Times New Roman" w:hAnsi="Times New Roman" w:eastAsia="宋体" w:cs="宋体"/>
                      <w:b/>
                      <w:bCs/>
                      <w:color w:val="000000" w:themeColor="text1"/>
                      <w:sz w:val="21"/>
                      <w:szCs w:val="21"/>
                      <w:vertAlign w:val="superscript"/>
                    </w:rPr>
                    <w:t>3</w:t>
                  </w:r>
                  <w:r>
                    <w:rPr>
                      <w:rFonts w:hint="eastAsia" w:ascii="Times New Roman" w:hAnsi="Times New Roman" w:eastAsia="宋体" w:cs="宋体"/>
                      <w:b/>
                      <w:bCs/>
                      <w:color w:val="000000" w:themeColor="text1"/>
                      <w:sz w:val="21"/>
                      <w:szCs w:val="21"/>
                    </w:rPr>
                    <w:t>)</w:t>
                  </w:r>
                </w:p>
              </w:tc>
              <w:tc>
                <w:tcPr>
                  <w:tcW w:w="1294"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最大落地浓度(</w:t>
                  </w:r>
                  <w:r>
                    <w:rPr>
                      <w:rFonts w:hint="default" w:ascii="Times New Roman" w:hAnsi="Times New Roman" w:eastAsia="宋体" w:cs="Times New Roman"/>
                      <w:b/>
                      <w:bCs/>
                      <w:color w:val="000000" w:themeColor="text1"/>
                      <w:sz w:val="21"/>
                      <w:szCs w:val="21"/>
                    </w:rPr>
                    <w:t>μ</w:t>
                  </w:r>
                  <w:r>
                    <w:rPr>
                      <w:rFonts w:hint="eastAsia" w:ascii="Times New Roman" w:hAnsi="Times New Roman" w:eastAsia="宋体" w:cs="宋体"/>
                      <w:b/>
                      <w:bCs/>
                      <w:color w:val="000000" w:themeColor="text1"/>
                      <w:sz w:val="21"/>
                      <w:szCs w:val="21"/>
                    </w:rPr>
                    <w:t>g/m</w:t>
                  </w:r>
                  <w:r>
                    <w:rPr>
                      <w:rFonts w:hint="eastAsia" w:ascii="Times New Roman" w:hAnsi="Times New Roman" w:eastAsia="宋体" w:cs="宋体"/>
                      <w:b/>
                      <w:bCs/>
                      <w:color w:val="000000" w:themeColor="text1"/>
                      <w:sz w:val="21"/>
                      <w:szCs w:val="21"/>
                      <w:vertAlign w:val="superscript"/>
                    </w:rPr>
                    <w:t>3</w:t>
                  </w:r>
                  <w:r>
                    <w:rPr>
                      <w:rFonts w:hint="eastAsia" w:ascii="Times New Roman" w:hAnsi="Times New Roman" w:eastAsia="宋体" w:cs="宋体"/>
                      <w:b/>
                      <w:bCs/>
                      <w:color w:val="000000" w:themeColor="text1"/>
                      <w:sz w:val="21"/>
                      <w:szCs w:val="21"/>
                    </w:rPr>
                    <w:t>)</w:t>
                  </w:r>
                </w:p>
              </w:tc>
              <w:tc>
                <w:tcPr>
                  <w:tcW w:w="1025"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下风向距离(m)</w:t>
                  </w:r>
                </w:p>
              </w:tc>
              <w:tc>
                <w:tcPr>
                  <w:tcW w:w="914"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Pi</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 %</w:t>
                  </w:r>
                </w:p>
              </w:tc>
              <w:tc>
                <w:tcPr>
                  <w:tcW w:w="1268"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D10%</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/(mg/Nm</w:t>
                  </w:r>
                  <w:r>
                    <w:rPr>
                      <w:rFonts w:hint="eastAsia" w:ascii="Times New Roman" w:hAnsi="Times New Roman" w:eastAsia="宋体" w:cs="宋体"/>
                      <w:b/>
                      <w:bCs/>
                      <w:color w:val="000000" w:themeColor="text1"/>
                      <w:sz w:val="21"/>
                      <w:szCs w:val="21"/>
                      <w:vertAlign w:val="superscript"/>
                    </w:rPr>
                    <w:t>3</w:t>
                  </w:r>
                  <w:r>
                    <w:rPr>
                      <w:rFonts w:hint="eastAsia" w:ascii="Times New Roman" w:hAnsi="Times New Roman" w:eastAsia="宋体" w:cs="宋体"/>
                      <w:b/>
                      <w:bCs/>
                      <w:color w:val="000000" w:themeColor="text1"/>
                      <w:sz w:val="21"/>
                      <w:szCs w:val="21"/>
                    </w:rPr>
                    <w:t>)</w:t>
                  </w:r>
                </w:p>
              </w:tc>
              <w:tc>
                <w:tcPr>
                  <w:tcW w:w="756"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b/>
                      <w:bCs/>
                      <w:color w:val="000000" w:themeColor="text1"/>
                      <w:sz w:val="21"/>
                      <w:szCs w:val="21"/>
                      <w:lang w:eastAsia="zh-CN"/>
                    </w:rPr>
                  </w:pPr>
                  <w:r>
                    <w:rPr>
                      <w:rFonts w:hint="eastAsia" w:ascii="Times New Roman" w:hAnsi="Times New Roman" w:eastAsia="宋体" w:cs="宋体"/>
                      <w:b/>
                      <w:bCs/>
                      <w:color w:val="000000" w:themeColor="text1"/>
                      <w:sz w:val="21"/>
                      <w:szCs w:val="21"/>
                      <w:lang w:eastAsia="zh-CN"/>
                    </w:rPr>
                    <w:t>评价</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lang w:eastAsia="zh-CN"/>
                    </w:rPr>
                    <w:t>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50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1</w:t>
                  </w:r>
                </w:p>
              </w:tc>
              <w:tc>
                <w:tcPr>
                  <w:tcW w:w="87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color w:val="000000" w:themeColor="text1"/>
                      <w:sz w:val="21"/>
                      <w:szCs w:val="21"/>
                      <w:lang w:val="en-US" w:eastAsia="zh-CN"/>
                    </w:rPr>
                  </w:pPr>
                  <w:r>
                    <w:rPr>
                      <w:rFonts w:hint="eastAsia" w:cs="宋体"/>
                      <w:color w:val="000000" w:themeColor="text1"/>
                      <w:sz w:val="21"/>
                      <w:szCs w:val="21"/>
                      <w:lang w:val="en-US" w:eastAsia="zh-CN"/>
                    </w:rPr>
                    <w:t>切割</w:t>
                  </w:r>
                </w:p>
              </w:tc>
              <w:tc>
                <w:tcPr>
                  <w:tcW w:w="107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color w:val="000000" w:themeColor="text1"/>
                      <w:sz w:val="21"/>
                      <w:szCs w:val="21"/>
                      <w:lang w:val="en-US" w:eastAsia="zh-CN"/>
                    </w:rPr>
                  </w:pPr>
                  <w:r>
                    <w:rPr>
                      <w:rFonts w:hint="eastAsia" w:ascii="Times New Roman" w:hAnsi="Times New Roman" w:eastAsia="宋体" w:cs="宋体"/>
                      <w:color w:val="000000" w:themeColor="text1"/>
                      <w:sz w:val="21"/>
                      <w:szCs w:val="21"/>
                      <w:lang w:val="en-US" w:eastAsia="zh-CN"/>
                    </w:rPr>
                    <w:t>颗粒物</w:t>
                  </w:r>
                </w:p>
              </w:tc>
              <w:tc>
                <w:tcPr>
                  <w:tcW w:w="113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color w:val="000000" w:themeColor="text1"/>
                      <w:sz w:val="21"/>
                      <w:szCs w:val="21"/>
                      <w:lang w:val="en-US" w:eastAsia="zh-CN"/>
                    </w:rPr>
                  </w:pPr>
                  <w:r>
                    <w:rPr>
                      <w:rFonts w:hint="eastAsia" w:ascii="Times New Roman" w:hAnsi="Times New Roman" w:eastAsia="宋体" w:cs="宋体"/>
                      <w:color w:val="000000" w:themeColor="text1"/>
                      <w:sz w:val="21"/>
                      <w:szCs w:val="21"/>
                      <w:lang w:val="en-US" w:eastAsia="zh-CN"/>
                    </w:rPr>
                    <w:t>900</w:t>
                  </w:r>
                </w:p>
              </w:tc>
              <w:tc>
                <w:tcPr>
                  <w:tcW w:w="129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color w:val="000000" w:themeColor="text1"/>
                      <w:sz w:val="21"/>
                      <w:szCs w:val="21"/>
                      <w:lang w:val="en-US" w:eastAsia="zh-CN"/>
                    </w:rPr>
                  </w:pPr>
                  <w:r>
                    <w:rPr>
                      <w:rFonts w:hint="eastAsia" w:ascii="Times New Roman" w:hAnsi="Times New Roman" w:eastAsia="宋体" w:cs="宋体"/>
                      <w:color w:val="000000" w:themeColor="text1"/>
                      <w:sz w:val="21"/>
                      <w:szCs w:val="21"/>
                      <w:lang w:val="en-US" w:eastAsia="zh-CN"/>
                    </w:rPr>
                    <w:t>8.2811</w:t>
                  </w:r>
                </w:p>
              </w:tc>
              <w:tc>
                <w:tcPr>
                  <w:tcW w:w="1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color w:val="000000" w:themeColor="text1"/>
                      <w:sz w:val="21"/>
                      <w:szCs w:val="21"/>
                      <w:lang w:val="en-US" w:eastAsia="zh-CN"/>
                    </w:rPr>
                  </w:pPr>
                  <w:r>
                    <w:rPr>
                      <w:rFonts w:hint="eastAsia" w:ascii="Times New Roman" w:hAnsi="Times New Roman" w:eastAsia="宋体" w:cs="宋体"/>
                      <w:color w:val="000000" w:themeColor="text1"/>
                      <w:sz w:val="21"/>
                      <w:szCs w:val="21"/>
                      <w:lang w:val="en-US" w:eastAsia="zh-CN"/>
                    </w:rPr>
                    <w:t>64</w:t>
                  </w:r>
                </w:p>
              </w:tc>
              <w:tc>
                <w:tcPr>
                  <w:tcW w:w="91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color w:val="000000" w:themeColor="text1"/>
                      <w:sz w:val="21"/>
                      <w:szCs w:val="21"/>
                      <w:lang w:val="en-US" w:eastAsia="zh-CN"/>
                    </w:rPr>
                  </w:pPr>
                  <w:r>
                    <w:rPr>
                      <w:rFonts w:hint="eastAsia" w:ascii="Times New Roman" w:hAnsi="Times New Roman" w:eastAsia="宋体" w:cs="宋体"/>
                      <w:color w:val="000000" w:themeColor="text1"/>
                      <w:sz w:val="21"/>
                      <w:szCs w:val="21"/>
                      <w:lang w:val="en-US" w:eastAsia="zh-CN"/>
                    </w:rPr>
                    <w:t>0.092</w:t>
                  </w: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0</w:t>
                  </w:r>
                </w:p>
              </w:tc>
              <w:tc>
                <w:tcPr>
                  <w:tcW w:w="75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rPr>
                  </w:pPr>
                  <w:r>
                    <w:rPr>
                      <w:rFonts w:hint="default" w:ascii="Times New Roman" w:hAnsi="Times New Roman" w:eastAsia="宋体" w:cs="Times New Roman"/>
                      <w:color w:val="000000" w:themeColor="text1"/>
                      <w:sz w:val="21"/>
                      <w:szCs w:val="21"/>
                      <w:lang w:eastAsia="zh-CN"/>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50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 w:val="21"/>
                      <w:szCs w:val="21"/>
                      <w:lang w:eastAsia="zh-CN"/>
                    </w:rPr>
                  </w:pPr>
                  <w:r>
                    <w:rPr>
                      <w:rFonts w:hint="eastAsia" w:cs="宋体"/>
                      <w:color w:val="000000" w:themeColor="text1"/>
                      <w:sz w:val="21"/>
                      <w:szCs w:val="21"/>
                      <w:lang w:val="en-US" w:eastAsia="zh-CN"/>
                    </w:rPr>
                    <w:t>2</w:t>
                  </w:r>
                </w:p>
              </w:tc>
              <w:tc>
                <w:tcPr>
                  <w:tcW w:w="87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 w:val="21"/>
                      <w:szCs w:val="21"/>
                      <w:lang w:val="en-US" w:eastAsia="zh-CN"/>
                    </w:rPr>
                  </w:pPr>
                  <w:r>
                    <w:rPr>
                      <w:rFonts w:hint="eastAsia" w:ascii="Times New Roman" w:hAnsi="Times New Roman" w:eastAsia="宋体" w:cs="宋体"/>
                      <w:color w:val="000000" w:themeColor="text1"/>
                      <w:sz w:val="21"/>
                      <w:szCs w:val="21"/>
                      <w:lang w:val="en-US" w:eastAsia="zh-CN"/>
                    </w:rPr>
                    <w:t>焊接</w:t>
                  </w:r>
                </w:p>
              </w:tc>
              <w:tc>
                <w:tcPr>
                  <w:tcW w:w="107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 w:val="21"/>
                      <w:szCs w:val="21"/>
                      <w:lang w:val="en-US" w:eastAsia="zh-CN"/>
                    </w:rPr>
                  </w:pPr>
                  <w:r>
                    <w:rPr>
                      <w:rFonts w:hint="eastAsia" w:ascii="Times New Roman" w:hAnsi="Times New Roman" w:eastAsia="宋体" w:cs="宋体"/>
                      <w:color w:val="000000" w:themeColor="text1"/>
                      <w:sz w:val="21"/>
                      <w:szCs w:val="21"/>
                      <w:lang w:val="en-US" w:eastAsia="zh-CN"/>
                    </w:rPr>
                    <w:t>颗粒物</w:t>
                  </w:r>
                </w:p>
              </w:tc>
              <w:tc>
                <w:tcPr>
                  <w:tcW w:w="113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 w:val="21"/>
                      <w:szCs w:val="21"/>
                      <w:lang w:val="en-US" w:eastAsia="zh-CN"/>
                    </w:rPr>
                  </w:pPr>
                  <w:r>
                    <w:rPr>
                      <w:rFonts w:hint="eastAsia" w:ascii="Times New Roman" w:hAnsi="Times New Roman" w:eastAsia="宋体" w:cs="宋体"/>
                      <w:color w:val="000000" w:themeColor="text1"/>
                      <w:sz w:val="21"/>
                      <w:szCs w:val="21"/>
                      <w:lang w:val="en-US" w:eastAsia="zh-CN"/>
                    </w:rPr>
                    <w:t>900</w:t>
                  </w:r>
                </w:p>
              </w:tc>
              <w:tc>
                <w:tcPr>
                  <w:tcW w:w="129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 w:val="21"/>
                      <w:szCs w:val="21"/>
                      <w:lang w:val="en-US" w:eastAsia="zh-CN"/>
                    </w:rPr>
                  </w:pPr>
                  <w:r>
                    <w:rPr>
                      <w:rFonts w:hint="eastAsia" w:ascii="Times New Roman" w:hAnsi="Times New Roman" w:eastAsia="宋体" w:cs="宋体"/>
                      <w:color w:val="000000" w:themeColor="text1"/>
                      <w:sz w:val="21"/>
                      <w:szCs w:val="21"/>
                      <w:lang w:val="en-US" w:eastAsia="zh-CN"/>
                    </w:rPr>
                    <w:t>8.2811</w:t>
                  </w:r>
                </w:p>
              </w:tc>
              <w:tc>
                <w:tcPr>
                  <w:tcW w:w="1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 w:val="21"/>
                      <w:szCs w:val="21"/>
                      <w:lang w:val="en-US" w:eastAsia="zh-CN"/>
                    </w:rPr>
                  </w:pPr>
                  <w:r>
                    <w:rPr>
                      <w:rFonts w:hint="eastAsia" w:ascii="Times New Roman" w:hAnsi="Times New Roman" w:eastAsia="宋体" w:cs="宋体"/>
                      <w:color w:val="000000" w:themeColor="text1"/>
                      <w:sz w:val="21"/>
                      <w:szCs w:val="21"/>
                      <w:lang w:val="en-US" w:eastAsia="zh-CN"/>
                    </w:rPr>
                    <w:t>64</w:t>
                  </w:r>
                </w:p>
              </w:tc>
              <w:tc>
                <w:tcPr>
                  <w:tcW w:w="91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 w:val="21"/>
                      <w:szCs w:val="21"/>
                      <w:lang w:val="en-US" w:eastAsia="zh-CN"/>
                    </w:rPr>
                  </w:pPr>
                  <w:r>
                    <w:rPr>
                      <w:rFonts w:hint="eastAsia" w:ascii="Times New Roman" w:hAnsi="Times New Roman" w:eastAsia="宋体" w:cs="宋体"/>
                      <w:color w:val="000000" w:themeColor="text1"/>
                      <w:sz w:val="21"/>
                      <w:szCs w:val="21"/>
                      <w:lang w:val="en-US" w:eastAsia="zh-CN"/>
                    </w:rPr>
                    <w:t>0.092</w:t>
                  </w: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0</w:t>
                  </w:r>
                </w:p>
              </w:tc>
              <w:tc>
                <w:tcPr>
                  <w:tcW w:w="75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lang w:eastAsia="zh-CN"/>
                    </w:rPr>
                  </w:pPr>
                  <w:r>
                    <w:rPr>
                      <w:rFonts w:hint="default" w:ascii="Times New Roman" w:hAnsi="Times New Roman" w:eastAsia="宋体" w:cs="Times New Roman"/>
                      <w:color w:val="000000" w:themeColor="text1"/>
                      <w:sz w:val="21"/>
                      <w:szCs w:val="21"/>
                      <w:lang w:eastAsia="zh-CN"/>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50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color w:val="000000" w:themeColor="text1"/>
                      <w:sz w:val="21"/>
                      <w:szCs w:val="21"/>
                      <w:lang w:val="en-US" w:eastAsia="zh-CN"/>
                    </w:rPr>
                  </w:pPr>
                  <w:r>
                    <w:rPr>
                      <w:rFonts w:hint="eastAsia" w:cs="宋体"/>
                      <w:color w:val="000000" w:themeColor="text1"/>
                      <w:sz w:val="21"/>
                      <w:szCs w:val="21"/>
                      <w:lang w:val="en-US" w:eastAsia="zh-CN"/>
                    </w:rPr>
                    <w:t>3</w:t>
                  </w:r>
                </w:p>
              </w:tc>
              <w:tc>
                <w:tcPr>
                  <w:tcW w:w="87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 w:val="21"/>
                      <w:szCs w:val="21"/>
                      <w:lang w:eastAsia="zh-CN"/>
                    </w:rPr>
                  </w:pPr>
                  <w:r>
                    <w:rPr>
                      <w:rFonts w:hint="eastAsia" w:ascii="Times New Roman" w:hAnsi="Times New Roman" w:eastAsia="宋体" w:cs="宋体"/>
                      <w:color w:val="000000" w:themeColor="text1"/>
                      <w:sz w:val="21"/>
                      <w:szCs w:val="21"/>
                      <w:lang w:eastAsia="zh-CN"/>
                    </w:rPr>
                    <w:t>打磨</w:t>
                  </w:r>
                </w:p>
              </w:tc>
              <w:tc>
                <w:tcPr>
                  <w:tcW w:w="107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lang w:val="en-US" w:eastAsia="zh-CN"/>
                    </w:rPr>
                    <w:t>颗粒物</w:t>
                  </w:r>
                </w:p>
              </w:tc>
              <w:tc>
                <w:tcPr>
                  <w:tcW w:w="113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color w:val="000000" w:themeColor="text1"/>
                      <w:sz w:val="21"/>
                      <w:szCs w:val="21"/>
                      <w:lang w:val="en-US" w:eastAsia="zh-CN"/>
                    </w:rPr>
                  </w:pPr>
                  <w:r>
                    <w:rPr>
                      <w:rFonts w:hint="eastAsia" w:ascii="Times New Roman" w:hAnsi="Times New Roman" w:eastAsia="宋体" w:cs="宋体"/>
                      <w:color w:val="000000" w:themeColor="text1"/>
                      <w:sz w:val="21"/>
                      <w:szCs w:val="21"/>
                      <w:lang w:val="en-US" w:eastAsia="zh-CN"/>
                    </w:rPr>
                    <w:t>900</w:t>
                  </w:r>
                </w:p>
              </w:tc>
              <w:tc>
                <w:tcPr>
                  <w:tcW w:w="129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sz w:val="21"/>
                      <w:szCs w:val="21"/>
                      <w:lang w:val="en-US" w:eastAsia="zh-CN"/>
                    </w:rPr>
                    <w:t>8.2811</w:t>
                  </w:r>
                </w:p>
              </w:tc>
              <w:tc>
                <w:tcPr>
                  <w:tcW w:w="10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sz w:val="21"/>
                      <w:szCs w:val="21"/>
                      <w:lang w:val="en-US" w:eastAsia="zh-CN"/>
                    </w:rPr>
                    <w:t>64</w:t>
                  </w:r>
                </w:p>
              </w:tc>
              <w:tc>
                <w:tcPr>
                  <w:tcW w:w="91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sz w:val="21"/>
                      <w:szCs w:val="21"/>
                      <w:lang w:val="en-US" w:eastAsia="zh-CN"/>
                    </w:rPr>
                    <w:t>0.099</w:t>
                  </w: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 w:val="21"/>
                      <w:szCs w:val="21"/>
                      <w:lang w:val="en-US" w:eastAsia="zh-CN"/>
                    </w:rPr>
                  </w:pPr>
                  <w:r>
                    <w:rPr>
                      <w:rFonts w:hint="eastAsia" w:ascii="Times New Roman" w:hAnsi="Times New Roman" w:eastAsia="宋体" w:cs="宋体"/>
                      <w:color w:val="000000" w:themeColor="text1"/>
                      <w:sz w:val="21"/>
                      <w:szCs w:val="21"/>
                      <w:lang w:val="en-US" w:eastAsia="zh-CN"/>
                    </w:rPr>
                    <w:t>0</w:t>
                  </w:r>
                </w:p>
              </w:tc>
              <w:tc>
                <w:tcPr>
                  <w:tcW w:w="75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sz w:val="21"/>
                      <w:szCs w:val="21"/>
                      <w:lang w:val="en-US" w:eastAsia="zh-CN"/>
                    </w:rPr>
                  </w:pPr>
                  <w:r>
                    <w:rPr>
                      <w:rFonts w:hint="default" w:ascii="Times New Roman" w:hAnsi="Times New Roman" w:eastAsia="宋体" w:cs="Times New Roman"/>
                      <w:color w:val="000000" w:themeColor="text1"/>
                      <w:sz w:val="21"/>
                      <w:szCs w:val="21"/>
                      <w:lang w:eastAsia="zh-CN"/>
                    </w:rPr>
                    <w:t>Ⅲ</w:t>
                  </w:r>
                </w:p>
              </w:tc>
            </w:tr>
          </w:tbl>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olor w:val="000000" w:themeColor="text1"/>
                <w:sz w:val="24"/>
                <w:lang w:eastAsia="zh-CN"/>
              </w:rPr>
            </w:pPr>
            <w:r>
              <w:rPr>
                <w:rFonts w:ascii="Times New Roman" w:hAnsi="Times New Roman" w:eastAsia="宋体"/>
                <w:color w:val="000000" w:themeColor="text1"/>
                <w:sz w:val="24"/>
              </w:rPr>
              <w:t>根据估算模式计算，项目预测</w:t>
            </w:r>
            <w:r>
              <w:rPr>
                <w:rFonts w:hint="eastAsia" w:ascii="Times New Roman" w:hAnsi="Times New Roman" w:eastAsia="宋体"/>
                <w:color w:val="000000" w:themeColor="text1"/>
                <w:sz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lang w:eastAsia="zh-CN"/>
              </w:rPr>
            </w:pPr>
            <w:r>
              <w:rPr>
                <w:rFonts w:hint="eastAsia" w:ascii="Times New Roman" w:hAnsi="Times New Roman" w:eastAsia="宋体" w:cs="宋体"/>
                <w:color w:val="000000" w:themeColor="text1"/>
                <w:kern w:val="0"/>
                <w:sz w:val="24"/>
                <w:lang w:eastAsia="zh-CN"/>
              </w:rPr>
              <w:t>①</w:t>
            </w:r>
            <w:r>
              <w:rPr>
                <w:rFonts w:hint="eastAsia" w:ascii="Times New Roman" w:hAnsi="Times New Roman" w:eastAsia="宋体" w:cs="宋体"/>
                <w:color w:val="000000" w:themeColor="text1"/>
                <w:kern w:val="0"/>
                <w:sz w:val="24"/>
              </w:rPr>
              <w:t>生产车间</w:t>
            </w:r>
            <w:r>
              <w:rPr>
                <w:rFonts w:ascii="Times New Roman" w:hAnsi="Times New Roman" w:eastAsia="宋体"/>
                <w:color w:val="000000" w:themeColor="text1"/>
                <w:sz w:val="24"/>
              </w:rPr>
              <w:t>面源无组织</w:t>
            </w:r>
            <w:r>
              <w:rPr>
                <w:rFonts w:hint="eastAsia"/>
                <w:color w:val="000000" w:themeColor="text1"/>
                <w:sz w:val="24"/>
                <w:lang w:eastAsia="zh-CN"/>
              </w:rPr>
              <w:t>切割</w:t>
            </w:r>
            <w:r>
              <w:rPr>
                <w:rFonts w:hint="eastAsia" w:ascii="Times New Roman" w:hAnsi="Times New Roman" w:eastAsia="宋体"/>
                <w:color w:val="000000" w:themeColor="text1"/>
                <w:sz w:val="24"/>
                <w:lang w:eastAsia="zh-CN"/>
              </w:rPr>
              <w:t>烟尘</w:t>
            </w:r>
            <w:r>
              <w:rPr>
                <w:rFonts w:hint="eastAsia" w:ascii="Times New Roman" w:hAnsi="Times New Roman" w:eastAsia="宋体"/>
                <w:color w:val="000000" w:themeColor="text1"/>
                <w:sz w:val="24"/>
                <w:lang w:val="en-US" w:eastAsia="zh-CN"/>
              </w:rPr>
              <w:t>(</w:t>
            </w:r>
            <w:r>
              <w:rPr>
                <w:rFonts w:ascii="Times New Roman" w:hAnsi="Times New Roman" w:eastAsia="宋体"/>
                <w:color w:val="000000" w:themeColor="text1"/>
                <w:sz w:val="24"/>
              </w:rPr>
              <w:t>污染物的最大地面浓度占标率）为</w:t>
            </w:r>
            <w:r>
              <w:rPr>
                <w:rFonts w:hint="eastAsia" w:ascii="Times New Roman" w:hAnsi="Times New Roman" w:eastAsia="宋体"/>
                <w:color w:val="000000" w:themeColor="text1"/>
                <w:sz w:val="24"/>
                <w:lang w:val="en-US" w:eastAsia="zh-CN"/>
              </w:rPr>
              <w:t>0.092</w:t>
            </w:r>
            <w:r>
              <w:rPr>
                <w:rFonts w:ascii="Times New Roman" w:hAnsi="Times New Roman" w:eastAsia="宋体"/>
                <w:color w:val="000000" w:themeColor="text1"/>
                <w:sz w:val="24"/>
              </w:rPr>
              <w:t>%，小于1%，最大落地浓度为</w:t>
            </w:r>
            <w:r>
              <w:rPr>
                <w:rFonts w:hint="eastAsia" w:ascii="Times New Roman" w:hAnsi="Times New Roman" w:eastAsia="宋体"/>
                <w:color w:val="000000" w:themeColor="text1"/>
                <w:sz w:val="24"/>
                <w:lang w:val="en-US" w:eastAsia="zh-CN"/>
              </w:rPr>
              <w:t>8.2811</w:t>
            </w:r>
            <w:r>
              <w:rPr>
                <w:rFonts w:ascii="Times New Roman" w:hAnsi="Times New Roman" w:eastAsia="宋体"/>
                <w:color w:val="000000" w:themeColor="text1"/>
                <w:sz w:val="24"/>
              </w:rPr>
              <w:t>μg/m</w:t>
            </w:r>
            <w:r>
              <w:rPr>
                <w:rFonts w:ascii="Times New Roman" w:hAnsi="Times New Roman" w:eastAsia="宋体"/>
                <w:color w:val="000000" w:themeColor="text1"/>
                <w:sz w:val="24"/>
                <w:vertAlign w:val="superscript"/>
              </w:rPr>
              <w:t>3</w:t>
            </w:r>
            <w:r>
              <w:rPr>
                <w:rFonts w:ascii="Times New Roman" w:hAnsi="Times New Roman" w:eastAsia="宋体"/>
                <w:color w:val="000000" w:themeColor="text1"/>
                <w:sz w:val="24"/>
              </w:rPr>
              <w:t>，落地位置位于车间中心点下风向</w:t>
            </w:r>
            <w:r>
              <w:rPr>
                <w:rFonts w:hint="eastAsia" w:ascii="Times New Roman" w:hAnsi="Times New Roman" w:eastAsia="宋体"/>
                <w:color w:val="000000" w:themeColor="text1"/>
                <w:sz w:val="24"/>
                <w:lang w:val="en-US" w:eastAsia="zh-CN"/>
              </w:rPr>
              <w:t>64</w:t>
            </w:r>
            <w:r>
              <w:rPr>
                <w:rFonts w:ascii="Times New Roman" w:hAnsi="Times New Roman" w:eastAsia="宋体"/>
                <w:color w:val="000000" w:themeColor="text1"/>
                <w:sz w:val="24"/>
              </w:rPr>
              <w:t>m处</w:t>
            </w:r>
            <w:r>
              <w:rPr>
                <w:rFonts w:hint="eastAsia" w:ascii="Times New Roman" w:hAnsi="Times New Roman" w:eastAsia="宋体"/>
                <w:color w:val="000000" w:themeColor="text1"/>
                <w:sz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olor w:val="000000" w:themeColor="text1"/>
                <w:sz w:val="24"/>
                <w:lang w:eastAsia="zh-CN"/>
              </w:rPr>
            </w:pPr>
            <w:r>
              <w:rPr>
                <w:rFonts w:hint="eastAsia" w:ascii="Times New Roman" w:hAnsi="Times New Roman" w:eastAsia="宋体"/>
                <w:color w:val="000000" w:themeColor="text1"/>
                <w:sz w:val="24"/>
                <w:lang w:eastAsia="zh-CN"/>
              </w:rPr>
              <w:t>②</w:t>
            </w:r>
            <w:r>
              <w:rPr>
                <w:rFonts w:hint="eastAsia" w:ascii="Times New Roman" w:hAnsi="Times New Roman" w:eastAsia="宋体" w:cs="宋体"/>
                <w:color w:val="000000" w:themeColor="text1"/>
                <w:kern w:val="0"/>
                <w:sz w:val="24"/>
              </w:rPr>
              <w:t>生产车间</w:t>
            </w:r>
            <w:r>
              <w:rPr>
                <w:rFonts w:ascii="Times New Roman" w:hAnsi="Times New Roman" w:eastAsia="宋体"/>
                <w:color w:val="000000" w:themeColor="text1"/>
                <w:sz w:val="24"/>
              </w:rPr>
              <w:t>面源无组织</w:t>
            </w:r>
            <w:r>
              <w:rPr>
                <w:rFonts w:hint="eastAsia" w:ascii="Times New Roman" w:hAnsi="Times New Roman" w:eastAsia="宋体"/>
                <w:color w:val="000000" w:themeColor="text1"/>
                <w:sz w:val="24"/>
                <w:lang w:eastAsia="zh-CN"/>
              </w:rPr>
              <w:t>焊接烟尘</w:t>
            </w:r>
            <w:r>
              <w:rPr>
                <w:rFonts w:hint="eastAsia" w:ascii="Times New Roman" w:hAnsi="Times New Roman" w:eastAsia="宋体"/>
                <w:color w:val="000000" w:themeColor="text1"/>
                <w:sz w:val="24"/>
                <w:lang w:val="en-US" w:eastAsia="zh-CN"/>
              </w:rPr>
              <w:t>(</w:t>
            </w:r>
            <w:r>
              <w:rPr>
                <w:rFonts w:ascii="Times New Roman" w:hAnsi="Times New Roman" w:eastAsia="宋体"/>
                <w:color w:val="000000" w:themeColor="text1"/>
                <w:sz w:val="24"/>
              </w:rPr>
              <w:t>污染物的最大地面浓度占标率）为</w:t>
            </w:r>
            <w:r>
              <w:rPr>
                <w:rFonts w:hint="eastAsia" w:ascii="Times New Roman" w:hAnsi="Times New Roman" w:eastAsia="宋体"/>
                <w:color w:val="000000" w:themeColor="text1"/>
                <w:sz w:val="24"/>
                <w:lang w:val="en-US" w:eastAsia="zh-CN"/>
              </w:rPr>
              <w:t>0.092</w:t>
            </w:r>
            <w:r>
              <w:rPr>
                <w:rFonts w:ascii="Times New Roman" w:hAnsi="Times New Roman" w:eastAsia="宋体"/>
                <w:color w:val="000000" w:themeColor="text1"/>
                <w:sz w:val="24"/>
              </w:rPr>
              <w:t>%，小于1%，最大落地浓度为</w:t>
            </w:r>
            <w:r>
              <w:rPr>
                <w:rFonts w:hint="eastAsia" w:ascii="Times New Roman" w:hAnsi="Times New Roman" w:eastAsia="宋体"/>
                <w:color w:val="000000" w:themeColor="text1"/>
                <w:sz w:val="24"/>
                <w:lang w:val="en-US" w:eastAsia="zh-CN"/>
              </w:rPr>
              <w:t>8.2811</w:t>
            </w:r>
            <w:r>
              <w:rPr>
                <w:rFonts w:ascii="Times New Roman" w:hAnsi="Times New Roman" w:eastAsia="宋体"/>
                <w:color w:val="000000" w:themeColor="text1"/>
                <w:sz w:val="24"/>
              </w:rPr>
              <w:t>μg/m</w:t>
            </w:r>
            <w:r>
              <w:rPr>
                <w:rFonts w:ascii="Times New Roman" w:hAnsi="Times New Roman" w:eastAsia="宋体"/>
                <w:color w:val="000000" w:themeColor="text1"/>
                <w:sz w:val="24"/>
                <w:vertAlign w:val="superscript"/>
              </w:rPr>
              <w:t>3</w:t>
            </w:r>
            <w:r>
              <w:rPr>
                <w:rFonts w:ascii="Times New Roman" w:hAnsi="Times New Roman" w:eastAsia="宋体"/>
                <w:color w:val="000000" w:themeColor="text1"/>
                <w:sz w:val="24"/>
              </w:rPr>
              <w:t>，落地位置位于车间中心点下风向</w:t>
            </w:r>
            <w:r>
              <w:rPr>
                <w:rFonts w:hint="eastAsia" w:ascii="Times New Roman" w:hAnsi="Times New Roman" w:eastAsia="宋体"/>
                <w:color w:val="000000" w:themeColor="text1"/>
                <w:sz w:val="24"/>
                <w:lang w:val="en-US" w:eastAsia="zh-CN"/>
              </w:rPr>
              <w:t>64</w:t>
            </w:r>
            <w:r>
              <w:rPr>
                <w:rFonts w:ascii="Times New Roman" w:hAnsi="Times New Roman" w:eastAsia="宋体"/>
                <w:color w:val="000000" w:themeColor="text1"/>
                <w:sz w:val="24"/>
              </w:rPr>
              <w:t>m处</w:t>
            </w:r>
            <w:r>
              <w:rPr>
                <w:rFonts w:hint="eastAsia" w:ascii="Times New Roman" w:hAnsi="Times New Roman" w:eastAsia="宋体"/>
                <w:color w:val="000000" w:themeColor="text1"/>
                <w:sz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Times New Roman" w:hAnsi="Times New Roman" w:eastAsia="宋体"/>
                <w:color w:val="000000" w:themeColor="text1"/>
                <w:sz w:val="24"/>
                <w:lang w:eastAsia="zh-CN"/>
              </w:rPr>
            </w:pPr>
            <w:r>
              <w:rPr>
                <w:rFonts w:hint="eastAsia" w:ascii="宋体" w:hAnsi="宋体" w:eastAsia="宋体" w:cs="宋体"/>
                <w:color w:val="000000" w:themeColor="text1"/>
                <w:sz w:val="24"/>
              </w:rPr>
              <w:t>③</w:t>
            </w:r>
            <w:r>
              <w:rPr>
                <w:rFonts w:hint="eastAsia" w:ascii="Times New Roman" w:hAnsi="Times New Roman" w:eastAsia="宋体"/>
                <w:color w:val="000000" w:themeColor="text1"/>
                <w:sz w:val="24"/>
              </w:rPr>
              <w:t>生产车间</w:t>
            </w:r>
            <w:r>
              <w:rPr>
                <w:rFonts w:ascii="Times New Roman" w:hAnsi="Times New Roman" w:eastAsia="宋体"/>
                <w:color w:val="000000" w:themeColor="text1"/>
                <w:sz w:val="24"/>
              </w:rPr>
              <w:t>面源无组织</w:t>
            </w:r>
            <w:r>
              <w:rPr>
                <w:rFonts w:hint="eastAsia" w:ascii="Times New Roman" w:hAnsi="Times New Roman" w:eastAsia="宋体"/>
                <w:color w:val="000000" w:themeColor="text1"/>
                <w:sz w:val="24"/>
                <w:lang w:eastAsia="zh-CN"/>
              </w:rPr>
              <w:t>打磨粉尘</w:t>
            </w:r>
            <w:r>
              <w:rPr>
                <w:rFonts w:ascii="Times New Roman" w:hAnsi="Times New Roman" w:eastAsia="宋体"/>
                <w:color w:val="000000" w:themeColor="text1"/>
                <w:sz w:val="24"/>
              </w:rPr>
              <w:t>（污染物的最大地面浓度占标率）为</w:t>
            </w:r>
            <w:r>
              <w:rPr>
                <w:rFonts w:hint="eastAsia" w:ascii="Times New Roman" w:hAnsi="Times New Roman" w:eastAsia="宋体"/>
                <w:color w:val="000000" w:themeColor="text1"/>
                <w:sz w:val="24"/>
                <w:lang w:val="en-US" w:eastAsia="zh-CN"/>
              </w:rPr>
              <w:t>0.099</w:t>
            </w:r>
            <w:r>
              <w:rPr>
                <w:rFonts w:ascii="Times New Roman" w:hAnsi="Times New Roman" w:eastAsia="宋体"/>
                <w:color w:val="000000" w:themeColor="text1"/>
                <w:sz w:val="24"/>
              </w:rPr>
              <w:t>%，小于1%，最大落地浓度为</w:t>
            </w:r>
            <w:r>
              <w:rPr>
                <w:rFonts w:hint="eastAsia" w:ascii="Times New Roman" w:hAnsi="Times New Roman" w:eastAsia="宋体"/>
                <w:color w:val="000000" w:themeColor="text1"/>
                <w:sz w:val="24"/>
                <w:lang w:val="en-US" w:eastAsia="zh-CN"/>
              </w:rPr>
              <w:t>8.2811</w:t>
            </w:r>
            <w:r>
              <w:rPr>
                <w:rFonts w:ascii="Times New Roman" w:hAnsi="Times New Roman" w:eastAsia="宋体"/>
                <w:color w:val="000000" w:themeColor="text1"/>
                <w:sz w:val="24"/>
              </w:rPr>
              <w:t>μg/m</w:t>
            </w:r>
            <w:r>
              <w:rPr>
                <w:rFonts w:ascii="Times New Roman" w:hAnsi="Times New Roman" w:eastAsia="宋体"/>
                <w:color w:val="000000" w:themeColor="text1"/>
                <w:sz w:val="24"/>
                <w:vertAlign w:val="superscript"/>
              </w:rPr>
              <w:t>3</w:t>
            </w:r>
            <w:r>
              <w:rPr>
                <w:rFonts w:ascii="Times New Roman" w:hAnsi="Times New Roman" w:eastAsia="宋体"/>
                <w:color w:val="000000" w:themeColor="text1"/>
                <w:sz w:val="24"/>
              </w:rPr>
              <w:t>，落地位置位于车间中心点下风向</w:t>
            </w:r>
            <w:r>
              <w:rPr>
                <w:rFonts w:hint="eastAsia" w:ascii="Times New Roman" w:hAnsi="Times New Roman" w:eastAsia="宋体"/>
                <w:color w:val="000000" w:themeColor="text1"/>
                <w:sz w:val="24"/>
                <w:lang w:val="en-US" w:eastAsia="zh-CN"/>
              </w:rPr>
              <w:t>64</w:t>
            </w:r>
            <w:r>
              <w:rPr>
                <w:rFonts w:ascii="Times New Roman" w:hAnsi="Times New Roman" w:eastAsia="宋体"/>
                <w:color w:val="000000" w:themeColor="text1"/>
                <w:sz w:val="24"/>
              </w:rPr>
              <w:t>m处</w:t>
            </w:r>
            <w:r>
              <w:rPr>
                <w:rFonts w:hint="eastAsia" w:ascii="Times New Roman" w:hAnsi="Times New Roman" w:eastAsia="宋体"/>
                <w:color w:val="000000" w:themeColor="text1"/>
                <w:sz w:val="24"/>
                <w:lang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leftChars="0" w:firstLine="480" w:firstLineChars="200"/>
              <w:textAlignment w:val="auto"/>
              <w:rPr>
                <w:rFonts w:ascii="Times New Roman" w:hAnsi="Times New Roman" w:eastAsia="宋体"/>
                <w:color w:val="000000" w:themeColor="text1"/>
                <w:sz w:val="24"/>
              </w:rPr>
            </w:pPr>
            <w:r>
              <w:rPr>
                <w:rFonts w:ascii="Times New Roman" w:hAnsi="Times New Roman" w:eastAsia="宋体"/>
                <w:color w:val="000000" w:themeColor="text1"/>
                <w:sz w:val="24"/>
              </w:rPr>
              <w:t>项目产生的</w:t>
            </w:r>
            <w:r>
              <w:rPr>
                <w:rFonts w:hint="eastAsia" w:ascii="Times New Roman" w:hAnsi="Times New Roman" w:eastAsia="宋体"/>
                <w:color w:val="000000" w:themeColor="text1"/>
                <w:sz w:val="24"/>
                <w:lang w:eastAsia="zh-CN"/>
              </w:rPr>
              <w:t>无组织</w:t>
            </w:r>
            <w:r>
              <w:rPr>
                <w:rFonts w:ascii="Times New Roman" w:hAnsi="Times New Roman" w:eastAsia="宋体"/>
                <w:color w:val="000000" w:themeColor="text1"/>
                <w:sz w:val="24"/>
              </w:rPr>
              <w:t>废气对周围环境影响</w:t>
            </w:r>
            <w:r>
              <w:rPr>
                <w:rFonts w:hint="eastAsia" w:ascii="Times New Roman" w:hAnsi="Times New Roman" w:eastAsia="宋体"/>
                <w:color w:val="000000" w:themeColor="text1"/>
                <w:sz w:val="24"/>
                <w:lang w:eastAsia="zh-CN"/>
              </w:rPr>
              <w:t>较小</w:t>
            </w:r>
            <w:r>
              <w:rPr>
                <w:rFonts w:ascii="Times New Roman" w:hAnsi="Times New Roman" w:eastAsia="宋体"/>
                <w:color w:val="000000" w:themeColor="text1"/>
                <w:sz w:val="24"/>
              </w:rPr>
              <w:t>。</w:t>
            </w:r>
          </w:p>
          <w:p>
            <w:pPr>
              <w:keepLines w:val="0"/>
              <w:pageBreakBefore w:val="0"/>
              <w:kinsoku/>
              <w:overflowPunct/>
              <w:topLinePunct w:val="0"/>
              <w:bidi w:val="0"/>
              <w:spacing w:line="440" w:lineRule="exact"/>
              <w:ind w:firstLine="480" w:firstLineChars="200"/>
              <w:rPr>
                <w:rFonts w:hint="eastAsia" w:ascii="Times New Roman" w:hAnsi="Times New Roman" w:eastAsia="宋体" w:cs="宋体"/>
                <w:color w:val="000000" w:themeColor="text1"/>
                <w:sz w:val="24"/>
                <w:szCs w:val="24"/>
              </w:rPr>
            </w:pPr>
            <w:r>
              <w:rPr>
                <w:rFonts w:hint="eastAsia" w:ascii="Times New Roman" w:hAnsi="Times New Roman" w:eastAsia="宋体" w:cs="宋体"/>
                <w:color w:val="000000" w:themeColor="text1"/>
                <w:sz w:val="24"/>
                <w:szCs w:val="24"/>
              </w:rPr>
              <w:t>(2) 排放总量核算</w:t>
            </w:r>
          </w:p>
          <w:p>
            <w:pPr>
              <w:keepLines w:val="0"/>
              <w:pageBreakBefore w:val="0"/>
              <w:kinsoku/>
              <w:overflowPunct/>
              <w:topLinePunct w:val="0"/>
              <w:bidi w:val="0"/>
              <w:adjustRightInd w:val="0"/>
              <w:snapToGrid w:val="0"/>
              <w:spacing w:line="440" w:lineRule="exact"/>
              <w:ind w:firstLine="480" w:firstLineChars="200"/>
              <w:rPr>
                <w:rFonts w:hint="eastAsia" w:ascii="Times New Roman" w:hAnsi="Times New Roman" w:eastAsia="宋体" w:cs="宋体"/>
                <w:bCs/>
                <w:color w:val="000000" w:themeColor="text1"/>
                <w:sz w:val="24"/>
                <w:szCs w:val="24"/>
              </w:rPr>
            </w:pPr>
            <w:r>
              <w:rPr>
                <w:rFonts w:hint="eastAsia" w:ascii="Times New Roman" w:hAnsi="Times New Roman" w:eastAsia="宋体" w:cs="宋体"/>
                <w:bCs/>
                <w:color w:val="000000" w:themeColor="text1"/>
                <w:sz w:val="24"/>
                <w:szCs w:val="24"/>
              </w:rPr>
              <w:fldChar w:fldCharType="begin"/>
            </w:r>
            <w:r>
              <w:rPr>
                <w:rFonts w:hint="eastAsia" w:ascii="Times New Roman" w:hAnsi="Times New Roman" w:eastAsia="宋体" w:cs="宋体"/>
                <w:bCs/>
                <w:color w:val="000000" w:themeColor="text1"/>
                <w:sz w:val="24"/>
                <w:szCs w:val="24"/>
              </w:rPr>
              <w:instrText xml:space="preserve"> = 1 \* GB3 </w:instrText>
            </w:r>
            <w:r>
              <w:rPr>
                <w:rFonts w:hint="eastAsia" w:ascii="Times New Roman" w:hAnsi="Times New Roman" w:eastAsia="宋体" w:cs="宋体"/>
                <w:bCs/>
                <w:color w:val="000000" w:themeColor="text1"/>
                <w:sz w:val="24"/>
                <w:szCs w:val="24"/>
              </w:rPr>
              <w:fldChar w:fldCharType="separate"/>
            </w:r>
            <w:r>
              <w:rPr>
                <w:rFonts w:hint="eastAsia" w:ascii="Times New Roman" w:hAnsi="Times New Roman" w:eastAsia="宋体" w:cs="宋体"/>
                <w:bCs/>
                <w:color w:val="000000" w:themeColor="text1"/>
                <w:sz w:val="24"/>
                <w:szCs w:val="24"/>
              </w:rPr>
              <w:t>①</w:t>
            </w:r>
            <w:r>
              <w:rPr>
                <w:rFonts w:hint="eastAsia" w:ascii="Times New Roman" w:hAnsi="Times New Roman" w:eastAsia="宋体" w:cs="宋体"/>
                <w:bCs/>
                <w:color w:val="000000" w:themeColor="text1"/>
                <w:sz w:val="24"/>
                <w:szCs w:val="24"/>
              </w:rPr>
              <w:fldChar w:fldCharType="end"/>
            </w:r>
            <w:r>
              <w:rPr>
                <w:rFonts w:hint="eastAsia" w:ascii="Times New Roman" w:hAnsi="Times New Roman" w:eastAsia="宋体" w:cs="宋体"/>
                <w:bCs/>
                <w:color w:val="000000" w:themeColor="text1"/>
                <w:sz w:val="24"/>
                <w:szCs w:val="24"/>
              </w:rPr>
              <w:t>无组织排放量核算</w:t>
            </w:r>
          </w:p>
          <w:p>
            <w:pPr>
              <w:keepLines w:val="0"/>
              <w:pageBreakBefore w:val="0"/>
              <w:kinsoku/>
              <w:overflowPunct/>
              <w:topLinePunct w:val="0"/>
              <w:bidi w:val="0"/>
              <w:adjustRightInd w:val="0"/>
              <w:snapToGrid w:val="0"/>
              <w:spacing w:line="440" w:lineRule="exact"/>
              <w:ind w:firstLine="480" w:firstLineChars="200"/>
              <w:rPr>
                <w:rFonts w:hint="eastAsia" w:ascii="Times New Roman" w:hAnsi="Times New Roman" w:eastAsia="宋体" w:cs="宋体"/>
                <w:b/>
                <w:bCs/>
                <w:color w:val="000000" w:themeColor="text1"/>
                <w:sz w:val="21"/>
                <w:szCs w:val="21"/>
                <w:lang w:val="en-US" w:eastAsia="zh-CN"/>
              </w:rPr>
            </w:pPr>
            <w:r>
              <w:rPr>
                <w:rFonts w:hint="eastAsia" w:ascii="Times New Roman" w:hAnsi="Times New Roman" w:eastAsia="宋体" w:cs="宋体"/>
                <w:bCs/>
                <w:color w:val="000000" w:themeColor="text1"/>
                <w:sz w:val="24"/>
                <w:szCs w:val="24"/>
              </w:rPr>
              <w:t>项目大气污染物无组织排放量核算详见表7-</w:t>
            </w:r>
            <w:r>
              <w:rPr>
                <w:rFonts w:hint="eastAsia" w:ascii="Times New Roman" w:hAnsi="Times New Roman" w:eastAsia="宋体" w:cs="宋体"/>
                <w:bCs/>
                <w:color w:val="000000" w:themeColor="text1"/>
                <w:sz w:val="24"/>
                <w:szCs w:val="24"/>
                <w:lang w:val="en-US" w:eastAsia="zh-CN"/>
              </w:rPr>
              <w:t>5</w:t>
            </w:r>
          </w:p>
          <w:p>
            <w:pPr>
              <w:keepNext w:val="0"/>
              <w:keepLines w:val="0"/>
              <w:pageBreakBefore w:val="0"/>
              <w:kinsoku/>
              <w:overflowPunct/>
              <w:topLinePunct w:val="0"/>
              <w:autoSpaceDE/>
              <w:autoSpaceDN/>
              <w:bidi w:val="0"/>
              <w:spacing w:line="440" w:lineRule="exact"/>
              <w:ind w:firstLine="480" w:firstLineChars="200"/>
              <w:jc w:val="center"/>
              <w:textAlignment w:val="auto"/>
              <w:rPr>
                <w:rFonts w:hint="eastAsia" w:ascii="Times New Roman" w:hAnsi="Times New Roman" w:eastAsia="宋体" w:cs="宋体"/>
                <w:bCs/>
                <w:color w:val="000000" w:themeColor="text1"/>
                <w:sz w:val="24"/>
                <w:szCs w:val="24"/>
              </w:rPr>
            </w:pPr>
            <w:r>
              <w:rPr>
                <w:rFonts w:hint="eastAsia" w:ascii="Times New Roman" w:hAnsi="Times New Roman" w:eastAsia="宋体" w:cs="宋体"/>
                <w:b/>
                <w:bCs/>
                <w:color w:val="000000" w:themeColor="text1"/>
                <w:sz w:val="24"/>
                <w:szCs w:val="24"/>
              </w:rPr>
              <w:t>表7-</w:t>
            </w:r>
            <w:r>
              <w:rPr>
                <w:rFonts w:hint="eastAsia" w:ascii="Times New Roman" w:hAnsi="Times New Roman" w:eastAsia="宋体" w:cs="宋体"/>
                <w:b/>
                <w:bCs/>
                <w:color w:val="000000" w:themeColor="text1"/>
                <w:sz w:val="24"/>
                <w:szCs w:val="24"/>
                <w:lang w:val="en-US" w:eastAsia="zh-CN"/>
              </w:rPr>
              <w:t>5</w:t>
            </w:r>
            <w:r>
              <w:rPr>
                <w:rFonts w:hint="eastAsia" w:ascii="Times New Roman" w:hAnsi="Times New Roman" w:eastAsia="宋体" w:cs="宋体"/>
                <w:b/>
                <w:color w:val="000000" w:themeColor="text1"/>
                <w:sz w:val="24"/>
                <w:szCs w:val="24"/>
              </w:rPr>
              <w:t>大气污染</w:t>
            </w:r>
            <w:r>
              <w:rPr>
                <w:rFonts w:hint="eastAsia" w:ascii="Times New Roman" w:hAnsi="Times New Roman" w:eastAsia="宋体" w:cs="宋体"/>
                <w:b/>
                <w:bCs/>
                <w:color w:val="000000" w:themeColor="text1"/>
                <w:sz w:val="24"/>
                <w:szCs w:val="24"/>
              </w:rPr>
              <w:t>物无组织排放量核算表</w:t>
            </w:r>
          </w:p>
          <w:tbl>
            <w:tblPr>
              <w:tblStyle w:val="58"/>
              <w:tblW w:w="88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
              <w:gridCol w:w="859"/>
              <w:gridCol w:w="655"/>
              <w:gridCol w:w="952"/>
              <w:gridCol w:w="1203"/>
              <w:gridCol w:w="2441"/>
              <w:gridCol w:w="1132"/>
              <w:gridCol w:w="1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455"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
                      <w:bCs w:val="0"/>
                      <w:color w:val="000000" w:themeColor="text1"/>
                      <w:sz w:val="21"/>
                      <w:szCs w:val="21"/>
                    </w:rPr>
                  </w:pPr>
                  <w:r>
                    <w:rPr>
                      <w:rFonts w:hint="eastAsia" w:ascii="Times New Roman" w:hAnsi="Times New Roman" w:eastAsia="宋体" w:cs="宋体"/>
                      <w:b/>
                      <w:bCs w:val="0"/>
                      <w:color w:val="000000" w:themeColor="text1"/>
                      <w:sz w:val="21"/>
                      <w:szCs w:val="21"/>
                    </w:rPr>
                    <w:t>序号</w:t>
                  </w:r>
                </w:p>
              </w:tc>
              <w:tc>
                <w:tcPr>
                  <w:tcW w:w="859"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
                      <w:bCs w:val="0"/>
                      <w:color w:val="000000" w:themeColor="text1"/>
                      <w:sz w:val="21"/>
                      <w:szCs w:val="21"/>
                    </w:rPr>
                  </w:pPr>
                  <w:r>
                    <w:rPr>
                      <w:rFonts w:hint="eastAsia" w:ascii="Times New Roman" w:hAnsi="Times New Roman" w:eastAsia="宋体" w:cs="宋体"/>
                      <w:b/>
                      <w:bCs w:val="0"/>
                      <w:color w:val="000000" w:themeColor="text1"/>
                      <w:sz w:val="21"/>
                      <w:szCs w:val="21"/>
                    </w:rPr>
                    <w:t>排放口编号</w:t>
                  </w:r>
                </w:p>
              </w:tc>
              <w:tc>
                <w:tcPr>
                  <w:tcW w:w="655"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
                      <w:bCs w:val="0"/>
                      <w:color w:val="000000" w:themeColor="text1"/>
                      <w:sz w:val="21"/>
                      <w:szCs w:val="21"/>
                    </w:rPr>
                  </w:pPr>
                  <w:r>
                    <w:rPr>
                      <w:rFonts w:hint="eastAsia" w:ascii="Times New Roman" w:hAnsi="Times New Roman" w:eastAsia="宋体" w:cs="宋体"/>
                      <w:b/>
                      <w:bCs w:val="0"/>
                      <w:color w:val="000000" w:themeColor="text1"/>
                      <w:sz w:val="21"/>
                      <w:szCs w:val="21"/>
                    </w:rPr>
                    <w:t>产污</w:t>
                  </w:r>
                </w:p>
                <w:p>
                  <w:pPr>
                    <w:keepNext w:val="0"/>
                    <w:keepLines w:val="0"/>
                    <w:pageBreakBefore w:val="0"/>
                    <w:kinsoku/>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
                      <w:bCs w:val="0"/>
                      <w:color w:val="000000" w:themeColor="text1"/>
                      <w:sz w:val="21"/>
                      <w:szCs w:val="21"/>
                    </w:rPr>
                  </w:pPr>
                  <w:r>
                    <w:rPr>
                      <w:rFonts w:hint="eastAsia" w:ascii="Times New Roman" w:hAnsi="Times New Roman" w:eastAsia="宋体" w:cs="宋体"/>
                      <w:b/>
                      <w:bCs w:val="0"/>
                      <w:color w:val="000000" w:themeColor="text1"/>
                      <w:sz w:val="21"/>
                      <w:szCs w:val="21"/>
                    </w:rPr>
                    <w:t>环节</w:t>
                  </w:r>
                </w:p>
              </w:tc>
              <w:tc>
                <w:tcPr>
                  <w:tcW w:w="952"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
                      <w:bCs w:val="0"/>
                      <w:color w:val="000000" w:themeColor="text1"/>
                      <w:sz w:val="21"/>
                      <w:szCs w:val="21"/>
                    </w:rPr>
                  </w:pPr>
                  <w:r>
                    <w:rPr>
                      <w:rFonts w:hint="eastAsia" w:ascii="Times New Roman" w:hAnsi="Times New Roman" w:eastAsia="宋体" w:cs="宋体"/>
                      <w:b/>
                      <w:bCs w:val="0"/>
                      <w:color w:val="000000" w:themeColor="text1"/>
                      <w:sz w:val="21"/>
                      <w:szCs w:val="21"/>
                    </w:rPr>
                    <w:t>污染物</w:t>
                  </w:r>
                </w:p>
              </w:tc>
              <w:tc>
                <w:tcPr>
                  <w:tcW w:w="1203"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
                      <w:bCs w:val="0"/>
                      <w:color w:val="000000" w:themeColor="text1"/>
                      <w:sz w:val="21"/>
                      <w:szCs w:val="21"/>
                    </w:rPr>
                  </w:pPr>
                  <w:r>
                    <w:rPr>
                      <w:rFonts w:hint="eastAsia" w:ascii="Times New Roman" w:hAnsi="Times New Roman" w:eastAsia="宋体" w:cs="宋体"/>
                      <w:b/>
                      <w:bCs w:val="0"/>
                      <w:color w:val="000000" w:themeColor="text1"/>
                      <w:sz w:val="21"/>
                      <w:szCs w:val="21"/>
                    </w:rPr>
                    <w:t>主要污染防治措施</w:t>
                  </w:r>
                </w:p>
              </w:tc>
              <w:tc>
                <w:tcPr>
                  <w:tcW w:w="3573" w:type="dxa"/>
                  <w:gridSpan w:val="2"/>
                  <w:vAlign w:val="center"/>
                </w:tcPr>
                <w:p>
                  <w:pPr>
                    <w:keepNext w:val="0"/>
                    <w:keepLines w:val="0"/>
                    <w:pageBreakBefore w:val="0"/>
                    <w:kinsoku/>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
                      <w:bCs w:val="0"/>
                      <w:color w:val="000000" w:themeColor="text1"/>
                      <w:sz w:val="21"/>
                      <w:szCs w:val="21"/>
                    </w:rPr>
                  </w:pPr>
                  <w:r>
                    <w:rPr>
                      <w:rFonts w:hint="eastAsia" w:ascii="Times New Roman" w:hAnsi="Times New Roman" w:eastAsia="宋体" w:cs="宋体"/>
                      <w:b/>
                      <w:bCs w:val="0"/>
                      <w:color w:val="000000" w:themeColor="text1"/>
                      <w:sz w:val="21"/>
                      <w:szCs w:val="21"/>
                    </w:rPr>
                    <w:t>国家或地方污染物排放标准</w:t>
                  </w:r>
                </w:p>
              </w:tc>
              <w:tc>
                <w:tcPr>
                  <w:tcW w:w="1107" w:type="dxa"/>
                  <w:vMerge w:val="restart"/>
                  <w:vAlign w:val="center"/>
                </w:tcPr>
                <w:p>
                  <w:pPr>
                    <w:keepNext w:val="0"/>
                    <w:keepLines w:val="0"/>
                    <w:pageBreakBefore w:val="0"/>
                    <w:kinsoku/>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
                      <w:bCs w:val="0"/>
                      <w:color w:val="000000" w:themeColor="text1"/>
                      <w:sz w:val="21"/>
                      <w:szCs w:val="21"/>
                    </w:rPr>
                  </w:pPr>
                  <w:r>
                    <w:rPr>
                      <w:rFonts w:hint="eastAsia" w:ascii="Times New Roman" w:hAnsi="Times New Roman" w:eastAsia="宋体" w:cs="宋体"/>
                      <w:b/>
                      <w:bCs w:val="0"/>
                      <w:color w:val="000000" w:themeColor="text1"/>
                      <w:sz w:val="21"/>
                      <w:szCs w:val="21"/>
                    </w:rPr>
                    <w:t>年排放量（t/a）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455" w:type="dxa"/>
                  <w:vMerge w:val="continue"/>
                  <w:vAlign w:val="center"/>
                </w:tcPr>
                <w:p>
                  <w:pPr>
                    <w:keepNext w:val="0"/>
                    <w:keepLines w:val="0"/>
                    <w:pageBreakBefore w:val="0"/>
                    <w:kinsoku/>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Cs/>
                      <w:color w:val="000000" w:themeColor="text1"/>
                      <w:sz w:val="21"/>
                      <w:szCs w:val="21"/>
                    </w:rPr>
                  </w:pPr>
                </w:p>
              </w:tc>
              <w:tc>
                <w:tcPr>
                  <w:tcW w:w="859" w:type="dxa"/>
                  <w:vMerge w:val="continue"/>
                  <w:vAlign w:val="center"/>
                </w:tcPr>
                <w:p>
                  <w:pPr>
                    <w:keepNext w:val="0"/>
                    <w:keepLines w:val="0"/>
                    <w:pageBreakBefore w:val="0"/>
                    <w:kinsoku/>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Cs/>
                      <w:color w:val="000000" w:themeColor="text1"/>
                      <w:sz w:val="21"/>
                      <w:szCs w:val="21"/>
                    </w:rPr>
                  </w:pPr>
                </w:p>
              </w:tc>
              <w:tc>
                <w:tcPr>
                  <w:tcW w:w="655" w:type="dxa"/>
                  <w:vMerge w:val="continue"/>
                  <w:vAlign w:val="center"/>
                </w:tcPr>
                <w:p>
                  <w:pPr>
                    <w:keepNext w:val="0"/>
                    <w:keepLines w:val="0"/>
                    <w:pageBreakBefore w:val="0"/>
                    <w:kinsoku/>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Cs/>
                      <w:color w:val="000000" w:themeColor="text1"/>
                      <w:sz w:val="21"/>
                      <w:szCs w:val="21"/>
                    </w:rPr>
                  </w:pPr>
                </w:p>
              </w:tc>
              <w:tc>
                <w:tcPr>
                  <w:tcW w:w="952" w:type="dxa"/>
                  <w:vMerge w:val="continue"/>
                  <w:vAlign w:val="center"/>
                </w:tcPr>
                <w:p>
                  <w:pPr>
                    <w:keepNext w:val="0"/>
                    <w:keepLines w:val="0"/>
                    <w:pageBreakBefore w:val="0"/>
                    <w:kinsoku/>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Cs/>
                      <w:color w:val="000000" w:themeColor="text1"/>
                      <w:sz w:val="21"/>
                      <w:szCs w:val="21"/>
                    </w:rPr>
                  </w:pPr>
                </w:p>
              </w:tc>
              <w:tc>
                <w:tcPr>
                  <w:tcW w:w="1203" w:type="dxa"/>
                  <w:vMerge w:val="continue"/>
                  <w:vAlign w:val="center"/>
                </w:tcPr>
                <w:p>
                  <w:pPr>
                    <w:keepNext w:val="0"/>
                    <w:keepLines w:val="0"/>
                    <w:pageBreakBefore w:val="0"/>
                    <w:kinsoku/>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Cs/>
                      <w:color w:val="000000" w:themeColor="text1"/>
                      <w:sz w:val="21"/>
                      <w:szCs w:val="21"/>
                    </w:rPr>
                  </w:pPr>
                </w:p>
              </w:tc>
              <w:tc>
                <w:tcPr>
                  <w:tcW w:w="2441" w:type="dxa"/>
                  <w:vAlign w:val="center"/>
                </w:tcPr>
                <w:p>
                  <w:pPr>
                    <w:keepNext w:val="0"/>
                    <w:keepLines w:val="0"/>
                    <w:pageBreakBefore w:val="0"/>
                    <w:kinsoku/>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
                      <w:bCs w:val="0"/>
                      <w:color w:val="000000" w:themeColor="text1"/>
                      <w:sz w:val="21"/>
                      <w:szCs w:val="21"/>
                    </w:rPr>
                  </w:pPr>
                  <w:r>
                    <w:rPr>
                      <w:rFonts w:hint="eastAsia" w:ascii="Times New Roman" w:hAnsi="Times New Roman" w:eastAsia="宋体" w:cs="宋体"/>
                      <w:b/>
                      <w:bCs w:val="0"/>
                      <w:color w:val="000000" w:themeColor="text1"/>
                      <w:sz w:val="21"/>
                      <w:szCs w:val="21"/>
                    </w:rPr>
                    <w:t>标准名称</w:t>
                  </w:r>
                </w:p>
              </w:tc>
              <w:tc>
                <w:tcPr>
                  <w:tcW w:w="1132" w:type="dxa"/>
                  <w:vAlign w:val="center"/>
                </w:tcPr>
                <w:p>
                  <w:pPr>
                    <w:keepNext w:val="0"/>
                    <w:keepLines w:val="0"/>
                    <w:pageBreakBefore w:val="0"/>
                    <w:kinsoku/>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
                      <w:bCs w:val="0"/>
                      <w:color w:val="000000" w:themeColor="text1"/>
                      <w:sz w:val="21"/>
                      <w:szCs w:val="21"/>
                    </w:rPr>
                  </w:pPr>
                  <w:r>
                    <w:rPr>
                      <w:rFonts w:hint="eastAsia" w:ascii="Times New Roman" w:hAnsi="Times New Roman" w:eastAsia="宋体" w:cs="宋体"/>
                      <w:b/>
                      <w:bCs w:val="0"/>
                      <w:color w:val="000000" w:themeColor="text1"/>
                      <w:sz w:val="21"/>
                      <w:szCs w:val="21"/>
                    </w:rPr>
                    <w:t>浓度限值</w:t>
                  </w:r>
                </w:p>
                <w:p>
                  <w:pPr>
                    <w:keepNext w:val="0"/>
                    <w:keepLines w:val="0"/>
                    <w:pageBreakBefore w:val="0"/>
                    <w:kinsoku/>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
                      <w:bCs w:val="0"/>
                      <w:color w:val="000000" w:themeColor="text1"/>
                      <w:sz w:val="21"/>
                      <w:szCs w:val="21"/>
                    </w:rPr>
                  </w:pPr>
                  <w:r>
                    <w:rPr>
                      <w:rFonts w:hint="eastAsia" w:ascii="Times New Roman" w:hAnsi="Times New Roman" w:eastAsia="宋体" w:cs="宋体"/>
                      <w:b/>
                      <w:bCs w:val="0"/>
                      <w:color w:val="000000" w:themeColor="text1"/>
                      <w:sz w:val="21"/>
                      <w:szCs w:val="21"/>
                    </w:rPr>
                    <w:t>（</w:t>
                  </w:r>
                  <w:r>
                    <w:rPr>
                      <w:rFonts w:hint="default" w:ascii="Times New Roman" w:hAnsi="Times New Roman" w:eastAsia="宋体" w:cs="Times New Roman"/>
                      <w:b/>
                      <w:bCs w:val="0"/>
                      <w:color w:val="000000" w:themeColor="text1"/>
                      <w:sz w:val="21"/>
                      <w:szCs w:val="21"/>
                    </w:rPr>
                    <w:t>μ</w:t>
                  </w:r>
                  <w:r>
                    <w:rPr>
                      <w:rFonts w:hint="eastAsia" w:ascii="Times New Roman" w:hAnsi="Times New Roman" w:eastAsia="宋体" w:cs="宋体"/>
                      <w:b/>
                      <w:bCs w:val="0"/>
                      <w:color w:val="000000" w:themeColor="text1"/>
                      <w:sz w:val="21"/>
                      <w:szCs w:val="21"/>
                    </w:rPr>
                    <w:t>g/m</w:t>
                  </w:r>
                  <w:r>
                    <w:rPr>
                      <w:rFonts w:hint="eastAsia" w:ascii="Times New Roman" w:hAnsi="Times New Roman" w:eastAsia="宋体" w:cs="宋体"/>
                      <w:b/>
                      <w:bCs w:val="0"/>
                      <w:color w:val="000000" w:themeColor="text1"/>
                      <w:sz w:val="21"/>
                      <w:szCs w:val="21"/>
                      <w:vertAlign w:val="superscript"/>
                    </w:rPr>
                    <w:t>3</w:t>
                  </w:r>
                  <w:r>
                    <w:rPr>
                      <w:rFonts w:hint="eastAsia" w:ascii="Times New Roman" w:hAnsi="Times New Roman" w:eastAsia="宋体" w:cs="宋体"/>
                      <w:b/>
                      <w:bCs w:val="0"/>
                      <w:color w:val="000000" w:themeColor="text1"/>
                      <w:sz w:val="21"/>
                      <w:szCs w:val="21"/>
                    </w:rPr>
                    <w:t>）</w:t>
                  </w:r>
                </w:p>
              </w:tc>
              <w:tc>
                <w:tcPr>
                  <w:tcW w:w="1107" w:type="dxa"/>
                  <w:vMerge w:val="continue"/>
                  <w:vAlign w:val="center"/>
                </w:tcPr>
                <w:p>
                  <w:pPr>
                    <w:keepNext w:val="0"/>
                    <w:keepLines w:val="0"/>
                    <w:pageBreakBefore w:val="0"/>
                    <w:kinsoku/>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Cs/>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455" w:type="dxa"/>
                  <w:vAlign w:val="center"/>
                </w:tcPr>
                <w:p>
                  <w:pPr>
                    <w:keepNext w:val="0"/>
                    <w:keepLines w:val="0"/>
                    <w:pageBreakBefore w:val="0"/>
                    <w:kinsoku/>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Cs/>
                      <w:color w:val="000000" w:themeColor="text1"/>
                      <w:sz w:val="21"/>
                      <w:szCs w:val="21"/>
                      <w:lang w:val="en-US" w:eastAsia="zh-CN"/>
                    </w:rPr>
                  </w:pPr>
                  <w:r>
                    <w:rPr>
                      <w:rFonts w:hint="eastAsia" w:cs="宋体"/>
                      <w:bCs/>
                      <w:color w:val="000000" w:themeColor="text1"/>
                      <w:sz w:val="21"/>
                      <w:szCs w:val="21"/>
                      <w:lang w:val="en-US" w:eastAsia="zh-CN"/>
                    </w:rPr>
                    <w:t>1</w:t>
                  </w:r>
                </w:p>
              </w:tc>
              <w:tc>
                <w:tcPr>
                  <w:tcW w:w="859" w:type="dxa"/>
                  <w:vAlign w:val="center"/>
                </w:tcPr>
                <w:p>
                  <w:pPr>
                    <w:keepNext w:val="0"/>
                    <w:keepLines w:val="0"/>
                    <w:pageBreakBefore w:val="0"/>
                    <w:kinsoku/>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厂区</w:t>
                  </w:r>
                </w:p>
              </w:tc>
              <w:tc>
                <w:tcPr>
                  <w:tcW w:w="655" w:type="dxa"/>
                  <w:vAlign w:val="center"/>
                </w:tcPr>
                <w:p>
                  <w:pPr>
                    <w:keepNext w:val="0"/>
                    <w:keepLines w:val="0"/>
                    <w:pageBreakBefore w:val="0"/>
                    <w:kinsoku/>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Cs/>
                      <w:color w:val="000000" w:themeColor="text1"/>
                      <w:sz w:val="21"/>
                      <w:szCs w:val="21"/>
                      <w:lang w:eastAsia="zh-CN"/>
                    </w:rPr>
                  </w:pPr>
                  <w:r>
                    <w:rPr>
                      <w:rFonts w:hint="eastAsia" w:cs="宋体"/>
                      <w:bCs/>
                      <w:color w:val="000000" w:themeColor="text1"/>
                      <w:sz w:val="21"/>
                      <w:szCs w:val="21"/>
                      <w:lang w:eastAsia="zh-CN"/>
                    </w:rPr>
                    <w:t>切割</w:t>
                  </w:r>
                </w:p>
              </w:tc>
              <w:tc>
                <w:tcPr>
                  <w:tcW w:w="952" w:type="dxa"/>
                  <w:vAlign w:val="center"/>
                </w:tcPr>
                <w:p>
                  <w:pPr>
                    <w:keepNext w:val="0"/>
                    <w:keepLines w:val="0"/>
                    <w:pageBreakBefore w:val="0"/>
                    <w:kinsoku/>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Cs/>
                      <w:color w:val="000000" w:themeColor="text1"/>
                      <w:sz w:val="21"/>
                      <w:szCs w:val="21"/>
                      <w:lang w:eastAsia="zh-CN"/>
                    </w:rPr>
                  </w:pPr>
                  <w:r>
                    <w:rPr>
                      <w:rFonts w:hint="eastAsia" w:ascii="Times New Roman" w:hAnsi="Times New Roman" w:eastAsia="宋体" w:cs="宋体"/>
                      <w:bCs/>
                      <w:color w:val="000000" w:themeColor="text1"/>
                      <w:sz w:val="21"/>
                      <w:szCs w:val="21"/>
                      <w:lang w:eastAsia="zh-CN"/>
                    </w:rPr>
                    <w:t>颗粒物</w:t>
                  </w:r>
                </w:p>
              </w:tc>
              <w:tc>
                <w:tcPr>
                  <w:tcW w:w="1203" w:type="dxa"/>
                  <w:vAlign w:val="center"/>
                </w:tcPr>
                <w:p>
                  <w:pPr>
                    <w:keepNext w:val="0"/>
                    <w:keepLines w:val="0"/>
                    <w:pageBreakBefore w:val="0"/>
                    <w:kinsoku/>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Cs/>
                      <w:color w:val="000000" w:themeColor="text1"/>
                      <w:sz w:val="21"/>
                      <w:szCs w:val="21"/>
                      <w:lang w:eastAsia="zh-CN"/>
                    </w:rPr>
                  </w:pPr>
                  <w:r>
                    <w:rPr>
                      <w:rFonts w:hint="eastAsia" w:ascii="Times New Roman" w:hAnsi="Times New Roman" w:eastAsia="宋体" w:cs="宋体"/>
                      <w:bCs/>
                      <w:color w:val="000000" w:themeColor="text1"/>
                      <w:sz w:val="21"/>
                      <w:szCs w:val="21"/>
                      <w:lang w:eastAsia="zh-CN"/>
                    </w:rPr>
                    <w:t>加强通风</w:t>
                  </w:r>
                </w:p>
              </w:tc>
              <w:tc>
                <w:tcPr>
                  <w:tcW w:w="2441" w:type="dxa"/>
                  <w:vMerge w:val="restart"/>
                  <w:vAlign w:val="center"/>
                </w:tcPr>
                <w:p>
                  <w:pPr>
                    <w:keepNext w:val="0"/>
                    <w:keepLines w:val="0"/>
                    <w:pageBreakBefore w:val="0"/>
                    <w:kinsoku/>
                    <w:wordWrap w:val="0"/>
                    <w:overflowPunct/>
                    <w:topLinePunct w:val="0"/>
                    <w:autoSpaceDE/>
                    <w:autoSpaceDN/>
                    <w:bidi w:val="0"/>
                    <w:adjustRightInd w:val="0"/>
                    <w:snapToGrid w:val="0"/>
                    <w:spacing w:line="240" w:lineRule="auto"/>
                    <w:textAlignment w:val="auto"/>
                    <w:rPr>
                      <w:rFonts w:hint="eastAsia" w:ascii="Times New Roman" w:hAnsi="Times New Roman" w:eastAsia="宋体" w:cs="宋体"/>
                      <w:bCs/>
                      <w:color w:val="000000" w:themeColor="text1"/>
                      <w:sz w:val="21"/>
                      <w:szCs w:val="21"/>
                    </w:rPr>
                  </w:pPr>
                  <w:r>
                    <w:rPr>
                      <w:rFonts w:hint="eastAsia" w:ascii="Times New Roman" w:hAnsi="Times New Roman" w:eastAsia="宋体"/>
                      <w:color w:val="000000" w:themeColor="text1"/>
                      <w:szCs w:val="21"/>
                    </w:rPr>
                    <w:t>《大气污染物综合排放标准》</w:t>
                  </w:r>
                  <w:r>
                    <w:rPr>
                      <w:rFonts w:hint="eastAsia" w:ascii="Times New Roman" w:hAnsi="Times New Roman" w:eastAsia="宋体"/>
                      <w:color w:val="000000" w:themeColor="text1"/>
                      <w:szCs w:val="21"/>
                      <w:lang w:eastAsia="zh-CN"/>
                    </w:rPr>
                    <w:t>（</w:t>
                  </w:r>
                  <w:r>
                    <w:rPr>
                      <w:rFonts w:hint="eastAsia" w:ascii="Times New Roman" w:hAnsi="Times New Roman" w:eastAsia="宋体"/>
                      <w:color w:val="000000" w:themeColor="text1"/>
                      <w:szCs w:val="21"/>
                    </w:rPr>
                    <w:t>GB16297-1996</w:t>
                  </w:r>
                  <w:r>
                    <w:rPr>
                      <w:rFonts w:hint="eastAsia" w:ascii="Times New Roman" w:hAnsi="Times New Roman" w:eastAsia="宋体"/>
                      <w:color w:val="000000" w:themeColor="text1"/>
                      <w:szCs w:val="21"/>
                      <w:lang w:eastAsia="zh-CN"/>
                    </w:rPr>
                    <w:t>）</w:t>
                  </w:r>
                </w:p>
              </w:tc>
              <w:tc>
                <w:tcPr>
                  <w:tcW w:w="1132" w:type="dxa"/>
                  <w:vAlign w:val="center"/>
                </w:tcPr>
                <w:p>
                  <w:pPr>
                    <w:keepNext w:val="0"/>
                    <w:keepLines w:val="0"/>
                    <w:pageBreakBefore w:val="0"/>
                    <w:kinsoku/>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Cs/>
                      <w:color w:val="000000" w:themeColor="text1"/>
                      <w:sz w:val="21"/>
                      <w:szCs w:val="21"/>
                    </w:rPr>
                  </w:pPr>
                  <w:r>
                    <w:rPr>
                      <w:rFonts w:hint="eastAsia" w:ascii="Times New Roman" w:hAnsi="Times New Roman" w:eastAsia="宋体" w:cs="宋体"/>
                      <w:bCs/>
                      <w:color w:val="000000" w:themeColor="text1"/>
                      <w:sz w:val="21"/>
                      <w:szCs w:val="21"/>
                    </w:rPr>
                    <w:t>/</w:t>
                  </w:r>
                </w:p>
              </w:tc>
              <w:tc>
                <w:tcPr>
                  <w:tcW w:w="1107" w:type="dxa"/>
                  <w:vAlign w:val="center"/>
                </w:tcPr>
                <w:p>
                  <w:pPr>
                    <w:keepNext w:val="0"/>
                    <w:keepLines w:val="0"/>
                    <w:pageBreakBefore w:val="0"/>
                    <w:widowControl/>
                    <w:kinsoku/>
                    <w:overflowPunct/>
                    <w:topLinePunct w:val="0"/>
                    <w:autoSpaceDE/>
                    <w:autoSpaceDN/>
                    <w:bidi w:val="0"/>
                    <w:spacing w:line="240" w:lineRule="auto"/>
                    <w:jc w:val="center"/>
                    <w:textAlignment w:val="auto"/>
                    <w:rPr>
                      <w:rFonts w:hint="default" w:ascii="Times New Roman" w:hAnsi="Times New Roman" w:eastAsia="宋体" w:cs="宋体"/>
                      <w:color w:val="000000" w:themeColor="text1"/>
                      <w:kern w:val="0"/>
                      <w:sz w:val="21"/>
                      <w:szCs w:val="21"/>
                      <w:lang w:val="en-US" w:eastAsia="zh-CN"/>
                    </w:rPr>
                  </w:pPr>
                  <w:r>
                    <w:rPr>
                      <w:rFonts w:hint="eastAsia" w:ascii="Times New Roman" w:hAnsi="Times New Roman" w:eastAsia="宋体" w:cs="宋体"/>
                      <w:color w:val="000000" w:themeColor="text1"/>
                      <w:kern w:val="0"/>
                      <w:sz w:val="21"/>
                      <w:szCs w:val="21"/>
                      <w:lang w:val="en-US" w:eastAsia="zh-CN"/>
                    </w:rPr>
                    <w:t>0.00</w:t>
                  </w:r>
                  <w:r>
                    <w:rPr>
                      <w:rFonts w:hint="eastAsia" w:cs="宋体"/>
                      <w:color w:val="000000" w:themeColor="text1"/>
                      <w:kern w:val="0"/>
                      <w:sz w:val="21"/>
                      <w:szCs w:val="21"/>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455" w:type="dxa"/>
                  <w:vAlign w:val="center"/>
                </w:tcPr>
                <w:p>
                  <w:pPr>
                    <w:keepNext w:val="0"/>
                    <w:keepLines w:val="0"/>
                    <w:pageBreakBefore w:val="0"/>
                    <w:kinsoku/>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Cs/>
                      <w:color w:val="000000" w:themeColor="text1"/>
                      <w:sz w:val="21"/>
                      <w:szCs w:val="21"/>
                      <w:lang w:val="en-US" w:eastAsia="zh-CN"/>
                    </w:rPr>
                  </w:pPr>
                  <w:r>
                    <w:rPr>
                      <w:rFonts w:hint="eastAsia" w:cs="宋体"/>
                      <w:bCs/>
                      <w:color w:val="000000" w:themeColor="text1"/>
                      <w:sz w:val="21"/>
                      <w:szCs w:val="21"/>
                      <w:lang w:val="en-US" w:eastAsia="zh-CN"/>
                    </w:rPr>
                    <w:t>2</w:t>
                  </w:r>
                </w:p>
              </w:tc>
              <w:tc>
                <w:tcPr>
                  <w:tcW w:w="859" w:type="dxa"/>
                  <w:vAlign w:val="center"/>
                </w:tcPr>
                <w:p>
                  <w:pPr>
                    <w:keepNext w:val="0"/>
                    <w:keepLines w:val="0"/>
                    <w:pageBreakBefore w:val="0"/>
                    <w:kinsoku/>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厂区</w:t>
                  </w:r>
                </w:p>
              </w:tc>
              <w:tc>
                <w:tcPr>
                  <w:tcW w:w="655" w:type="dxa"/>
                  <w:vAlign w:val="center"/>
                </w:tcPr>
                <w:p>
                  <w:pPr>
                    <w:keepNext w:val="0"/>
                    <w:keepLines w:val="0"/>
                    <w:pageBreakBefore w:val="0"/>
                    <w:kinsoku/>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Cs/>
                      <w:color w:val="000000" w:themeColor="text1"/>
                      <w:sz w:val="21"/>
                      <w:szCs w:val="21"/>
                      <w:lang w:eastAsia="zh-CN"/>
                    </w:rPr>
                  </w:pPr>
                  <w:r>
                    <w:rPr>
                      <w:rFonts w:hint="eastAsia" w:ascii="Times New Roman" w:hAnsi="Times New Roman" w:eastAsia="宋体" w:cs="宋体"/>
                      <w:bCs/>
                      <w:color w:val="000000" w:themeColor="text1"/>
                      <w:sz w:val="21"/>
                      <w:szCs w:val="21"/>
                      <w:lang w:eastAsia="zh-CN"/>
                    </w:rPr>
                    <w:t>焊接</w:t>
                  </w:r>
                </w:p>
              </w:tc>
              <w:tc>
                <w:tcPr>
                  <w:tcW w:w="952" w:type="dxa"/>
                  <w:vAlign w:val="center"/>
                </w:tcPr>
                <w:p>
                  <w:pPr>
                    <w:keepNext w:val="0"/>
                    <w:keepLines w:val="0"/>
                    <w:pageBreakBefore w:val="0"/>
                    <w:kinsoku/>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Cs/>
                      <w:color w:val="000000" w:themeColor="text1"/>
                      <w:sz w:val="21"/>
                      <w:szCs w:val="21"/>
                      <w:lang w:eastAsia="zh-CN"/>
                    </w:rPr>
                  </w:pPr>
                  <w:r>
                    <w:rPr>
                      <w:rFonts w:hint="eastAsia" w:ascii="Times New Roman" w:hAnsi="Times New Roman" w:eastAsia="宋体" w:cs="宋体"/>
                      <w:bCs/>
                      <w:color w:val="000000" w:themeColor="text1"/>
                      <w:sz w:val="21"/>
                      <w:szCs w:val="21"/>
                      <w:lang w:eastAsia="zh-CN"/>
                    </w:rPr>
                    <w:t>颗粒物</w:t>
                  </w:r>
                </w:p>
              </w:tc>
              <w:tc>
                <w:tcPr>
                  <w:tcW w:w="1203" w:type="dxa"/>
                  <w:vAlign w:val="center"/>
                </w:tcPr>
                <w:p>
                  <w:pPr>
                    <w:keepNext w:val="0"/>
                    <w:keepLines w:val="0"/>
                    <w:pageBreakBefore w:val="0"/>
                    <w:kinsoku/>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Cs/>
                      <w:color w:val="000000" w:themeColor="text1"/>
                      <w:sz w:val="21"/>
                      <w:szCs w:val="21"/>
                      <w:lang w:eastAsia="zh-CN"/>
                    </w:rPr>
                  </w:pPr>
                  <w:r>
                    <w:rPr>
                      <w:rFonts w:hint="eastAsia" w:ascii="Times New Roman" w:hAnsi="Times New Roman" w:eastAsia="宋体" w:cs="宋体"/>
                      <w:bCs/>
                      <w:color w:val="000000" w:themeColor="text1"/>
                      <w:sz w:val="21"/>
                      <w:szCs w:val="21"/>
                      <w:lang w:eastAsia="zh-CN"/>
                    </w:rPr>
                    <w:t>加强通风</w:t>
                  </w:r>
                </w:p>
              </w:tc>
              <w:tc>
                <w:tcPr>
                  <w:tcW w:w="2441" w:type="dxa"/>
                  <w:vMerge w:val="continue"/>
                  <w:vAlign w:val="center"/>
                </w:tcPr>
                <w:p>
                  <w:pPr>
                    <w:keepNext w:val="0"/>
                    <w:keepLines w:val="0"/>
                    <w:pageBreakBefore w:val="0"/>
                    <w:kinsoku/>
                    <w:wordWrap w:val="0"/>
                    <w:overflowPunct/>
                    <w:topLinePunct w:val="0"/>
                    <w:autoSpaceDE/>
                    <w:autoSpaceDN/>
                    <w:bidi w:val="0"/>
                    <w:adjustRightInd w:val="0"/>
                    <w:snapToGrid w:val="0"/>
                    <w:spacing w:line="240" w:lineRule="auto"/>
                    <w:textAlignment w:val="auto"/>
                    <w:rPr>
                      <w:rFonts w:hint="eastAsia" w:ascii="Times New Roman" w:hAnsi="Times New Roman" w:eastAsia="宋体"/>
                      <w:color w:val="000000" w:themeColor="text1"/>
                      <w:szCs w:val="21"/>
                    </w:rPr>
                  </w:pPr>
                </w:p>
              </w:tc>
              <w:tc>
                <w:tcPr>
                  <w:tcW w:w="1132" w:type="dxa"/>
                  <w:vAlign w:val="center"/>
                </w:tcPr>
                <w:p>
                  <w:pPr>
                    <w:keepNext w:val="0"/>
                    <w:keepLines w:val="0"/>
                    <w:pageBreakBefore w:val="0"/>
                    <w:kinsoku/>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Cs/>
                      <w:color w:val="000000" w:themeColor="text1"/>
                      <w:sz w:val="21"/>
                      <w:szCs w:val="21"/>
                    </w:rPr>
                  </w:pPr>
                  <w:r>
                    <w:rPr>
                      <w:rFonts w:hint="eastAsia" w:ascii="Times New Roman" w:hAnsi="Times New Roman" w:eastAsia="宋体" w:cs="宋体"/>
                      <w:bCs/>
                      <w:color w:val="000000" w:themeColor="text1"/>
                      <w:sz w:val="21"/>
                      <w:szCs w:val="21"/>
                    </w:rPr>
                    <w:t>/</w:t>
                  </w:r>
                </w:p>
              </w:tc>
              <w:tc>
                <w:tcPr>
                  <w:tcW w:w="1107" w:type="dxa"/>
                  <w:vAlign w:val="center"/>
                </w:tcPr>
                <w:p>
                  <w:pPr>
                    <w:keepNext w:val="0"/>
                    <w:keepLines w:val="0"/>
                    <w:pageBreakBefore w:val="0"/>
                    <w:widowControl/>
                    <w:kinsoku/>
                    <w:overflowPunct/>
                    <w:topLinePunct w:val="0"/>
                    <w:autoSpaceDE/>
                    <w:autoSpaceDN/>
                    <w:bidi w:val="0"/>
                    <w:spacing w:line="240" w:lineRule="auto"/>
                    <w:jc w:val="center"/>
                    <w:textAlignment w:val="auto"/>
                    <w:rPr>
                      <w:rFonts w:hint="eastAsia" w:ascii="Times New Roman" w:hAnsi="Times New Roman" w:eastAsia="宋体" w:cs="宋体"/>
                      <w:color w:val="000000" w:themeColor="text1"/>
                      <w:kern w:val="0"/>
                      <w:sz w:val="21"/>
                      <w:szCs w:val="21"/>
                      <w:lang w:val="en-US" w:eastAsia="zh-CN"/>
                    </w:rPr>
                  </w:pPr>
                  <w:r>
                    <w:rPr>
                      <w:rFonts w:hint="eastAsia" w:ascii="Times New Roman" w:hAnsi="Times New Roman" w:eastAsia="宋体" w:cs="宋体"/>
                      <w:color w:val="000000" w:themeColor="text1"/>
                      <w:kern w:val="0"/>
                      <w:sz w:val="21"/>
                      <w:szCs w:val="21"/>
                      <w:lang w:val="en-US" w:eastAsia="zh-CN"/>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455" w:type="dxa"/>
                  <w:vAlign w:val="center"/>
                </w:tcPr>
                <w:p>
                  <w:pPr>
                    <w:keepNext w:val="0"/>
                    <w:keepLines w:val="0"/>
                    <w:pageBreakBefore w:val="0"/>
                    <w:kinsoku/>
                    <w:overflowPunct/>
                    <w:topLinePunct w:val="0"/>
                    <w:autoSpaceDE/>
                    <w:autoSpaceDN/>
                    <w:bidi w:val="0"/>
                    <w:adjustRightInd w:val="0"/>
                    <w:snapToGrid w:val="0"/>
                    <w:spacing w:line="240" w:lineRule="auto"/>
                    <w:jc w:val="center"/>
                    <w:textAlignment w:val="auto"/>
                    <w:rPr>
                      <w:rFonts w:hint="default" w:ascii="Times New Roman" w:hAnsi="Times New Roman" w:eastAsia="宋体" w:cs="宋体"/>
                      <w:bCs/>
                      <w:color w:val="000000" w:themeColor="text1"/>
                      <w:sz w:val="21"/>
                      <w:szCs w:val="21"/>
                      <w:lang w:val="en-US" w:eastAsia="zh-CN"/>
                    </w:rPr>
                  </w:pPr>
                  <w:r>
                    <w:rPr>
                      <w:rFonts w:hint="eastAsia" w:ascii="Times New Roman" w:hAnsi="Times New Roman" w:eastAsia="宋体" w:cs="宋体"/>
                      <w:bCs/>
                      <w:color w:val="000000" w:themeColor="text1"/>
                      <w:sz w:val="21"/>
                      <w:szCs w:val="21"/>
                      <w:lang w:val="en-US" w:eastAsia="zh-CN"/>
                    </w:rPr>
                    <w:t>2</w:t>
                  </w:r>
                </w:p>
              </w:tc>
              <w:tc>
                <w:tcPr>
                  <w:tcW w:w="859" w:type="dxa"/>
                  <w:vAlign w:val="center"/>
                </w:tcPr>
                <w:p>
                  <w:pPr>
                    <w:keepNext w:val="0"/>
                    <w:keepLines w:val="0"/>
                    <w:pageBreakBefore w:val="0"/>
                    <w:kinsoku/>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厂区</w:t>
                  </w:r>
                </w:p>
              </w:tc>
              <w:tc>
                <w:tcPr>
                  <w:tcW w:w="655" w:type="dxa"/>
                  <w:vAlign w:val="center"/>
                </w:tcPr>
                <w:p>
                  <w:pPr>
                    <w:keepNext w:val="0"/>
                    <w:keepLines w:val="0"/>
                    <w:pageBreakBefore w:val="0"/>
                    <w:kinsoku/>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Cs/>
                      <w:color w:val="000000" w:themeColor="text1"/>
                      <w:sz w:val="21"/>
                      <w:szCs w:val="21"/>
                      <w:lang w:eastAsia="zh-CN"/>
                    </w:rPr>
                  </w:pPr>
                  <w:r>
                    <w:rPr>
                      <w:rFonts w:hint="eastAsia" w:ascii="Times New Roman" w:hAnsi="Times New Roman" w:eastAsia="宋体" w:cs="宋体"/>
                      <w:bCs/>
                      <w:color w:val="000000" w:themeColor="text1"/>
                      <w:sz w:val="21"/>
                      <w:szCs w:val="21"/>
                      <w:lang w:eastAsia="zh-CN"/>
                    </w:rPr>
                    <w:t>打磨</w:t>
                  </w:r>
                </w:p>
              </w:tc>
              <w:tc>
                <w:tcPr>
                  <w:tcW w:w="952" w:type="dxa"/>
                  <w:vAlign w:val="center"/>
                </w:tcPr>
                <w:p>
                  <w:pPr>
                    <w:keepNext w:val="0"/>
                    <w:keepLines w:val="0"/>
                    <w:pageBreakBefore w:val="0"/>
                    <w:kinsoku/>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Cs/>
                      <w:color w:val="000000" w:themeColor="text1"/>
                      <w:sz w:val="21"/>
                      <w:szCs w:val="21"/>
                      <w:lang w:eastAsia="zh-CN"/>
                    </w:rPr>
                  </w:pPr>
                  <w:r>
                    <w:rPr>
                      <w:rFonts w:hint="eastAsia" w:ascii="Times New Roman" w:hAnsi="Times New Roman" w:eastAsia="宋体" w:cs="宋体"/>
                      <w:bCs/>
                      <w:color w:val="000000" w:themeColor="text1"/>
                      <w:sz w:val="21"/>
                      <w:szCs w:val="21"/>
                      <w:lang w:eastAsia="zh-CN"/>
                    </w:rPr>
                    <w:t>颗粒物</w:t>
                  </w:r>
                </w:p>
              </w:tc>
              <w:tc>
                <w:tcPr>
                  <w:tcW w:w="1203" w:type="dxa"/>
                  <w:vAlign w:val="center"/>
                </w:tcPr>
                <w:p>
                  <w:pPr>
                    <w:keepNext w:val="0"/>
                    <w:keepLines w:val="0"/>
                    <w:pageBreakBefore w:val="0"/>
                    <w:kinsoku/>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Cs/>
                      <w:color w:val="000000" w:themeColor="text1"/>
                      <w:sz w:val="21"/>
                      <w:szCs w:val="21"/>
                      <w:lang w:eastAsia="zh-CN"/>
                    </w:rPr>
                  </w:pPr>
                  <w:r>
                    <w:rPr>
                      <w:rFonts w:hint="eastAsia" w:ascii="Times New Roman" w:hAnsi="Times New Roman" w:eastAsia="宋体" w:cs="宋体"/>
                      <w:bCs/>
                      <w:color w:val="000000" w:themeColor="text1"/>
                      <w:sz w:val="21"/>
                      <w:szCs w:val="21"/>
                      <w:lang w:eastAsia="zh-CN"/>
                    </w:rPr>
                    <w:t>加强通风</w:t>
                  </w:r>
                </w:p>
              </w:tc>
              <w:tc>
                <w:tcPr>
                  <w:tcW w:w="2441" w:type="dxa"/>
                  <w:vMerge w:val="continue"/>
                  <w:vAlign w:val="center"/>
                </w:tcPr>
                <w:p>
                  <w:pPr>
                    <w:keepNext w:val="0"/>
                    <w:keepLines w:val="0"/>
                    <w:pageBreakBefore w:val="0"/>
                    <w:kinsoku/>
                    <w:wordWrap w:val="0"/>
                    <w:overflowPunct/>
                    <w:topLinePunct w:val="0"/>
                    <w:autoSpaceDE/>
                    <w:autoSpaceDN/>
                    <w:bidi w:val="0"/>
                    <w:adjustRightInd w:val="0"/>
                    <w:snapToGrid w:val="0"/>
                    <w:spacing w:line="240" w:lineRule="auto"/>
                    <w:textAlignment w:val="auto"/>
                    <w:rPr>
                      <w:rFonts w:hint="eastAsia" w:ascii="Times New Roman" w:hAnsi="Times New Roman" w:eastAsia="宋体"/>
                      <w:color w:val="000000" w:themeColor="text1"/>
                      <w:szCs w:val="21"/>
                    </w:rPr>
                  </w:pPr>
                </w:p>
              </w:tc>
              <w:tc>
                <w:tcPr>
                  <w:tcW w:w="1132" w:type="dxa"/>
                  <w:vAlign w:val="center"/>
                </w:tcPr>
                <w:p>
                  <w:pPr>
                    <w:keepNext w:val="0"/>
                    <w:keepLines w:val="0"/>
                    <w:pageBreakBefore w:val="0"/>
                    <w:kinsoku/>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Cs/>
                      <w:color w:val="000000" w:themeColor="text1"/>
                      <w:sz w:val="21"/>
                      <w:szCs w:val="21"/>
                      <w:lang w:val="en-US" w:eastAsia="zh-CN"/>
                    </w:rPr>
                  </w:pPr>
                  <w:r>
                    <w:rPr>
                      <w:rFonts w:hint="eastAsia" w:ascii="Times New Roman" w:hAnsi="Times New Roman" w:eastAsia="宋体" w:cs="宋体"/>
                      <w:bCs/>
                      <w:color w:val="000000" w:themeColor="text1"/>
                      <w:sz w:val="21"/>
                      <w:szCs w:val="21"/>
                      <w:lang w:val="en-US" w:eastAsia="zh-CN"/>
                    </w:rPr>
                    <w:t>/</w:t>
                  </w:r>
                </w:p>
              </w:tc>
              <w:tc>
                <w:tcPr>
                  <w:tcW w:w="1107" w:type="dxa"/>
                  <w:vAlign w:val="center"/>
                </w:tcPr>
                <w:p>
                  <w:pPr>
                    <w:keepNext w:val="0"/>
                    <w:keepLines w:val="0"/>
                    <w:pageBreakBefore w:val="0"/>
                    <w:widowControl/>
                    <w:kinsoku/>
                    <w:overflowPunct/>
                    <w:topLinePunct w:val="0"/>
                    <w:autoSpaceDE/>
                    <w:autoSpaceDN/>
                    <w:bidi w:val="0"/>
                    <w:spacing w:line="240" w:lineRule="auto"/>
                    <w:jc w:val="center"/>
                    <w:textAlignment w:val="auto"/>
                    <w:rPr>
                      <w:rFonts w:hint="default" w:ascii="Times New Roman" w:hAnsi="Times New Roman" w:eastAsia="宋体" w:cs="宋体"/>
                      <w:color w:val="000000" w:themeColor="text1"/>
                      <w:kern w:val="0"/>
                      <w:sz w:val="21"/>
                      <w:szCs w:val="21"/>
                      <w:lang w:val="en-US" w:eastAsia="zh-CN"/>
                    </w:rPr>
                  </w:pPr>
                  <w:r>
                    <w:rPr>
                      <w:rFonts w:hint="eastAsia" w:ascii="Times New Roman" w:hAnsi="Times New Roman" w:eastAsia="宋体" w:cs="宋体"/>
                      <w:color w:val="000000" w:themeColor="text1"/>
                      <w:kern w:val="0"/>
                      <w:sz w:val="21"/>
                      <w:szCs w:val="21"/>
                      <w:lang w:val="en-US" w:eastAsia="zh-CN"/>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804" w:type="dxa"/>
                  <w:gridSpan w:val="8"/>
                  <w:vAlign w:val="center"/>
                </w:tcPr>
                <w:p>
                  <w:pPr>
                    <w:keepNext w:val="0"/>
                    <w:keepLines w:val="0"/>
                    <w:pageBreakBefore w:val="0"/>
                    <w:kinsoku/>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Cs/>
                      <w:color w:val="000000" w:themeColor="text1"/>
                      <w:sz w:val="21"/>
                      <w:szCs w:val="21"/>
                    </w:rPr>
                  </w:pPr>
                  <w:r>
                    <w:rPr>
                      <w:rFonts w:hint="eastAsia" w:ascii="Times New Roman" w:hAnsi="Times New Roman" w:eastAsia="宋体" w:cs="宋体"/>
                      <w:bCs/>
                      <w:color w:val="000000" w:themeColor="text1"/>
                      <w:sz w:val="21"/>
                      <w:szCs w:val="21"/>
                    </w:rPr>
                    <w:t>无组织排放总计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2921" w:type="dxa"/>
                  <w:gridSpan w:val="4"/>
                  <w:vAlign w:val="center"/>
                </w:tcPr>
                <w:p>
                  <w:pPr>
                    <w:keepNext w:val="0"/>
                    <w:keepLines w:val="0"/>
                    <w:pageBreakBefore w:val="0"/>
                    <w:kinsoku/>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Cs/>
                      <w:color w:val="000000" w:themeColor="text1"/>
                      <w:sz w:val="21"/>
                      <w:szCs w:val="21"/>
                    </w:rPr>
                  </w:pPr>
                  <w:r>
                    <w:rPr>
                      <w:rFonts w:hint="eastAsia" w:ascii="Times New Roman" w:hAnsi="Times New Roman" w:eastAsia="宋体" w:cs="宋体"/>
                      <w:bCs/>
                      <w:color w:val="000000" w:themeColor="text1"/>
                      <w:sz w:val="21"/>
                      <w:szCs w:val="21"/>
                    </w:rPr>
                    <w:t>无组织排放总计</w:t>
                  </w:r>
                </w:p>
              </w:tc>
              <w:tc>
                <w:tcPr>
                  <w:tcW w:w="4776" w:type="dxa"/>
                  <w:gridSpan w:val="3"/>
                  <w:vAlign w:val="center"/>
                </w:tcPr>
                <w:p>
                  <w:pPr>
                    <w:keepNext w:val="0"/>
                    <w:keepLines w:val="0"/>
                    <w:pageBreakBefore w:val="0"/>
                    <w:kinsoku/>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Cs/>
                      <w:color w:val="000000" w:themeColor="text1"/>
                      <w:sz w:val="21"/>
                      <w:szCs w:val="21"/>
                      <w:lang w:eastAsia="zh-CN"/>
                    </w:rPr>
                  </w:pPr>
                  <w:r>
                    <w:rPr>
                      <w:rFonts w:hint="eastAsia" w:ascii="Times New Roman" w:hAnsi="Times New Roman" w:eastAsia="宋体" w:cs="宋体"/>
                      <w:bCs/>
                      <w:color w:val="000000" w:themeColor="text1"/>
                      <w:sz w:val="21"/>
                      <w:szCs w:val="21"/>
                      <w:lang w:eastAsia="zh-CN"/>
                    </w:rPr>
                    <w:t>颗粒物</w:t>
                  </w:r>
                </w:p>
              </w:tc>
              <w:tc>
                <w:tcPr>
                  <w:tcW w:w="1107" w:type="dxa"/>
                  <w:vAlign w:val="center"/>
                </w:tcPr>
                <w:p>
                  <w:pPr>
                    <w:keepNext w:val="0"/>
                    <w:keepLines w:val="0"/>
                    <w:pageBreakBefore w:val="0"/>
                    <w:widowControl/>
                    <w:kinsoku/>
                    <w:overflowPunct/>
                    <w:topLinePunct w:val="0"/>
                    <w:autoSpaceDE/>
                    <w:autoSpaceDN/>
                    <w:bidi w:val="0"/>
                    <w:spacing w:line="240" w:lineRule="auto"/>
                    <w:jc w:val="center"/>
                    <w:textAlignment w:val="auto"/>
                    <w:rPr>
                      <w:rFonts w:hint="default" w:ascii="Times New Roman" w:hAnsi="Times New Roman" w:eastAsia="宋体" w:cs="宋体"/>
                      <w:color w:val="000000" w:themeColor="text1"/>
                      <w:kern w:val="0"/>
                      <w:sz w:val="21"/>
                      <w:szCs w:val="21"/>
                      <w:lang w:val="en-US" w:eastAsia="zh-CN"/>
                    </w:rPr>
                  </w:pPr>
                  <w:r>
                    <w:rPr>
                      <w:rFonts w:hint="eastAsia" w:ascii="Times New Roman" w:hAnsi="Times New Roman" w:eastAsia="宋体" w:cs="宋体"/>
                      <w:color w:val="000000" w:themeColor="text1"/>
                      <w:kern w:val="0"/>
                      <w:sz w:val="21"/>
                      <w:szCs w:val="21"/>
                      <w:lang w:val="en-US" w:eastAsia="zh-CN"/>
                    </w:rPr>
                    <w:t>0.018</w:t>
                  </w:r>
                </w:p>
              </w:tc>
            </w:tr>
          </w:tbl>
          <w:p>
            <w:pPr>
              <w:keepLines w:val="0"/>
              <w:pageBreakBefore w:val="0"/>
              <w:kinsoku/>
              <w:overflowPunct/>
              <w:topLinePunct w:val="0"/>
              <w:bidi w:val="0"/>
              <w:adjustRightInd w:val="0"/>
              <w:snapToGrid w:val="0"/>
              <w:spacing w:line="440" w:lineRule="exact"/>
              <w:ind w:firstLine="480" w:firstLineChars="200"/>
              <w:rPr>
                <w:rFonts w:hint="eastAsia" w:ascii="Times New Roman" w:hAnsi="Times New Roman" w:eastAsia="宋体" w:cs="宋体"/>
                <w:bCs/>
                <w:color w:val="000000" w:themeColor="text1"/>
                <w:sz w:val="24"/>
                <w:szCs w:val="24"/>
              </w:rPr>
            </w:pPr>
            <w:r>
              <w:rPr>
                <w:rFonts w:hint="eastAsia" w:ascii="Times New Roman" w:hAnsi="Times New Roman" w:eastAsia="宋体" w:cs="宋体"/>
                <w:bCs/>
                <w:color w:val="000000" w:themeColor="text1"/>
                <w:sz w:val="24"/>
                <w:szCs w:val="24"/>
                <w:lang w:eastAsia="zh-CN"/>
              </w:rPr>
              <w:t>②</w:t>
            </w:r>
            <w:r>
              <w:rPr>
                <w:rFonts w:hint="eastAsia" w:ascii="Times New Roman" w:hAnsi="Times New Roman" w:eastAsia="宋体" w:cs="宋体"/>
                <w:bCs/>
                <w:color w:val="000000" w:themeColor="text1"/>
                <w:sz w:val="24"/>
                <w:szCs w:val="24"/>
              </w:rPr>
              <w:t>大气污染物年排放量核算</w:t>
            </w:r>
          </w:p>
          <w:p>
            <w:pPr>
              <w:keepLines w:val="0"/>
              <w:pageBreakBefore w:val="0"/>
              <w:kinsoku/>
              <w:overflowPunct/>
              <w:topLinePunct w:val="0"/>
              <w:bidi w:val="0"/>
              <w:adjustRightInd w:val="0"/>
              <w:snapToGrid w:val="0"/>
              <w:spacing w:line="440" w:lineRule="exact"/>
              <w:ind w:firstLine="480" w:firstLineChars="200"/>
              <w:rPr>
                <w:rFonts w:hint="eastAsia" w:ascii="Times New Roman" w:hAnsi="Times New Roman" w:eastAsia="宋体" w:cs="宋体"/>
                <w:bCs/>
                <w:color w:val="000000" w:themeColor="text1"/>
                <w:sz w:val="24"/>
                <w:szCs w:val="24"/>
                <w:lang w:val="en-US" w:eastAsia="zh-CN"/>
              </w:rPr>
            </w:pPr>
            <w:r>
              <w:rPr>
                <w:rFonts w:hint="eastAsia" w:ascii="Times New Roman" w:hAnsi="Times New Roman" w:eastAsia="宋体" w:cs="宋体"/>
                <w:bCs/>
                <w:color w:val="000000" w:themeColor="text1"/>
                <w:sz w:val="24"/>
                <w:szCs w:val="24"/>
              </w:rPr>
              <w:t>项目大气污染物年排放量核算详见表7-</w:t>
            </w:r>
            <w:r>
              <w:rPr>
                <w:rFonts w:hint="eastAsia" w:ascii="Times New Roman" w:hAnsi="Times New Roman" w:eastAsia="宋体" w:cs="宋体"/>
                <w:bCs/>
                <w:color w:val="000000" w:themeColor="text1"/>
                <w:sz w:val="24"/>
                <w:szCs w:val="24"/>
                <w:lang w:val="en-US" w:eastAsia="zh-CN"/>
              </w:rPr>
              <w:t>6</w:t>
            </w:r>
          </w:p>
          <w:p>
            <w:pPr>
              <w:keepNext w:val="0"/>
              <w:keepLines w:val="0"/>
              <w:pageBreakBefore w:val="0"/>
              <w:kinsoku/>
              <w:wordWrap/>
              <w:overflowPunct/>
              <w:topLinePunct w:val="0"/>
              <w:autoSpaceDE/>
              <w:autoSpaceDN/>
              <w:bidi w:val="0"/>
              <w:spacing w:line="440" w:lineRule="exact"/>
              <w:ind w:firstLine="480" w:firstLineChars="200"/>
              <w:jc w:val="center"/>
              <w:textAlignment w:val="auto"/>
              <w:rPr>
                <w:rFonts w:hint="eastAsia" w:ascii="Times New Roman" w:hAnsi="Times New Roman" w:eastAsia="宋体" w:cs="宋体"/>
                <w:bCs/>
                <w:color w:val="000000" w:themeColor="text1"/>
                <w:sz w:val="24"/>
                <w:szCs w:val="24"/>
              </w:rPr>
            </w:pPr>
            <w:r>
              <w:rPr>
                <w:rFonts w:hint="eastAsia" w:ascii="Times New Roman" w:hAnsi="Times New Roman" w:eastAsia="宋体" w:cs="宋体"/>
                <w:b/>
                <w:bCs/>
                <w:color w:val="000000" w:themeColor="text1"/>
                <w:sz w:val="24"/>
                <w:szCs w:val="24"/>
              </w:rPr>
              <w:t>表7-</w:t>
            </w:r>
            <w:r>
              <w:rPr>
                <w:rFonts w:hint="eastAsia" w:ascii="Times New Roman" w:hAnsi="Times New Roman" w:eastAsia="宋体" w:cs="宋体"/>
                <w:b/>
                <w:bCs/>
                <w:color w:val="000000" w:themeColor="text1"/>
                <w:sz w:val="24"/>
                <w:szCs w:val="24"/>
                <w:lang w:val="en-US" w:eastAsia="zh-CN"/>
              </w:rPr>
              <w:t>6</w:t>
            </w:r>
            <w:r>
              <w:rPr>
                <w:rFonts w:hint="eastAsia" w:ascii="Times New Roman" w:hAnsi="Times New Roman" w:eastAsia="宋体" w:cs="宋体"/>
                <w:b/>
                <w:color w:val="000000" w:themeColor="text1"/>
                <w:sz w:val="24"/>
                <w:szCs w:val="24"/>
              </w:rPr>
              <w:t>大气污染</w:t>
            </w:r>
            <w:r>
              <w:rPr>
                <w:rFonts w:hint="eastAsia" w:ascii="Times New Roman" w:hAnsi="Times New Roman" w:eastAsia="宋体" w:cs="宋体"/>
                <w:b/>
                <w:bCs/>
                <w:color w:val="000000" w:themeColor="text1"/>
                <w:sz w:val="24"/>
                <w:szCs w:val="24"/>
              </w:rPr>
              <w:t>物年排放量核算表</w:t>
            </w:r>
          </w:p>
          <w:tbl>
            <w:tblPr>
              <w:tblStyle w:val="58"/>
              <w:tblW w:w="88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32"/>
              <w:gridCol w:w="2951"/>
              <w:gridCol w:w="2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2932" w:type="dxa"/>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序号</w:t>
                  </w:r>
                </w:p>
              </w:tc>
              <w:tc>
                <w:tcPr>
                  <w:tcW w:w="2951" w:type="dxa"/>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污染物</w:t>
                  </w:r>
                </w:p>
              </w:tc>
              <w:tc>
                <w:tcPr>
                  <w:tcW w:w="2958" w:type="dxa"/>
                  <w:vMerge w:val="restart"/>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年排放量（t/a）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2932" w:type="dxa"/>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Cs/>
                      <w:color w:val="000000" w:themeColor="text1"/>
                      <w:sz w:val="21"/>
                      <w:szCs w:val="21"/>
                    </w:rPr>
                  </w:pPr>
                  <w:r>
                    <w:rPr>
                      <w:rFonts w:hint="eastAsia" w:ascii="Times New Roman" w:hAnsi="Times New Roman" w:eastAsia="宋体" w:cs="宋体"/>
                      <w:bCs/>
                      <w:color w:val="000000" w:themeColor="text1"/>
                      <w:sz w:val="21"/>
                      <w:szCs w:val="21"/>
                    </w:rPr>
                    <w:t>1</w:t>
                  </w:r>
                </w:p>
              </w:tc>
              <w:tc>
                <w:tcPr>
                  <w:tcW w:w="295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bCs/>
                      <w:color w:val="000000" w:themeColor="text1"/>
                      <w:kern w:val="2"/>
                      <w:sz w:val="21"/>
                      <w:szCs w:val="21"/>
                      <w:lang w:val="en-US" w:eastAsia="zh-CN" w:bidi="ar-SA"/>
                    </w:rPr>
                  </w:pPr>
                  <w:r>
                    <w:rPr>
                      <w:rFonts w:hint="eastAsia" w:ascii="Times New Roman" w:hAnsi="Times New Roman" w:eastAsia="宋体" w:cs="宋体"/>
                      <w:bCs/>
                      <w:color w:val="000000" w:themeColor="text1"/>
                      <w:sz w:val="21"/>
                      <w:szCs w:val="21"/>
                      <w:lang w:eastAsia="zh-CN"/>
                    </w:rPr>
                    <w:t>颗粒物</w:t>
                  </w:r>
                </w:p>
              </w:tc>
              <w:tc>
                <w:tcPr>
                  <w:tcW w:w="2958" w:type="dxa"/>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default" w:ascii="Times New Roman" w:hAnsi="Times New Roman" w:eastAsia="宋体" w:cs="宋体"/>
                      <w:color w:val="000000" w:themeColor="text1"/>
                      <w:sz w:val="21"/>
                      <w:szCs w:val="21"/>
                      <w:lang w:val="en-US" w:eastAsia="zh-CN"/>
                    </w:rPr>
                  </w:pPr>
                  <w:r>
                    <w:rPr>
                      <w:rFonts w:hint="eastAsia" w:ascii="Times New Roman" w:hAnsi="Times New Roman" w:eastAsia="宋体" w:cs="宋体"/>
                      <w:color w:val="000000" w:themeColor="text1"/>
                      <w:sz w:val="21"/>
                      <w:szCs w:val="21"/>
                      <w:lang w:val="en-US" w:eastAsia="zh-CN"/>
                    </w:rPr>
                    <w:t>0.0</w:t>
                  </w:r>
                  <w:r>
                    <w:rPr>
                      <w:rFonts w:hint="eastAsia" w:cs="宋体"/>
                      <w:color w:val="000000" w:themeColor="text1"/>
                      <w:sz w:val="21"/>
                      <w:szCs w:val="21"/>
                      <w:lang w:val="en-US" w:eastAsia="zh-CN"/>
                    </w:rPr>
                    <w:t>27</w:t>
                  </w:r>
                </w:p>
              </w:tc>
            </w:tr>
          </w:tbl>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Times New Roman" w:hAnsi="Times New Roman" w:eastAsia="宋体" w:cs="宋体"/>
                <w:color w:val="000000" w:themeColor="text1"/>
                <w:sz w:val="24"/>
                <w:szCs w:val="24"/>
              </w:rPr>
            </w:pPr>
            <w:r>
              <w:rPr>
                <w:rFonts w:hint="eastAsia" w:ascii="Times New Roman" w:hAnsi="Times New Roman" w:eastAsia="宋体" w:cs="宋体"/>
                <w:color w:val="000000" w:themeColor="text1"/>
                <w:sz w:val="24"/>
                <w:szCs w:val="24"/>
              </w:rPr>
              <w:t>(3) 大气环境防护距离</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Times New Roman" w:hAnsi="Times New Roman" w:eastAsia="宋体" w:cs="宋体"/>
                <w:color w:val="000000" w:themeColor="text1"/>
                <w:sz w:val="24"/>
                <w:szCs w:val="24"/>
              </w:rPr>
            </w:pPr>
            <w:r>
              <w:rPr>
                <w:rFonts w:hint="eastAsia" w:ascii="Times New Roman" w:hAnsi="Times New Roman" w:eastAsia="宋体" w:cs="宋体"/>
                <w:color w:val="000000" w:themeColor="text1"/>
                <w:sz w:val="24"/>
                <w:szCs w:val="24"/>
              </w:rPr>
              <w:t>根据《环境影响评价技术导则 大气环境》（HJ2.2-2018），在无组织排放源场界监控点处排放达标、无组织排放源场界外存在一次浓度超过环境质量标准的条件下，需设置大气环境防护距离。根据对本项目废气产生及排放途径的分析，正常情况下，项目不存在无组织排放源场界外存在一次浓度超过环境质量标准情况，因此不需设置大气环境防护距离。</w:t>
            </w:r>
          </w:p>
          <w:p>
            <w:pPr>
              <w:keepLines w:val="0"/>
              <w:pageBreakBefore w:val="0"/>
              <w:kinsoku/>
              <w:overflowPunct/>
              <w:topLinePunct w:val="0"/>
              <w:bidi w:val="0"/>
              <w:spacing w:line="440" w:lineRule="exact"/>
              <w:ind w:firstLine="482"/>
              <w:rPr>
                <w:rFonts w:hint="eastAsia" w:ascii="Times New Roman" w:hAnsi="Times New Roman" w:eastAsia="宋体" w:cs="宋体"/>
                <w:color w:val="000000" w:themeColor="text1"/>
                <w:sz w:val="24"/>
                <w:szCs w:val="24"/>
              </w:rPr>
            </w:pPr>
            <w:r>
              <w:rPr>
                <w:rFonts w:hint="eastAsia" w:ascii="Times New Roman" w:hAnsi="Times New Roman" w:eastAsia="宋体" w:cs="宋体"/>
                <w:color w:val="000000" w:themeColor="text1"/>
                <w:sz w:val="24"/>
                <w:szCs w:val="24"/>
              </w:rPr>
              <w:t>(</w:t>
            </w:r>
            <w:r>
              <w:rPr>
                <w:rFonts w:hint="eastAsia" w:ascii="Times New Roman" w:hAnsi="Times New Roman" w:eastAsia="宋体" w:cs="宋体"/>
                <w:color w:val="000000" w:themeColor="text1"/>
                <w:sz w:val="24"/>
                <w:szCs w:val="24"/>
                <w:lang w:val="en-US" w:eastAsia="zh-CN"/>
              </w:rPr>
              <w:t>4</w:t>
            </w:r>
            <w:r>
              <w:rPr>
                <w:rFonts w:hint="eastAsia" w:ascii="Times New Roman" w:hAnsi="Times New Roman" w:eastAsia="宋体" w:cs="宋体"/>
                <w:color w:val="000000" w:themeColor="text1"/>
                <w:sz w:val="24"/>
                <w:szCs w:val="24"/>
              </w:rPr>
              <w:t>) 自查表</w:t>
            </w:r>
          </w:p>
          <w:p>
            <w:pPr>
              <w:pStyle w:val="3"/>
              <w:keepLines w:val="0"/>
              <w:pageBreakBefore w:val="0"/>
              <w:kinsoku/>
              <w:overflowPunct/>
              <w:topLinePunct w:val="0"/>
              <w:bidi w:val="0"/>
              <w:spacing w:line="440" w:lineRule="exact"/>
              <w:ind w:firstLine="480"/>
              <w:rPr>
                <w:rFonts w:hint="eastAsia" w:ascii="Times New Roman" w:hAnsi="Times New Roman" w:eastAsia="宋体" w:cs="宋体"/>
                <w:color w:val="000000" w:themeColor="text1"/>
                <w:sz w:val="24"/>
                <w:szCs w:val="24"/>
              </w:rPr>
            </w:pPr>
            <w:r>
              <w:rPr>
                <w:rFonts w:hint="eastAsia" w:ascii="Times New Roman" w:hAnsi="Times New Roman" w:eastAsia="宋体" w:cs="宋体"/>
                <w:color w:val="000000" w:themeColor="text1"/>
                <w:sz w:val="24"/>
                <w:szCs w:val="24"/>
              </w:rPr>
              <w:t>建设项目大气环境影响评价自查表7-</w:t>
            </w:r>
            <w:r>
              <w:rPr>
                <w:rFonts w:hint="eastAsia" w:ascii="Times New Roman" w:hAnsi="Times New Roman" w:eastAsia="宋体" w:cs="宋体"/>
                <w:color w:val="000000" w:themeColor="text1"/>
                <w:sz w:val="24"/>
                <w:szCs w:val="24"/>
                <w:lang w:val="en-US" w:eastAsia="zh-CN"/>
              </w:rPr>
              <w:t>7</w:t>
            </w:r>
          </w:p>
          <w:p>
            <w:pPr>
              <w:keepNext w:val="0"/>
              <w:keepLines w:val="0"/>
              <w:pageBreakBefore w:val="0"/>
              <w:kinsoku/>
              <w:wordWrap/>
              <w:overflowPunct/>
              <w:topLinePunct w:val="0"/>
              <w:autoSpaceDE/>
              <w:autoSpaceDN/>
              <w:bidi w:val="0"/>
              <w:adjustRightInd w:val="0"/>
              <w:snapToGrid w:val="0"/>
              <w:spacing w:line="440" w:lineRule="exact"/>
              <w:jc w:val="center"/>
              <w:rPr>
                <w:rFonts w:hint="eastAsia" w:ascii="Times New Roman" w:hAnsi="Times New Roman" w:eastAsia="宋体" w:cs="宋体"/>
                <w:b/>
                <w:bCs/>
                <w:color w:val="000000" w:themeColor="text1"/>
                <w:sz w:val="24"/>
                <w:szCs w:val="24"/>
              </w:rPr>
            </w:pPr>
            <w:r>
              <w:rPr>
                <w:rFonts w:hint="eastAsia" w:ascii="Times New Roman" w:hAnsi="Times New Roman" w:eastAsia="宋体" w:cs="宋体"/>
                <w:b/>
                <w:bCs/>
                <w:color w:val="000000" w:themeColor="text1"/>
                <w:sz w:val="24"/>
                <w:szCs w:val="24"/>
              </w:rPr>
              <w:t>表7-</w:t>
            </w:r>
            <w:r>
              <w:rPr>
                <w:rFonts w:hint="eastAsia" w:ascii="Times New Roman" w:hAnsi="Times New Roman" w:eastAsia="宋体" w:cs="宋体"/>
                <w:b/>
                <w:bCs/>
                <w:color w:val="000000" w:themeColor="text1"/>
                <w:sz w:val="24"/>
                <w:szCs w:val="24"/>
                <w:lang w:val="en-US" w:eastAsia="zh-CN"/>
              </w:rPr>
              <w:t>7</w:t>
            </w:r>
            <w:r>
              <w:rPr>
                <w:rFonts w:hint="eastAsia" w:ascii="Times New Roman" w:hAnsi="Times New Roman" w:eastAsia="宋体" w:cs="宋体"/>
                <w:b/>
                <w:bCs/>
                <w:color w:val="000000" w:themeColor="text1"/>
                <w:sz w:val="24"/>
                <w:szCs w:val="24"/>
              </w:rPr>
              <w:t>建设项目大气环境影响评价自查表</w:t>
            </w:r>
          </w:p>
          <w:tbl>
            <w:tblPr>
              <w:tblStyle w:val="58"/>
              <w:tblW w:w="8831"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908"/>
              <w:gridCol w:w="1088"/>
              <w:gridCol w:w="995"/>
              <w:gridCol w:w="248"/>
              <w:gridCol w:w="652"/>
              <w:gridCol w:w="82"/>
              <w:gridCol w:w="1364"/>
              <w:gridCol w:w="1404"/>
              <w:gridCol w:w="499"/>
              <w:gridCol w:w="484"/>
              <w:gridCol w:w="588"/>
              <w:gridCol w:w="5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Ex>
              <w:trPr>
                <w:trHeight w:val="0" w:hRule="atLeast"/>
                <w:jc w:val="center"/>
              </w:trPr>
              <w:tc>
                <w:tcPr>
                  <w:tcW w:w="1996" w:type="dxa"/>
                  <w:gridSpan w:val="2"/>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工作内容</w:t>
                  </w:r>
                </w:p>
              </w:tc>
              <w:tc>
                <w:tcPr>
                  <w:tcW w:w="6835" w:type="dxa"/>
                  <w:gridSpan w:val="1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自查项目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Ex>
              <w:trPr>
                <w:trHeight w:val="0" w:hRule="atLeast"/>
                <w:jc w:val="center"/>
              </w:trPr>
              <w:tc>
                <w:tcPr>
                  <w:tcW w:w="908"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评价等级与范围</w:t>
                  </w:r>
                </w:p>
              </w:tc>
              <w:tc>
                <w:tcPr>
                  <w:tcW w:w="1088"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评价等级</w:t>
                  </w:r>
                </w:p>
              </w:tc>
              <w:tc>
                <w:tcPr>
                  <w:tcW w:w="3341" w:type="dxa"/>
                  <w:gridSpan w:val="5"/>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一级□</w:t>
                  </w:r>
                </w:p>
              </w:tc>
              <w:tc>
                <w:tcPr>
                  <w:tcW w:w="1404"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二级</w:t>
                  </w:r>
                </w:p>
              </w:tc>
              <w:tc>
                <w:tcPr>
                  <w:tcW w:w="2090" w:type="dxa"/>
                  <w:gridSpan w:val="4"/>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三级√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Ex>
              <w:trPr>
                <w:trHeight w:val="0" w:hRule="atLeast"/>
                <w:jc w:val="center"/>
              </w:trPr>
              <w:tc>
                <w:tcPr>
                  <w:tcW w:w="908"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宋体" w:cs="宋体"/>
                      <w:color w:val="000000" w:themeColor="text1"/>
                      <w:sz w:val="21"/>
                      <w:szCs w:val="21"/>
                    </w:rPr>
                  </w:pPr>
                </w:p>
              </w:tc>
              <w:tc>
                <w:tcPr>
                  <w:tcW w:w="1088"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评价范围</w:t>
                  </w:r>
                </w:p>
              </w:tc>
              <w:tc>
                <w:tcPr>
                  <w:tcW w:w="3341" w:type="dxa"/>
                  <w:gridSpan w:val="5"/>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边长=5~50km口</w:t>
                  </w:r>
                </w:p>
              </w:tc>
              <w:tc>
                <w:tcPr>
                  <w:tcW w:w="1404"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边长=5km</w:t>
                  </w:r>
                </w:p>
              </w:tc>
              <w:tc>
                <w:tcPr>
                  <w:tcW w:w="2090" w:type="dxa"/>
                  <w:gridSpan w:val="4"/>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无需设置√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Ex>
              <w:trPr>
                <w:trHeight w:val="0" w:hRule="atLeast"/>
                <w:jc w:val="center"/>
              </w:trPr>
              <w:tc>
                <w:tcPr>
                  <w:tcW w:w="908"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评价因子</w:t>
                  </w:r>
                </w:p>
              </w:tc>
              <w:tc>
                <w:tcPr>
                  <w:tcW w:w="1088"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SO</w:t>
                  </w:r>
                  <w:r>
                    <w:rPr>
                      <w:rFonts w:hint="eastAsia" w:ascii="Times New Roman" w:hAnsi="Times New Roman" w:eastAsia="宋体" w:cs="宋体"/>
                      <w:color w:val="000000" w:themeColor="text1"/>
                      <w:sz w:val="21"/>
                      <w:szCs w:val="21"/>
                      <w:vertAlign w:val="subscript"/>
                    </w:rPr>
                    <w:t>2</w:t>
                  </w:r>
                  <w:r>
                    <w:rPr>
                      <w:rFonts w:hint="eastAsia" w:ascii="Times New Roman" w:hAnsi="Times New Roman" w:eastAsia="宋体" w:cs="宋体"/>
                      <w:color w:val="000000" w:themeColor="text1"/>
                      <w:sz w:val="21"/>
                      <w:szCs w:val="21"/>
                    </w:rPr>
                    <w:t>+NOx排放量</w:t>
                  </w:r>
                </w:p>
              </w:tc>
              <w:tc>
                <w:tcPr>
                  <w:tcW w:w="1895" w:type="dxa"/>
                  <w:gridSpan w:val="3"/>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≥2000t/a□</w:t>
                  </w:r>
                </w:p>
              </w:tc>
              <w:tc>
                <w:tcPr>
                  <w:tcW w:w="2850" w:type="dxa"/>
                  <w:gridSpan w:val="3"/>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500~2000t/a□</w:t>
                  </w:r>
                </w:p>
              </w:tc>
              <w:tc>
                <w:tcPr>
                  <w:tcW w:w="2090" w:type="dxa"/>
                  <w:gridSpan w:val="4"/>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&lt;500t/a√</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Ex>
              <w:trPr>
                <w:trHeight w:val="0" w:hRule="atLeast"/>
                <w:jc w:val="center"/>
              </w:trPr>
              <w:tc>
                <w:tcPr>
                  <w:tcW w:w="908"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宋体" w:cs="宋体"/>
                      <w:color w:val="000000" w:themeColor="text1"/>
                      <w:sz w:val="21"/>
                      <w:szCs w:val="21"/>
                    </w:rPr>
                  </w:pPr>
                </w:p>
              </w:tc>
              <w:tc>
                <w:tcPr>
                  <w:tcW w:w="1088"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评价因子</w:t>
                  </w:r>
                </w:p>
              </w:tc>
              <w:tc>
                <w:tcPr>
                  <w:tcW w:w="4745" w:type="dxa"/>
                  <w:gridSpan w:val="6"/>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 xml:space="preserve">基本污染物（ </w:t>
                  </w:r>
                  <w:r>
                    <w:rPr>
                      <w:rFonts w:hint="eastAsia" w:ascii="Times New Roman" w:hAnsi="Times New Roman" w:eastAsia="宋体" w:cs="宋体"/>
                      <w:color w:val="000000" w:themeColor="text1"/>
                      <w:sz w:val="18"/>
                      <w:szCs w:val="18"/>
                      <w:lang w:bidi="ar"/>
                    </w:rPr>
                    <w:t>TSP、SO</w:t>
                  </w:r>
                  <w:r>
                    <w:rPr>
                      <w:rFonts w:hint="eastAsia" w:ascii="Times New Roman" w:hAnsi="Times New Roman" w:eastAsia="宋体" w:cs="宋体"/>
                      <w:color w:val="000000" w:themeColor="text1"/>
                      <w:sz w:val="18"/>
                      <w:szCs w:val="18"/>
                      <w:vertAlign w:val="subscript"/>
                      <w:lang w:bidi="ar"/>
                    </w:rPr>
                    <w:t>2</w:t>
                  </w:r>
                  <w:r>
                    <w:rPr>
                      <w:rFonts w:hint="eastAsia" w:ascii="Times New Roman" w:hAnsi="Times New Roman" w:eastAsia="宋体" w:cs="宋体"/>
                      <w:color w:val="000000" w:themeColor="text1"/>
                      <w:sz w:val="18"/>
                      <w:szCs w:val="18"/>
                      <w:lang w:bidi="ar"/>
                    </w:rPr>
                    <w:t>、NOx</w:t>
                  </w:r>
                  <w:r>
                    <w:rPr>
                      <w:rFonts w:hint="eastAsia" w:ascii="Times New Roman" w:hAnsi="Times New Roman" w:eastAsia="宋体" w:cs="宋体"/>
                      <w:color w:val="000000" w:themeColor="text1"/>
                      <w:sz w:val="21"/>
                      <w:szCs w:val="21"/>
                    </w:rPr>
                    <w:t>）</w:t>
                  </w:r>
                </w:p>
              </w:tc>
              <w:tc>
                <w:tcPr>
                  <w:tcW w:w="2090" w:type="dxa"/>
                  <w:gridSpan w:val="4"/>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宋体" w:cs="宋体"/>
                      <w:color w:val="000000" w:themeColor="text1"/>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Ex>
              <w:trPr>
                <w:trHeight w:val="0" w:hRule="atLeast"/>
                <w:jc w:val="center"/>
              </w:trPr>
              <w:tc>
                <w:tcPr>
                  <w:tcW w:w="908"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评价标准</w:t>
                  </w:r>
                </w:p>
              </w:tc>
              <w:tc>
                <w:tcPr>
                  <w:tcW w:w="1088"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评价标准</w:t>
                  </w:r>
                </w:p>
              </w:tc>
              <w:tc>
                <w:tcPr>
                  <w:tcW w:w="1977" w:type="dxa"/>
                  <w:gridSpan w:val="4"/>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国家标准√</w:t>
                  </w:r>
                </w:p>
              </w:tc>
              <w:tc>
                <w:tcPr>
                  <w:tcW w:w="2768" w:type="dxa"/>
                  <w:gridSpan w:val="2"/>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地方标准□</w:t>
                  </w:r>
                </w:p>
              </w:tc>
              <w:tc>
                <w:tcPr>
                  <w:tcW w:w="983" w:type="dxa"/>
                  <w:gridSpan w:val="2"/>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附录D√</w:t>
                  </w:r>
                </w:p>
              </w:tc>
              <w:tc>
                <w:tcPr>
                  <w:tcW w:w="1107" w:type="dxa"/>
                  <w:gridSpan w:val="2"/>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其他标准□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Ex>
              <w:trPr>
                <w:trHeight w:val="0" w:hRule="atLeast"/>
                <w:jc w:val="center"/>
              </w:trPr>
              <w:tc>
                <w:tcPr>
                  <w:tcW w:w="908"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现状评价</w:t>
                  </w:r>
                </w:p>
              </w:tc>
              <w:tc>
                <w:tcPr>
                  <w:tcW w:w="1088"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评价功能区</w:t>
                  </w:r>
                </w:p>
              </w:tc>
              <w:tc>
                <w:tcPr>
                  <w:tcW w:w="3341" w:type="dxa"/>
                  <w:gridSpan w:val="5"/>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一类口</w:t>
                  </w:r>
                </w:p>
              </w:tc>
              <w:tc>
                <w:tcPr>
                  <w:tcW w:w="1404"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二类区√</w:t>
                  </w:r>
                </w:p>
              </w:tc>
              <w:tc>
                <w:tcPr>
                  <w:tcW w:w="2090" w:type="dxa"/>
                  <w:gridSpan w:val="4"/>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一类区和二类区□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Ex>
              <w:trPr>
                <w:trHeight w:val="0" w:hRule="atLeast"/>
                <w:jc w:val="center"/>
              </w:trPr>
              <w:tc>
                <w:tcPr>
                  <w:tcW w:w="908"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宋体" w:cs="宋体"/>
                      <w:color w:val="000000" w:themeColor="text1"/>
                      <w:sz w:val="21"/>
                      <w:szCs w:val="21"/>
                    </w:rPr>
                  </w:pPr>
                </w:p>
              </w:tc>
              <w:tc>
                <w:tcPr>
                  <w:tcW w:w="1088"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评价基准年</w:t>
                  </w:r>
                </w:p>
              </w:tc>
              <w:tc>
                <w:tcPr>
                  <w:tcW w:w="6835" w:type="dxa"/>
                  <w:gridSpan w:val="1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highlight w:val="none"/>
                    </w:rPr>
                    <w:t>（201</w:t>
                  </w:r>
                  <w:r>
                    <w:rPr>
                      <w:rFonts w:hint="eastAsia" w:ascii="Times New Roman" w:hAnsi="Times New Roman" w:eastAsia="宋体" w:cs="宋体"/>
                      <w:color w:val="000000" w:themeColor="text1"/>
                      <w:sz w:val="21"/>
                      <w:szCs w:val="21"/>
                      <w:highlight w:val="none"/>
                      <w:lang w:val="en-US" w:eastAsia="zh-CN"/>
                    </w:rPr>
                    <w:t>8</w:t>
                  </w:r>
                  <w:r>
                    <w:rPr>
                      <w:rFonts w:hint="eastAsia" w:ascii="Times New Roman" w:hAnsi="Times New Roman" w:eastAsia="宋体" w:cs="宋体"/>
                      <w:color w:val="000000" w:themeColor="text1"/>
                      <w:sz w:val="21"/>
                      <w:szCs w:val="21"/>
                      <w:highlight w:val="none"/>
                    </w:rPr>
                    <w:t>）年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Ex>
              <w:trPr>
                <w:trHeight w:val="0" w:hRule="atLeast"/>
                <w:jc w:val="center"/>
              </w:trPr>
              <w:tc>
                <w:tcPr>
                  <w:tcW w:w="908"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宋体" w:cs="宋体"/>
                      <w:color w:val="000000" w:themeColor="text1"/>
                      <w:sz w:val="21"/>
                      <w:szCs w:val="21"/>
                    </w:rPr>
                  </w:pPr>
                </w:p>
              </w:tc>
              <w:tc>
                <w:tcPr>
                  <w:tcW w:w="1088"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环境空气质量现状调查数据来源</w:t>
                  </w:r>
                </w:p>
              </w:tc>
              <w:tc>
                <w:tcPr>
                  <w:tcW w:w="3341" w:type="dxa"/>
                  <w:gridSpan w:val="5"/>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长期例行监测标准□</w:t>
                  </w:r>
                </w:p>
              </w:tc>
              <w:tc>
                <w:tcPr>
                  <w:tcW w:w="1404"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主管部门发布的数据标准√</w:t>
                  </w:r>
                </w:p>
              </w:tc>
              <w:tc>
                <w:tcPr>
                  <w:tcW w:w="2090" w:type="dxa"/>
                  <w:gridSpan w:val="4"/>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现状补充标准□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Ex>
              <w:trPr>
                <w:trHeight w:val="0" w:hRule="atLeast"/>
                <w:jc w:val="center"/>
              </w:trPr>
              <w:tc>
                <w:tcPr>
                  <w:tcW w:w="908"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宋体" w:cs="宋体"/>
                      <w:color w:val="000000" w:themeColor="text1"/>
                      <w:sz w:val="21"/>
                      <w:szCs w:val="21"/>
                    </w:rPr>
                  </w:pPr>
                </w:p>
              </w:tc>
              <w:tc>
                <w:tcPr>
                  <w:tcW w:w="1088"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现状评价</w:t>
                  </w:r>
                </w:p>
              </w:tc>
              <w:tc>
                <w:tcPr>
                  <w:tcW w:w="4745" w:type="dxa"/>
                  <w:gridSpan w:val="6"/>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达标区</w:t>
                  </w:r>
                </w:p>
              </w:tc>
              <w:tc>
                <w:tcPr>
                  <w:tcW w:w="2090" w:type="dxa"/>
                  <w:gridSpan w:val="4"/>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不达标区√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Ex>
              <w:trPr>
                <w:trHeight w:val="0" w:hRule="atLeast"/>
                <w:jc w:val="center"/>
              </w:trPr>
              <w:tc>
                <w:tcPr>
                  <w:tcW w:w="908"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污染源调查</w:t>
                  </w:r>
                </w:p>
              </w:tc>
              <w:tc>
                <w:tcPr>
                  <w:tcW w:w="1088"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调查内容</w:t>
                  </w:r>
                </w:p>
              </w:tc>
              <w:tc>
                <w:tcPr>
                  <w:tcW w:w="1977" w:type="dxa"/>
                  <w:gridSpan w:val="4"/>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本项目正常排放源√</w:t>
                  </w:r>
                  <w:r>
                    <w:rPr>
                      <w:rFonts w:hint="eastAsia" w:ascii="Times New Roman" w:hAnsi="Times New Roman" w:eastAsia="宋体" w:cs="宋体"/>
                      <w:color w:val="000000" w:themeColor="text1"/>
                      <w:sz w:val="21"/>
                      <w:szCs w:val="21"/>
                    </w:rPr>
                    <w:br w:type="textWrapping"/>
                  </w:r>
                  <w:r>
                    <w:rPr>
                      <w:rFonts w:hint="eastAsia" w:ascii="Times New Roman" w:hAnsi="Times New Roman" w:eastAsia="宋体" w:cs="宋体"/>
                      <w:color w:val="000000" w:themeColor="text1"/>
                      <w:sz w:val="21"/>
                      <w:szCs w:val="21"/>
                    </w:rPr>
                    <w:t>本项目非正常排放源□</w:t>
                  </w:r>
                  <w:r>
                    <w:rPr>
                      <w:rFonts w:hint="eastAsia" w:ascii="Times New Roman" w:hAnsi="Times New Roman" w:eastAsia="宋体" w:cs="宋体"/>
                      <w:color w:val="000000" w:themeColor="text1"/>
                      <w:sz w:val="21"/>
                      <w:szCs w:val="21"/>
                    </w:rPr>
                    <w:br w:type="textWrapping"/>
                  </w:r>
                  <w:r>
                    <w:rPr>
                      <w:rFonts w:hint="eastAsia" w:ascii="Times New Roman" w:hAnsi="Times New Roman" w:eastAsia="宋体" w:cs="宋体"/>
                      <w:color w:val="000000" w:themeColor="text1"/>
                      <w:sz w:val="21"/>
                      <w:szCs w:val="21"/>
                    </w:rPr>
                    <w:t>现有污染源□</w:t>
                  </w:r>
                </w:p>
              </w:tc>
              <w:tc>
                <w:tcPr>
                  <w:tcW w:w="2768" w:type="dxa"/>
                  <w:gridSpan w:val="2"/>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拟替代的污染源□</w:t>
                  </w:r>
                </w:p>
              </w:tc>
              <w:tc>
                <w:tcPr>
                  <w:tcW w:w="983" w:type="dxa"/>
                  <w:gridSpan w:val="2"/>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其他在建、拟建项目污染源□</w:t>
                  </w:r>
                </w:p>
              </w:tc>
              <w:tc>
                <w:tcPr>
                  <w:tcW w:w="1107" w:type="dxa"/>
                  <w:gridSpan w:val="2"/>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区域污染源□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Ex>
              <w:trPr>
                <w:trHeight w:val="0" w:hRule="atLeast"/>
                <w:jc w:val="center"/>
              </w:trPr>
              <w:tc>
                <w:tcPr>
                  <w:tcW w:w="908"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大气环境影响预测与评价</w:t>
                  </w:r>
                </w:p>
              </w:tc>
              <w:tc>
                <w:tcPr>
                  <w:tcW w:w="1088"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预测模型</w:t>
                  </w:r>
                </w:p>
              </w:tc>
              <w:tc>
                <w:tcPr>
                  <w:tcW w:w="995"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AERMOD□</w:t>
                  </w:r>
                </w:p>
              </w:tc>
              <w:tc>
                <w:tcPr>
                  <w:tcW w:w="900" w:type="dxa"/>
                  <w:gridSpan w:val="2"/>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ADMS</w:t>
                  </w:r>
                </w:p>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w:t>
                  </w:r>
                </w:p>
              </w:tc>
              <w:tc>
                <w:tcPr>
                  <w:tcW w:w="1446" w:type="dxa"/>
                  <w:gridSpan w:val="2"/>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AUSTAL2000</w:t>
                  </w:r>
                </w:p>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w:t>
                  </w:r>
                </w:p>
              </w:tc>
              <w:tc>
                <w:tcPr>
                  <w:tcW w:w="1404"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EDMS/AEDT</w:t>
                  </w:r>
                </w:p>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w:t>
                  </w:r>
                </w:p>
              </w:tc>
              <w:tc>
                <w:tcPr>
                  <w:tcW w:w="983" w:type="dxa"/>
                  <w:gridSpan w:val="2"/>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CALPUFF□</w:t>
                  </w:r>
                </w:p>
              </w:tc>
              <w:tc>
                <w:tcPr>
                  <w:tcW w:w="588"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网格模型□</w:t>
                  </w:r>
                </w:p>
              </w:tc>
              <w:tc>
                <w:tcPr>
                  <w:tcW w:w="519"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其他□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Ex>
              <w:trPr>
                <w:trHeight w:val="0" w:hRule="atLeast"/>
                <w:jc w:val="center"/>
              </w:trPr>
              <w:tc>
                <w:tcPr>
                  <w:tcW w:w="908"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宋体" w:cs="宋体"/>
                      <w:color w:val="000000" w:themeColor="text1"/>
                      <w:sz w:val="21"/>
                      <w:szCs w:val="21"/>
                    </w:rPr>
                  </w:pPr>
                </w:p>
              </w:tc>
              <w:tc>
                <w:tcPr>
                  <w:tcW w:w="1088"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预测范围</w:t>
                  </w:r>
                </w:p>
              </w:tc>
              <w:tc>
                <w:tcPr>
                  <w:tcW w:w="3341" w:type="dxa"/>
                  <w:gridSpan w:val="5"/>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边长≥50km□</w:t>
                  </w:r>
                </w:p>
              </w:tc>
              <w:tc>
                <w:tcPr>
                  <w:tcW w:w="1404"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边长5~50km□</w:t>
                  </w:r>
                </w:p>
              </w:tc>
              <w:tc>
                <w:tcPr>
                  <w:tcW w:w="2090" w:type="dxa"/>
                  <w:gridSpan w:val="4"/>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边长=5km√</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Ex>
              <w:trPr>
                <w:trHeight w:val="0" w:hRule="atLeast"/>
                <w:jc w:val="center"/>
              </w:trPr>
              <w:tc>
                <w:tcPr>
                  <w:tcW w:w="908"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宋体" w:cs="宋体"/>
                      <w:color w:val="000000" w:themeColor="text1"/>
                      <w:sz w:val="21"/>
                      <w:szCs w:val="21"/>
                    </w:rPr>
                  </w:pPr>
                </w:p>
              </w:tc>
              <w:tc>
                <w:tcPr>
                  <w:tcW w:w="1088"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预测因子</w:t>
                  </w:r>
                </w:p>
              </w:tc>
              <w:tc>
                <w:tcPr>
                  <w:tcW w:w="4745" w:type="dxa"/>
                  <w:gridSpan w:val="6"/>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预测因子（</w:t>
                  </w:r>
                  <w:r>
                    <w:rPr>
                      <w:rFonts w:hint="eastAsia" w:ascii="Times New Roman" w:hAnsi="Times New Roman" w:eastAsia="宋体" w:cs="宋体"/>
                      <w:bCs/>
                      <w:color w:val="000000" w:themeColor="text1"/>
                      <w:sz w:val="21"/>
                      <w:szCs w:val="21"/>
                      <w:lang w:val="en-US" w:eastAsia="zh-CN"/>
                    </w:rPr>
                    <w:t>TSP</w:t>
                  </w:r>
                  <w:r>
                    <w:rPr>
                      <w:rFonts w:hint="eastAsia" w:ascii="Times New Roman" w:hAnsi="Times New Roman" w:eastAsia="宋体" w:cs="宋体"/>
                      <w:color w:val="000000" w:themeColor="text1"/>
                      <w:sz w:val="21"/>
                      <w:szCs w:val="21"/>
                    </w:rPr>
                    <w:t>）</w:t>
                  </w:r>
                </w:p>
              </w:tc>
              <w:tc>
                <w:tcPr>
                  <w:tcW w:w="2090" w:type="dxa"/>
                  <w:gridSpan w:val="4"/>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包括二次PM</w:t>
                  </w:r>
                  <w:r>
                    <w:rPr>
                      <w:rFonts w:hint="eastAsia" w:ascii="Times New Roman" w:hAnsi="Times New Roman" w:eastAsia="宋体" w:cs="宋体"/>
                      <w:color w:val="000000" w:themeColor="text1"/>
                      <w:sz w:val="21"/>
                      <w:szCs w:val="21"/>
                      <w:vertAlign w:val="subscript"/>
                    </w:rPr>
                    <w:t>2.5</w:t>
                  </w:r>
                  <w:r>
                    <w:rPr>
                      <w:rFonts w:hint="eastAsia" w:ascii="Times New Roman" w:hAnsi="Times New Roman" w:eastAsia="宋体" w:cs="宋体"/>
                      <w:color w:val="000000" w:themeColor="text1"/>
                      <w:sz w:val="21"/>
                      <w:szCs w:val="21"/>
                    </w:rPr>
                    <w:t>□</w:t>
                  </w:r>
                  <w:r>
                    <w:rPr>
                      <w:rFonts w:hint="eastAsia" w:ascii="Times New Roman" w:hAnsi="Times New Roman" w:eastAsia="宋体" w:cs="宋体"/>
                      <w:color w:val="000000" w:themeColor="text1"/>
                      <w:sz w:val="21"/>
                      <w:szCs w:val="21"/>
                    </w:rPr>
                    <w:br w:type="textWrapping"/>
                  </w:r>
                  <w:r>
                    <w:rPr>
                      <w:rFonts w:hint="eastAsia" w:ascii="Times New Roman" w:hAnsi="Times New Roman" w:eastAsia="宋体" w:cs="宋体"/>
                      <w:color w:val="000000" w:themeColor="text1"/>
                      <w:sz w:val="21"/>
                      <w:szCs w:val="21"/>
                    </w:rPr>
                    <w:t>不包括二次PM</w:t>
                  </w:r>
                  <w:r>
                    <w:rPr>
                      <w:rFonts w:hint="eastAsia" w:ascii="Times New Roman" w:hAnsi="Times New Roman" w:eastAsia="宋体" w:cs="宋体"/>
                      <w:color w:val="000000" w:themeColor="text1"/>
                      <w:sz w:val="21"/>
                      <w:szCs w:val="21"/>
                      <w:vertAlign w:val="subscript"/>
                    </w:rPr>
                    <w:t>2.5</w:t>
                  </w:r>
                  <w:r>
                    <w:rPr>
                      <w:rFonts w:hint="eastAsia" w:ascii="Times New Roman" w:hAnsi="Times New Roman" w:eastAsia="宋体" w:cs="宋体"/>
                      <w:color w:val="000000" w:themeColor="text1"/>
                      <w:sz w:val="21"/>
                      <w:szCs w:val="21"/>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Ex>
              <w:trPr>
                <w:trHeight w:val="0" w:hRule="atLeast"/>
                <w:jc w:val="center"/>
              </w:trPr>
              <w:tc>
                <w:tcPr>
                  <w:tcW w:w="908"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宋体" w:cs="宋体"/>
                      <w:color w:val="000000" w:themeColor="text1"/>
                      <w:sz w:val="21"/>
                      <w:szCs w:val="21"/>
                    </w:rPr>
                  </w:pPr>
                </w:p>
              </w:tc>
              <w:tc>
                <w:tcPr>
                  <w:tcW w:w="1088"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正常排放短期浓度贡献值</w:t>
                  </w:r>
                </w:p>
              </w:tc>
              <w:tc>
                <w:tcPr>
                  <w:tcW w:w="4745" w:type="dxa"/>
                  <w:gridSpan w:val="6"/>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C本项目最大占标率≤100%√</w:t>
                  </w:r>
                </w:p>
              </w:tc>
              <w:tc>
                <w:tcPr>
                  <w:tcW w:w="2090" w:type="dxa"/>
                  <w:gridSpan w:val="4"/>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C本项目最大占标率&gt;100%□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Ex>
              <w:trPr>
                <w:trHeight w:val="0" w:hRule="atLeast"/>
                <w:jc w:val="center"/>
              </w:trPr>
              <w:tc>
                <w:tcPr>
                  <w:tcW w:w="908"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宋体" w:cs="宋体"/>
                      <w:color w:val="000000" w:themeColor="text1"/>
                      <w:sz w:val="21"/>
                      <w:szCs w:val="21"/>
                    </w:rPr>
                  </w:pPr>
                </w:p>
              </w:tc>
              <w:tc>
                <w:tcPr>
                  <w:tcW w:w="1088"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正常排放年均浓度贡献值</w:t>
                  </w:r>
                </w:p>
              </w:tc>
              <w:tc>
                <w:tcPr>
                  <w:tcW w:w="1243" w:type="dxa"/>
                  <w:gridSpan w:val="2"/>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一类区</w:t>
                  </w:r>
                </w:p>
              </w:tc>
              <w:tc>
                <w:tcPr>
                  <w:tcW w:w="3502" w:type="dxa"/>
                  <w:gridSpan w:val="4"/>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C</w:t>
                  </w:r>
                  <w:r>
                    <w:rPr>
                      <w:rFonts w:hint="eastAsia" w:ascii="Times New Roman" w:hAnsi="Times New Roman" w:eastAsia="宋体" w:cs="宋体"/>
                      <w:color w:val="000000" w:themeColor="text1"/>
                      <w:sz w:val="21"/>
                      <w:szCs w:val="21"/>
                      <w:vertAlign w:val="subscript"/>
                    </w:rPr>
                    <w:t>本项目</w:t>
                  </w:r>
                  <w:r>
                    <w:rPr>
                      <w:rFonts w:hint="eastAsia" w:ascii="Times New Roman" w:hAnsi="Times New Roman" w:eastAsia="宋体" w:cs="宋体"/>
                      <w:color w:val="000000" w:themeColor="text1"/>
                      <w:sz w:val="21"/>
                      <w:szCs w:val="21"/>
                    </w:rPr>
                    <w:t>最大占标率≤10%□</w:t>
                  </w:r>
                </w:p>
              </w:tc>
              <w:tc>
                <w:tcPr>
                  <w:tcW w:w="2090" w:type="dxa"/>
                  <w:gridSpan w:val="4"/>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C</w:t>
                  </w:r>
                  <w:r>
                    <w:rPr>
                      <w:rFonts w:hint="eastAsia" w:ascii="Times New Roman" w:hAnsi="Times New Roman" w:eastAsia="宋体" w:cs="宋体"/>
                      <w:color w:val="000000" w:themeColor="text1"/>
                      <w:sz w:val="21"/>
                      <w:szCs w:val="21"/>
                      <w:vertAlign w:val="subscript"/>
                    </w:rPr>
                    <w:t>本项目</w:t>
                  </w:r>
                  <w:r>
                    <w:rPr>
                      <w:rFonts w:hint="eastAsia" w:ascii="Times New Roman" w:hAnsi="Times New Roman" w:eastAsia="宋体" w:cs="宋体"/>
                      <w:color w:val="000000" w:themeColor="text1"/>
                      <w:sz w:val="21"/>
                      <w:szCs w:val="21"/>
                    </w:rPr>
                    <w:t>最大占标率&gt;10%□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Ex>
              <w:trPr>
                <w:trHeight w:val="0" w:hRule="atLeast"/>
                <w:jc w:val="center"/>
              </w:trPr>
              <w:tc>
                <w:tcPr>
                  <w:tcW w:w="908"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宋体" w:cs="宋体"/>
                      <w:color w:val="000000" w:themeColor="text1"/>
                      <w:sz w:val="21"/>
                      <w:szCs w:val="21"/>
                    </w:rPr>
                  </w:pPr>
                </w:p>
              </w:tc>
              <w:tc>
                <w:tcPr>
                  <w:tcW w:w="1088"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宋体" w:cs="宋体"/>
                      <w:color w:val="000000" w:themeColor="text1"/>
                      <w:sz w:val="21"/>
                      <w:szCs w:val="21"/>
                    </w:rPr>
                  </w:pPr>
                </w:p>
              </w:tc>
              <w:tc>
                <w:tcPr>
                  <w:tcW w:w="1243" w:type="dxa"/>
                  <w:gridSpan w:val="2"/>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二类区</w:t>
                  </w:r>
                </w:p>
              </w:tc>
              <w:tc>
                <w:tcPr>
                  <w:tcW w:w="3502" w:type="dxa"/>
                  <w:gridSpan w:val="4"/>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C</w:t>
                  </w:r>
                  <w:r>
                    <w:rPr>
                      <w:rFonts w:hint="eastAsia" w:ascii="Times New Roman" w:hAnsi="Times New Roman" w:eastAsia="宋体" w:cs="宋体"/>
                      <w:color w:val="000000" w:themeColor="text1"/>
                      <w:sz w:val="21"/>
                      <w:szCs w:val="21"/>
                      <w:vertAlign w:val="subscript"/>
                    </w:rPr>
                    <w:t>本项目</w:t>
                  </w:r>
                  <w:r>
                    <w:rPr>
                      <w:rFonts w:hint="eastAsia" w:ascii="Times New Roman" w:hAnsi="Times New Roman" w:eastAsia="宋体" w:cs="宋体"/>
                      <w:color w:val="000000" w:themeColor="text1"/>
                      <w:sz w:val="21"/>
                      <w:szCs w:val="21"/>
                    </w:rPr>
                    <w:t>最大占标率≤30%√</w:t>
                  </w:r>
                </w:p>
              </w:tc>
              <w:tc>
                <w:tcPr>
                  <w:tcW w:w="2090" w:type="dxa"/>
                  <w:gridSpan w:val="4"/>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C</w:t>
                  </w:r>
                  <w:r>
                    <w:rPr>
                      <w:rFonts w:hint="eastAsia" w:ascii="Times New Roman" w:hAnsi="Times New Roman" w:eastAsia="宋体" w:cs="宋体"/>
                      <w:color w:val="000000" w:themeColor="text1"/>
                      <w:sz w:val="21"/>
                      <w:szCs w:val="21"/>
                      <w:vertAlign w:val="subscript"/>
                    </w:rPr>
                    <w:t>本项目</w:t>
                  </w:r>
                  <w:r>
                    <w:rPr>
                      <w:rFonts w:hint="eastAsia" w:ascii="Times New Roman" w:hAnsi="Times New Roman" w:eastAsia="宋体" w:cs="宋体"/>
                      <w:color w:val="000000" w:themeColor="text1"/>
                      <w:sz w:val="21"/>
                      <w:szCs w:val="21"/>
                    </w:rPr>
                    <w:t>最大占标率&gt;30%□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Ex>
              <w:trPr>
                <w:trHeight w:val="0" w:hRule="atLeast"/>
                <w:jc w:val="center"/>
              </w:trPr>
              <w:tc>
                <w:tcPr>
                  <w:tcW w:w="908"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宋体" w:cs="宋体"/>
                      <w:color w:val="000000" w:themeColor="text1"/>
                      <w:sz w:val="21"/>
                      <w:szCs w:val="21"/>
                    </w:rPr>
                  </w:pPr>
                </w:p>
              </w:tc>
              <w:tc>
                <w:tcPr>
                  <w:tcW w:w="1088"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保证率日平均浓度和年平均浓度叠加值</w:t>
                  </w:r>
                </w:p>
              </w:tc>
              <w:tc>
                <w:tcPr>
                  <w:tcW w:w="4745" w:type="dxa"/>
                  <w:gridSpan w:val="6"/>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C叠加达标√</w:t>
                  </w:r>
                </w:p>
              </w:tc>
              <w:tc>
                <w:tcPr>
                  <w:tcW w:w="2090" w:type="dxa"/>
                  <w:gridSpan w:val="4"/>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C叠加不达标□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Ex>
              <w:trPr>
                <w:trHeight w:val="0" w:hRule="atLeast"/>
                <w:jc w:val="center"/>
              </w:trPr>
              <w:tc>
                <w:tcPr>
                  <w:tcW w:w="908"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宋体" w:cs="宋体"/>
                      <w:color w:val="000000" w:themeColor="text1"/>
                      <w:sz w:val="21"/>
                      <w:szCs w:val="21"/>
                    </w:rPr>
                  </w:pPr>
                </w:p>
              </w:tc>
              <w:tc>
                <w:tcPr>
                  <w:tcW w:w="1088"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区域环境质量的整体变化情况</w:t>
                  </w:r>
                </w:p>
              </w:tc>
              <w:tc>
                <w:tcPr>
                  <w:tcW w:w="4745" w:type="dxa"/>
                  <w:gridSpan w:val="6"/>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k≤-20%√</w:t>
                  </w:r>
                </w:p>
              </w:tc>
              <w:tc>
                <w:tcPr>
                  <w:tcW w:w="2090" w:type="dxa"/>
                  <w:gridSpan w:val="4"/>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k&gt;-20%□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Ex>
              <w:trPr>
                <w:trHeight w:val="0" w:hRule="atLeast"/>
                <w:jc w:val="center"/>
              </w:trPr>
              <w:tc>
                <w:tcPr>
                  <w:tcW w:w="908"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环境监测计划</w:t>
                  </w:r>
                </w:p>
              </w:tc>
              <w:tc>
                <w:tcPr>
                  <w:tcW w:w="1088"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污染源监测</w:t>
                  </w:r>
                </w:p>
              </w:tc>
              <w:tc>
                <w:tcPr>
                  <w:tcW w:w="3341" w:type="dxa"/>
                  <w:gridSpan w:val="5"/>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监测因子：（</w:t>
                  </w:r>
                  <w:r>
                    <w:rPr>
                      <w:rFonts w:hint="eastAsia" w:ascii="Times New Roman" w:hAnsi="Times New Roman" w:eastAsia="宋体" w:cs="宋体"/>
                      <w:bCs/>
                      <w:color w:val="000000" w:themeColor="text1"/>
                      <w:sz w:val="21"/>
                      <w:szCs w:val="21"/>
                      <w:lang w:val="en-US" w:eastAsia="zh-CN"/>
                    </w:rPr>
                    <w:t>TSP</w:t>
                  </w:r>
                  <w:r>
                    <w:rPr>
                      <w:rFonts w:hint="eastAsia" w:ascii="Times New Roman" w:hAnsi="Times New Roman" w:eastAsia="宋体" w:cs="宋体"/>
                      <w:color w:val="000000" w:themeColor="text1"/>
                      <w:sz w:val="21"/>
                      <w:szCs w:val="21"/>
                    </w:rPr>
                    <w:t>）</w:t>
                  </w:r>
                </w:p>
              </w:tc>
              <w:tc>
                <w:tcPr>
                  <w:tcW w:w="1404"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有组织废</w:t>
                  </w:r>
                </w:p>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气监测</w:t>
                  </w:r>
                  <w:r>
                    <w:rPr>
                      <w:rFonts w:hint="eastAsia" w:ascii="Times New Roman" w:hAnsi="Times New Roman" w:eastAsia="宋体" w:cs="宋体"/>
                      <w:color w:val="000000" w:themeColor="text1"/>
                      <w:sz w:val="21"/>
                      <w:szCs w:val="21"/>
                    </w:rPr>
                    <w:br w:type="textWrapping"/>
                  </w:r>
                  <w:r>
                    <w:rPr>
                      <w:rFonts w:hint="eastAsia" w:ascii="Times New Roman" w:hAnsi="Times New Roman" w:eastAsia="宋体" w:cs="宋体"/>
                      <w:color w:val="000000" w:themeColor="text1"/>
                      <w:sz w:val="21"/>
                      <w:szCs w:val="21"/>
                    </w:rPr>
                    <w:t>无组织废</w:t>
                  </w:r>
                </w:p>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气监测√</w:t>
                  </w:r>
                </w:p>
              </w:tc>
              <w:tc>
                <w:tcPr>
                  <w:tcW w:w="2090" w:type="dxa"/>
                  <w:gridSpan w:val="4"/>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无监测□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Ex>
              <w:trPr>
                <w:trHeight w:val="0" w:hRule="atLeast"/>
                <w:jc w:val="center"/>
              </w:trPr>
              <w:tc>
                <w:tcPr>
                  <w:tcW w:w="908"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宋体" w:cs="宋体"/>
                      <w:color w:val="000000" w:themeColor="text1"/>
                      <w:sz w:val="21"/>
                      <w:szCs w:val="21"/>
                    </w:rPr>
                  </w:pPr>
                </w:p>
              </w:tc>
              <w:tc>
                <w:tcPr>
                  <w:tcW w:w="1088"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环境质量监测</w:t>
                  </w:r>
                </w:p>
              </w:tc>
              <w:tc>
                <w:tcPr>
                  <w:tcW w:w="3341" w:type="dxa"/>
                  <w:gridSpan w:val="5"/>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监测因子：（</w:t>
                  </w:r>
                  <w:r>
                    <w:rPr>
                      <w:rFonts w:hint="eastAsia" w:ascii="Times New Roman" w:hAnsi="Times New Roman" w:eastAsia="宋体" w:cs="宋体"/>
                      <w:bCs/>
                      <w:color w:val="000000" w:themeColor="text1"/>
                      <w:sz w:val="21"/>
                      <w:szCs w:val="21"/>
                      <w:lang w:val="en-US" w:eastAsia="zh-CN"/>
                    </w:rPr>
                    <w:t>TSP</w:t>
                  </w:r>
                  <w:r>
                    <w:rPr>
                      <w:rFonts w:hint="eastAsia" w:ascii="Times New Roman" w:hAnsi="Times New Roman" w:eastAsia="宋体" w:cs="宋体"/>
                      <w:color w:val="000000" w:themeColor="text1"/>
                      <w:sz w:val="21"/>
                      <w:szCs w:val="21"/>
                    </w:rPr>
                    <w:t>）</w:t>
                  </w:r>
                </w:p>
              </w:tc>
              <w:tc>
                <w:tcPr>
                  <w:tcW w:w="1404"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监测点位数（</w:t>
                  </w:r>
                  <w:r>
                    <w:rPr>
                      <w:rFonts w:hint="eastAsia" w:ascii="Times New Roman" w:hAnsi="Times New Roman" w:eastAsia="宋体" w:cs="宋体"/>
                      <w:color w:val="000000" w:themeColor="text1"/>
                      <w:sz w:val="21"/>
                      <w:szCs w:val="21"/>
                      <w:lang w:val="en-US" w:eastAsia="zh-CN"/>
                    </w:rPr>
                    <w:t>2</w:t>
                  </w:r>
                  <w:r>
                    <w:rPr>
                      <w:rFonts w:hint="eastAsia" w:ascii="Times New Roman" w:hAnsi="Times New Roman" w:eastAsia="宋体" w:cs="宋体"/>
                      <w:color w:val="000000" w:themeColor="text1"/>
                      <w:sz w:val="21"/>
                      <w:szCs w:val="21"/>
                    </w:rPr>
                    <w:t>）</w:t>
                  </w:r>
                </w:p>
              </w:tc>
              <w:tc>
                <w:tcPr>
                  <w:tcW w:w="2090" w:type="dxa"/>
                  <w:gridSpan w:val="4"/>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无监测□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Ex>
              <w:trPr>
                <w:trHeight w:val="0" w:hRule="atLeast"/>
                <w:jc w:val="center"/>
              </w:trPr>
              <w:tc>
                <w:tcPr>
                  <w:tcW w:w="908"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评价结论</w:t>
                  </w:r>
                </w:p>
              </w:tc>
              <w:tc>
                <w:tcPr>
                  <w:tcW w:w="1088"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环境影响</w:t>
                  </w:r>
                </w:p>
              </w:tc>
              <w:tc>
                <w:tcPr>
                  <w:tcW w:w="6835" w:type="dxa"/>
                  <w:gridSpan w:val="1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可以接受 √          不可以接受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Ex>
              <w:trPr>
                <w:trHeight w:val="0" w:hRule="atLeast"/>
                <w:jc w:val="center"/>
              </w:trPr>
              <w:tc>
                <w:tcPr>
                  <w:tcW w:w="908"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宋体" w:cs="宋体"/>
                      <w:color w:val="000000" w:themeColor="text1"/>
                      <w:sz w:val="21"/>
                      <w:szCs w:val="21"/>
                    </w:rPr>
                  </w:pPr>
                </w:p>
              </w:tc>
              <w:tc>
                <w:tcPr>
                  <w:tcW w:w="1088"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大气环境防护距离</w:t>
                  </w:r>
                </w:p>
              </w:tc>
              <w:tc>
                <w:tcPr>
                  <w:tcW w:w="6835" w:type="dxa"/>
                  <w:gridSpan w:val="1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距厂界最远（/）m</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Ex>
              <w:trPr>
                <w:trHeight w:val="0" w:hRule="atLeast"/>
                <w:jc w:val="center"/>
              </w:trPr>
              <w:tc>
                <w:tcPr>
                  <w:tcW w:w="908" w:type="dxa"/>
                  <w:vMerge w:val="continue"/>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宋体" w:cs="宋体"/>
                      <w:color w:val="000000" w:themeColor="text1"/>
                      <w:sz w:val="21"/>
                      <w:szCs w:val="21"/>
                    </w:rPr>
                  </w:pPr>
                </w:p>
              </w:tc>
              <w:tc>
                <w:tcPr>
                  <w:tcW w:w="1088"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污染源年排放量</w:t>
                  </w:r>
                </w:p>
              </w:tc>
              <w:tc>
                <w:tcPr>
                  <w:tcW w:w="1977" w:type="dxa"/>
                  <w:gridSpan w:val="4"/>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SO</w:t>
                  </w:r>
                  <w:r>
                    <w:rPr>
                      <w:rFonts w:hint="eastAsia" w:ascii="Times New Roman" w:hAnsi="Times New Roman" w:eastAsia="宋体" w:cs="宋体"/>
                      <w:color w:val="000000" w:themeColor="text1"/>
                      <w:sz w:val="21"/>
                      <w:szCs w:val="21"/>
                      <w:vertAlign w:val="subscript"/>
                    </w:rPr>
                    <w:t>2</w:t>
                  </w:r>
                  <w:r>
                    <w:rPr>
                      <w:rFonts w:hint="eastAsia" w:ascii="Times New Roman" w:hAnsi="Times New Roman" w:eastAsia="宋体" w:cs="宋体"/>
                      <w:color w:val="000000" w:themeColor="text1"/>
                      <w:sz w:val="21"/>
                      <w:szCs w:val="21"/>
                    </w:rPr>
                    <w:t xml:space="preserve">:( </w:t>
                  </w:r>
                  <w:r>
                    <w:rPr>
                      <w:rFonts w:hint="eastAsia" w:ascii="Times New Roman" w:hAnsi="Times New Roman" w:eastAsia="宋体" w:cs="宋体"/>
                      <w:color w:val="000000" w:themeColor="text1"/>
                      <w:sz w:val="21"/>
                      <w:szCs w:val="21"/>
                      <w:lang w:val="en-US" w:eastAsia="zh-CN"/>
                    </w:rPr>
                    <w:t>/</w:t>
                  </w:r>
                  <w:r>
                    <w:rPr>
                      <w:rFonts w:hint="eastAsia" w:ascii="Times New Roman" w:hAnsi="Times New Roman" w:eastAsia="宋体" w:cs="宋体"/>
                      <w:color w:val="000000" w:themeColor="text1"/>
                      <w:sz w:val="21"/>
                      <w:szCs w:val="21"/>
                    </w:rPr>
                    <w:t>)t/a</w:t>
                  </w:r>
                </w:p>
              </w:tc>
              <w:tc>
                <w:tcPr>
                  <w:tcW w:w="1364"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kern w:val="0"/>
                      <w:sz w:val="21"/>
                      <w:szCs w:val="21"/>
                    </w:rPr>
                    <w:t>NOx:(</w:t>
                  </w:r>
                  <w:r>
                    <w:rPr>
                      <w:rFonts w:hint="eastAsia" w:ascii="Times New Roman" w:hAnsi="Times New Roman" w:eastAsia="宋体" w:cs="宋体"/>
                      <w:color w:val="000000" w:themeColor="text1"/>
                      <w:kern w:val="0"/>
                      <w:sz w:val="21"/>
                      <w:szCs w:val="21"/>
                      <w:lang w:val="en-US" w:eastAsia="zh-CN"/>
                    </w:rPr>
                    <w:t>/</w:t>
                  </w:r>
                  <w:r>
                    <w:rPr>
                      <w:rFonts w:hint="eastAsia" w:ascii="Times New Roman" w:hAnsi="Times New Roman" w:eastAsia="宋体" w:cs="宋体"/>
                      <w:color w:val="000000" w:themeColor="text1"/>
                      <w:kern w:val="0"/>
                      <w:sz w:val="21"/>
                      <w:szCs w:val="21"/>
                    </w:rPr>
                    <w:t>)t/a</w:t>
                  </w:r>
                </w:p>
              </w:tc>
              <w:tc>
                <w:tcPr>
                  <w:tcW w:w="1903" w:type="dxa"/>
                  <w:gridSpan w:val="2"/>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颗粒物：</w:t>
                  </w:r>
                  <w:r>
                    <w:rPr>
                      <w:rFonts w:hint="eastAsia" w:ascii="Times New Roman" w:hAnsi="Times New Roman" w:eastAsia="宋体" w:cs="宋体"/>
                      <w:color w:val="000000" w:themeColor="text1"/>
                      <w:kern w:val="0"/>
                      <w:sz w:val="21"/>
                      <w:szCs w:val="21"/>
                    </w:rPr>
                    <w:t>(</w:t>
                  </w:r>
                  <w:r>
                    <w:rPr>
                      <w:rFonts w:hint="eastAsia" w:ascii="Times New Roman" w:hAnsi="Times New Roman" w:eastAsia="宋体" w:cs="宋体"/>
                      <w:color w:val="000000" w:themeColor="text1"/>
                      <w:kern w:val="0"/>
                      <w:sz w:val="21"/>
                      <w:szCs w:val="21"/>
                      <w:lang w:val="en-US" w:eastAsia="zh-CN"/>
                    </w:rPr>
                    <w:t>0.0</w:t>
                  </w:r>
                  <w:r>
                    <w:rPr>
                      <w:rFonts w:hint="eastAsia" w:cs="宋体"/>
                      <w:color w:val="000000" w:themeColor="text1"/>
                      <w:kern w:val="0"/>
                      <w:sz w:val="21"/>
                      <w:szCs w:val="21"/>
                      <w:lang w:val="en-US" w:eastAsia="zh-CN"/>
                    </w:rPr>
                    <w:t>27</w:t>
                  </w:r>
                  <w:r>
                    <w:rPr>
                      <w:rFonts w:hint="eastAsia" w:ascii="Times New Roman" w:hAnsi="Times New Roman" w:eastAsia="宋体" w:cs="宋体"/>
                      <w:color w:val="000000" w:themeColor="text1"/>
                      <w:kern w:val="0"/>
                      <w:sz w:val="21"/>
                      <w:szCs w:val="21"/>
                    </w:rPr>
                    <w:t>)t/a</w:t>
                  </w:r>
                </w:p>
              </w:tc>
              <w:tc>
                <w:tcPr>
                  <w:tcW w:w="1591" w:type="dxa"/>
                  <w:gridSpan w:val="3"/>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kern w:val="0"/>
                      <w:sz w:val="21"/>
                      <w:szCs w:val="21"/>
                    </w:rPr>
                    <w:t>VOCs:(</w:t>
                  </w:r>
                  <w:r>
                    <w:rPr>
                      <w:rFonts w:hint="eastAsia" w:ascii="Times New Roman" w:hAnsi="Times New Roman" w:eastAsia="宋体" w:cs="宋体"/>
                      <w:color w:val="000000" w:themeColor="text1"/>
                      <w:sz w:val="21"/>
                      <w:szCs w:val="21"/>
                      <w:lang w:val="en-US" w:eastAsia="zh-CN"/>
                    </w:rPr>
                    <w:t>）</w:t>
                  </w:r>
                  <w:r>
                    <w:rPr>
                      <w:rFonts w:hint="eastAsia" w:ascii="Times New Roman" w:hAnsi="Times New Roman" w:eastAsia="宋体" w:cs="宋体"/>
                      <w:color w:val="000000" w:themeColor="text1"/>
                      <w:kern w:val="0"/>
                      <w:sz w:val="21"/>
                      <w:szCs w:val="21"/>
                    </w:rPr>
                    <w:t>t/a</w:t>
                  </w:r>
                </w:p>
              </w:tc>
            </w:tr>
          </w:tbl>
          <w:p>
            <w:pPr>
              <w:keepNext w:val="0"/>
              <w:keepLines w:val="0"/>
              <w:pageBreakBefore w:val="0"/>
              <w:widowControl w:val="0"/>
              <w:kinsoku/>
              <w:overflowPunct/>
              <w:topLinePunct w:val="0"/>
              <w:autoSpaceDE/>
              <w:autoSpaceDN/>
              <w:bidi w:val="0"/>
              <w:spacing w:line="440" w:lineRule="exact"/>
              <w:textAlignment w:val="auto"/>
              <w:rPr>
                <w:rFonts w:ascii="Times New Roman" w:hAnsi="Times New Roman" w:eastAsia="宋体" w:cs="宋体"/>
                <w:b/>
                <w:bCs/>
                <w:color w:val="000000" w:themeColor="text1"/>
                <w:sz w:val="24"/>
              </w:rPr>
            </w:pPr>
            <w:r>
              <w:rPr>
                <w:rFonts w:ascii="Times New Roman" w:hAnsi="Times New Roman" w:eastAsia="宋体" w:cs="宋体"/>
                <w:b/>
                <w:bCs/>
                <w:color w:val="000000" w:themeColor="text1"/>
                <w:sz w:val="24"/>
              </w:rPr>
              <w:t>7.2.2</w:t>
            </w:r>
            <w:r>
              <w:rPr>
                <w:rFonts w:hint="eastAsia" w:ascii="Times New Roman" w:hAnsi="Times New Roman" w:eastAsia="宋体" w:cs="宋体"/>
                <w:b/>
                <w:bCs/>
                <w:color w:val="000000" w:themeColor="text1"/>
                <w:sz w:val="24"/>
              </w:rPr>
              <w:t>地表水</w:t>
            </w:r>
            <w:r>
              <w:rPr>
                <w:rFonts w:ascii="Times New Roman" w:hAnsi="Times New Roman" w:eastAsia="宋体" w:cs="宋体"/>
                <w:b/>
                <w:bCs/>
                <w:color w:val="000000" w:themeColor="text1"/>
                <w:sz w:val="24"/>
              </w:rPr>
              <w:t>环境影响分析</w:t>
            </w:r>
          </w:p>
          <w:p>
            <w:pPr>
              <w:keepNext w:val="0"/>
              <w:keepLines w:val="0"/>
              <w:pageBreakBefore w:val="0"/>
              <w:widowControl w:val="0"/>
              <w:kinsoku/>
              <w:overflowPunct/>
              <w:topLinePunct w:val="0"/>
              <w:autoSpaceDE/>
              <w:autoSpaceDN/>
              <w:bidi w:val="0"/>
              <w:adjustRightInd w:val="0"/>
              <w:snapToGrid w:val="0"/>
              <w:spacing w:line="440" w:lineRule="exact"/>
              <w:ind w:firstLine="480" w:firstLineChars="200"/>
              <w:jc w:val="left"/>
              <w:textAlignment w:val="auto"/>
              <w:rPr>
                <w:rFonts w:hint="eastAsia" w:ascii="Times New Roman" w:hAnsi="Times New Roman" w:eastAsia="宋体" w:cs="宋体"/>
                <w:bCs/>
                <w:color w:val="000000" w:themeColor="text1"/>
                <w:sz w:val="24"/>
                <w:szCs w:val="24"/>
              </w:rPr>
            </w:pPr>
            <w:r>
              <w:rPr>
                <w:rFonts w:hint="eastAsia" w:ascii="Times New Roman" w:hAnsi="Times New Roman" w:eastAsia="宋体" w:cs="宋体"/>
                <w:bCs/>
                <w:color w:val="000000" w:themeColor="text1"/>
                <w:sz w:val="24"/>
                <w:szCs w:val="24"/>
              </w:rPr>
              <w:t>根据《环境影响评价技术导则 地表水环境》（HJ2.3-2018）要求，本次环评对项目废水进行环境影响分析。</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宋体"/>
                <w:b/>
                <w:bCs/>
                <w:color w:val="000000" w:themeColor="text1"/>
                <w:sz w:val="24"/>
                <w:szCs w:val="24"/>
              </w:rPr>
            </w:pPr>
            <w:r>
              <w:rPr>
                <w:rFonts w:hint="eastAsia" w:ascii="Times New Roman" w:hAnsi="Times New Roman" w:eastAsia="宋体" w:cs="宋体"/>
                <w:b/>
                <w:bCs/>
                <w:color w:val="000000" w:themeColor="text1"/>
                <w:sz w:val="24"/>
                <w:szCs w:val="24"/>
                <w:lang w:val="en-US" w:eastAsia="zh-CN"/>
              </w:rPr>
              <w:t>1.</w:t>
            </w:r>
            <w:r>
              <w:rPr>
                <w:rFonts w:hint="eastAsia" w:ascii="Times New Roman" w:hAnsi="Times New Roman" w:eastAsia="宋体" w:cs="宋体"/>
                <w:b/>
                <w:bCs/>
                <w:color w:val="000000" w:themeColor="text1"/>
                <w:sz w:val="24"/>
                <w:szCs w:val="24"/>
              </w:rPr>
              <w:t>废水情况及评价等级判定</w:t>
            </w:r>
          </w:p>
          <w:p>
            <w:pPr>
              <w:keepNext w:val="0"/>
              <w:keepLines w:val="0"/>
              <w:pageBreakBefore w:val="0"/>
              <w:widowControl w:val="0"/>
              <w:kinsoku/>
              <w:overflowPunct/>
              <w:topLinePunct w:val="0"/>
              <w:autoSpaceDE/>
              <w:autoSpaceDN/>
              <w:bidi w:val="0"/>
              <w:spacing w:line="440" w:lineRule="exact"/>
              <w:ind w:firstLine="480" w:firstLineChars="200"/>
              <w:textAlignment w:val="auto"/>
              <w:rPr>
                <w:rFonts w:ascii="Times New Roman" w:hAnsi="Times New Roman" w:eastAsia="宋体" w:cs="宋体"/>
                <w:color w:val="000000" w:themeColor="text1"/>
                <w:sz w:val="24"/>
                <w:szCs w:val="24"/>
              </w:rPr>
            </w:pPr>
            <w:r>
              <w:rPr>
                <w:rFonts w:hint="eastAsia" w:ascii="Times New Roman" w:hAnsi="Times New Roman" w:eastAsia="宋体" w:cs="宋体"/>
                <w:color w:val="000000" w:themeColor="text1"/>
                <w:sz w:val="24"/>
                <w:szCs w:val="24"/>
              </w:rPr>
              <w:t>排水根据</w:t>
            </w:r>
            <w:r>
              <w:rPr>
                <w:rFonts w:ascii="Times New Roman" w:hAnsi="Times New Roman" w:eastAsia="宋体" w:cs="宋体"/>
                <w:color w:val="000000" w:themeColor="text1"/>
                <w:sz w:val="24"/>
                <w:szCs w:val="24"/>
              </w:rPr>
              <w:t>“清污分流”、“雨污分流”的原则进行设计实施</w:t>
            </w:r>
            <w:r>
              <w:rPr>
                <w:rFonts w:hint="eastAsia" w:ascii="Times New Roman" w:hAnsi="Times New Roman" w:eastAsia="宋体" w:cs="宋体"/>
                <w:color w:val="000000" w:themeColor="text1"/>
                <w:sz w:val="24"/>
                <w:szCs w:val="24"/>
              </w:rPr>
              <w:t>：</w:t>
            </w:r>
          </w:p>
          <w:p>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宋体"/>
                <w:color w:val="000000" w:themeColor="text1"/>
                <w:sz w:val="24"/>
                <w:szCs w:val="24"/>
              </w:rPr>
            </w:pPr>
            <w:r>
              <w:rPr>
                <w:rFonts w:hint="eastAsia" w:ascii="Times New Roman" w:hAnsi="Times New Roman" w:eastAsia="宋体" w:cs="宋体"/>
                <w:color w:val="000000" w:themeColor="text1"/>
                <w:sz w:val="24"/>
                <w:szCs w:val="24"/>
              </w:rPr>
              <w:t>清洁</w:t>
            </w:r>
            <w:r>
              <w:rPr>
                <w:rFonts w:ascii="Times New Roman" w:hAnsi="Times New Roman" w:eastAsia="宋体" w:cs="宋体"/>
                <w:color w:val="000000" w:themeColor="text1"/>
                <w:sz w:val="24"/>
                <w:szCs w:val="24"/>
              </w:rPr>
              <w:t>雨水经雨水管道收集后汇入附近河道</w:t>
            </w:r>
            <w:r>
              <w:rPr>
                <w:rFonts w:hint="eastAsia" w:ascii="Times New Roman" w:hAnsi="Times New Roman" w:eastAsia="宋体" w:cs="宋体"/>
                <w:color w:val="000000" w:themeColor="text1"/>
                <w:sz w:val="24"/>
                <w:szCs w:val="24"/>
              </w:rPr>
              <w:t>，生活污水经化粪池预处理达到《污水综合排放标准》（GB8978-1996）中的三级标准，其中氨氮和磷指标处理达到《工业企业废水氮、磷污染物间接排放标准》（DB33/887-2013）后接入市政污水管网送至</w:t>
            </w:r>
            <w:r>
              <w:rPr>
                <w:rFonts w:hint="eastAsia" w:ascii="Times New Roman" w:hAnsi="Times New Roman" w:eastAsia="宋体" w:cs="宋体"/>
                <w:bCs/>
                <w:color w:val="000000" w:themeColor="text1"/>
                <w:sz w:val="24"/>
                <w:szCs w:val="24"/>
              </w:rPr>
              <w:t>湖州中环水务有限责任公司</w:t>
            </w:r>
            <w:r>
              <w:rPr>
                <w:rFonts w:hint="eastAsia" w:ascii="Times New Roman" w:hAnsi="Times New Roman" w:eastAsia="宋体" w:cs="宋体"/>
                <w:color w:val="000000" w:themeColor="text1"/>
                <w:sz w:val="24"/>
                <w:szCs w:val="24"/>
              </w:rPr>
              <w:t>处理达到《城镇污水处理厂污染物排放标准》（GB18918-2002）一级A标准后排放至頔塘。</w:t>
            </w:r>
          </w:p>
          <w:p>
            <w:pPr>
              <w:keepNext w:val="0"/>
              <w:keepLines w:val="0"/>
              <w:pageBreakBefore w:val="0"/>
              <w:widowControl w:val="0"/>
              <w:kinsoku/>
              <w:overflowPunct/>
              <w:topLinePunct w:val="0"/>
              <w:autoSpaceDE/>
              <w:autoSpaceDN/>
              <w:bidi w:val="0"/>
              <w:adjustRightInd w:val="0"/>
              <w:snapToGrid w:val="0"/>
              <w:spacing w:line="440" w:lineRule="exact"/>
              <w:ind w:firstLine="480" w:firstLineChars="200"/>
              <w:textAlignment w:val="auto"/>
              <w:rPr>
                <w:rFonts w:hint="eastAsia" w:ascii="Times New Roman" w:hAnsi="Times New Roman" w:eastAsia="宋体" w:cs="宋体"/>
                <w:color w:val="000000" w:themeColor="text1"/>
                <w:kern w:val="0"/>
                <w:sz w:val="24"/>
                <w:szCs w:val="24"/>
              </w:rPr>
            </w:pPr>
            <w:r>
              <w:rPr>
                <w:rFonts w:hint="eastAsia" w:ascii="Times New Roman" w:hAnsi="Times New Roman" w:eastAsia="宋体" w:cs="宋体"/>
                <w:color w:val="000000" w:themeColor="text1"/>
                <w:kern w:val="0"/>
                <w:sz w:val="24"/>
                <w:szCs w:val="24"/>
              </w:rPr>
              <w:t>根据本项目特点，本项目营运期外排废水为生活污水，纳管排入</w:t>
            </w:r>
            <w:r>
              <w:rPr>
                <w:rFonts w:hint="eastAsia" w:ascii="Times New Roman" w:hAnsi="Times New Roman" w:eastAsia="宋体" w:cs="宋体"/>
                <w:bCs/>
                <w:color w:val="000000" w:themeColor="text1"/>
                <w:sz w:val="24"/>
                <w:szCs w:val="24"/>
              </w:rPr>
              <w:t>湖州中环水务有限责任公司</w:t>
            </w:r>
            <w:r>
              <w:rPr>
                <w:rFonts w:hint="eastAsia" w:ascii="Times New Roman" w:hAnsi="Times New Roman" w:eastAsia="宋体" w:cs="宋体"/>
                <w:color w:val="000000" w:themeColor="text1"/>
                <w:kern w:val="0"/>
                <w:sz w:val="24"/>
                <w:szCs w:val="24"/>
              </w:rPr>
              <w:t>集中处理，为间接排放，根据 HJ2.3-2018《环境影响评价技术导则-地表水环境》中对评价工作等级的划分依据，本项目为评价等级为三级B。</w:t>
            </w:r>
          </w:p>
          <w:p>
            <w:pPr>
              <w:pStyle w:val="2"/>
              <w:keepLines w:val="0"/>
              <w:pageBreakBefore w:val="0"/>
              <w:kinsoku/>
              <w:overflowPunct/>
              <w:topLinePunct w:val="0"/>
              <w:bidi w:val="0"/>
              <w:spacing w:after="0" w:line="440" w:lineRule="exact"/>
              <w:jc w:val="center"/>
              <w:rPr>
                <w:rFonts w:hint="eastAsia" w:ascii="Times New Roman" w:hAnsi="Times New Roman" w:eastAsia="宋体" w:cs="宋体"/>
                <w:b/>
                <w:bCs/>
                <w:color w:val="000000" w:themeColor="text1"/>
                <w:kern w:val="0"/>
                <w:sz w:val="24"/>
                <w:szCs w:val="24"/>
                <w:lang w:val="en-US" w:eastAsia="zh-CN" w:bidi="ar-SA"/>
              </w:rPr>
            </w:pPr>
            <w:r>
              <w:rPr>
                <w:rFonts w:hint="eastAsia" w:ascii="Times New Roman" w:hAnsi="Times New Roman" w:eastAsia="宋体" w:cs="宋体"/>
                <w:b/>
                <w:bCs/>
                <w:color w:val="000000" w:themeColor="text1"/>
                <w:kern w:val="0"/>
                <w:sz w:val="24"/>
                <w:szCs w:val="24"/>
                <w:lang w:val="en-US" w:eastAsia="zh-CN" w:bidi="ar-SA"/>
              </w:rPr>
              <w:t>表7-8 地表水评价工作等级分级表</w:t>
            </w:r>
          </w:p>
          <w:tbl>
            <w:tblPr>
              <w:tblStyle w:val="58"/>
              <w:tblW w:w="884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1846"/>
              <w:gridCol w:w="54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1526"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Cs/>
                      <w:color w:val="000000" w:themeColor="text1"/>
                      <w:szCs w:val="21"/>
                    </w:rPr>
                  </w:pPr>
                  <w:r>
                    <w:rPr>
                      <w:rFonts w:hint="eastAsia" w:ascii="Times New Roman" w:hAnsi="Times New Roman" w:eastAsia="宋体" w:cs="宋体"/>
                      <w:bCs/>
                      <w:color w:val="000000" w:themeColor="text1"/>
                      <w:szCs w:val="21"/>
                    </w:rPr>
                    <w:t>评价等级</w:t>
                  </w:r>
                </w:p>
              </w:tc>
              <w:tc>
                <w:tcPr>
                  <w:tcW w:w="7314"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
                      <w:bCs/>
                      <w:color w:val="000000" w:themeColor="text1"/>
                      <w:szCs w:val="21"/>
                    </w:rPr>
                  </w:pPr>
                  <w:r>
                    <w:rPr>
                      <w:rFonts w:hint="eastAsia" w:ascii="Times New Roman" w:hAnsi="Times New Roman" w:eastAsia="宋体" w:cs="宋体"/>
                      <w:b/>
                      <w:bCs/>
                      <w:color w:val="000000" w:themeColor="text1"/>
                      <w:szCs w:val="21"/>
                    </w:rPr>
                    <w:t>判定依据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152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Cs w:val="21"/>
                    </w:rPr>
                  </w:pPr>
                </w:p>
              </w:tc>
              <w:tc>
                <w:tcPr>
                  <w:tcW w:w="184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b/>
                      <w:bCs/>
                      <w:color w:val="000000" w:themeColor="text1"/>
                      <w:szCs w:val="21"/>
                      <w:lang w:val="en-US" w:eastAsia="zh-CN"/>
                    </w:rPr>
                  </w:pPr>
                  <w:r>
                    <w:rPr>
                      <w:rFonts w:hint="default" w:ascii="Times New Roman" w:hAnsi="Times New Roman" w:eastAsia="宋体" w:cs="宋体"/>
                      <w:b/>
                      <w:bCs/>
                      <w:color w:val="000000" w:themeColor="text1"/>
                      <w:szCs w:val="21"/>
                      <w:lang w:val="en-US" w:eastAsia="zh-CN"/>
                    </w:rPr>
                    <w:t>排放方式</w:t>
                  </w:r>
                </w:p>
              </w:tc>
              <w:tc>
                <w:tcPr>
                  <w:tcW w:w="54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b/>
                      <w:bCs/>
                      <w:color w:val="000000" w:themeColor="text1"/>
                      <w:szCs w:val="21"/>
                      <w:lang w:val="en-US" w:eastAsia="zh-CN"/>
                    </w:rPr>
                  </w:pPr>
                  <w:r>
                    <w:rPr>
                      <w:rFonts w:hint="default" w:ascii="Times New Roman" w:hAnsi="Times New Roman" w:eastAsia="宋体" w:cs="宋体"/>
                      <w:b/>
                      <w:bCs/>
                      <w:color w:val="000000" w:themeColor="text1"/>
                      <w:szCs w:val="21"/>
                      <w:lang w:val="en-US" w:eastAsia="zh-CN"/>
                    </w:rPr>
                    <w:t>废水排放量Q/m</w:t>
                  </w:r>
                  <w:r>
                    <w:rPr>
                      <w:rFonts w:hint="default" w:ascii="Times New Roman" w:hAnsi="Times New Roman" w:eastAsia="宋体" w:cs="宋体"/>
                      <w:b/>
                      <w:bCs/>
                      <w:color w:val="000000" w:themeColor="text1"/>
                      <w:szCs w:val="21"/>
                      <w:vertAlign w:val="superscript"/>
                      <w:lang w:val="en-US" w:eastAsia="zh-CN"/>
                    </w:rPr>
                    <w:t xml:space="preserve">3 </w:t>
                  </w:r>
                  <w:r>
                    <w:rPr>
                      <w:rFonts w:hint="default" w:ascii="Times New Roman" w:hAnsi="Times New Roman" w:eastAsia="宋体" w:cs="宋体"/>
                      <w:b/>
                      <w:bCs/>
                      <w:color w:val="000000" w:themeColor="text1"/>
                      <w:szCs w:val="21"/>
                      <w:lang w:val="en-US" w:eastAsia="zh-CN"/>
                    </w:rPr>
                    <w:t>/d ；水污染物当量数W/</w:t>
                  </w:r>
                  <w:r>
                    <w:rPr>
                      <w:rFonts w:hint="eastAsia" w:ascii="Times New Roman" w:hAnsi="Times New Roman" w:eastAsia="宋体" w:cs="宋体"/>
                      <w:b/>
                      <w:bCs/>
                      <w:color w:val="000000" w:themeColor="text1"/>
                      <w:szCs w:val="21"/>
                      <w:lang w:val="en-US" w:eastAsia="zh-CN"/>
                    </w:rPr>
                    <w:t>无量纲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152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Cs w:val="21"/>
                      <w:lang w:eastAsia="zh-CN"/>
                    </w:rPr>
                  </w:pPr>
                  <w:r>
                    <w:rPr>
                      <w:rFonts w:hint="eastAsia" w:ascii="Times New Roman" w:hAnsi="Times New Roman" w:eastAsia="宋体" w:cs="宋体"/>
                      <w:color w:val="000000" w:themeColor="text1"/>
                      <w:szCs w:val="21"/>
                      <w:lang w:eastAsia="zh-CN"/>
                    </w:rPr>
                    <w:t>一级</w:t>
                  </w:r>
                </w:p>
              </w:tc>
              <w:tc>
                <w:tcPr>
                  <w:tcW w:w="184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color w:val="000000" w:themeColor="text1"/>
                      <w:szCs w:val="21"/>
                      <w:lang w:val="en-US" w:eastAsia="zh-CN"/>
                    </w:rPr>
                  </w:pPr>
                  <w:r>
                    <w:rPr>
                      <w:rFonts w:hint="default" w:ascii="Times New Roman" w:hAnsi="Times New Roman" w:eastAsia="宋体" w:cs="宋体"/>
                      <w:color w:val="000000" w:themeColor="text1"/>
                      <w:szCs w:val="21"/>
                      <w:lang w:val="en-US" w:eastAsia="zh-CN"/>
                    </w:rPr>
                    <w:t>直接排放</w:t>
                  </w:r>
                </w:p>
              </w:tc>
              <w:tc>
                <w:tcPr>
                  <w:tcW w:w="54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color w:val="000000" w:themeColor="text1"/>
                      <w:szCs w:val="21"/>
                      <w:lang w:val="en-US" w:eastAsia="zh-CN"/>
                    </w:rPr>
                  </w:pPr>
                  <w:r>
                    <w:rPr>
                      <w:rFonts w:hint="default" w:ascii="Times New Roman" w:hAnsi="Times New Roman" w:eastAsia="宋体" w:cs="宋体"/>
                      <w:color w:val="000000" w:themeColor="text1"/>
                      <w:szCs w:val="21"/>
                      <w:lang w:val="en-US" w:eastAsia="zh-CN"/>
                    </w:rPr>
                    <w:t>Q≥20000或W≥600000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152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Cs w:val="21"/>
                      <w:lang w:eastAsia="zh-CN"/>
                    </w:rPr>
                  </w:pPr>
                  <w:r>
                    <w:rPr>
                      <w:rFonts w:hint="eastAsia" w:ascii="Times New Roman" w:hAnsi="Times New Roman" w:eastAsia="宋体" w:cs="宋体"/>
                      <w:color w:val="000000" w:themeColor="text1"/>
                      <w:szCs w:val="21"/>
                      <w:lang w:eastAsia="zh-CN"/>
                    </w:rPr>
                    <w:t>二级</w:t>
                  </w:r>
                </w:p>
              </w:tc>
              <w:tc>
                <w:tcPr>
                  <w:tcW w:w="184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color w:val="000000" w:themeColor="text1"/>
                      <w:szCs w:val="21"/>
                      <w:lang w:val="en-US" w:eastAsia="zh-CN"/>
                    </w:rPr>
                  </w:pPr>
                  <w:r>
                    <w:rPr>
                      <w:rFonts w:hint="default" w:ascii="Times New Roman" w:hAnsi="Times New Roman" w:eastAsia="宋体" w:cs="宋体"/>
                      <w:color w:val="000000" w:themeColor="text1"/>
                      <w:szCs w:val="21"/>
                      <w:lang w:val="en-US" w:eastAsia="zh-CN"/>
                    </w:rPr>
                    <w:t>直接排放</w:t>
                  </w:r>
                </w:p>
              </w:tc>
              <w:tc>
                <w:tcPr>
                  <w:tcW w:w="54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color w:val="000000" w:themeColor="text1"/>
                      <w:szCs w:val="21"/>
                      <w:lang w:val="en-US" w:eastAsia="zh-CN"/>
                    </w:rPr>
                  </w:pPr>
                  <w:r>
                    <w:rPr>
                      <w:rFonts w:hint="default" w:ascii="Times New Roman" w:hAnsi="Times New Roman" w:eastAsia="宋体" w:cs="宋体"/>
                      <w:color w:val="000000" w:themeColor="text1"/>
                      <w:szCs w:val="21"/>
                      <w:lang w:val="en-US" w:eastAsia="zh-CN"/>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152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color w:val="000000" w:themeColor="text1"/>
                      <w:szCs w:val="21"/>
                      <w:lang w:val="en-US" w:eastAsia="zh-CN"/>
                    </w:rPr>
                  </w:pPr>
                  <w:r>
                    <w:rPr>
                      <w:rFonts w:hint="eastAsia" w:ascii="Times New Roman" w:hAnsi="Times New Roman" w:eastAsia="宋体" w:cs="宋体"/>
                      <w:color w:val="000000" w:themeColor="text1"/>
                      <w:szCs w:val="21"/>
                      <w:lang w:eastAsia="zh-CN"/>
                    </w:rPr>
                    <w:t>三级</w:t>
                  </w:r>
                  <w:r>
                    <w:rPr>
                      <w:rFonts w:hint="eastAsia" w:ascii="Times New Roman" w:hAnsi="Times New Roman" w:eastAsia="宋体" w:cs="宋体"/>
                      <w:color w:val="000000" w:themeColor="text1"/>
                      <w:szCs w:val="21"/>
                      <w:lang w:val="en-US" w:eastAsia="zh-CN"/>
                    </w:rPr>
                    <w:t>A</w:t>
                  </w:r>
                </w:p>
              </w:tc>
              <w:tc>
                <w:tcPr>
                  <w:tcW w:w="184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color w:val="000000" w:themeColor="text1"/>
                      <w:szCs w:val="21"/>
                      <w:lang w:val="en-US" w:eastAsia="zh-CN"/>
                    </w:rPr>
                  </w:pPr>
                  <w:r>
                    <w:rPr>
                      <w:rFonts w:hint="default" w:ascii="Times New Roman" w:hAnsi="Times New Roman" w:eastAsia="宋体" w:cs="宋体"/>
                      <w:color w:val="000000" w:themeColor="text1"/>
                      <w:szCs w:val="21"/>
                      <w:lang w:val="en-US" w:eastAsia="zh-CN"/>
                    </w:rPr>
                    <w:t>直接排放</w:t>
                  </w:r>
                </w:p>
              </w:tc>
              <w:tc>
                <w:tcPr>
                  <w:tcW w:w="54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color w:val="000000" w:themeColor="text1"/>
                      <w:szCs w:val="21"/>
                      <w:lang w:val="en-US" w:eastAsia="zh-CN"/>
                    </w:rPr>
                  </w:pPr>
                  <w:r>
                    <w:rPr>
                      <w:rFonts w:hint="default" w:ascii="Times New Roman" w:hAnsi="Times New Roman" w:eastAsia="宋体" w:cs="宋体"/>
                      <w:color w:val="000000" w:themeColor="text1"/>
                      <w:szCs w:val="21"/>
                      <w:lang w:val="en-US" w:eastAsia="zh-CN"/>
                    </w:rPr>
                    <w:t>Q＜200且W＜6000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1526" w:type="dxa"/>
                  <w:shd w:val="clear" w:color="auto" w:fill="BEBEBE" w:themeFill="background1" w:themeFillShade="BF"/>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color w:val="000000" w:themeColor="text1"/>
                      <w:szCs w:val="21"/>
                      <w:highlight w:val="none"/>
                      <w:lang w:val="en-US" w:eastAsia="zh-CN"/>
                    </w:rPr>
                  </w:pPr>
                  <w:r>
                    <w:rPr>
                      <w:rFonts w:hint="eastAsia" w:ascii="Times New Roman" w:hAnsi="Times New Roman" w:eastAsia="宋体" w:cs="宋体"/>
                      <w:color w:val="000000" w:themeColor="text1"/>
                      <w:szCs w:val="21"/>
                      <w:highlight w:val="none"/>
                      <w:lang w:eastAsia="zh-CN"/>
                    </w:rPr>
                    <w:t>三级</w:t>
                  </w:r>
                  <w:r>
                    <w:rPr>
                      <w:rFonts w:hint="eastAsia" w:ascii="Times New Roman" w:hAnsi="Times New Roman" w:eastAsia="宋体" w:cs="宋体"/>
                      <w:color w:val="000000" w:themeColor="text1"/>
                      <w:szCs w:val="21"/>
                      <w:highlight w:val="none"/>
                      <w:lang w:val="en-US" w:eastAsia="zh-CN"/>
                    </w:rPr>
                    <w:t>B</w:t>
                  </w:r>
                </w:p>
              </w:tc>
              <w:tc>
                <w:tcPr>
                  <w:tcW w:w="1846" w:type="dxa"/>
                  <w:shd w:val="clear" w:color="auto" w:fill="BEBEBE" w:themeFill="background1" w:themeFillShade="BF"/>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color w:val="000000" w:themeColor="text1"/>
                      <w:szCs w:val="21"/>
                      <w:highlight w:val="none"/>
                      <w:lang w:val="en-US" w:eastAsia="zh-CN"/>
                    </w:rPr>
                  </w:pPr>
                  <w:r>
                    <w:rPr>
                      <w:rFonts w:hint="default" w:ascii="Times New Roman" w:hAnsi="Times New Roman" w:eastAsia="宋体" w:cs="宋体"/>
                      <w:color w:val="000000" w:themeColor="text1"/>
                      <w:szCs w:val="21"/>
                      <w:highlight w:val="none"/>
                      <w:lang w:val="en-US" w:eastAsia="zh-CN"/>
                    </w:rPr>
                    <w:t>间接排放</w:t>
                  </w:r>
                </w:p>
              </w:tc>
              <w:tc>
                <w:tcPr>
                  <w:tcW w:w="5468" w:type="dxa"/>
                  <w:shd w:val="clear" w:color="auto" w:fill="BEBEBE" w:themeFill="background1" w:themeFillShade="BF"/>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color w:val="000000" w:themeColor="text1"/>
                      <w:szCs w:val="21"/>
                      <w:highlight w:val="none"/>
                      <w:lang w:val="en-US" w:eastAsia="zh-CN"/>
                    </w:rPr>
                  </w:pPr>
                  <w:r>
                    <w:rPr>
                      <w:rFonts w:hint="eastAsia" w:ascii="Times New Roman" w:hAnsi="Times New Roman" w:eastAsia="宋体" w:cs="宋体"/>
                      <w:color w:val="000000" w:themeColor="text1"/>
                      <w:szCs w:val="21"/>
                      <w:highlight w:val="none"/>
                      <w:lang w:val="en-US" w:eastAsia="zh-CN"/>
                    </w:rPr>
                    <w:t>-</w:t>
                  </w:r>
                </w:p>
              </w:tc>
            </w:tr>
          </w:tbl>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Times New Roman" w:hAnsi="Times New Roman" w:eastAsia="宋体" w:cs="宋体"/>
                <w:b/>
                <w:color w:val="000000" w:themeColor="text1"/>
                <w:sz w:val="24"/>
                <w:lang w:val="en-US" w:eastAsia="zh-CN"/>
              </w:rPr>
            </w:pPr>
            <w:r>
              <w:rPr>
                <w:rFonts w:hint="eastAsia" w:ascii="Times New Roman" w:hAnsi="Times New Roman" w:eastAsia="宋体" w:cs="宋体"/>
                <w:color w:val="000000" w:themeColor="text1"/>
                <w:kern w:val="0"/>
                <w:sz w:val="24"/>
                <w:szCs w:val="24"/>
              </w:rPr>
              <w:t>项目废水可纳管排放，因此项目废水对水环境的影响主要是通过污水处理厂排放对外环境的影响，这部分影响已通过污水处理厂项目环评进行预测分析，这里不再详细论述。</w:t>
            </w:r>
            <w:r>
              <w:rPr>
                <w:rFonts w:hint="eastAsia" w:ascii="Times New Roman" w:hAnsi="Times New Roman" w:eastAsia="宋体" w:cs="宋体"/>
                <w:color w:val="000000" w:themeColor="text1"/>
                <w:sz w:val="24"/>
                <w:szCs w:val="24"/>
              </w:rPr>
              <w:t>因此，本项目外排废水对周围地表水环境影响较小。</w:t>
            </w:r>
          </w:p>
          <w:p>
            <w:pPr>
              <w:keepNext w:val="0"/>
              <w:keepLines w:val="0"/>
              <w:pageBreakBefore w:val="0"/>
              <w:widowControl w:val="0"/>
              <w:kinsoku/>
              <w:overflowPunct/>
              <w:topLinePunct w:val="0"/>
              <w:autoSpaceDE/>
              <w:autoSpaceDN/>
              <w:bidi w:val="0"/>
              <w:adjustRightInd w:val="0"/>
              <w:snapToGrid w:val="0"/>
              <w:spacing w:line="440" w:lineRule="exact"/>
              <w:ind w:firstLine="480" w:firstLineChars="200"/>
              <w:jc w:val="left"/>
              <w:textAlignment w:val="auto"/>
              <w:rPr>
                <w:rFonts w:hint="eastAsia" w:ascii="Times New Roman" w:hAnsi="Times New Roman" w:eastAsia="宋体" w:cs="宋体"/>
                <w:b/>
                <w:bCs/>
                <w:color w:val="000000" w:themeColor="text1"/>
                <w:kern w:val="0"/>
                <w:sz w:val="24"/>
                <w:szCs w:val="24"/>
              </w:rPr>
            </w:pPr>
            <w:r>
              <w:rPr>
                <w:rFonts w:hint="eastAsia" w:ascii="Times New Roman" w:hAnsi="Times New Roman" w:eastAsia="宋体" w:cs="宋体"/>
                <w:b/>
                <w:bCs/>
                <w:color w:val="000000" w:themeColor="text1"/>
                <w:sz w:val="24"/>
                <w:szCs w:val="24"/>
                <w:lang w:val="en-US" w:eastAsia="zh-CN"/>
              </w:rPr>
              <w:t>2.</w:t>
            </w:r>
            <w:r>
              <w:rPr>
                <w:rFonts w:hint="eastAsia" w:ascii="Times New Roman" w:hAnsi="Times New Roman" w:eastAsia="宋体" w:cs="宋体"/>
                <w:b/>
                <w:bCs/>
                <w:color w:val="000000" w:themeColor="text1"/>
                <w:kern w:val="0"/>
                <w:sz w:val="24"/>
                <w:szCs w:val="24"/>
              </w:rPr>
              <w:t>建设项目污染物排放信息</w:t>
            </w:r>
          </w:p>
          <w:p>
            <w:pPr>
              <w:keepNext w:val="0"/>
              <w:keepLines w:val="0"/>
              <w:pageBreakBefore w:val="0"/>
              <w:widowControl w:val="0"/>
              <w:kinsoku/>
              <w:overflowPunct/>
              <w:topLinePunct w:val="0"/>
              <w:autoSpaceDE/>
              <w:autoSpaceDN/>
              <w:bidi w:val="0"/>
              <w:adjustRightInd w:val="0"/>
              <w:snapToGrid w:val="0"/>
              <w:spacing w:line="440" w:lineRule="exact"/>
              <w:ind w:firstLine="480" w:firstLineChars="200"/>
              <w:jc w:val="left"/>
              <w:textAlignment w:val="auto"/>
              <w:rPr>
                <w:rFonts w:hint="eastAsia" w:ascii="Times New Roman" w:hAnsi="Times New Roman" w:eastAsia="宋体" w:cs="宋体"/>
                <w:color w:val="000000" w:themeColor="text1"/>
                <w:kern w:val="0"/>
                <w:sz w:val="24"/>
                <w:szCs w:val="24"/>
              </w:rPr>
            </w:pPr>
            <w:r>
              <w:rPr>
                <w:rFonts w:hint="eastAsia" w:ascii="Times New Roman" w:hAnsi="Times New Roman" w:eastAsia="宋体" w:cs="宋体"/>
                <w:color w:val="000000" w:themeColor="text1"/>
                <w:kern w:val="0"/>
                <w:sz w:val="24"/>
                <w:szCs w:val="24"/>
              </w:rPr>
              <w:t>废水类别、</w:t>
            </w:r>
            <w:r>
              <w:rPr>
                <w:rFonts w:hint="eastAsia" w:ascii="Times New Roman" w:hAnsi="Times New Roman" w:eastAsia="宋体" w:cs="宋体"/>
                <w:bCs/>
                <w:color w:val="000000" w:themeColor="text1"/>
                <w:sz w:val="24"/>
                <w:szCs w:val="24"/>
              </w:rPr>
              <w:t>污染物</w:t>
            </w:r>
            <w:r>
              <w:rPr>
                <w:rFonts w:hint="eastAsia" w:ascii="Times New Roman" w:hAnsi="Times New Roman" w:eastAsia="宋体" w:cs="宋体"/>
                <w:color w:val="000000" w:themeColor="text1"/>
                <w:kern w:val="0"/>
                <w:sz w:val="24"/>
                <w:szCs w:val="24"/>
              </w:rPr>
              <w:t>及污染治理设施信息（表7-</w:t>
            </w:r>
            <w:r>
              <w:rPr>
                <w:rFonts w:hint="eastAsia" w:ascii="Times New Roman" w:hAnsi="Times New Roman" w:eastAsia="宋体" w:cs="宋体"/>
                <w:color w:val="000000" w:themeColor="text1"/>
                <w:kern w:val="0"/>
                <w:sz w:val="24"/>
                <w:szCs w:val="24"/>
                <w:lang w:val="en-US" w:eastAsia="zh-CN"/>
              </w:rPr>
              <w:t>9</w:t>
            </w:r>
            <w:r>
              <w:rPr>
                <w:rFonts w:hint="eastAsia" w:ascii="Times New Roman" w:hAnsi="Times New Roman" w:eastAsia="宋体" w:cs="宋体"/>
                <w:color w:val="000000" w:themeColor="text1"/>
                <w:kern w:val="0"/>
                <w:sz w:val="24"/>
                <w:szCs w:val="24"/>
              </w:rPr>
              <w:t>）。</w:t>
            </w:r>
          </w:p>
          <w:p>
            <w:pPr>
              <w:keepNext w:val="0"/>
              <w:keepLines w:val="0"/>
              <w:pageBreakBefore w:val="0"/>
              <w:widowControl w:val="0"/>
              <w:kinsoku/>
              <w:wordWrap/>
              <w:overflowPunct/>
              <w:topLinePunct w:val="0"/>
              <w:autoSpaceDE/>
              <w:autoSpaceDN/>
              <w:bidi w:val="0"/>
              <w:spacing w:line="440" w:lineRule="exact"/>
              <w:ind w:firstLine="480" w:firstLineChars="200"/>
              <w:jc w:val="center"/>
              <w:textAlignment w:val="auto"/>
              <w:rPr>
                <w:rFonts w:hint="eastAsia" w:ascii="Times New Roman" w:hAnsi="Times New Roman" w:eastAsia="宋体" w:cs="宋体"/>
                <w:b/>
                <w:color w:val="000000" w:themeColor="text1"/>
                <w:sz w:val="24"/>
                <w:szCs w:val="24"/>
              </w:rPr>
            </w:pPr>
            <w:r>
              <w:rPr>
                <w:rFonts w:hint="eastAsia" w:ascii="Times New Roman" w:hAnsi="Times New Roman" w:eastAsia="宋体" w:cs="宋体"/>
                <w:b/>
                <w:color w:val="000000" w:themeColor="text1"/>
                <w:sz w:val="24"/>
                <w:szCs w:val="24"/>
              </w:rPr>
              <w:t>表7-</w:t>
            </w:r>
            <w:r>
              <w:rPr>
                <w:rFonts w:hint="eastAsia" w:ascii="Times New Roman" w:hAnsi="Times New Roman" w:eastAsia="宋体" w:cs="宋体"/>
                <w:b/>
                <w:color w:val="000000" w:themeColor="text1"/>
                <w:sz w:val="24"/>
                <w:szCs w:val="24"/>
                <w:lang w:val="en-US" w:eastAsia="zh-CN"/>
              </w:rPr>
              <w:t>9</w:t>
            </w:r>
            <w:r>
              <w:rPr>
                <w:rFonts w:hint="eastAsia" w:ascii="Times New Roman" w:hAnsi="Times New Roman" w:eastAsia="宋体" w:cs="宋体"/>
                <w:b/>
                <w:color w:val="000000" w:themeColor="text1"/>
                <w:sz w:val="24"/>
                <w:szCs w:val="24"/>
              </w:rPr>
              <w:t xml:space="preserve">  废水类别、污染物及污染治理设施信息表</w:t>
            </w:r>
          </w:p>
          <w:tbl>
            <w:tblPr>
              <w:tblStyle w:val="58"/>
              <w:tblW w:w="88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4"/>
              <w:gridCol w:w="904"/>
              <w:gridCol w:w="709"/>
              <w:gridCol w:w="512"/>
              <w:gridCol w:w="661"/>
              <w:gridCol w:w="681"/>
              <w:gridCol w:w="887"/>
              <w:gridCol w:w="818"/>
              <w:gridCol w:w="629"/>
              <w:gridCol w:w="811"/>
              <w:gridCol w:w="1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374"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42" w:leftChars="-20" w:right="-42" w:rightChars="-20"/>
                    <w:jc w:val="center"/>
                    <w:textAlignment w:val="auto"/>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序号</w:t>
                  </w:r>
                </w:p>
              </w:tc>
              <w:tc>
                <w:tcPr>
                  <w:tcW w:w="904"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42" w:leftChars="-20" w:right="-42" w:rightChars="-20"/>
                    <w:jc w:val="center"/>
                    <w:textAlignment w:val="auto"/>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废水类别</w:t>
                  </w:r>
                </w:p>
              </w:tc>
              <w:tc>
                <w:tcPr>
                  <w:tcW w:w="709"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42" w:leftChars="-20" w:right="-42" w:rightChars="-20"/>
                    <w:jc w:val="center"/>
                    <w:textAlignment w:val="auto"/>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污染物</w:t>
                  </w:r>
                </w:p>
                <w:p>
                  <w:pPr>
                    <w:keepNext w:val="0"/>
                    <w:keepLines w:val="0"/>
                    <w:pageBreakBefore w:val="0"/>
                    <w:widowControl w:val="0"/>
                    <w:kinsoku/>
                    <w:wordWrap/>
                    <w:overflowPunct/>
                    <w:topLinePunct w:val="0"/>
                    <w:autoSpaceDE/>
                    <w:autoSpaceDN/>
                    <w:bidi w:val="0"/>
                    <w:adjustRightInd w:val="0"/>
                    <w:snapToGrid w:val="0"/>
                    <w:spacing w:line="240" w:lineRule="auto"/>
                    <w:ind w:left="-42" w:leftChars="-20" w:right="-42" w:rightChars="-20"/>
                    <w:jc w:val="center"/>
                    <w:textAlignment w:val="auto"/>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种类</w:t>
                  </w:r>
                </w:p>
              </w:tc>
              <w:tc>
                <w:tcPr>
                  <w:tcW w:w="512"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42" w:leftChars="-20" w:right="-42" w:rightChars="-20"/>
                    <w:jc w:val="center"/>
                    <w:textAlignment w:val="auto"/>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排放去向</w:t>
                  </w:r>
                </w:p>
              </w:tc>
              <w:tc>
                <w:tcPr>
                  <w:tcW w:w="661"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42" w:leftChars="-20" w:right="-42" w:rightChars="-20"/>
                    <w:jc w:val="center"/>
                    <w:textAlignment w:val="auto"/>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排放规律</w:t>
                  </w:r>
                </w:p>
              </w:tc>
              <w:tc>
                <w:tcPr>
                  <w:tcW w:w="2386"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42" w:leftChars="-20" w:right="-42" w:rightChars="-20"/>
                    <w:jc w:val="center"/>
                    <w:textAlignment w:val="auto"/>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污染治理设施</w:t>
                  </w:r>
                </w:p>
              </w:tc>
              <w:tc>
                <w:tcPr>
                  <w:tcW w:w="629"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42" w:leftChars="-20" w:right="-42" w:rightChars="-20"/>
                    <w:jc w:val="center"/>
                    <w:textAlignment w:val="auto"/>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排放口编号</w:t>
                  </w:r>
                </w:p>
              </w:tc>
              <w:tc>
                <w:tcPr>
                  <w:tcW w:w="811"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42" w:leftChars="-20" w:right="-42" w:rightChars="-20"/>
                    <w:jc w:val="center"/>
                    <w:textAlignment w:val="auto"/>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排放口设置是否符合要求</w:t>
                  </w:r>
                </w:p>
              </w:tc>
              <w:tc>
                <w:tcPr>
                  <w:tcW w:w="182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42" w:leftChars="-20" w:right="-42" w:rightChars="-20"/>
                    <w:jc w:val="center"/>
                    <w:textAlignment w:val="auto"/>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排放口</w:t>
                  </w:r>
                </w:p>
                <w:p>
                  <w:pPr>
                    <w:keepNext w:val="0"/>
                    <w:keepLines w:val="0"/>
                    <w:pageBreakBefore w:val="0"/>
                    <w:widowControl w:val="0"/>
                    <w:kinsoku/>
                    <w:wordWrap/>
                    <w:overflowPunct/>
                    <w:topLinePunct w:val="0"/>
                    <w:autoSpaceDE/>
                    <w:autoSpaceDN/>
                    <w:bidi w:val="0"/>
                    <w:adjustRightInd w:val="0"/>
                    <w:snapToGrid w:val="0"/>
                    <w:spacing w:line="240" w:lineRule="auto"/>
                    <w:ind w:left="-42" w:leftChars="-20" w:right="-42" w:rightChars="-20"/>
                    <w:jc w:val="center"/>
                    <w:textAlignment w:val="auto"/>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37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sz w:val="21"/>
                      <w:szCs w:val="21"/>
                    </w:rPr>
                  </w:pPr>
                </w:p>
              </w:tc>
              <w:tc>
                <w:tcPr>
                  <w:tcW w:w="90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sz w:val="21"/>
                      <w:szCs w:val="21"/>
                    </w:rPr>
                  </w:pPr>
                </w:p>
              </w:tc>
              <w:tc>
                <w:tcPr>
                  <w:tcW w:w="709"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sz w:val="21"/>
                      <w:szCs w:val="21"/>
                    </w:rPr>
                  </w:pPr>
                </w:p>
              </w:tc>
              <w:tc>
                <w:tcPr>
                  <w:tcW w:w="51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sz w:val="21"/>
                      <w:szCs w:val="21"/>
                    </w:rPr>
                  </w:pPr>
                </w:p>
              </w:tc>
              <w:tc>
                <w:tcPr>
                  <w:tcW w:w="66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sz w:val="21"/>
                      <w:szCs w:val="21"/>
                    </w:rPr>
                  </w:pPr>
                </w:p>
              </w:tc>
              <w:tc>
                <w:tcPr>
                  <w:tcW w:w="68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污染治理设施</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编号</w:t>
                  </w:r>
                </w:p>
              </w:tc>
              <w:tc>
                <w:tcPr>
                  <w:tcW w:w="88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污染治理设施</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名称</w:t>
                  </w:r>
                </w:p>
              </w:tc>
              <w:tc>
                <w:tcPr>
                  <w:tcW w:w="81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污染治理设施工艺</w:t>
                  </w:r>
                </w:p>
              </w:tc>
              <w:tc>
                <w:tcPr>
                  <w:tcW w:w="629"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sz w:val="21"/>
                      <w:szCs w:val="21"/>
                    </w:rPr>
                  </w:pPr>
                </w:p>
              </w:tc>
              <w:tc>
                <w:tcPr>
                  <w:tcW w:w="81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sz w:val="21"/>
                      <w:szCs w:val="21"/>
                    </w:rPr>
                  </w:pPr>
                </w:p>
              </w:tc>
              <w:tc>
                <w:tcPr>
                  <w:tcW w:w="182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1" w:hRule="atLeast"/>
                <w:jc w:val="center"/>
              </w:trPr>
              <w:tc>
                <w:tcPr>
                  <w:tcW w:w="37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1</w:t>
                  </w:r>
                </w:p>
              </w:tc>
              <w:tc>
                <w:tcPr>
                  <w:tcW w:w="904"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生活</w:t>
                  </w:r>
                </w:p>
                <w:p>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sz w:val="21"/>
                      <w:szCs w:val="21"/>
                      <w:lang w:eastAsia="zh-CN"/>
                    </w:rPr>
                  </w:pPr>
                  <w:r>
                    <w:rPr>
                      <w:rFonts w:hint="eastAsia" w:ascii="Times New Roman" w:hAnsi="Times New Roman" w:eastAsia="宋体" w:cs="宋体"/>
                      <w:color w:val="000000" w:themeColor="text1"/>
                      <w:sz w:val="21"/>
                      <w:szCs w:val="21"/>
                    </w:rPr>
                    <w:t>污水</w:t>
                  </w:r>
                </w:p>
              </w:tc>
              <w:tc>
                <w:tcPr>
                  <w:tcW w:w="70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COD</w:t>
                  </w:r>
                  <w:r>
                    <w:rPr>
                      <w:rFonts w:hint="eastAsia" w:ascii="Times New Roman" w:hAnsi="Times New Roman" w:eastAsia="宋体" w:cs="宋体"/>
                      <w:color w:val="000000" w:themeColor="text1"/>
                      <w:sz w:val="21"/>
                      <w:szCs w:val="21"/>
                      <w:vertAlign w:val="subscript"/>
                    </w:rPr>
                    <w:t>Cr</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宋体"/>
                      <w:color w:val="000000" w:themeColor="text1"/>
                      <w:sz w:val="21"/>
                      <w:szCs w:val="21"/>
                      <w:lang w:val="en-US" w:eastAsia="zh-CN"/>
                    </w:rPr>
                  </w:pPr>
                  <w:r>
                    <w:rPr>
                      <w:rFonts w:hint="eastAsia" w:ascii="Times New Roman" w:hAnsi="Times New Roman" w:eastAsia="宋体" w:cs="宋体"/>
                      <w:color w:val="000000" w:themeColor="text1"/>
                      <w:sz w:val="21"/>
                      <w:szCs w:val="21"/>
                      <w:lang w:val="en-US" w:eastAsia="zh-CN"/>
                    </w:rPr>
                    <w:t>NH</w:t>
                  </w:r>
                  <w:r>
                    <w:rPr>
                      <w:rFonts w:hint="eastAsia" w:ascii="Times New Roman" w:hAnsi="Times New Roman" w:eastAsia="宋体" w:cs="宋体"/>
                      <w:color w:val="000000" w:themeColor="text1"/>
                      <w:sz w:val="21"/>
                      <w:szCs w:val="21"/>
                      <w:vertAlign w:val="subscript"/>
                      <w:lang w:val="en-US" w:eastAsia="zh-CN"/>
                    </w:rPr>
                    <w:t>3</w:t>
                  </w:r>
                  <w:r>
                    <w:rPr>
                      <w:rFonts w:hint="eastAsia" w:ascii="Times New Roman" w:hAnsi="Times New Roman" w:eastAsia="宋体" w:cs="宋体"/>
                      <w:color w:val="000000" w:themeColor="text1"/>
                      <w:sz w:val="21"/>
                      <w:szCs w:val="21"/>
                      <w:lang w:val="en-US" w:eastAsia="zh-CN"/>
                    </w:rPr>
                    <w:t>-N</w:t>
                  </w:r>
                </w:p>
              </w:tc>
              <w:tc>
                <w:tcPr>
                  <w:tcW w:w="51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sz w:val="21"/>
                      <w:szCs w:val="21"/>
                      <w:lang w:eastAsia="zh-CN"/>
                    </w:rPr>
                  </w:pPr>
                  <w:r>
                    <w:rPr>
                      <w:rFonts w:hint="eastAsia" w:ascii="Times New Roman" w:hAnsi="Times New Roman" w:eastAsia="宋体" w:cs="宋体"/>
                      <w:color w:val="000000" w:themeColor="text1"/>
                      <w:sz w:val="21"/>
                      <w:szCs w:val="21"/>
                      <w:lang w:eastAsia="zh-CN"/>
                    </w:rPr>
                    <w:t>污水处理厂</w:t>
                  </w:r>
                </w:p>
              </w:tc>
              <w:tc>
                <w:tcPr>
                  <w:tcW w:w="66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昼夜连续</w:t>
                  </w:r>
                </w:p>
              </w:tc>
              <w:tc>
                <w:tcPr>
                  <w:tcW w:w="68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1#化粪池</w:t>
                  </w:r>
                </w:p>
              </w:tc>
              <w:tc>
                <w:tcPr>
                  <w:tcW w:w="88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化粪池</w:t>
                  </w:r>
                </w:p>
              </w:tc>
              <w:tc>
                <w:tcPr>
                  <w:tcW w:w="81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宋体"/>
                      <w:color w:val="000000" w:themeColor="text1"/>
                      <w:sz w:val="21"/>
                      <w:szCs w:val="21"/>
                      <w:lang w:val="en-US" w:eastAsia="zh-CN"/>
                    </w:rPr>
                  </w:pPr>
                  <w:r>
                    <w:rPr>
                      <w:rFonts w:hint="eastAsia" w:ascii="Times New Roman" w:hAnsi="Times New Roman" w:eastAsia="宋体" w:cs="宋体"/>
                      <w:color w:val="000000" w:themeColor="text1"/>
                      <w:sz w:val="21"/>
                      <w:szCs w:val="21"/>
                      <w:lang w:val="en-US" w:eastAsia="zh-CN"/>
                    </w:rPr>
                    <w:t>沉淀+厌氧</w:t>
                  </w:r>
                </w:p>
              </w:tc>
              <w:tc>
                <w:tcPr>
                  <w:tcW w:w="62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DW</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001</w:t>
                  </w:r>
                </w:p>
              </w:tc>
              <w:tc>
                <w:tcPr>
                  <w:tcW w:w="81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snapToGrid w:val="0"/>
                      <w:color w:val="000000" w:themeColor="text1"/>
                      <w:kern w:val="20"/>
                      <w:sz w:val="21"/>
                      <w:szCs w:val="21"/>
                    </w:rPr>
                  </w:pPr>
                  <w:r>
                    <w:rPr>
                      <w:rFonts w:hint="eastAsia" w:ascii="Times New Roman" w:hAnsi="Times New Roman" w:eastAsia="宋体" w:cs="宋体"/>
                      <w:color w:val="000000" w:themeColor="text1"/>
                      <w:sz w:val="21"/>
                      <w:szCs w:val="21"/>
                    </w:rPr>
                    <w:t>√是</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kern w:val="0"/>
                      <w:sz w:val="21"/>
                      <w:szCs w:val="21"/>
                    </w:rPr>
                    <w:t>□</w:t>
                  </w:r>
                  <w:r>
                    <w:rPr>
                      <w:rFonts w:hint="eastAsia" w:ascii="Times New Roman" w:hAnsi="Times New Roman" w:eastAsia="宋体" w:cs="宋体"/>
                      <w:color w:val="000000" w:themeColor="text1"/>
                      <w:sz w:val="21"/>
                      <w:szCs w:val="21"/>
                    </w:rPr>
                    <w:t>否</w:t>
                  </w:r>
                </w:p>
              </w:tc>
              <w:tc>
                <w:tcPr>
                  <w:tcW w:w="182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textAlignment w:val="auto"/>
                    <w:rPr>
                      <w:rFonts w:hint="eastAsia" w:ascii="Times New Roman" w:hAnsi="Times New Roman" w:eastAsia="宋体" w:cs="宋体"/>
                      <w:snapToGrid w:val="0"/>
                      <w:color w:val="000000" w:themeColor="text1"/>
                      <w:kern w:val="20"/>
                      <w:sz w:val="21"/>
                      <w:szCs w:val="21"/>
                    </w:rPr>
                  </w:pPr>
                  <w:r>
                    <w:rPr>
                      <w:rFonts w:hint="eastAsia" w:ascii="Times New Roman" w:hAnsi="Times New Roman" w:eastAsia="宋体" w:cs="宋体"/>
                      <w:color w:val="000000" w:themeColor="text1"/>
                      <w:sz w:val="21"/>
                      <w:szCs w:val="21"/>
                    </w:rPr>
                    <w:t>√企业总排</w:t>
                  </w:r>
                </w:p>
                <w:p>
                  <w:pPr>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kern w:val="0"/>
                      <w:sz w:val="21"/>
                      <w:szCs w:val="21"/>
                    </w:rPr>
                    <w:t>□</w:t>
                  </w:r>
                  <w:r>
                    <w:rPr>
                      <w:rFonts w:hint="eastAsia" w:ascii="Times New Roman" w:hAnsi="Times New Roman" w:eastAsia="宋体" w:cs="宋体"/>
                      <w:color w:val="000000" w:themeColor="text1"/>
                      <w:sz w:val="21"/>
                      <w:szCs w:val="21"/>
                    </w:rPr>
                    <w:t>雨水排放</w:t>
                  </w:r>
                </w:p>
                <w:p>
                  <w:pPr>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kern w:val="0"/>
                      <w:sz w:val="21"/>
                      <w:szCs w:val="21"/>
                    </w:rPr>
                    <w:t>□</w:t>
                  </w:r>
                  <w:r>
                    <w:rPr>
                      <w:rFonts w:hint="eastAsia" w:ascii="Times New Roman" w:hAnsi="Times New Roman" w:eastAsia="宋体" w:cs="宋体"/>
                      <w:color w:val="000000" w:themeColor="text1"/>
                      <w:spacing w:val="-10"/>
                      <w:sz w:val="21"/>
                      <w:szCs w:val="21"/>
                    </w:rPr>
                    <w:t>清净下水排放</w:t>
                  </w:r>
                </w:p>
                <w:p>
                  <w:pPr>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kern w:val="0"/>
                      <w:sz w:val="21"/>
                      <w:szCs w:val="21"/>
                    </w:rPr>
                    <w:t>□</w:t>
                  </w:r>
                  <w:r>
                    <w:rPr>
                      <w:rFonts w:hint="eastAsia" w:ascii="Times New Roman" w:hAnsi="Times New Roman" w:eastAsia="宋体" w:cs="宋体"/>
                      <w:color w:val="000000" w:themeColor="text1"/>
                      <w:sz w:val="21"/>
                      <w:szCs w:val="21"/>
                    </w:rPr>
                    <w:t>温排水排放</w:t>
                  </w:r>
                </w:p>
                <w:p>
                  <w:pPr>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kern w:val="0"/>
                      <w:sz w:val="21"/>
                      <w:szCs w:val="21"/>
                    </w:rPr>
                    <w:t>□</w:t>
                  </w:r>
                  <w:r>
                    <w:rPr>
                      <w:rFonts w:hint="eastAsia" w:ascii="Times New Roman" w:hAnsi="Times New Roman" w:eastAsia="宋体" w:cs="宋体"/>
                      <w:color w:val="000000" w:themeColor="text1"/>
                      <w:sz w:val="21"/>
                      <w:szCs w:val="21"/>
                    </w:rPr>
                    <w:t>车间或车间处理设施排放口</w:t>
                  </w:r>
                </w:p>
              </w:tc>
            </w:tr>
          </w:tbl>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imes New Roman" w:hAnsi="Times New Roman" w:eastAsia="宋体" w:cs="宋体"/>
                <w:bCs/>
                <w:color w:val="000000" w:themeColor="text1"/>
                <w:sz w:val="24"/>
                <w:szCs w:val="24"/>
              </w:rPr>
            </w:pPr>
            <w:r>
              <w:rPr>
                <w:rFonts w:hint="eastAsia" w:ascii="Times New Roman" w:hAnsi="Times New Roman" w:eastAsia="宋体" w:cs="宋体"/>
                <w:bCs/>
                <w:color w:val="000000" w:themeColor="text1"/>
                <w:sz w:val="24"/>
                <w:szCs w:val="24"/>
              </w:rPr>
              <w:t>废水间接排放口基本情况</w:t>
            </w:r>
          </w:p>
          <w:p>
            <w:pPr>
              <w:keepNext w:val="0"/>
              <w:keepLines w:val="0"/>
              <w:pageBreakBefore w:val="0"/>
              <w:widowControl w:val="0"/>
              <w:kinsoku/>
              <w:wordWrap/>
              <w:overflowPunct/>
              <w:topLinePunct w:val="0"/>
              <w:autoSpaceDE/>
              <w:autoSpaceDN/>
              <w:bidi w:val="0"/>
              <w:spacing w:line="440" w:lineRule="exact"/>
              <w:ind w:firstLine="480" w:firstLineChars="200"/>
              <w:jc w:val="center"/>
              <w:rPr>
                <w:rFonts w:hint="eastAsia" w:ascii="Times New Roman" w:hAnsi="Times New Roman" w:eastAsia="宋体" w:cs="宋体"/>
                <w:b/>
                <w:color w:val="000000" w:themeColor="text1"/>
                <w:sz w:val="24"/>
                <w:szCs w:val="24"/>
              </w:rPr>
            </w:pPr>
          </w:p>
          <w:p>
            <w:pPr>
              <w:keepNext w:val="0"/>
              <w:keepLines w:val="0"/>
              <w:pageBreakBefore w:val="0"/>
              <w:widowControl w:val="0"/>
              <w:kinsoku/>
              <w:wordWrap/>
              <w:overflowPunct/>
              <w:topLinePunct w:val="0"/>
              <w:autoSpaceDE/>
              <w:autoSpaceDN/>
              <w:bidi w:val="0"/>
              <w:spacing w:line="440" w:lineRule="exact"/>
              <w:ind w:firstLine="480" w:firstLineChars="200"/>
              <w:jc w:val="center"/>
              <w:rPr>
                <w:rFonts w:hint="eastAsia" w:ascii="Times New Roman" w:hAnsi="Times New Roman" w:eastAsia="宋体" w:cs="宋体"/>
                <w:b/>
                <w:color w:val="000000" w:themeColor="text1"/>
                <w:sz w:val="24"/>
                <w:szCs w:val="24"/>
              </w:rPr>
            </w:pPr>
          </w:p>
          <w:p>
            <w:pPr>
              <w:keepNext w:val="0"/>
              <w:keepLines w:val="0"/>
              <w:pageBreakBefore w:val="0"/>
              <w:widowControl w:val="0"/>
              <w:kinsoku/>
              <w:wordWrap/>
              <w:overflowPunct/>
              <w:topLinePunct w:val="0"/>
              <w:autoSpaceDE/>
              <w:autoSpaceDN/>
              <w:bidi w:val="0"/>
              <w:spacing w:line="440" w:lineRule="exact"/>
              <w:ind w:firstLine="480" w:firstLineChars="200"/>
              <w:jc w:val="center"/>
              <w:rPr>
                <w:rFonts w:hint="eastAsia" w:ascii="Times New Roman" w:hAnsi="Times New Roman" w:eastAsia="宋体" w:cs="宋体"/>
                <w:b/>
                <w:color w:val="000000" w:themeColor="text1"/>
                <w:sz w:val="24"/>
                <w:szCs w:val="24"/>
              </w:rPr>
            </w:pPr>
            <w:r>
              <w:rPr>
                <w:rFonts w:hint="eastAsia" w:ascii="Times New Roman" w:hAnsi="Times New Roman" w:eastAsia="宋体" w:cs="宋体"/>
                <w:b/>
                <w:color w:val="000000" w:themeColor="text1"/>
                <w:sz w:val="24"/>
                <w:szCs w:val="24"/>
              </w:rPr>
              <w:t>表7-</w:t>
            </w:r>
            <w:r>
              <w:rPr>
                <w:rFonts w:hint="eastAsia" w:ascii="Times New Roman" w:hAnsi="Times New Roman" w:eastAsia="宋体" w:cs="宋体"/>
                <w:b/>
                <w:color w:val="000000" w:themeColor="text1"/>
                <w:sz w:val="24"/>
                <w:szCs w:val="24"/>
                <w:lang w:val="en-US" w:eastAsia="zh-CN"/>
              </w:rPr>
              <w:t>10</w:t>
            </w:r>
            <w:r>
              <w:rPr>
                <w:rFonts w:hint="eastAsia" w:ascii="Times New Roman" w:hAnsi="Times New Roman" w:eastAsia="宋体" w:cs="宋体"/>
                <w:b/>
                <w:color w:val="000000" w:themeColor="text1"/>
                <w:sz w:val="24"/>
                <w:szCs w:val="24"/>
              </w:rPr>
              <w:t xml:space="preserve">  废水间接排放口基本情况表</w:t>
            </w:r>
          </w:p>
          <w:tbl>
            <w:tblPr>
              <w:tblStyle w:val="58"/>
              <w:tblW w:w="87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
              <w:gridCol w:w="769"/>
              <w:gridCol w:w="1200"/>
              <w:gridCol w:w="1200"/>
              <w:gridCol w:w="945"/>
              <w:gridCol w:w="915"/>
              <w:gridCol w:w="554"/>
              <w:gridCol w:w="442"/>
              <w:gridCol w:w="1134"/>
              <w:gridCol w:w="1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blHeader/>
                <w:jc w:val="center"/>
              </w:trPr>
              <w:tc>
                <w:tcPr>
                  <w:tcW w:w="334"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63" w:leftChars="-30" w:right="-63" w:rightChars="-30"/>
                    <w:jc w:val="center"/>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序号</w:t>
                  </w:r>
                </w:p>
              </w:tc>
              <w:tc>
                <w:tcPr>
                  <w:tcW w:w="769"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63" w:leftChars="-30" w:right="-63" w:rightChars="-30"/>
                    <w:jc w:val="center"/>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排放口</w:t>
                  </w:r>
                </w:p>
                <w:p>
                  <w:pPr>
                    <w:keepNext w:val="0"/>
                    <w:keepLines w:val="0"/>
                    <w:pageBreakBefore w:val="0"/>
                    <w:widowControl w:val="0"/>
                    <w:kinsoku/>
                    <w:wordWrap/>
                    <w:overflowPunct/>
                    <w:topLinePunct w:val="0"/>
                    <w:autoSpaceDE/>
                    <w:autoSpaceDN/>
                    <w:bidi w:val="0"/>
                    <w:adjustRightInd w:val="0"/>
                    <w:snapToGrid w:val="0"/>
                    <w:spacing w:line="240" w:lineRule="auto"/>
                    <w:ind w:left="-63" w:leftChars="-30" w:right="-63" w:rightChars="-30"/>
                    <w:jc w:val="center"/>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编号</w:t>
                  </w:r>
                </w:p>
              </w:tc>
              <w:tc>
                <w:tcPr>
                  <w:tcW w:w="24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63" w:leftChars="-30" w:right="-63" w:rightChars="-30"/>
                    <w:jc w:val="center"/>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排放口地理坐标</w:t>
                  </w:r>
                </w:p>
              </w:tc>
              <w:tc>
                <w:tcPr>
                  <w:tcW w:w="945"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jc w:val="center"/>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废水</w:t>
                  </w:r>
                </w:p>
                <w:p>
                  <w:pPr>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jc w:val="center"/>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排放量/</w:t>
                  </w:r>
                </w:p>
                <w:p>
                  <w:pPr>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jc w:val="center"/>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（t/a）</w:t>
                  </w:r>
                </w:p>
              </w:tc>
              <w:tc>
                <w:tcPr>
                  <w:tcW w:w="915"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jc w:val="center"/>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排放</w:t>
                  </w:r>
                </w:p>
                <w:p>
                  <w:pPr>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jc w:val="center"/>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去向</w:t>
                  </w:r>
                </w:p>
              </w:tc>
              <w:tc>
                <w:tcPr>
                  <w:tcW w:w="554"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jc w:val="center"/>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排放</w:t>
                  </w:r>
                </w:p>
                <w:p>
                  <w:pPr>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jc w:val="center"/>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规律</w:t>
                  </w:r>
                </w:p>
              </w:tc>
              <w:tc>
                <w:tcPr>
                  <w:tcW w:w="442"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jc w:val="center"/>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间歇排放时段</w:t>
                  </w:r>
                </w:p>
              </w:tc>
              <w:tc>
                <w:tcPr>
                  <w:tcW w:w="2397"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jc w:val="center"/>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受纳污水处理厂信息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blHeader/>
                <w:jc w:val="center"/>
              </w:trPr>
              <w:tc>
                <w:tcPr>
                  <w:tcW w:w="33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63" w:leftChars="-30" w:right="-63" w:rightChars="-30"/>
                    <w:jc w:val="center"/>
                    <w:rPr>
                      <w:rFonts w:hint="eastAsia" w:ascii="Times New Roman" w:hAnsi="Times New Roman" w:eastAsia="宋体" w:cs="宋体"/>
                      <w:b/>
                      <w:bCs/>
                      <w:color w:val="000000" w:themeColor="text1"/>
                      <w:sz w:val="21"/>
                      <w:szCs w:val="21"/>
                    </w:rPr>
                  </w:pPr>
                </w:p>
              </w:tc>
              <w:tc>
                <w:tcPr>
                  <w:tcW w:w="769"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63" w:leftChars="-30" w:right="-63" w:rightChars="-30"/>
                    <w:jc w:val="center"/>
                    <w:rPr>
                      <w:rFonts w:hint="eastAsia" w:ascii="Times New Roman" w:hAnsi="Times New Roman" w:eastAsia="宋体" w:cs="宋体"/>
                      <w:b/>
                      <w:bCs/>
                      <w:color w:val="000000" w:themeColor="text1"/>
                      <w:sz w:val="21"/>
                      <w:szCs w:val="21"/>
                    </w:rPr>
                  </w:pPr>
                </w:p>
              </w:tc>
              <w:tc>
                <w:tcPr>
                  <w:tcW w:w="120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63" w:leftChars="-30" w:right="-63" w:rightChars="-30"/>
                    <w:jc w:val="center"/>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经度</w:t>
                  </w:r>
                </w:p>
              </w:tc>
              <w:tc>
                <w:tcPr>
                  <w:tcW w:w="120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63" w:leftChars="-30" w:right="-63" w:rightChars="-30"/>
                    <w:jc w:val="center"/>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纬度</w:t>
                  </w:r>
                </w:p>
              </w:tc>
              <w:tc>
                <w:tcPr>
                  <w:tcW w:w="94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jc w:val="center"/>
                    <w:rPr>
                      <w:rFonts w:hint="eastAsia" w:ascii="Times New Roman" w:hAnsi="Times New Roman" w:eastAsia="宋体" w:cs="宋体"/>
                      <w:b/>
                      <w:bCs/>
                      <w:color w:val="000000" w:themeColor="text1"/>
                      <w:sz w:val="21"/>
                      <w:szCs w:val="21"/>
                    </w:rPr>
                  </w:pPr>
                </w:p>
              </w:tc>
              <w:tc>
                <w:tcPr>
                  <w:tcW w:w="91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jc w:val="center"/>
                    <w:rPr>
                      <w:rFonts w:hint="eastAsia" w:ascii="Times New Roman" w:hAnsi="Times New Roman" w:eastAsia="宋体" w:cs="宋体"/>
                      <w:b/>
                      <w:bCs/>
                      <w:color w:val="000000" w:themeColor="text1"/>
                      <w:sz w:val="21"/>
                      <w:szCs w:val="21"/>
                    </w:rPr>
                  </w:pPr>
                </w:p>
              </w:tc>
              <w:tc>
                <w:tcPr>
                  <w:tcW w:w="55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jc w:val="center"/>
                    <w:rPr>
                      <w:rFonts w:hint="eastAsia" w:ascii="Times New Roman" w:hAnsi="Times New Roman" w:eastAsia="宋体" w:cs="宋体"/>
                      <w:b/>
                      <w:bCs/>
                      <w:color w:val="000000" w:themeColor="text1"/>
                      <w:sz w:val="21"/>
                      <w:szCs w:val="21"/>
                    </w:rPr>
                  </w:pPr>
                </w:p>
              </w:tc>
              <w:tc>
                <w:tcPr>
                  <w:tcW w:w="44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jc w:val="center"/>
                    <w:rPr>
                      <w:rFonts w:hint="eastAsia" w:ascii="Times New Roman" w:hAnsi="Times New Roman" w:eastAsia="宋体" w:cs="宋体"/>
                      <w:b/>
                      <w:bCs/>
                      <w:color w:val="000000" w:themeColor="text1"/>
                      <w:sz w:val="21"/>
                      <w:szCs w:val="21"/>
                    </w:rPr>
                  </w:pP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jc w:val="center"/>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污染物种类</w:t>
                  </w:r>
                </w:p>
              </w:tc>
              <w:tc>
                <w:tcPr>
                  <w:tcW w:w="126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jc w:val="center"/>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国家或地方污染物排放</w:t>
                  </w:r>
                </w:p>
                <w:p>
                  <w:pPr>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jc w:val="center"/>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标准浓度限值/(mg/L)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34"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63" w:leftChars="-30" w:right="-63" w:rightChars="-3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1</w:t>
                  </w:r>
                </w:p>
              </w:tc>
              <w:tc>
                <w:tcPr>
                  <w:tcW w:w="769"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DW</w:t>
                  </w:r>
                </w:p>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001</w:t>
                  </w:r>
                </w:p>
              </w:tc>
              <w:tc>
                <w:tcPr>
                  <w:tcW w:w="120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default" w:ascii="Times New Roman" w:hAnsi="Times New Roman" w:eastAsia="宋体" w:cs="宋体"/>
                      <w:color w:val="000000" w:themeColor="text1"/>
                      <w:sz w:val="21"/>
                      <w:szCs w:val="21"/>
                      <w:lang w:val="en-US" w:eastAsia="zh-CN"/>
                    </w:rPr>
                  </w:pPr>
                  <w:r>
                    <w:rPr>
                      <w:rFonts w:hint="eastAsia" w:ascii="Times New Roman" w:hAnsi="Times New Roman" w:eastAsia="宋体" w:cs="宋体"/>
                      <w:color w:val="000000" w:themeColor="text1"/>
                      <w:spacing w:val="-20"/>
                      <w:sz w:val="21"/>
                      <w:szCs w:val="21"/>
                    </w:rPr>
                    <w:t>120.</w:t>
                  </w:r>
                  <w:r>
                    <w:rPr>
                      <w:rFonts w:hint="eastAsia" w:ascii="Times New Roman" w:hAnsi="Times New Roman" w:eastAsia="宋体" w:cs="宋体"/>
                      <w:color w:val="000000" w:themeColor="text1"/>
                      <w:spacing w:val="-20"/>
                      <w:sz w:val="21"/>
                      <w:szCs w:val="21"/>
                      <w:lang w:val="en-US" w:eastAsia="zh-CN"/>
                    </w:rPr>
                    <w:t>201315°</w:t>
                  </w:r>
                </w:p>
              </w:tc>
              <w:tc>
                <w:tcPr>
                  <w:tcW w:w="120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pacing w:val="-20"/>
                      <w:sz w:val="21"/>
                      <w:szCs w:val="21"/>
                    </w:rPr>
                    <w:t>30.</w:t>
                  </w:r>
                  <w:r>
                    <w:rPr>
                      <w:rFonts w:hint="eastAsia" w:ascii="Times New Roman" w:hAnsi="Times New Roman" w:eastAsia="宋体" w:cs="宋体"/>
                      <w:color w:val="000000" w:themeColor="text1"/>
                      <w:spacing w:val="-20"/>
                      <w:sz w:val="21"/>
                      <w:szCs w:val="21"/>
                      <w:lang w:val="en-US" w:eastAsia="zh-CN"/>
                    </w:rPr>
                    <w:t>882422</w:t>
                  </w:r>
                  <w:r>
                    <w:rPr>
                      <w:rFonts w:hint="eastAsia" w:ascii="Times New Roman" w:hAnsi="Times New Roman" w:eastAsia="宋体" w:cs="宋体"/>
                      <w:color w:val="000000" w:themeColor="text1"/>
                      <w:spacing w:val="-20"/>
                      <w:sz w:val="21"/>
                      <w:szCs w:val="21"/>
                    </w:rPr>
                    <w:t>°</w:t>
                  </w:r>
                </w:p>
              </w:tc>
              <w:tc>
                <w:tcPr>
                  <w:tcW w:w="945"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63" w:leftChars="-30" w:right="-63" w:rightChars="-30"/>
                    <w:jc w:val="center"/>
                    <w:rPr>
                      <w:rFonts w:hint="default" w:ascii="Times New Roman" w:hAnsi="Times New Roman" w:eastAsia="宋体" w:cs="宋体"/>
                      <w:color w:val="000000" w:themeColor="text1"/>
                      <w:sz w:val="21"/>
                      <w:szCs w:val="21"/>
                      <w:lang w:val="en-US" w:eastAsia="zh-CN"/>
                    </w:rPr>
                  </w:pPr>
                  <w:r>
                    <w:rPr>
                      <w:rFonts w:hint="eastAsia" w:ascii="Times New Roman" w:hAnsi="Times New Roman" w:eastAsia="宋体" w:cs="宋体"/>
                      <w:color w:val="000000" w:themeColor="text1"/>
                      <w:sz w:val="21"/>
                      <w:szCs w:val="21"/>
                      <w:lang w:val="en-US" w:eastAsia="zh-CN"/>
                    </w:rPr>
                    <w:t>255</w:t>
                  </w:r>
                </w:p>
              </w:tc>
              <w:tc>
                <w:tcPr>
                  <w:tcW w:w="915"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63" w:leftChars="-30" w:right="-63" w:rightChars="-30"/>
                    <w:jc w:val="center"/>
                    <w:rPr>
                      <w:rFonts w:hint="eastAsia" w:ascii="Times New Roman" w:hAnsi="Times New Roman" w:eastAsia="宋体" w:cs="宋体"/>
                      <w:color w:val="000000" w:themeColor="text1"/>
                      <w:sz w:val="21"/>
                      <w:szCs w:val="21"/>
                      <w:lang w:eastAsia="zh-CN"/>
                    </w:rPr>
                  </w:pPr>
                  <w:r>
                    <w:rPr>
                      <w:rFonts w:hint="eastAsia" w:ascii="Times New Roman" w:hAnsi="Times New Roman" w:eastAsia="宋体" w:cs="宋体"/>
                      <w:color w:val="000000" w:themeColor="text1"/>
                      <w:sz w:val="21"/>
                      <w:szCs w:val="21"/>
                    </w:rPr>
                    <w:t>浙江</w:t>
                  </w:r>
                  <w:r>
                    <w:rPr>
                      <w:rFonts w:hint="eastAsia" w:ascii="Times New Roman" w:hAnsi="Times New Roman" w:eastAsia="宋体" w:cs="宋体"/>
                      <w:color w:val="000000" w:themeColor="text1"/>
                      <w:sz w:val="21"/>
                      <w:szCs w:val="21"/>
                      <w:lang w:eastAsia="zh-CN"/>
                    </w:rPr>
                    <w:t>湖州中环水务有限责任公司</w:t>
                  </w:r>
                </w:p>
              </w:tc>
              <w:tc>
                <w:tcPr>
                  <w:tcW w:w="554"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63" w:leftChars="-30" w:right="-63" w:rightChars="-3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lang w:eastAsia="zh-CN"/>
                    </w:rPr>
                    <w:t>间歇</w:t>
                  </w:r>
                  <w:r>
                    <w:rPr>
                      <w:rFonts w:hint="eastAsia" w:ascii="Times New Roman" w:hAnsi="Times New Roman" w:eastAsia="宋体" w:cs="宋体"/>
                      <w:color w:val="000000" w:themeColor="text1"/>
                      <w:sz w:val="21"/>
                      <w:szCs w:val="21"/>
                    </w:rPr>
                    <w:t>连续</w:t>
                  </w:r>
                </w:p>
              </w:tc>
              <w:tc>
                <w:tcPr>
                  <w:tcW w:w="442"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63" w:leftChars="-30" w:right="-63" w:rightChars="-3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63" w:leftChars="-30" w:right="-63" w:rightChars="-3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COD</w:t>
                  </w:r>
                  <w:r>
                    <w:rPr>
                      <w:rFonts w:hint="eastAsia" w:ascii="Times New Roman" w:hAnsi="Times New Roman" w:eastAsia="宋体" w:cs="宋体"/>
                      <w:color w:val="000000" w:themeColor="text1"/>
                      <w:sz w:val="21"/>
                      <w:szCs w:val="21"/>
                      <w:vertAlign w:val="subscript"/>
                    </w:rPr>
                    <w:t>Cr</w:t>
                  </w:r>
                </w:p>
              </w:tc>
              <w:tc>
                <w:tcPr>
                  <w:tcW w:w="126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63" w:leftChars="-30" w:right="-63" w:rightChars="-3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3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63" w:leftChars="-30" w:right="-63" w:rightChars="-30"/>
                    <w:jc w:val="center"/>
                    <w:rPr>
                      <w:rFonts w:hint="eastAsia" w:ascii="Times New Roman" w:hAnsi="Times New Roman" w:eastAsia="宋体" w:cs="宋体"/>
                      <w:color w:val="000000" w:themeColor="text1"/>
                      <w:sz w:val="21"/>
                      <w:szCs w:val="21"/>
                    </w:rPr>
                  </w:pPr>
                </w:p>
              </w:tc>
              <w:tc>
                <w:tcPr>
                  <w:tcW w:w="769"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63" w:leftChars="-30" w:right="-63" w:rightChars="-30"/>
                    <w:jc w:val="center"/>
                    <w:rPr>
                      <w:rFonts w:hint="eastAsia" w:ascii="Times New Roman" w:hAnsi="Times New Roman" w:eastAsia="宋体" w:cs="宋体"/>
                      <w:color w:val="000000" w:themeColor="text1"/>
                      <w:sz w:val="21"/>
                      <w:szCs w:val="21"/>
                    </w:rPr>
                  </w:pPr>
                </w:p>
              </w:tc>
              <w:tc>
                <w:tcPr>
                  <w:tcW w:w="120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63" w:leftChars="-30" w:right="-63" w:rightChars="-30"/>
                    <w:jc w:val="center"/>
                    <w:rPr>
                      <w:rFonts w:hint="eastAsia" w:ascii="Times New Roman" w:hAnsi="Times New Roman" w:eastAsia="宋体" w:cs="宋体"/>
                      <w:color w:val="000000" w:themeColor="text1"/>
                      <w:sz w:val="21"/>
                      <w:szCs w:val="21"/>
                    </w:rPr>
                  </w:pPr>
                </w:p>
              </w:tc>
              <w:tc>
                <w:tcPr>
                  <w:tcW w:w="120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63" w:leftChars="-30" w:right="-63" w:rightChars="-30"/>
                    <w:jc w:val="center"/>
                    <w:rPr>
                      <w:rFonts w:hint="eastAsia" w:ascii="Times New Roman" w:hAnsi="Times New Roman" w:eastAsia="宋体" w:cs="宋体"/>
                      <w:color w:val="000000" w:themeColor="text1"/>
                      <w:sz w:val="21"/>
                      <w:szCs w:val="21"/>
                    </w:rPr>
                  </w:pPr>
                </w:p>
              </w:tc>
              <w:tc>
                <w:tcPr>
                  <w:tcW w:w="94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63" w:leftChars="-30" w:right="-63" w:rightChars="-30"/>
                    <w:jc w:val="center"/>
                    <w:rPr>
                      <w:rFonts w:hint="eastAsia" w:ascii="Times New Roman" w:hAnsi="Times New Roman" w:eastAsia="宋体" w:cs="宋体"/>
                      <w:color w:val="000000" w:themeColor="text1"/>
                      <w:sz w:val="21"/>
                      <w:szCs w:val="21"/>
                    </w:rPr>
                  </w:pPr>
                </w:p>
              </w:tc>
              <w:tc>
                <w:tcPr>
                  <w:tcW w:w="91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63" w:leftChars="-30" w:right="-63" w:rightChars="-30"/>
                    <w:jc w:val="center"/>
                    <w:rPr>
                      <w:rFonts w:hint="eastAsia" w:ascii="Times New Roman" w:hAnsi="Times New Roman" w:eastAsia="宋体" w:cs="宋体"/>
                      <w:color w:val="000000" w:themeColor="text1"/>
                      <w:sz w:val="21"/>
                      <w:szCs w:val="21"/>
                    </w:rPr>
                  </w:pPr>
                </w:p>
              </w:tc>
              <w:tc>
                <w:tcPr>
                  <w:tcW w:w="55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63" w:leftChars="-30" w:right="-63" w:rightChars="-30"/>
                    <w:jc w:val="center"/>
                    <w:rPr>
                      <w:rFonts w:hint="eastAsia" w:ascii="Times New Roman" w:hAnsi="Times New Roman" w:eastAsia="宋体" w:cs="宋体"/>
                      <w:color w:val="000000" w:themeColor="text1"/>
                      <w:sz w:val="21"/>
                      <w:szCs w:val="21"/>
                    </w:rPr>
                  </w:pPr>
                </w:p>
              </w:tc>
              <w:tc>
                <w:tcPr>
                  <w:tcW w:w="44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63" w:leftChars="-30" w:right="-63" w:rightChars="-30"/>
                    <w:jc w:val="center"/>
                    <w:rPr>
                      <w:rFonts w:hint="eastAsia" w:ascii="Times New Roman" w:hAnsi="Times New Roman" w:eastAsia="宋体" w:cs="宋体"/>
                      <w:color w:val="000000" w:themeColor="text1"/>
                      <w:sz w:val="21"/>
                      <w:szCs w:val="21"/>
                    </w:rPr>
                  </w:pP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63" w:leftChars="-30" w:right="-63" w:rightChars="-3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NH</w:t>
                  </w:r>
                  <w:r>
                    <w:rPr>
                      <w:rFonts w:hint="eastAsia" w:ascii="Times New Roman" w:hAnsi="Times New Roman" w:eastAsia="宋体" w:cs="宋体"/>
                      <w:color w:val="000000" w:themeColor="text1"/>
                      <w:sz w:val="21"/>
                      <w:szCs w:val="21"/>
                      <w:vertAlign w:val="subscript"/>
                    </w:rPr>
                    <w:t>3</w:t>
                  </w:r>
                  <w:r>
                    <w:rPr>
                      <w:rFonts w:hint="eastAsia" w:ascii="Times New Roman" w:hAnsi="Times New Roman" w:eastAsia="宋体" w:cs="宋体"/>
                      <w:color w:val="000000" w:themeColor="text1"/>
                      <w:sz w:val="21"/>
                      <w:szCs w:val="21"/>
                    </w:rPr>
                    <w:t>-N</w:t>
                  </w:r>
                </w:p>
              </w:tc>
              <w:tc>
                <w:tcPr>
                  <w:tcW w:w="126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63" w:leftChars="-30" w:right="-63" w:rightChars="-30"/>
                    <w:jc w:val="center"/>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756" w:type="dxa"/>
                  <w:gridSpan w:val="10"/>
                  <w:vAlign w:val="center"/>
                </w:tcPr>
                <w:p>
                  <w:pPr>
                    <w:pStyle w:val="18"/>
                    <w:keepNext w:val="0"/>
                    <w:keepLines w:val="0"/>
                    <w:pageBreakBefore w:val="0"/>
                    <w:widowControl w:val="0"/>
                    <w:kinsoku/>
                    <w:wordWrap/>
                    <w:overflowPunct/>
                    <w:topLinePunct w:val="0"/>
                    <w:autoSpaceDE/>
                    <w:autoSpaceDN/>
                    <w:bidi w:val="0"/>
                    <w:adjustRightInd w:val="0"/>
                    <w:spacing w:line="240" w:lineRule="auto"/>
                    <w:ind w:firstLine="0"/>
                    <w:rPr>
                      <w:rFonts w:hint="eastAsia" w:ascii="Times New Roman" w:hAnsi="Times New Roman" w:eastAsia="宋体" w:cs="宋体"/>
                      <w:color w:val="000000" w:themeColor="text1"/>
                      <w:sz w:val="21"/>
                      <w:szCs w:val="21"/>
                    </w:rPr>
                  </w:pPr>
                  <w:r>
                    <w:rPr>
                      <w:rFonts w:hint="eastAsia" w:ascii="Times New Roman" w:hAnsi="Times New Roman" w:eastAsia="宋体" w:cs="宋体"/>
                      <w:b/>
                      <w:bCs/>
                      <w:color w:val="000000" w:themeColor="text1"/>
                      <w:sz w:val="21"/>
                      <w:szCs w:val="21"/>
                    </w:rPr>
                    <w:t>注：括号外数值为水温≥12.0</w:t>
                  </w:r>
                  <w:r>
                    <w:rPr>
                      <w:rFonts w:hint="eastAsia" w:ascii="Times New Roman" w:hAnsi="Times New Roman" w:eastAsia="宋体" w:cs="宋体"/>
                      <w:b/>
                      <w:bCs/>
                      <w:color w:val="000000" w:themeColor="text1"/>
                      <w:sz w:val="21"/>
                      <w:szCs w:val="21"/>
                      <w:lang w:eastAsia="ja-JP"/>
                    </w:rPr>
                    <w:t>℃</w:t>
                  </w:r>
                  <w:r>
                    <w:rPr>
                      <w:rFonts w:hint="eastAsia" w:ascii="Times New Roman" w:hAnsi="Times New Roman" w:eastAsia="宋体" w:cs="宋体"/>
                      <w:b/>
                      <w:bCs/>
                      <w:color w:val="000000" w:themeColor="text1"/>
                      <w:sz w:val="21"/>
                      <w:szCs w:val="21"/>
                    </w:rPr>
                    <w:t>时的控制指标，括号内数值为水温&lt;12.0</w:t>
                  </w:r>
                  <w:r>
                    <w:rPr>
                      <w:rFonts w:hint="eastAsia" w:ascii="Times New Roman" w:hAnsi="Times New Roman" w:eastAsia="宋体" w:cs="宋体"/>
                      <w:b/>
                      <w:bCs/>
                      <w:color w:val="000000" w:themeColor="text1"/>
                      <w:sz w:val="21"/>
                      <w:szCs w:val="21"/>
                      <w:lang w:eastAsia="ja-JP"/>
                    </w:rPr>
                    <w:t>℃</w:t>
                  </w:r>
                  <w:r>
                    <w:rPr>
                      <w:rFonts w:hint="eastAsia" w:ascii="Times New Roman" w:hAnsi="Times New Roman" w:eastAsia="宋体" w:cs="宋体"/>
                      <w:b/>
                      <w:bCs/>
                      <w:color w:val="000000" w:themeColor="text1"/>
                      <w:sz w:val="21"/>
                      <w:szCs w:val="21"/>
                    </w:rPr>
                    <w:t>时的控制指标。</w:t>
                  </w:r>
                </w:p>
              </w:tc>
            </w:tr>
          </w:tbl>
          <w:p>
            <w:pPr>
              <w:keepNext w:val="0"/>
              <w:keepLines w:val="0"/>
              <w:pageBreakBefore w:val="0"/>
              <w:widowControl w:val="0"/>
              <w:kinsoku/>
              <w:wordWrap/>
              <w:overflowPunct/>
              <w:topLinePunct w:val="0"/>
              <w:autoSpaceDE/>
              <w:autoSpaceDN/>
              <w:bidi w:val="0"/>
              <w:adjustRightInd/>
              <w:snapToGrid/>
              <w:spacing w:line="440" w:lineRule="exact"/>
              <w:ind w:firstLine="482"/>
              <w:textAlignment w:val="auto"/>
              <w:rPr>
                <w:rFonts w:hint="eastAsia" w:ascii="Times New Roman" w:hAnsi="Times New Roman" w:eastAsia="宋体" w:cs="宋体"/>
                <w:bCs/>
                <w:color w:val="000000" w:themeColor="text1"/>
                <w:sz w:val="24"/>
                <w:szCs w:val="24"/>
              </w:rPr>
            </w:pPr>
            <w:r>
              <w:rPr>
                <w:rFonts w:hint="eastAsia" w:ascii="Times New Roman" w:hAnsi="Times New Roman" w:eastAsia="宋体" w:cs="宋体"/>
                <w:bCs/>
                <w:color w:val="000000" w:themeColor="text1"/>
                <w:sz w:val="24"/>
                <w:szCs w:val="24"/>
              </w:rPr>
              <w:t>废水污染物排放执行标准表（表7-</w:t>
            </w:r>
            <w:r>
              <w:rPr>
                <w:rFonts w:hint="eastAsia" w:ascii="Times New Roman" w:hAnsi="Times New Roman" w:eastAsia="宋体" w:cs="宋体"/>
                <w:bCs/>
                <w:color w:val="000000" w:themeColor="text1"/>
                <w:sz w:val="24"/>
                <w:szCs w:val="24"/>
                <w:lang w:val="en-US" w:eastAsia="zh-CN"/>
              </w:rPr>
              <w:t>11</w:t>
            </w:r>
            <w:r>
              <w:rPr>
                <w:rFonts w:hint="eastAsia" w:ascii="Times New Roman" w:hAnsi="Times New Roman" w:eastAsia="宋体" w:cs="宋体"/>
                <w:bCs/>
                <w:color w:val="000000" w:themeColor="text1"/>
                <w:sz w:val="24"/>
                <w:szCs w:val="24"/>
              </w:rPr>
              <w:t>）</w:t>
            </w:r>
          </w:p>
          <w:p>
            <w:pPr>
              <w:keepNext w:val="0"/>
              <w:keepLines w:val="0"/>
              <w:pageBreakBefore w:val="0"/>
              <w:widowControl w:val="0"/>
              <w:kinsoku/>
              <w:wordWrap/>
              <w:overflowPunct/>
              <w:topLinePunct w:val="0"/>
              <w:autoSpaceDE/>
              <w:autoSpaceDN/>
              <w:bidi w:val="0"/>
              <w:spacing w:line="440" w:lineRule="exact"/>
              <w:ind w:firstLine="480" w:firstLineChars="200"/>
              <w:jc w:val="center"/>
              <w:textAlignment w:val="auto"/>
              <w:rPr>
                <w:rFonts w:hint="eastAsia" w:ascii="Times New Roman" w:hAnsi="Times New Roman" w:eastAsia="宋体" w:cs="宋体"/>
                <w:b/>
                <w:color w:val="000000" w:themeColor="text1"/>
                <w:sz w:val="24"/>
                <w:szCs w:val="24"/>
              </w:rPr>
            </w:pPr>
            <w:r>
              <w:rPr>
                <w:rFonts w:hint="eastAsia" w:ascii="Times New Roman" w:hAnsi="Times New Roman" w:eastAsia="宋体" w:cs="宋体"/>
                <w:b/>
                <w:color w:val="000000" w:themeColor="text1"/>
                <w:sz w:val="24"/>
                <w:szCs w:val="24"/>
              </w:rPr>
              <w:t>表7-</w:t>
            </w:r>
            <w:r>
              <w:rPr>
                <w:rFonts w:hint="eastAsia" w:ascii="Times New Roman" w:hAnsi="Times New Roman" w:eastAsia="宋体" w:cs="宋体"/>
                <w:b/>
                <w:color w:val="000000" w:themeColor="text1"/>
                <w:sz w:val="24"/>
                <w:szCs w:val="24"/>
                <w:lang w:val="en-US" w:eastAsia="zh-CN"/>
              </w:rPr>
              <w:t>11</w:t>
            </w:r>
            <w:r>
              <w:rPr>
                <w:rFonts w:hint="eastAsia" w:ascii="Times New Roman" w:hAnsi="Times New Roman" w:eastAsia="宋体" w:cs="宋体"/>
                <w:b/>
                <w:color w:val="000000" w:themeColor="text1"/>
                <w:sz w:val="24"/>
                <w:szCs w:val="24"/>
              </w:rPr>
              <w:t xml:space="preserve">  废水污染物排放执行标准表</w:t>
            </w:r>
          </w:p>
          <w:tbl>
            <w:tblPr>
              <w:tblStyle w:val="58"/>
              <w:tblW w:w="877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972"/>
              <w:gridCol w:w="1472"/>
              <w:gridCol w:w="3873"/>
              <w:gridCol w:w="1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738"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序号</w:t>
                  </w:r>
                </w:p>
              </w:tc>
              <w:tc>
                <w:tcPr>
                  <w:tcW w:w="972"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排放口编号</w:t>
                  </w:r>
                </w:p>
              </w:tc>
              <w:tc>
                <w:tcPr>
                  <w:tcW w:w="1472"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污染物种类</w:t>
                  </w:r>
                </w:p>
              </w:tc>
              <w:tc>
                <w:tcPr>
                  <w:tcW w:w="559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国家或地方污染物排放标准及其它按规定商定的排放协议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73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
                      <w:bCs/>
                      <w:color w:val="000000" w:themeColor="text1"/>
                      <w:sz w:val="21"/>
                      <w:szCs w:val="21"/>
                    </w:rPr>
                  </w:pPr>
                </w:p>
              </w:tc>
              <w:tc>
                <w:tcPr>
                  <w:tcW w:w="97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
                      <w:bCs/>
                      <w:color w:val="000000" w:themeColor="text1"/>
                      <w:sz w:val="21"/>
                      <w:szCs w:val="21"/>
                    </w:rPr>
                  </w:pPr>
                </w:p>
              </w:tc>
              <w:tc>
                <w:tcPr>
                  <w:tcW w:w="147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
                      <w:bCs/>
                      <w:color w:val="000000" w:themeColor="text1"/>
                      <w:sz w:val="21"/>
                      <w:szCs w:val="21"/>
                    </w:rPr>
                  </w:pPr>
                </w:p>
              </w:tc>
              <w:tc>
                <w:tcPr>
                  <w:tcW w:w="387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名称</w:t>
                  </w:r>
                </w:p>
              </w:tc>
              <w:tc>
                <w:tcPr>
                  <w:tcW w:w="172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浓度限值/(mg/L)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73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1</w:t>
                  </w:r>
                </w:p>
              </w:tc>
              <w:tc>
                <w:tcPr>
                  <w:tcW w:w="972"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DW001</w:t>
                  </w:r>
                </w:p>
              </w:tc>
              <w:tc>
                <w:tcPr>
                  <w:tcW w:w="147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63" w:leftChars="-30" w:right="-63" w:rightChars="-30"/>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COD</w:t>
                  </w:r>
                  <w:r>
                    <w:rPr>
                      <w:rFonts w:hint="eastAsia" w:ascii="Times New Roman" w:hAnsi="Times New Roman" w:eastAsia="宋体" w:cs="宋体"/>
                      <w:color w:val="000000" w:themeColor="text1"/>
                      <w:sz w:val="21"/>
                      <w:szCs w:val="21"/>
                      <w:vertAlign w:val="subscript"/>
                    </w:rPr>
                    <w:t>Cr</w:t>
                  </w:r>
                </w:p>
              </w:tc>
              <w:tc>
                <w:tcPr>
                  <w:tcW w:w="3873" w:type="dxa"/>
                  <w:vMerge w:val="restart"/>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jc w:val="both"/>
                    <w:textAlignment w:val="auto"/>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《污水综合排放标准》（GB8978-1996）</w:t>
                  </w:r>
                </w:p>
                <w:p>
                  <w:pPr>
                    <w:keepNext w:val="0"/>
                    <w:keepLines w:val="0"/>
                    <w:pageBreakBefore w:val="0"/>
                    <w:widowControl w:val="0"/>
                    <w:kinsoku/>
                    <w:wordWrap w:val="0"/>
                    <w:overflowPunct/>
                    <w:topLinePunct w:val="0"/>
                    <w:autoSpaceDE/>
                    <w:autoSpaceDN/>
                    <w:bidi w:val="0"/>
                    <w:adjustRightInd w:val="0"/>
                    <w:snapToGrid w:val="0"/>
                    <w:spacing w:line="240" w:lineRule="auto"/>
                    <w:jc w:val="left"/>
                    <w:textAlignment w:val="auto"/>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《工业企业废水氮、磷污染物间接排放限值》（DB33/887-2013）</w:t>
                  </w:r>
                </w:p>
              </w:tc>
              <w:tc>
                <w:tcPr>
                  <w:tcW w:w="172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63" w:leftChars="-30" w:right="-63" w:rightChars="-30"/>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73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2</w:t>
                  </w:r>
                </w:p>
              </w:tc>
              <w:tc>
                <w:tcPr>
                  <w:tcW w:w="97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sz w:val="21"/>
                      <w:szCs w:val="21"/>
                    </w:rPr>
                  </w:pPr>
                </w:p>
              </w:tc>
              <w:tc>
                <w:tcPr>
                  <w:tcW w:w="147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63" w:leftChars="-30" w:right="-63" w:rightChars="-30"/>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NH</w:t>
                  </w:r>
                  <w:r>
                    <w:rPr>
                      <w:rFonts w:hint="eastAsia" w:ascii="Times New Roman" w:hAnsi="Times New Roman" w:eastAsia="宋体" w:cs="宋体"/>
                      <w:color w:val="000000" w:themeColor="text1"/>
                      <w:sz w:val="21"/>
                      <w:szCs w:val="21"/>
                      <w:vertAlign w:val="subscript"/>
                    </w:rPr>
                    <w:t>3</w:t>
                  </w:r>
                  <w:r>
                    <w:rPr>
                      <w:rFonts w:hint="eastAsia" w:ascii="Times New Roman" w:hAnsi="Times New Roman" w:eastAsia="宋体" w:cs="宋体"/>
                      <w:color w:val="000000" w:themeColor="text1"/>
                      <w:sz w:val="21"/>
                      <w:szCs w:val="21"/>
                    </w:rPr>
                    <w:t>-N</w:t>
                  </w:r>
                </w:p>
              </w:tc>
              <w:tc>
                <w:tcPr>
                  <w:tcW w:w="387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sz w:val="21"/>
                      <w:szCs w:val="21"/>
                    </w:rPr>
                  </w:pPr>
                </w:p>
              </w:tc>
              <w:tc>
                <w:tcPr>
                  <w:tcW w:w="172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63" w:leftChars="-30" w:right="-63" w:rightChars="-30"/>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35</w:t>
                  </w:r>
                </w:p>
              </w:tc>
            </w:tr>
          </w:tbl>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imes New Roman" w:hAnsi="Times New Roman" w:eastAsia="宋体" w:cs="宋体"/>
                <w:bCs/>
                <w:color w:val="000000" w:themeColor="text1"/>
                <w:sz w:val="24"/>
                <w:szCs w:val="24"/>
              </w:rPr>
            </w:pPr>
            <w:r>
              <w:rPr>
                <w:rFonts w:hint="eastAsia" w:ascii="Times New Roman" w:hAnsi="Times New Roman" w:eastAsia="宋体" w:cs="宋体"/>
                <w:bCs/>
                <w:color w:val="000000" w:themeColor="text1"/>
                <w:sz w:val="24"/>
                <w:szCs w:val="24"/>
              </w:rPr>
              <w:t>废水污染物排放信息表（表7-</w:t>
            </w:r>
            <w:r>
              <w:rPr>
                <w:rFonts w:hint="eastAsia" w:ascii="Times New Roman" w:hAnsi="Times New Roman" w:eastAsia="宋体" w:cs="宋体"/>
                <w:bCs/>
                <w:color w:val="000000" w:themeColor="text1"/>
                <w:sz w:val="24"/>
                <w:szCs w:val="24"/>
                <w:lang w:val="en-US" w:eastAsia="zh-CN"/>
              </w:rPr>
              <w:t>12</w:t>
            </w:r>
            <w:r>
              <w:rPr>
                <w:rFonts w:hint="eastAsia" w:ascii="Times New Roman" w:hAnsi="Times New Roman" w:eastAsia="宋体" w:cs="宋体"/>
                <w:bCs/>
                <w:color w:val="000000" w:themeColor="text1"/>
                <w:sz w:val="24"/>
                <w:szCs w:val="24"/>
              </w:rPr>
              <w:t>）</w:t>
            </w:r>
          </w:p>
          <w:p>
            <w:pPr>
              <w:keepNext w:val="0"/>
              <w:keepLines w:val="0"/>
              <w:pageBreakBefore w:val="0"/>
              <w:widowControl w:val="0"/>
              <w:kinsoku/>
              <w:wordWrap/>
              <w:overflowPunct/>
              <w:topLinePunct w:val="0"/>
              <w:autoSpaceDE/>
              <w:autoSpaceDN/>
              <w:bidi w:val="0"/>
              <w:spacing w:line="440" w:lineRule="exact"/>
              <w:ind w:firstLine="480" w:firstLineChars="200"/>
              <w:jc w:val="center"/>
              <w:textAlignment w:val="auto"/>
              <w:rPr>
                <w:rFonts w:hint="eastAsia" w:ascii="Times New Roman" w:hAnsi="Times New Roman" w:eastAsia="宋体" w:cs="宋体"/>
                <w:b/>
                <w:color w:val="000000" w:themeColor="text1"/>
                <w:sz w:val="24"/>
                <w:szCs w:val="24"/>
              </w:rPr>
            </w:pPr>
            <w:r>
              <w:rPr>
                <w:rFonts w:hint="eastAsia" w:ascii="Times New Roman" w:hAnsi="Times New Roman" w:eastAsia="宋体" w:cs="宋体"/>
                <w:b/>
                <w:color w:val="000000" w:themeColor="text1"/>
                <w:sz w:val="24"/>
                <w:szCs w:val="24"/>
              </w:rPr>
              <w:t>表7-</w:t>
            </w:r>
            <w:r>
              <w:rPr>
                <w:rFonts w:hint="eastAsia" w:ascii="Times New Roman" w:hAnsi="Times New Roman" w:eastAsia="宋体" w:cs="宋体"/>
                <w:b/>
                <w:color w:val="000000" w:themeColor="text1"/>
                <w:sz w:val="24"/>
                <w:szCs w:val="24"/>
                <w:lang w:val="en-US" w:eastAsia="zh-CN"/>
              </w:rPr>
              <w:t>12</w:t>
            </w:r>
            <w:r>
              <w:rPr>
                <w:rFonts w:hint="eastAsia" w:ascii="Times New Roman" w:hAnsi="Times New Roman" w:eastAsia="宋体" w:cs="宋体"/>
                <w:b/>
                <w:color w:val="000000" w:themeColor="text1"/>
                <w:sz w:val="24"/>
                <w:szCs w:val="24"/>
              </w:rPr>
              <w:t xml:space="preserve">  废水污染物排放信息表</w:t>
            </w:r>
          </w:p>
          <w:tbl>
            <w:tblPr>
              <w:tblStyle w:val="58"/>
              <w:tblW w:w="884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1756"/>
              <w:gridCol w:w="1650"/>
              <w:gridCol w:w="2211"/>
              <w:gridCol w:w="2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blHeader/>
                <w:jc w:val="center"/>
              </w:trPr>
              <w:tc>
                <w:tcPr>
                  <w:tcW w:w="92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序号</w:t>
                  </w:r>
                </w:p>
              </w:tc>
              <w:tc>
                <w:tcPr>
                  <w:tcW w:w="175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排放口编号</w:t>
                  </w:r>
                </w:p>
              </w:tc>
              <w:tc>
                <w:tcPr>
                  <w:tcW w:w="16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污染物种类</w:t>
                  </w:r>
                </w:p>
              </w:tc>
              <w:tc>
                <w:tcPr>
                  <w:tcW w:w="221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排放浓度/（mg/L）</w:t>
                  </w:r>
                </w:p>
              </w:tc>
              <w:tc>
                <w:tcPr>
                  <w:tcW w:w="229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年排放量/（t/a）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27"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1</w:t>
                  </w:r>
                </w:p>
              </w:tc>
              <w:tc>
                <w:tcPr>
                  <w:tcW w:w="175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DW001</w:t>
                  </w:r>
                </w:p>
              </w:tc>
              <w:tc>
                <w:tcPr>
                  <w:tcW w:w="165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63" w:leftChars="-30" w:right="-63" w:rightChars="-30"/>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COD</w:t>
                  </w:r>
                  <w:r>
                    <w:rPr>
                      <w:rFonts w:hint="eastAsia" w:ascii="Times New Roman" w:hAnsi="Times New Roman" w:eastAsia="宋体" w:cs="宋体"/>
                      <w:color w:val="000000" w:themeColor="text1"/>
                      <w:sz w:val="21"/>
                      <w:szCs w:val="21"/>
                      <w:vertAlign w:val="subscript"/>
                    </w:rPr>
                    <w:t>Cr</w:t>
                  </w:r>
                </w:p>
              </w:tc>
              <w:tc>
                <w:tcPr>
                  <w:tcW w:w="2211"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63" w:leftChars="-30" w:right="-63" w:rightChars="-30"/>
                    <w:jc w:val="center"/>
                    <w:textAlignment w:val="auto"/>
                    <w:rPr>
                      <w:rFonts w:hint="default" w:ascii="Times New Roman" w:hAnsi="Times New Roman" w:eastAsia="宋体" w:cs="宋体"/>
                      <w:color w:val="000000" w:themeColor="text1"/>
                      <w:sz w:val="21"/>
                      <w:szCs w:val="21"/>
                      <w:lang w:val="en-US" w:eastAsia="zh-CN"/>
                    </w:rPr>
                  </w:pPr>
                  <w:r>
                    <w:rPr>
                      <w:rFonts w:hint="eastAsia" w:ascii="Times New Roman" w:hAnsi="Times New Roman" w:eastAsia="宋体" w:cs="宋体"/>
                      <w:color w:val="000000" w:themeColor="text1"/>
                      <w:sz w:val="21"/>
                      <w:szCs w:val="21"/>
                      <w:lang w:val="en-US" w:eastAsia="zh-CN"/>
                    </w:rPr>
                    <w:t>≤500</w:t>
                  </w:r>
                </w:p>
              </w:tc>
              <w:tc>
                <w:tcPr>
                  <w:tcW w:w="229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宋体"/>
                      <w:color w:val="000000" w:themeColor="text1"/>
                      <w:sz w:val="21"/>
                      <w:szCs w:val="21"/>
                      <w:lang w:val="en-US" w:eastAsia="zh-CN"/>
                    </w:rPr>
                  </w:pPr>
                  <w:r>
                    <w:rPr>
                      <w:rFonts w:hint="eastAsia" w:ascii="Times New Roman" w:hAnsi="Times New Roman" w:eastAsia="宋体" w:cs="宋体"/>
                      <w:color w:val="000000" w:themeColor="text1"/>
                      <w:sz w:val="21"/>
                      <w:szCs w:val="21"/>
                      <w:lang w:val="en-US" w:eastAsia="zh-CN"/>
                    </w:rPr>
                    <w:t>0.013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2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2</w:t>
                  </w:r>
                </w:p>
              </w:tc>
              <w:tc>
                <w:tcPr>
                  <w:tcW w:w="175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sz w:val="21"/>
                      <w:szCs w:val="21"/>
                    </w:rPr>
                  </w:pPr>
                </w:p>
              </w:tc>
              <w:tc>
                <w:tcPr>
                  <w:tcW w:w="16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63" w:leftChars="-30" w:right="-63" w:rightChars="-30"/>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NH</w:t>
                  </w:r>
                  <w:r>
                    <w:rPr>
                      <w:rFonts w:hint="eastAsia" w:ascii="Times New Roman" w:hAnsi="Times New Roman" w:eastAsia="宋体" w:cs="宋体"/>
                      <w:color w:val="000000" w:themeColor="text1"/>
                      <w:sz w:val="21"/>
                      <w:szCs w:val="21"/>
                      <w:vertAlign w:val="subscript"/>
                    </w:rPr>
                    <w:t>3</w:t>
                  </w:r>
                  <w:r>
                    <w:rPr>
                      <w:rFonts w:hint="eastAsia" w:ascii="Times New Roman" w:hAnsi="Times New Roman" w:eastAsia="宋体" w:cs="宋体"/>
                      <w:color w:val="000000" w:themeColor="text1"/>
                      <w:sz w:val="21"/>
                      <w:szCs w:val="21"/>
                    </w:rPr>
                    <w:t>-N</w:t>
                  </w:r>
                </w:p>
              </w:tc>
              <w:tc>
                <w:tcPr>
                  <w:tcW w:w="221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63" w:leftChars="-30" w:right="-63" w:rightChars="-30"/>
                    <w:jc w:val="center"/>
                    <w:textAlignment w:val="auto"/>
                    <w:rPr>
                      <w:rFonts w:hint="default" w:ascii="Times New Roman" w:hAnsi="Times New Roman" w:eastAsia="宋体" w:cs="宋体"/>
                      <w:color w:val="000000" w:themeColor="text1"/>
                      <w:sz w:val="21"/>
                      <w:szCs w:val="21"/>
                      <w:lang w:val="en-US" w:eastAsia="zh-CN"/>
                    </w:rPr>
                  </w:pPr>
                  <w:r>
                    <w:rPr>
                      <w:rFonts w:hint="eastAsia" w:ascii="Times New Roman" w:hAnsi="Times New Roman" w:eastAsia="宋体" w:cs="宋体"/>
                      <w:color w:val="000000" w:themeColor="text1"/>
                      <w:sz w:val="21"/>
                      <w:szCs w:val="21"/>
                      <w:lang w:val="en-US" w:eastAsia="zh-CN"/>
                    </w:rPr>
                    <w:t>≤35</w:t>
                  </w:r>
                </w:p>
              </w:tc>
              <w:tc>
                <w:tcPr>
                  <w:tcW w:w="229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宋体"/>
                      <w:color w:val="000000" w:themeColor="text1"/>
                      <w:sz w:val="21"/>
                      <w:szCs w:val="21"/>
                      <w:lang w:val="en-US" w:eastAsia="zh-CN"/>
                    </w:rPr>
                  </w:pPr>
                  <w:r>
                    <w:rPr>
                      <w:rFonts w:hint="eastAsia" w:ascii="Times New Roman" w:hAnsi="Times New Roman" w:eastAsia="宋体" w:cs="宋体"/>
                      <w:color w:val="000000" w:themeColor="text1"/>
                      <w:sz w:val="21"/>
                      <w:szCs w:val="21"/>
                      <w:lang w:val="en-US" w:eastAsia="zh-CN"/>
                    </w:rPr>
                    <w:t>0.0013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2683" w:type="dxa"/>
                  <w:gridSpan w:val="2"/>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全厂排放口合计</w:t>
                  </w:r>
                </w:p>
              </w:tc>
              <w:tc>
                <w:tcPr>
                  <w:tcW w:w="3861"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COD</w:t>
                  </w:r>
                  <w:r>
                    <w:rPr>
                      <w:rFonts w:hint="eastAsia" w:ascii="Times New Roman" w:hAnsi="Times New Roman" w:eastAsia="宋体" w:cs="宋体"/>
                      <w:color w:val="000000" w:themeColor="text1"/>
                      <w:sz w:val="21"/>
                      <w:szCs w:val="21"/>
                      <w:vertAlign w:val="subscript"/>
                    </w:rPr>
                    <w:t>Cr</w:t>
                  </w:r>
                </w:p>
              </w:tc>
              <w:tc>
                <w:tcPr>
                  <w:tcW w:w="229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sz w:val="21"/>
                      <w:szCs w:val="21"/>
                      <w:lang w:val="en-US" w:eastAsia="zh-CN"/>
                    </w:rPr>
                    <w:t>0.013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2683"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sz w:val="21"/>
                      <w:szCs w:val="21"/>
                    </w:rPr>
                  </w:pPr>
                </w:p>
              </w:tc>
              <w:tc>
                <w:tcPr>
                  <w:tcW w:w="3861"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NH</w:t>
                  </w:r>
                  <w:r>
                    <w:rPr>
                      <w:rFonts w:hint="eastAsia" w:ascii="Times New Roman" w:hAnsi="Times New Roman" w:eastAsia="宋体" w:cs="宋体"/>
                      <w:color w:val="000000" w:themeColor="text1"/>
                      <w:sz w:val="21"/>
                      <w:szCs w:val="21"/>
                      <w:vertAlign w:val="subscript"/>
                    </w:rPr>
                    <w:t>3</w:t>
                  </w:r>
                  <w:r>
                    <w:rPr>
                      <w:rFonts w:hint="eastAsia" w:ascii="Times New Roman" w:hAnsi="Times New Roman" w:eastAsia="宋体" w:cs="宋体"/>
                      <w:color w:val="000000" w:themeColor="text1"/>
                      <w:sz w:val="21"/>
                      <w:szCs w:val="21"/>
                    </w:rPr>
                    <w:t>-N</w:t>
                  </w:r>
                </w:p>
              </w:tc>
              <w:tc>
                <w:tcPr>
                  <w:tcW w:w="229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sz w:val="21"/>
                      <w:szCs w:val="21"/>
                      <w:lang w:val="en-US" w:eastAsia="zh-CN"/>
                    </w:rPr>
                    <w:t>0.0013</w:t>
                  </w:r>
                </w:p>
              </w:tc>
            </w:tr>
          </w:tbl>
          <w:p>
            <w:pPr>
              <w:keepLines w:val="0"/>
              <w:pageBreakBefore w:val="0"/>
              <w:kinsoku/>
              <w:overflowPunct/>
              <w:topLinePunct w:val="0"/>
              <w:bidi w:val="0"/>
              <w:spacing w:line="440" w:lineRule="exact"/>
              <w:ind w:firstLine="480" w:firstLineChars="200"/>
              <w:jc w:val="center"/>
              <w:rPr>
                <w:rFonts w:ascii="Times New Roman" w:hAnsi="Times New Roman" w:eastAsia="宋体" w:cs="宋体"/>
                <w:b/>
                <w:color w:val="000000" w:themeColor="text1"/>
                <w:sz w:val="24"/>
                <w:szCs w:val="24"/>
              </w:rPr>
            </w:pPr>
            <w:r>
              <w:rPr>
                <w:rFonts w:ascii="Times New Roman" w:hAnsi="Times New Roman" w:eastAsia="宋体" w:cs="宋体"/>
                <w:b/>
                <w:color w:val="000000" w:themeColor="text1"/>
                <w:sz w:val="24"/>
                <w:szCs w:val="24"/>
              </w:rPr>
              <w:t>表7-1</w:t>
            </w:r>
            <w:r>
              <w:rPr>
                <w:rFonts w:hint="eastAsia" w:ascii="Times New Roman" w:hAnsi="Times New Roman" w:eastAsia="宋体" w:cs="宋体"/>
                <w:b/>
                <w:color w:val="000000" w:themeColor="text1"/>
                <w:sz w:val="24"/>
                <w:szCs w:val="24"/>
                <w:lang w:val="en-US" w:eastAsia="zh-CN"/>
              </w:rPr>
              <w:t>3</w:t>
            </w:r>
            <w:r>
              <w:rPr>
                <w:rFonts w:ascii="Times New Roman" w:hAnsi="Times New Roman" w:eastAsia="宋体" w:cs="宋体"/>
                <w:b/>
                <w:color w:val="000000" w:themeColor="text1"/>
                <w:sz w:val="24"/>
                <w:szCs w:val="24"/>
              </w:rPr>
              <w:t xml:space="preserve"> 建设项目地表水环境影响评价自查表</w:t>
            </w:r>
          </w:p>
          <w:tbl>
            <w:tblPr>
              <w:tblStyle w:val="58"/>
              <w:tblW w:w="89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
              <w:gridCol w:w="916"/>
              <w:gridCol w:w="752"/>
              <w:gridCol w:w="203"/>
              <w:gridCol w:w="899"/>
              <w:gridCol w:w="552"/>
              <w:gridCol w:w="808"/>
              <w:gridCol w:w="757"/>
              <w:gridCol w:w="568"/>
              <w:gridCol w:w="992"/>
              <w:gridCol w:w="87"/>
              <w:gridCol w:w="554"/>
              <w:gridCol w:w="1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blHeader/>
                <w:jc w:val="center"/>
              </w:trPr>
              <w:tc>
                <w:tcPr>
                  <w:tcW w:w="1392"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b/>
                      <w:color w:val="000000" w:themeColor="text1"/>
                      <w:kern w:val="0"/>
                      <w:szCs w:val="21"/>
                    </w:rPr>
                  </w:pPr>
                  <w:r>
                    <w:rPr>
                      <w:rFonts w:ascii="Times New Roman" w:hAnsi="Times New Roman" w:eastAsia="宋体" w:cs="宋体"/>
                      <w:b/>
                      <w:color w:val="000000" w:themeColor="text1"/>
                      <w:kern w:val="0"/>
                      <w:szCs w:val="21"/>
                    </w:rPr>
                    <w:t>工作内容</w:t>
                  </w:r>
                </w:p>
              </w:tc>
              <w:tc>
                <w:tcPr>
                  <w:tcW w:w="7509" w:type="dxa"/>
                  <w:gridSpan w:val="11"/>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b/>
                      <w:color w:val="000000" w:themeColor="text1"/>
                      <w:kern w:val="0"/>
                      <w:szCs w:val="21"/>
                    </w:rPr>
                  </w:pPr>
                  <w:r>
                    <w:rPr>
                      <w:rFonts w:ascii="Times New Roman" w:hAnsi="Times New Roman" w:eastAsia="宋体" w:cs="宋体"/>
                      <w:b/>
                      <w:color w:val="000000" w:themeColor="text1"/>
                      <w:kern w:val="0"/>
                      <w:szCs w:val="21"/>
                    </w:rPr>
                    <w:t>自查项目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476"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color w:val="000000" w:themeColor="text1"/>
                      <w:kern w:val="0"/>
                      <w:szCs w:val="21"/>
                    </w:rPr>
                  </w:pPr>
                  <w:r>
                    <w:rPr>
                      <w:rFonts w:ascii="Times New Roman" w:hAnsi="Times New Roman" w:eastAsia="宋体" w:cs="宋体"/>
                      <w:color w:val="000000" w:themeColor="text1"/>
                      <w:kern w:val="0"/>
                      <w:szCs w:val="21"/>
                    </w:rPr>
                    <w:t>影响识别</w:t>
                  </w:r>
                </w:p>
              </w:tc>
              <w:tc>
                <w:tcPr>
                  <w:tcW w:w="91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color w:val="000000" w:themeColor="text1"/>
                      <w:kern w:val="0"/>
                      <w:szCs w:val="21"/>
                    </w:rPr>
                  </w:pPr>
                  <w:r>
                    <w:rPr>
                      <w:rFonts w:ascii="Times New Roman" w:hAnsi="Times New Roman" w:eastAsia="宋体" w:cs="宋体"/>
                      <w:color w:val="000000" w:themeColor="text1"/>
                      <w:kern w:val="0"/>
                      <w:szCs w:val="21"/>
                    </w:rPr>
                    <w:t>影响类型</w:t>
                  </w:r>
                </w:p>
              </w:tc>
              <w:tc>
                <w:tcPr>
                  <w:tcW w:w="7509" w:type="dxa"/>
                  <w:gridSpan w:val="11"/>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rPr>
                  </w:pPr>
                  <w:r>
                    <w:rPr>
                      <w:rFonts w:ascii="Times New Roman" w:hAnsi="Times New Roman" w:eastAsia="宋体" w:cs="宋体"/>
                      <w:color w:val="000000" w:themeColor="text1"/>
                      <w:kern w:val="0"/>
                      <w:szCs w:val="21"/>
                    </w:rPr>
                    <w:t xml:space="preserve">水污染影响型 </w:t>
                  </w:r>
                  <w:r>
                    <w:rPr>
                      <w:rFonts w:hint="eastAsia" w:ascii="Times New Roman" w:hAnsi="Times New Roman" w:eastAsia="宋体" w:cs="宋体"/>
                      <w:color w:val="000000" w:themeColor="text1"/>
                      <w:kern w:val="0"/>
                      <w:szCs w:val="21"/>
                      <w:lang w:eastAsia="zh-CN"/>
                    </w:rPr>
                    <w:t>√</w:t>
                  </w:r>
                  <w:r>
                    <w:rPr>
                      <w:rFonts w:ascii="Times New Roman" w:hAnsi="Times New Roman" w:eastAsia="宋体" w:cs="宋体"/>
                      <w:color w:val="000000" w:themeColor="text1"/>
                      <w:kern w:val="0"/>
                      <w:szCs w:val="21"/>
                    </w:rPr>
                    <w:t xml:space="preserve">；水文要素影响型 </w:t>
                  </w:r>
                  <w:r>
                    <w:rPr>
                      <w:rFonts w:ascii="Times New Roman" w:hAnsi="Times New Roman" w:eastAsia="宋体" w:cs="宋体"/>
                      <w:color w:val="000000" w:themeColor="text1"/>
                      <w:kern w:val="0"/>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47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rPr>
                  </w:pPr>
                </w:p>
              </w:tc>
              <w:tc>
                <w:tcPr>
                  <w:tcW w:w="91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color w:val="000000" w:themeColor="text1"/>
                      <w:kern w:val="0"/>
                      <w:szCs w:val="21"/>
                    </w:rPr>
                  </w:pPr>
                  <w:r>
                    <w:rPr>
                      <w:rFonts w:ascii="Times New Roman" w:hAnsi="Times New Roman" w:eastAsia="宋体" w:cs="宋体"/>
                      <w:color w:val="000000" w:themeColor="text1"/>
                      <w:kern w:val="0"/>
                      <w:szCs w:val="21"/>
                    </w:rPr>
                    <w:t>水环境保护目标</w:t>
                  </w:r>
                </w:p>
              </w:tc>
              <w:tc>
                <w:tcPr>
                  <w:tcW w:w="7509" w:type="dxa"/>
                  <w:gridSpan w:val="11"/>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rPr>
                  </w:pPr>
                  <w:r>
                    <w:rPr>
                      <w:rFonts w:ascii="Times New Roman" w:hAnsi="Times New Roman" w:eastAsia="宋体" w:cs="宋体"/>
                      <w:color w:val="000000" w:themeColor="text1"/>
                      <w:kern w:val="0"/>
                      <w:szCs w:val="21"/>
                    </w:rPr>
                    <w:t xml:space="preserve">饮用水水源保护区 </w:t>
                  </w:r>
                  <w:r>
                    <w:rPr>
                      <w:rFonts w:ascii="Times New Roman" w:hAnsi="Times New Roman" w:eastAsia="宋体" w:cs="宋体"/>
                      <w:color w:val="000000" w:themeColor="text1"/>
                      <w:kern w:val="0"/>
                      <w:szCs w:val="18"/>
                    </w:rPr>
                    <w:t>□</w:t>
                  </w:r>
                  <w:r>
                    <w:rPr>
                      <w:rFonts w:ascii="Times New Roman" w:hAnsi="Times New Roman" w:eastAsia="宋体" w:cs="宋体"/>
                      <w:color w:val="000000" w:themeColor="text1"/>
                      <w:kern w:val="0"/>
                      <w:szCs w:val="21"/>
                    </w:rPr>
                    <w:t xml:space="preserve">；饮用水取水 </w:t>
                  </w:r>
                  <w:r>
                    <w:rPr>
                      <w:rFonts w:ascii="Times New Roman" w:hAnsi="Times New Roman" w:eastAsia="宋体" w:cs="宋体"/>
                      <w:color w:val="000000" w:themeColor="text1"/>
                      <w:kern w:val="0"/>
                      <w:szCs w:val="18"/>
                    </w:rPr>
                    <w:t>□</w:t>
                  </w:r>
                  <w:r>
                    <w:rPr>
                      <w:rFonts w:ascii="Times New Roman" w:hAnsi="Times New Roman" w:eastAsia="宋体" w:cs="宋体"/>
                      <w:color w:val="000000" w:themeColor="text1"/>
                      <w:kern w:val="0"/>
                      <w:szCs w:val="21"/>
                    </w:rPr>
                    <w:t xml:space="preserve">；涉水的自然保护区 </w:t>
                  </w:r>
                  <w:r>
                    <w:rPr>
                      <w:rFonts w:ascii="Times New Roman" w:hAnsi="Times New Roman" w:eastAsia="宋体" w:cs="宋体"/>
                      <w:color w:val="000000" w:themeColor="text1"/>
                      <w:kern w:val="0"/>
                      <w:szCs w:val="18"/>
                    </w:rPr>
                    <w:t>□</w:t>
                  </w:r>
                  <w:r>
                    <w:rPr>
                      <w:rFonts w:ascii="Times New Roman" w:hAnsi="Times New Roman" w:eastAsia="宋体" w:cs="宋体"/>
                      <w:color w:val="000000" w:themeColor="text1"/>
                      <w:kern w:val="0"/>
                      <w:szCs w:val="21"/>
                    </w:rPr>
                    <w:t xml:space="preserve">；重要湿地 </w:t>
                  </w:r>
                  <w:r>
                    <w:rPr>
                      <w:rFonts w:ascii="Times New Roman" w:hAnsi="Times New Roman" w:eastAsia="宋体" w:cs="宋体"/>
                      <w:color w:val="000000" w:themeColor="text1"/>
                      <w:kern w:val="0"/>
                      <w:szCs w:val="18"/>
                    </w:rPr>
                    <w:t>□</w:t>
                  </w:r>
                  <w:r>
                    <w:rPr>
                      <w:rFonts w:ascii="Times New Roman" w:hAnsi="Times New Roman" w:eastAsia="宋体" w:cs="宋体"/>
                      <w:color w:val="000000" w:themeColor="text1"/>
                      <w:kern w:val="0"/>
                      <w:szCs w:val="21"/>
                    </w:rPr>
                    <w:t>；</w:t>
                  </w:r>
                  <w:r>
                    <w:rPr>
                      <w:rFonts w:ascii="Times New Roman" w:hAnsi="Times New Roman" w:eastAsia="宋体" w:cs="宋体"/>
                      <w:color w:val="000000" w:themeColor="text1"/>
                      <w:kern w:val="0"/>
                      <w:szCs w:val="21"/>
                    </w:rPr>
                    <w:br w:type="textWrapping"/>
                  </w:r>
                  <w:r>
                    <w:rPr>
                      <w:rFonts w:ascii="Times New Roman" w:hAnsi="Times New Roman" w:eastAsia="宋体" w:cs="宋体"/>
                      <w:color w:val="000000" w:themeColor="text1"/>
                      <w:kern w:val="0"/>
                      <w:szCs w:val="21"/>
                    </w:rPr>
                    <w:t xml:space="preserve">重点保护与珍稀水生生物的栖息地 </w:t>
                  </w:r>
                  <w:r>
                    <w:rPr>
                      <w:rFonts w:ascii="Times New Roman" w:hAnsi="Times New Roman" w:eastAsia="宋体" w:cs="宋体"/>
                      <w:color w:val="000000" w:themeColor="text1"/>
                      <w:kern w:val="0"/>
                      <w:szCs w:val="18"/>
                    </w:rPr>
                    <w:t>□</w:t>
                  </w:r>
                  <w:r>
                    <w:rPr>
                      <w:rFonts w:ascii="Times New Roman" w:hAnsi="Times New Roman" w:eastAsia="宋体" w:cs="宋体"/>
                      <w:color w:val="000000" w:themeColor="text1"/>
                      <w:kern w:val="0"/>
                      <w:szCs w:val="21"/>
                    </w:rPr>
                    <w:t>；</w:t>
                  </w:r>
                </w:p>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rPr>
                  </w:pPr>
                  <w:r>
                    <w:rPr>
                      <w:rFonts w:ascii="Times New Roman" w:hAnsi="Times New Roman" w:eastAsia="宋体" w:cs="宋体"/>
                      <w:color w:val="000000" w:themeColor="text1"/>
                      <w:kern w:val="0"/>
                      <w:szCs w:val="21"/>
                    </w:rPr>
                    <w:t xml:space="preserve">重要水生生物的自然产卵场及索饵场、越冬场和洄游通道、天然渔场等渔业水体 </w:t>
                  </w:r>
                  <w:r>
                    <w:rPr>
                      <w:rFonts w:ascii="Times New Roman" w:hAnsi="Times New Roman" w:eastAsia="宋体" w:cs="宋体"/>
                      <w:color w:val="000000" w:themeColor="text1"/>
                      <w:kern w:val="0"/>
                      <w:szCs w:val="18"/>
                    </w:rPr>
                    <w:t>□</w:t>
                  </w:r>
                  <w:r>
                    <w:rPr>
                      <w:rFonts w:ascii="Times New Roman" w:hAnsi="Times New Roman" w:eastAsia="宋体" w:cs="宋体"/>
                      <w:color w:val="000000" w:themeColor="text1"/>
                      <w:kern w:val="0"/>
                      <w:szCs w:val="21"/>
                    </w:rPr>
                    <w:t>；</w:t>
                  </w:r>
                </w:p>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rPr>
                  </w:pPr>
                  <w:r>
                    <w:rPr>
                      <w:rFonts w:ascii="Times New Roman" w:hAnsi="Times New Roman" w:eastAsia="宋体" w:cs="宋体"/>
                      <w:color w:val="000000" w:themeColor="text1"/>
                      <w:kern w:val="0"/>
                      <w:szCs w:val="21"/>
                    </w:rPr>
                    <w:t xml:space="preserve">涉水的风景名胜区 </w:t>
                  </w:r>
                  <w:r>
                    <w:rPr>
                      <w:rFonts w:ascii="Times New Roman" w:hAnsi="Times New Roman" w:eastAsia="宋体" w:cs="宋体"/>
                      <w:color w:val="000000" w:themeColor="text1"/>
                      <w:kern w:val="0"/>
                      <w:szCs w:val="18"/>
                    </w:rPr>
                    <w:t>□</w:t>
                  </w:r>
                  <w:r>
                    <w:rPr>
                      <w:rFonts w:ascii="Times New Roman" w:hAnsi="Times New Roman" w:eastAsia="宋体" w:cs="宋体"/>
                      <w:color w:val="000000" w:themeColor="text1"/>
                      <w:kern w:val="0"/>
                      <w:szCs w:val="21"/>
                    </w:rPr>
                    <w:t xml:space="preserve">；其它 </w:t>
                  </w:r>
                  <w:r>
                    <w:rPr>
                      <w:rFonts w:ascii="Times New Roman" w:hAnsi="Times New Roman" w:eastAsia="宋体" w:cs="宋体"/>
                      <w:color w:val="000000" w:themeColor="text1"/>
                      <w:kern w:val="0"/>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47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rPr>
                  </w:pPr>
                </w:p>
              </w:tc>
              <w:tc>
                <w:tcPr>
                  <w:tcW w:w="916"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color w:val="000000" w:themeColor="text1"/>
                      <w:kern w:val="0"/>
                      <w:szCs w:val="21"/>
                    </w:rPr>
                  </w:pPr>
                  <w:r>
                    <w:rPr>
                      <w:rFonts w:ascii="Times New Roman" w:hAnsi="Times New Roman" w:eastAsia="宋体" w:cs="宋体"/>
                      <w:color w:val="000000" w:themeColor="text1"/>
                      <w:kern w:val="0"/>
                      <w:szCs w:val="21"/>
                    </w:rPr>
                    <w:t>影响途径</w:t>
                  </w:r>
                </w:p>
              </w:tc>
              <w:tc>
                <w:tcPr>
                  <w:tcW w:w="3214"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color w:val="000000" w:themeColor="text1"/>
                      <w:kern w:val="0"/>
                      <w:szCs w:val="21"/>
                    </w:rPr>
                  </w:pPr>
                  <w:r>
                    <w:rPr>
                      <w:rFonts w:ascii="Times New Roman" w:hAnsi="Times New Roman" w:eastAsia="宋体" w:cs="宋体"/>
                      <w:color w:val="000000" w:themeColor="text1"/>
                      <w:kern w:val="0"/>
                      <w:szCs w:val="21"/>
                    </w:rPr>
                    <w:t>水污染影响型</w:t>
                  </w:r>
                </w:p>
              </w:tc>
              <w:tc>
                <w:tcPr>
                  <w:tcW w:w="4295"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color w:val="000000" w:themeColor="text1"/>
                      <w:kern w:val="0"/>
                      <w:szCs w:val="21"/>
                    </w:rPr>
                  </w:pPr>
                  <w:r>
                    <w:rPr>
                      <w:rFonts w:ascii="Times New Roman" w:hAnsi="Times New Roman" w:eastAsia="宋体" w:cs="宋体"/>
                      <w:color w:val="000000" w:themeColor="text1"/>
                      <w:kern w:val="0"/>
                      <w:szCs w:val="21"/>
                    </w:rPr>
                    <w:t>水文要素影响型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47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rPr>
                  </w:pPr>
                </w:p>
              </w:tc>
              <w:tc>
                <w:tcPr>
                  <w:tcW w:w="91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color w:val="000000" w:themeColor="text1"/>
                      <w:kern w:val="0"/>
                      <w:szCs w:val="21"/>
                    </w:rPr>
                  </w:pPr>
                </w:p>
              </w:tc>
              <w:tc>
                <w:tcPr>
                  <w:tcW w:w="3214"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rPr>
                  </w:pPr>
                  <w:r>
                    <w:rPr>
                      <w:rFonts w:ascii="Times New Roman" w:hAnsi="Times New Roman" w:eastAsia="宋体" w:cs="宋体"/>
                      <w:color w:val="000000" w:themeColor="text1"/>
                      <w:kern w:val="0"/>
                      <w:szCs w:val="21"/>
                    </w:rPr>
                    <w:t xml:space="preserve">直接排放 </w:t>
                  </w:r>
                  <w:r>
                    <w:rPr>
                      <w:rFonts w:ascii="Times New Roman" w:hAnsi="Times New Roman" w:eastAsia="宋体" w:cs="宋体"/>
                      <w:color w:val="000000" w:themeColor="text1"/>
                      <w:kern w:val="0"/>
                      <w:szCs w:val="18"/>
                    </w:rPr>
                    <w:t>□</w:t>
                  </w:r>
                  <w:r>
                    <w:rPr>
                      <w:rFonts w:ascii="Times New Roman" w:hAnsi="Times New Roman" w:eastAsia="宋体" w:cs="宋体"/>
                      <w:color w:val="000000" w:themeColor="text1"/>
                      <w:kern w:val="0"/>
                      <w:szCs w:val="21"/>
                    </w:rPr>
                    <w:t xml:space="preserve">；间接排放 </w:t>
                  </w:r>
                  <w:r>
                    <w:rPr>
                      <w:rFonts w:hint="eastAsia" w:ascii="Times New Roman" w:hAnsi="Times New Roman" w:eastAsia="宋体" w:cs="宋体"/>
                      <w:color w:val="000000" w:themeColor="text1"/>
                      <w:kern w:val="0"/>
                      <w:szCs w:val="21"/>
                      <w:lang w:eastAsia="zh-CN"/>
                    </w:rPr>
                    <w:t>√</w:t>
                  </w:r>
                  <w:r>
                    <w:rPr>
                      <w:rFonts w:ascii="Times New Roman" w:hAnsi="Times New Roman" w:eastAsia="宋体" w:cs="宋体"/>
                      <w:color w:val="000000" w:themeColor="text1"/>
                      <w:kern w:val="0"/>
                      <w:szCs w:val="21"/>
                    </w:rPr>
                    <w:t xml:space="preserve">；其它 </w:t>
                  </w:r>
                  <w:r>
                    <w:rPr>
                      <w:rFonts w:ascii="Times New Roman" w:hAnsi="Times New Roman" w:eastAsia="宋体" w:cs="宋体"/>
                      <w:color w:val="000000" w:themeColor="text1"/>
                      <w:kern w:val="0"/>
                      <w:szCs w:val="18"/>
                    </w:rPr>
                    <w:t>□</w:t>
                  </w:r>
                </w:p>
              </w:tc>
              <w:tc>
                <w:tcPr>
                  <w:tcW w:w="4295"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rPr>
                  </w:pPr>
                  <w:r>
                    <w:rPr>
                      <w:rFonts w:ascii="Times New Roman" w:hAnsi="Times New Roman" w:eastAsia="宋体" w:cs="宋体"/>
                      <w:color w:val="000000" w:themeColor="text1"/>
                      <w:kern w:val="0"/>
                      <w:szCs w:val="21"/>
                    </w:rPr>
                    <w:t xml:space="preserve">水温 </w:t>
                  </w:r>
                  <w:r>
                    <w:rPr>
                      <w:rFonts w:ascii="Times New Roman" w:hAnsi="Times New Roman" w:eastAsia="宋体" w:cs="宋体"/>
                      <w:color w:val="000000" w:themeColor="text1"/>
                      <w:kern w:val="0"/>
                      <w:szCs w:val="18"/>
                    </w:rPr>
                    <w:t>□</w:t>
                  </w:r>
                  <w:r>
                    <w:rPr>
                      <w:rFonts w:ascii="Times New Roman" w:hAnsi="Times New Roman" w:eastAsia="宋体" w:cs="宋体"/>
                      <w:color w:val="000000" w:themeColor="text1"/>
                      <w:kern w:val="0"/>
                      <w:szCs w:val="21"/>
                    </w:rPr>
                    <w:t xml:space="preserve">；径流 </w:t>
                  </w:r>
                  <w:r>
                    <w:rPr>
                      <w:rFonts w:ascii="Times New Roman" w:hAnsi="Times New Roman" w:eastAsia="宋体" w:cs="宋体"/>
                      <w:color w:val="000000" w:themeColor="text1"/>
                      <w:kern w:val="0"/>
                      <w:szCs w:val="18"/>
                    </w:rPr>
                    <w:t>□</w:t>
                  </w:r>
                  <w:r>
                    <w:rPr>
                      <w:rFonts w:ascii="Times New Roman" w:hAnsi="Times New Roman" w:eastAsia="宋体" w:cs="宋体"/>
                      <w:color w:val="000000" w:themeColor="text1"/>
                      <w:kern w:val="0"/>
                      <w:szCs w:val="21"/>
                    </w:rPr>
                    <w:t xml:space="preserve">；水域面积 </w:t>
                  </w:r>
                  <w:r>
                    <w:rPr>
                      <w:rFonts w:ascii="Times New Roman" w:hAnsi="Times New Roman" w:eastAsia="宋体" w:cs="宋体"/>
                      <w:color w:val="000000" w:themeColor="text1"/>
                      <w:kern w:val="0"/>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47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rPr>
                  </w:pPr>
                </w:p>
              </w:tc>
              <w:tc>
                <w:tcPr>
                  <w:tcW w:w="91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color w:val="000000" w:themeColor="text1"/>
                      <w:kern w:val="0"/>
                      <w:szCs w:val="21"/>
                    </w:rPr>
                  </w:pPr>
                  <w:r>
                    <w:rPr>
                      <w:rFonts w:ascii="Times New Roman" w:hAnsi="Times New Roman" w:eastAsia="宋体" w:cs="宋体"/>
                      <w:color w:val="000000" w:themeColor="text1"/>
                      <w:kern w:val="0"/>
                      <w:szCs w:val="21"/>
                    </w:rPr>
                    <w:t>影响因子</w:t>
                  </w:r>
                </w:p>
              </w:tc>
              <w:tc>
                <w:tcPr>
                  <w:tcW w:w="3214"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rPr>
                  </w:pPr>
                  <w:r>
                    <w:rPr>
                      <w:rFonts w:ascii="Times New Roman" w:hAnsi="Times New Roman" w:eastAsia="宋体" w:cs="宋体"/>
                      <w:color w:val="000000" w:themeColor="text1"/>
                      <w:kern w:val="0"/>
                      <w:szCs w:val="21"/>
                    </w:rPr>
                    <w:t xml:space="preserve">持久性污染物 </w:t>
                  </w:r>
                  <w:r>
                    <w:rPr>
                      <w:rFonts w:ascii="Times New Roman" w:hAnsi="Times New Roman" w:eastAsia="宋体" w:cs="宋体"/>
                      <w:color w:val="000000" w:themeColor="text1"/>
                      <w:kern w:val="0"/>
                      <w:szCs w:val="18"/>
                    </w:rPr>
                    <w:t>□</w:t>
                  </w:r>
                  <w:r>
                    <w:rPr>
                      <w:rFonts w:ascii="Times New Roman" w:hAnsi="Times New Roman" w:eastAsia="宋体" w:cs="宋体"/>
                      <w:color w:val="000000" w:themeColor="text1"/>
                      <w:kern w:val="0"/>
                      <w:szCs w:val="21"/>
                    </w:rPr>
                    <w:t xml:space="preserve">；有毒有害污染物 </w:t>
                  </w:r>
                  <w:r>
                    <w:rPr>
                      <w:rFonts w:ascii="Times New Roman" w:hAnsi="Times New Roman" w:eastAsia="宋体" w:cs="宋体"/>
                      <w:color w:val="000000" w:themeColor="text1"/>
                      <w:kern w:val="0"/>
                      <w:szCs w:val="18"/>
                    </w:rPr>
                    <w:t>□</w:t>
                  </w:r>
                  <w:r>
                    <w:rPr>
                      <w:rFonts w:ascii="Times New Roman" w:hAnsi="Times New Roman" w:eastAsia="宋体" w:cs="宋体"/>
                      <w:color w:val="000000" w:themeColor="text1"/>
                      <w:kern w:val="0"/>
                      <w:szCs w:val="21"/>
                    </w:rPr>
                    <w:t xml:space="preserve">；非持久性污染物 </w:t>
                  </w:r>
                  <w:r>
                    <w:rPr>
                      <w:rFonts w:hint="eastAsia" w:ascii="Times New Roman" w:hAnsi="Times New Roman" w:eastAsia="宋体" w:cs="宋体"/>
                      <w:color w:val="000000" w:themeColor="text1"/>
                      <w:kern w:val="0"/>
                      <w:szCs w:val="21"/>
                      <w:lang w:eastAsia="zh-CN"/>
                    </w:rPr>
                    <w:t>√</w:t>
                  </w:r>
                  <w:r>
                    <w:rPr>
                      <w:rFonts w:ascii="Times New Roman" w:hAnsi="Times New Roman" w:eastAsia="宋体" w:cs="宋体"/>
                      <w:color w:val="000000" w:themeColor="text1"/>
                      <w:kern w:val="0"/>
                      <w:szCs w:val="21"/>
                    </w:rPr>
                    <w:t>；pH值</w:t>
                  </w:r>
                  <w:r>
                    <w:rPr>
                      <w:rFonts w:hint="eastAsia" w:ascii="Times New Roman" w:hAnsi="Times New Roman" w:eastAsia="宋体" w:cs="宋体"/>
                      <w:color w:val="000000" w:themeColor="text1"/>
                      <w:kern w:val="0"/>
                      <w:szCs w:val="21"/>
                      <w:lang w:eastAsia="zh-CN"/>
                    </w:rPr>
                    <w:t>√</w:t>
                  </w:r>
                  <w:r>
                    <w:rPr>
                      <w:rFonts w:ascii="Times New Roman" w:hAnsi="Times New Roman" w:eastAsia="宋体" w:cs="宋体"/>
                      <w:color w:val="000000" w:themeColor="text1"/>
                      <w:kern w:val="0"/>
                      <w:szCs w:val="21"/>
                    </w:rPr>
                    <w:t xml:space="preserve">；热污染 </w:t>
                  </w:r>
                  <w:r>
                    <w:rPr>
                      <w:rFonts w:ascii="Times New Roman" w:hAnsi="Times New Roman" w:eastAsia="宋体" w:cs="宋体"/>
                      <w:color w:val="000000" w:themeColor="text1"/>
                      <w:kern w:val="0"/>
                      <w:szCs w:val="18"/>
                    </w:rPr>
                    <w:t>□</w:t>
                  </w:r>
                  <w:r>
                    <w:rPr>
                      <w:rFonts w:ascii="Times New Roman" w:hAnsi="Times New Roman" w:eastAsia="宋体" w:cs="宋体"/>
                      <w:color w:val="000000" w:themeColor="text1"/>
                      <w:kern w:val="0"/>
                      <w:szCs w:val="21"/>
                    </w:rPr>
                    <w:t xml:space="preserve">；富营养化 </w:t>
                  </w:r>
                  <w:r>
                    <w:rPr>
                      <w:rFonts w:ascii="Times New Roman" w:hAnsi="Times New Roman" w:eastAsia="宋体" w:cs="宋体"/>
                      <w:color w:val="000000" w:themeColor="text1"/>
                      <w:kern w:val="0"/>
                      <w:szCs w:val="18"/>
                    </w:rPr>
                    <w:t>□</w:t>
                  </w:r>
                  <w:r>
                    <w:rPr>
                      <w:rFonts w:ascii="Times New Roman" w:hAnsi="Times New Roman" w:eastAsia="宋体" w:cs="宋体"/>
                      <w:color w:val="000000" w:themeColor="text1"/>
                      <w:kern w:val="0"/>
                      <w:szCs w:val="21"/>
                    </w:rPr>
                    <w:t>；其它</w:t>
                  </w:r>
                  <w:r>
                    <w:rPr>
                      <w:rFonts w:hint="eastAsia" w:ascii="Times New Roman" w:hAnsi="Times New Roman" w:eastAsia="宋体" w:cs="宋体"/>
                      <w:color w:val="000000" w:themeColor="text1"/>
                      <w:kern w:val="0"/>
                      <w:szCs w:val="21"/>
                      <w:lang w:eastAsia="zh-CN"/>
                    </w:rPr>
                    <w:t>√</w:t>
                  </w:r>
                </w:p>
              </w:tc>
              <w:tc>
                <w:tcPr>
                  <w:tcW w:w="4295"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rPr>
                  </w:pPr>
                  <w:r>
                    <w:rPr>
                      <w:rFonts w:ascii="Times New Roman" w:hAnsi="Times New Roman" w:eastAsia="宋体" w:cs="宋体"/>
                      <w:color w:val="000000" w:themeColor="text1"/>
                      <w:kern w:val="0"/>
                      <w:szCs w:val="21"/>
                    </w:rPr>
                    <w:t xml:space="preserve">水温 </w:t>
                  </w:r>
                  <w:r>
                    <w:rPr>
                      <w:rFonts w:ascii="Times New Roman" w:hAnsi="Times New Roman" w:eastAsia="宋体" w:cs="宋体"/>
                      <w:color w:val="000000" w:themeColor="text1"/>
                      <w:kern w:val="0"/>
                      <w:szCs w:val="18"/>
                    </w:rPr>
                    <w:t>□</w:t>
                  </w:r>
                  <w:r>
                    <w:rPr>
                      <w:rFonts w:ascii="Times New Roman" w:hAnsi="Times New Roman" w:eastAsia="宋体" w:cs="宋体"/>
                      <w:color w:val="000000" w:themeColor="text1"/>
                      <w:kern w:val="0"/>
                      <w:szCs w:val="21"/>
                    </w:rPr>
                    <w:t xml:space="preserve">；水位（水深） </w:t>
                  </w:r>
                  <w:r>
                    <w:rPr>
                      <w:rFonts w:ascii="Times New Roman" w:hAnsi="Times New Roman" w:eastAsia="宋体" w:cs="宋体"/>
                      <w:color w:val="000000" w:themeColor="text1"/>
                      <w:kern w:val="0"/>
                      <w:szCs w:val="18"/>
                    </w:rPr>
                    <w:t>□</w:t>
                  </w:r>
                  <w:r>
                    <w:rPr>
                      <w:rFonts w:ascii="Times New Roman" w:hAnsi="Times New Roman" w:eastAsia="宋体" w:cs="宋体"/>
                      <w:color w:val="000000" w:themeColor="text1"/>
                      <w:kern w:val="0"/>
                      <w:szCs w:val="21"/>
                    </w:rPr>
                    <w:t xml:space="preserve">；流速 </w:t>
                  </w:r>
                  <w:r>
                    <w:rPr>
                      <w:rFonts w:ascii="Times New Roman" w:hAnsi="Times New Roman" w:eastAsia="宋体" w:cs="宋体"/>
                      <w:color w:val="000000" w:themeColor="text1"/>
                      <w:kern w:val="0"/>
                      <w:szCs w:val="18"/>
                    </w:rPr>
                    <w:t>□</w:t>
                  </w:r>
                  <w:r>
                    <w:rPr>
                      <w:rFonts w:ascii="Times New Roman" w:hAnsi="Times New Roman" w:eastAsia="宋体" w:cs="宋体"/>
                      <w:color w:val="000000" w:themeColor="text1"/>
                      <w:kern w:val="0"/>
                      <w:szCs w:val="21"/>
                    </w:rPr>
                    <w:t xml:space="preserve">；流量 </w:t>
                  </w:r>
                  <w:r>
                    <w:rPr>
                      <w:rFonts w:ascii="Times New Roman" w:hAnsi="Times New Roman" w:eastAsia="宋体" w:cs="宋体"/>
                      <w:color w:val="000000" w:themeColor="text1"/>
                      <w:kern w:val="0"/>
                      <w:szCs w:val="18"/>
                    </w:rPr>
                    <w:t>□</w:t>
                  </w:r>
                  <w:r>
                    <w:rPr>
                      <w:rFonts w:ascii="Times New Roman" w:hAnsi="Times New Roman" w:eastAsia="宋体" w:cs="宋体"/>
                      <w:color w:val="000000" w:themeColor="text1"/>
                      <w:kern w:val="0"/>
                      <w:szCs w:val="21"/>
                    </w:rPr>
                    <w:t>；</w:t>
                  </w:r>
                </w:p>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rPr>
                  </w:pPr>
                  <w:r>
                    <w:rPr>
                      <w:rFonts w:ascii="Times New Roman" w:hAnsi="Times New Roman" w:eastAsia="宋体" w:cs="宋体"/>
                      <w:color w:val="000000" w:themeColor="text1"/>
                      <w:kern w:val="0"/>
                      <w:szCs w:val="21"/>
                    </w:rPr>
                    <w:t xml:space="preserve">其它 </w:t>
                  </w:r>
                  <w:r>
                    <w:rPr>
                      <w:rFonts w:ascii="Times New Roman" w:hAnsi="Times New Roman" w:eastAsia="宋体" w:cs="宋体"/>
                      <w:color w:val="000000" w:themeColor="text1"/>
                      <w:kern w:val="0"/>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392"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color w:val="000000" w:themeColor="text1"/>
                      <w:kern w:val="0"/>
                      <w:szCs w:val="21"/>
                    </w:rPr>
                  </w:pPr>
                  <w:r>
                    <w:rPr>
                      <w:rFonts w:ascii="Times New Roman" w:hAnsi="Times New Roman" w:eastAsia="宋体" w:cs="宋体"/>
                      <w:color w:val="000000" w:themeColor="text1"/>
                      <w:kern w:val="0"/>
                      <w:szCs w:val="21"/>
                    </w:rPr>
                    <w:t>评价等级</w:t>
                  </w:r>
                </w:p>
              </w:tc>
              <w:tc>
                <w:tcPr>
                  <w:tcW w:w="3214"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color w:val="000000" w:themeColor="text1"/>
                      <w:kern w:val="0"/>
                      <w:szCs w:val="21"/>
                    </w:rPr>
                  </w:pPr>
                  <w:r>
                    <w:rPr>
                      <w:rFonts w:ascii="Times New Roman" w:hAnsi="Times New Roman" w:eastAsia="宋体" w:cs="宋体"/>
                      <w:color w:val="000000" w:themeColor="text1"/>
                      <w:kern w:val="0"/>
                      <w:szCs w:val="21"/>
                    </w:rPr>
                    <w:t>水污染影响型</w:t>
                  </w:r>
                </w:p>
              </w:tc>
              <w:tc>
                <w:tcPr>
                  <w:tcW w:w="4295"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color w:val="000000" w:themeColor="text1"/>
                      <w:kern w:val="0"/>
                      <w:szCs w:val="21"/>
                    </w:rPr>
                  </w:pPr>
                  <w:r>
                    <w:rPr>
                      <w:rFonts w:ascii="Times New Roman" w:hAnsi="Times New Roman" w:eastAsia="宋体" w:cs="宋体"/>
                      <w:color w:val="000000" w:themeColor="text1"/>
                      <w:kern w:val="0"/>
                      <w:szCs w:val="21"/>
                    </w:rPr>
                    <w:t>水文要素影响型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392"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color w:val="000000" w:themeColor="text1"/>
                      <w:kern w:val="0"/>
                      <w:szCs w:val="21"/>
                    </w:rPr>
                  </w:pPr>
                </w:p>
              </w:tc>
              <w:tc>
                <w:tcPr>
                  <w:tcW w:w="3214"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rPr>
                  </w:pPr>
                  <w:r>
                    <w:rPr>
                      <w:rFonts w:ascii="Times New Roman" w:hAnsi="Times New Roman" w:eastAsia="宋体" w:cs="宋体"/>
                      <w:color w:val="000000" w:themeColor="text1"/>
                      <w:kern w:val="0"/>
                      <w:szCs w:val="21"/>
                    </w:rPr>
                    <w:t xml:space="preserve">一级 </w:t>
                  </w:r>
                  <w:r>
                    <w:rPr>
                      <w:rFonts w:ascii="Times New Roman" w:hAnsi="Times New Roman" w:eastAsia="宋体" w:cs="宋体"/>
                      <w:color w:val="000000" w:themeColor="text1"/>
                      <w:kern w:val="0"/>
                      <w:szCs w:val="18"/>
                    </w:rPr>
                    <w:t>□</w:t>
                  </w:r>
                  <w:r>
                    <w:rPr>
                      <w:rFonts w:ascii="Times New Roman" w:hAnsi="Times New Roman" w:eastAsia="宋体" w:cs="宋体"/>
                      <w:color w:val="000000" w:themeColor="text1"/>
                      <w:kern w:val="0"/>
                      <w:szCs w:val="21"/>
                    </w:rPr>
                    <w:t xml:space="preserve">；二级 </w:t>
                  </w:r>
                  <w:r>
                    <w:rPr>
                      <w:rFonts w:ascii="Times New Roman" w:hAnsi="Times New Roman" w:eastAsia="宋体" w:cs="宋体"/>
                      <w:color w:val="000000" w:themeColor="text1"/>
                      <w:kern w:val="0"/>
                      <w:szCs w:val="18"/>
                    </w:rPr>
                    <w:t>□</w:t>
                  </w:r>
                  <w:r>
                    <w:rPr>
                      <w:rFonts w:ascii="Times New Roman" w:hAnsi="Times New Roman" w:eastAsia="宋体" w:cs="宋体"/>
                      <w:color w:val="000000" w:themeColor="text1"/>
                      <w:kern w:val="0"/>
                      <w:szCs w:val="21"/>
                    </w:rPr>
                    <w:t xml:space="preserve">；三级A </w:t>
                  </w:r>
                  <w:r>
                    <w:rPr>
                      <w:rFonts w:ascii="Times New Roman" w:hAnsi="Times New Roman" w:eastAsia="宋体" w:cs="宋体"/>
                      <w:color w:val="000000" w:themeColor="text1"/>
                      <w:kern w:val="0"/>
                      <w:szCs w:val="18"/>
                    </w:rPr>
                    <w:t>□</w:t>
                  </w:r>
                  <w:r>
                    <w:rPr>
                      <w:rFonts w:ascii="Times New Roman" w:hAnsi="Times New Roman" w:eastAsia="宋体" w:cs="宋体"/>
                      <w:color w:val="000000" w:themeColor="text1"/>
                      <w:kern w:val="0"/>
                      <w:szCs w:val="21"/>
                    </w:rPr>
                    <w:t>；</w:t>
                  </w:r>
                </w:p>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rPr>
                  </w:pPr>
                  <w:r>
                    <w:rPr>
                      <w:rFonts w:ascii="Times New Roman" w:hAnsi="Times New Roman" w:eastAsia="宋体" w:cs="宋体"/>
                      <w:color w:val="000000" w:themeColor="text1"/>
                      <w:kern w:val="0"/>
                      <w:szCs w:val="21"/>
                    </w:rPr>
                    <w:t xml:space="preserve">三级B </w:t>
                  </w:r>
                  <w:r>
                    <w:rPr>
                      <w:rFonts w:hint="eastAsia" w:ascii="Times New Roman" w:hAnsi="Times New Roman" w:eastAsia="宋体" w:cs="宋体"/>
                      <w:color w:val="000000" w:themeColor="text1"/>
                      <w:kern w:val="0"/>
                      <w:szCs w:val="21"/>
                      <w:lang w:eastAsia="zh-CN"/>
                    </w:rPr>
                    <w:t>√</w:t>
                  </w:r>
                </w:p>
              </w:tc>
              <w:tc>
                <w:tcPr>
                  <w:tcW w:w="4295"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rPr>
                  </w:pPr>
                  <w:r>
                    <w:rPr>
                      <w:rFonts w:ascii="Times New Roman" w:hAnsi="Times New Roman" w:eastAsia="宋体" w:cs="宋体"/>
                      <w:color w:val="000000" w:themeColor="text1"/>
                      <w:kern w:val="0"/>
                      <w:szCs w:val="21"/>
                    </w:rPr>
                    <w:t xml:space="preserve">一级 </w:t>
                  </w:r>
                  <w:r>
                    <w:rPr>
                      <w:rFonts w:ascii="Times New Roman" w:hAnsi="Times New Roman" w:eastAsia="宋体" w:cs="宋体"/>
                      <w:color w:val="000000" w:themeColor="text1"/>
                      <w:kern w:val="0"/>
                      <w:szCs w:val="18"/>
                    </w:rPr>
                    <w:t>□</w:t>
                  </w:r>
                  <w:r>
                    <w:rPr>
                      <w:rFonts w:ascii="Times New Roman" w:hAnsi="Times New Roman" w:eastAsia="宋体" w:cs="宋体"/>
                      <w:color w:val="000000" w:themeColor="text1"/>
                      <w:kern w:val="0"/>
                      <w:szCs w:val="21"/>
                    </w:rPr>
                    <w:t xml:space="preserve">；二级 </w:t>
                  </w:r>
                  <w:r>
                    <w:rPr>
                      <w:rFonts w:ascii="Times New Roman" w:hAnsi="Times New Roman" w:eastAsia="宋体" w:cs="宋体"/>
                      <w:color w:val="000000" w:themeColor="text1"/>
                      <w:kern w:val="0"/>
                      <w:szCs w:val="18"/>
                    </w:rPr>
                    <w:t>□</w:t>
                  </w:r>
                  <w:r>
                    <w:rPr>
                      <w:rFonts w:ascii="Times New Roman" w:hAnsi="Times New Roman" w:eastAsia="宋体" w:cs="宋体"/>
                      <w:color w:val="000000" w:themeColor="text1"/>
                      <w:kern w:val="0"/>
                      <w:szCs w:val="21"/>
                    </w:rPr>
                    <w:t xml:space="preserve">；三级 </w:t>
                  </w:r>
                  <w:r>
                    <w:rPr>
                      <w:rFonts w:ascii="Times New Roman" w:hAnsi="Times New Roman" w:eastAsia="宋体" w:cs="宋体"/>
                      <w:color w:val="000000" w:themeColor="text1"/>
                      <w:kern w:val="0"/>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476"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color w:val="000000" w:themeColor="text1"/>
                      <w:kern w:val="0"/>
                      <w:szCs w:val="21"/>
                    </w:rPr>
                  </w:pPr>
                  <w:r>
                    <w:rPr>
                      <w:rFonts w:ascii="Times New Roman" w:hAnsi="Times New Roman" w:eastAsia="宋体" w:cs="宋体"/>
                      <w:color w:val="000000" w:themeColor="text1"/>
                      <w:kern w:val="0"/>
                      <w:szCs w:val="21"/>
                    </w:rPr>
                    <w:t>现状调查</w:t>
                  </w:r>
                </w:p>
              </w:tc>
              <w:tc>
                <w:tcPr>
                  <w:tcW w:w="916"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color w:val="000000" w:themeColor="text1"/>
                      <w:kern w:val="0"/>
                      <w:szCs w:val="21"/>
                    </w:rPr>
                  </w:pPr>
                  <w:r>
                    <w:rPr>
                      <w:rFonts w:ascii="Times New Roman" w:hAnsi="Times New Roman" w:eastAsia="宋体" w:cs="宋体"/>
                      <w:color w:val="000000" w:themeColor="text1"/>
                      <w:kern w:val="0"/>
                      <w:szCs w:val="21"/>
                    </w:rPr>
                    <w:t>区域污染源</w:t>
                  </w:r>
                </w:p>
              </w:tc>
              <w:tc>
                <w:tcPr>
                  <w:tcW w:w="3214"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color w:val="000000" w:themeColor="text1"/>
                      <w:kern w:val="0"/>
                      <w:szCs w:val="21"/>
                    </w:rPr>
                  </w:pPr>
                  <w:r>
                    <w:rPr>
                      <w:rFonts w:ascii="Times New Roman" w:hAnsi="Times New Roman" w:eastAsia="宋体" w:cs="宋体"/>
                      <w:color w:val="000000" w:themeColor="text1"/>
                      <w:kern w:val="0"/>
                      <w:szCs w:val="21"/>
                    </w:rPr>
                    <w:t>调查项目</w:t>
                  </w:r>
                </w:p>
              </w:tc>
              <w:tc>
                <w:tcPr>
                  <w:tcW w:w="4295"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color w:val="000000" w:themeColor="text1"/>
                      <w:kern w:val="0"/>
                      <w:szCs w:val="21"/>
                    </w:rPr>
                  </w:pPr>
                  <w:r>
                    <w:rPr>
                      <w:rFonts w:ascii="Times New Roman" w:hAnsi="Times New Roman" w:eastAsia="宋体" w:cs="宋体"/>
                      <w:color w:val="000000" w:themeColor="text1"/>
                      <w:kern w:val="0"/>
                      <w:szCs w:val="21"/>
                    </w:rPr>
                    <w:t>数据来源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47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rPr>
                  </w:pPr>
                </w:p>
              </w:tc>
              <w:tc>
                <w:tcPr>
                  <w:tcW w:w="91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rPr>
                  </w:pPr>
                </w:p>
              </w:tc>
              <w:tc>
                <w:tcPr>
                  <w:tcW w:w="955"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rPr>
                  </w:pPr>
                  <w:r>
                    <w:rPr>
                      <w:rFonts w:ascii="Times New Roman" w:hAnsi="Times New Roman" w:eastAsia="宋体" w:cs="宋体"/>
                      <w:color w:val="000000" w:themeColor="text1"/>
                      <w:kern w:val="0"/>
                      <w:szCs w:val="21"/>
                    </w:rPr>
                    <w:t>已建</w:t>
                  </w:r>
                  <w:r>
                    <w:rPr>
                      <w:rFonts w:ascii="Times New Roman" w:hAnsi="Times New Roman" w:eastAsia="宋体" w:cs="宋体"/>
                      <w:color w:val="000000" w:themeColor="text1"/>
                      <w:kern w:val="0"/>
                      <w:szCs w:val="18"/>
                    </w:rPr>
                    <w:t>□</w:t>
                  </w:r>
                  <w:r>
                    <w:rPr>
                      <w:rFonts w:ascii="Times New Roman" w:hAnsi="Times New Roman" w:eastAsia="宋体" w:cs="宋体"/>
                      <w:color w:val="000000" w:themeColor="text1"/>
                      <w:kern w:val="0"/>
                      <w:szCs w:val="21"/>
                    </w:rPr>
                    <w:t>；在建</w:t>
                  </w:r>
                  <w:r>
                    <w:rPr>
                      <w:rFonts w:ascii="Times New Roman" w:hAnsi="Times New Roman" w:eastAsia="宋体" w:cs="宋体"/>
                      <w:color w:val="000000" w:themeColor="text1"/>
                      <w:kern w:val="0"/>
                      <w:szCs w:val="18"/>
                    </w:rPr>
                    <w:t>□</w:t>
                  </w:r>
                  <w:r>
                    <w:rPr>
                      <w:rFonts w:ascii="Times New Roman" w:hAnsi="Times New Roman" w:eastAsia="宋体" w:cs="宋体"/>
                      <w:color w:val="000000" w:themeColor="text1"/>
                      <w:kern w:val="0"/>
                      <w:szCs w:val="21"/>
                    </w:rPr>
                    <w:t>；拟建</w:t>
                  </w:r>
                  <w:r>
                    <w:rPr>
                      <w:rFonts w:ascii="Times New Roman" w:hAnsi="Times New Roman" w:eastAsia="宋体" w:cs="宋体"/>
                      <w:color w:val="000000" w:themeColor="text1"/>
                      <w:kern w:val="0"/>
                      <w:szCs w:val="18"/>
                    </w:rPr>
                    <w:t>□</w:t>
                  </w:r>
                  <w:r>
                    <w:rPr>
                      <w:rFonts w:ascii="Times New Roman" w:hAnsi="Times New Roman" w:eastAsia="宋体" w:cs="宋体"/>
                      <w:color w:val="000000" w:themeColor="text1"/>
                      <w:kern w:val="0"/>
                      <w:szCs w:val="21"/>
                    </w:rPr>
                    <w:t>；其它</w:t>
                  </w:r>
                  <w:r>
                    <w:rPr>
                      <w:rFonts w:hint="eastAsia" w:ascii="Times New Roman" w:hAnsi="Times New Roman" w:eastAsia="宋体" w:cs="宋体"/>
                      <w:color w:val="000000" w:themeColor="text1"/>
                      <w:kern w:val="0"/>
                      <w:szCs w:val="21"/>
                      <w:lang w:eastAsia="zh-CN"/>
                    </w:rPr>
                    <w:t>√</w:t>
                  </w:r>
                </w:p>
              </w:tc>
              <w:tc>
                <w:tcPr>
                  <w:tcW w:w="2259"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rPr>
                  </w:pPr>
                  <w:r>
                    <w:rPr>
                      <w:rFonts w:ascii="Times New Roman" w:hAnsi="Times New Roman" w:eastAsia="宋体" w:cs="宋体"/>
                      <w:color w:val="000000" w:themeColor="text1"/>
                      <w:kern w:val="0"/>
                      <w:szCs w:val="21"/>
                    </w:rPr>
                    <w:t>拟替代的污染源</w:t>
                  </w:r>
                  <w:r>
                    <w:rPr>
                      <w:rFonts w:hint="eastAsia" w:ascii="Times New Roman" w:hAnsi="Times New Roman" w:eastAsia="宋体" w:cs="宋体"/>
                      <w:color w:val="000000" w:themeColor="text1"/>
                      <w:kern w:val="0"/>
                      <w:szCs w:val="21"/>
                      <w:lang w:eastAsia="zh-CN"/>
                    </w:rPr>
                    <w:t>√</w:t>
                  </w:r>
                </w:p>
              </w:tc>
              <w:tc>
                <w:tcPr>
                  <w:tcW w:w="4295"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rPr>
                  </w:pPr>
                  <w:r>
                    <w:rPr>
                      <w:rFonts w:ascii="Times New Roman" w:hAnsi="Times New Roman" w:eastAsia="宋体" w:cs="宋体"/>
                      <w:color w:val="000000" w:themeColor="text1"/>
                      <w:kern w:val="0"/>
                      <w:szCs w:val="21"/>
                    </w:rPr>
                    <w:t>排污许可证</w:t>
                  </w:r>
                  <w:r>
                    <w:rPr>
                      <w:rFonts w:ascii="Times New Roman" w:hAnsi="Times New Roman" w:eastAsia="宋体" w:cs="宋体"/>
                      <w:color w:val="000000" w:themeColor="text1"/>
                      <w:kern w:val="0"/>
                      <w:szCs w:val="18"/>
                    </w:rPr>
                    <w:t>□</w:t>
                  </w:r>
                  <w:r>
                    <w:rPr>
                      <w:rFonts w:ascii="Times New Roman" w:hAnsi="Times New Roman" w:eastAsia="宋体" w:cs="宋体"/>
                      <w:color w:val="000000" w:themeColor="text1"/>
                      <w:kern w:val="0"/>
                      <w:szCs w:val="21"/>
                    </w:rPr>
                    <w:t>；环评</w:t>
                  </w:r>
                  <w:r>
                    <w:rPr>
                      <w:rFonts w:ascii="Times New Roman" w:hAnsi="Times New Roman" w:eastAsia="宋体" w:cs="宋体"/>
                      <w:color w:val="000000" w:themeColor="text1"/>
                      <w:kern w:val="0"/>
                      <w:szCs w:val="18"/>
                    </w:rPr>
                    <w:t>□</w:t>
                  </w:r>
                  <w:r>
                    <w:rPr>
                      <w:rFonts w:ascii="Times New Roman" w:hAnsi="Times New Roman" w:eastAsia="宋体" w:cs="宋体"/>
                      <w:color w:val="000000" w:themeColor="text1"/>
                      <w:kern w:val="0"/>
                      <w:szCs w:val="21"/>
                    </w:rPr>
                    <w:t>；环保验收</w:t>
                  </w:r>
                  <w:r>
                    <w:rPr>
                      <w:rFonts w:ascii="Times New Roman" w:hAnsi="Times New Roman" w:eastAsia="宋体" w:cs="宋体"/>
                      <w:color w:val="000000" w:themeColor="text1"/>
                      <w:kern w:val="0"/>
                      <w:szCs w:val="18"/>
                    </w:rPr>
                    <w:t>□</w:t>
                  </w:r>
                  <w:r>
                    <w:rPr>
                      <w:rFonts w:ascii="Times New Roman" w:hAnsi="Times New Roman" w:eastAsia="宋体" w:cs="宋体"/>
                      <w:color w:val="000000" w:themeColor="text1"/>
                      <w:kern w:val="0"/>
                      <w:szCs w:val="21"/>
                    </w:rPr>
                    <w:t>；</w:t>
                  </w:r>
                </w:p>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rPr>
                  </w:pPr>
                  <w:r>
                    <w:rPr>
                      <w:rFonts w:ascii="Times New Roman" w:hAnsi="Times New Roman" w:eastAsia="宋体" w:cs="宋体"/>
                      <w:color w:val="000000" w:themeColor="text1"/>
                      <w:kern w:val="0"/>
                      <w:szCs w:val="21"/>
                    </w:rPr>
                    <w:t>既有实测</w:t>
                  </w:r>
                  <w:r>
                    <w:rPr>
                      <w:rFonts w:ascii="Times New Roman" w:hAnsi="Times New Roman" w:eastAsia="宋体" w:cs="宋体"/>
                      <w:color w:val="000000" w:themeColor="text1"/>
                      <w:kern w:val="0"/>
                      <w:szCs w:val="18"/>
                    </w:rPr>
                    <w:t>□</w:t>
                  </w:r>
                  <w:r>
                    <w:rPr>
                      <w:rFonts w:ascii="Times New Roman" w:hAnsi="Times New Roman" w:eastAsia="宋体" w:cs="宋体"/>
                      <w:color w:val="000000" w:themeColor="text1"/>
                      <w:kern w:val="0"/>
                      <w:szCs w:val="21"/>
                    </w:rPr>
                    <w:t>；现场监测</w:t>
                  </w:r>
                  <w:r>
                    <w:rPr>
                      <w:rFonts w:ascii="Times New Roman" w:hAnsi="Times New Roman" w:eastAsia="宋体" w:cs="宋体"/>
                      <w:color w:val="000000" w:themeColor="text1"/>
                      <w:kern w:val="0"/>
                      <w:szCs w:val="18"/>
                    </w:rPr>
                    <w:t>□</w:t>
                  </w:r>
                  <w:r>
                    <w:rPr>
                      <w:rFonts w:ascii="Times New Roman" w:hAnsi="Times New Roman" w:eastAsia="宋体" w:cs="宋体"/>
                      <w:color w:val="000000" w:themeColor="text1"/>
                      <w:kern w:val="0"/>
                      <w:szCs w:val="21"/>
                    </w:rPr>
                    <w:t>；入河排放口数据</w:t>
                  </w:r>
                  <w:r>
                    <w:rPr>
                      <w:rFonts w:ascii="Times New Roman" w:hAnsi="Times New Roman" w:eastAsia="宋体" w:cs="宋体"/>
                      <w:color w:val="000000" w:themeColor="text1"/>
                      <w:kern w:val="0"/>
                      <w:szCs w:val="18"/>
                    </w:rPr>
                    <w:t>□</w:t>
                  </w:r>
                  <w:r>
                    <w:rPr>
                      <w:rFonts w:ascii="Times New Roman" w:hAnsi="Times New Roman" w:eastAsia="宋体" w:cs="宋体"/>
                      <w:color w:val="000000" w:themeColor="text1"/>
                      <w:kern w:val="0"/>
                      <w:szCs w:val="21"/>
                    </w:rPr>
                    <w:t>；</w:t>
                  </w:r>
                </w:p>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rPr>
                  </w:pPr>
                  <w:r>
                    <w:rPr>
                      <w:rFonts w:ascii="Times New Roman" w:hAnsi="Times New Roman" w:eastAsia="宋体" w:cs="宋体"/>
                      <w:color w:val="000000" w:themeColor="text1"/>
                      <w:kern w:val="0"/>
                      <w:szCs w:val="21"/>
                    </w:rPr>
                    <w:t>其它</w:t>
                  </w:r>
                  <w:r>
                    <w:rPr>
                      <w:rFonts w:ascii="Times New Roman" w:hAnsi="Times New Roman" w:eastAsia="宋体" w:cs="宋体"/>
                      <w:color w:val="000000" w:themeColor="text1"/>
                      <w:kern w:val="0"/>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47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rPr>
                  </w:pPr>
                </w:p>
              </w:tc>
              <w:tc>
                <w:tcPr>
                  <w:tcW w:w="916"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color w:val="000000" w:themeColor="text1"/>
                      <w:kern w:val="0"/>
                      <w:szCs w:val="21"/>
                    </w:rPr>
                  </w:pPr>
                  <w:r>
                    <w:rPr>
                      <w:rFonts w:ascii="Times New Roman" w:hAnsi="Times New Roman" w:eastAsia="宋体" w:cs="宋体"/>
                      <w:color w:val="000000" w:themeColor="text1"/>
                      <w:kern w:val="0"/>
                      <w:szCs w:val="21"/>
                    </w:rPr>
                    <w:t>受影响水体水环境质量　</w:t>
                  </w:r>
                </w:p>
              </w:tc>
              <w:tc>
                <w:tcPr>
                  <w:tcW w:w="3214"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color w:val="000000" w:themeColor="text1"/>
                      <w:kern w:val="0"/>
                      <w:szCs w:val="21"/>
                    </w:rPr>
                  </w:pPr>
                  <w:r>
                    <w:rPr>
                      <w:rFonts w:ascii="Times New Roman" w:hAnsi="Times New Roman" w:eastAsia="宋体" w:cs="宋体"/>
                      <w:color w:val="000000" w:themeColor="text1"/>
                      <w:kern w:val="0"/>
                      <w:szCs w:val="21"/>
                    </w:rPr>
                    <w:t>调查时期</w:t>
                  </w:r>
                </w:p>
              </w:tc>
              <w:tc>
                <w:tcPr>
                  <w:tcW w:w="4295"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color w:val="000000" w:themeColor="text1"/>
                      <w:kern w:val="0"/>
                      <w:szCs w:val="21"/>
                    </w:rPr>
                  </w:pPr>
                  <w:r>
                    <w:rPr>
                      <w:rFonts w:ascii="Times New Roman" w:hAnsi="Times New Roman" w:eastAsia="宋体" w:cs="宋体"/>
                      <w:color w:val="000000" w:themeColor="text1"/>
                      <w:kern w:val="0"/>
                      <w:szCs w:val="21"/>
                    </w:rPr>
                    <w:t>数据来源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47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rPr>
                  </w:pPr>
                </w:p>
              </w:tc>
              <w:tc>
                <w:tcPr>
                  <w:tcW w:w="91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color w:val="000000" w:themeColor="text1"/>
                      <w:kern w:val="0"/>
                      <w:szCs w:val="21"/>
                    </w:rPr>
                  </w:pPr>
                </w:p>
              </w:tc>
              <w:tc>
                <w:tcPr>
                  <w:tcW w:w="3214"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rPr>
                  </w:pPr>
                  <w:r>
                    <w:rPr>
                      <w:rFonts w:ascii="Times New Roman" w:hAnsi="Times New Roman" w:eastAsia="宋体" w:cs="宋体"/>
                      <w:color w:val="000000" w:themeColor="text1"/>
                      <w:kern w:val="0"/>
                      <w:szCs w:val="21"/>
                    </w:rPr>
                    <w:t>丰水期</w:t>
                  </w:r>
                  <w:r>
                    <w:rPr>
                      <w:rFonts w:ascii="Times New Roman" w:hAnsi="Times New Roman" w:eastAsia="宋体" w:cs="宋体"/>
                      <w:color w:val="000000" w:themeColor="text1"/>
                      <w:kern w:val="0"/>
                      <w:szCs w:val="18"/>
                    </w:rPr>
                    <w:t>□</w:t>
                  </w:r>
                  <w:r>
                    <w:rPr>
                      <w:rFonts w:ascii="Times New Roman" w:hAnsi="Times New Roman" w:eastAsia="宋体" w:cs="宋体"/>
                      <w:color w:val="000000" w:themeColor="text1"/>
                      <w:kern w:val="0"/>
                      <w:szCs w:val="21"/>
                    </w:rPr>
                    <w:t>；平水期</w:t>
                  </w:r>
                  <w:r>
                    <w:rPr>
                      <w:rFonts w:ascii="Times New Roman" w:hAnsi="Times New Roman" w:eastAsia="宋体" w:cs="宋体"/>
                      <w:color w:val="000000" w:themeColor="text1"/>
                      <w:kern w:val="0"/>
                      <w:szCs w:val="18"/>
                    </w:rPr>
                    <w:t>□</w:t>
                  </w:r>
                  <w:r>
                    <w:rPr>
                      <w:rFonts w:ascii="Times New Roman" w:hAnsi="Times New Roman" w:eastAsia="宋体" w:cs="宋体"/>
                      <w:color w:val="000000" w:themeColor="text1"/>
                      <w:kern w:val="0"/>
                      <w:szCs w:val="21"/>
                    </w:rPr>
                    <w:t>；</w:t>
                  </w:r>
                </w:p>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rPr>
                  </w:pPr>
                  <w:r>
                    <w:rPr>
                      <w:rFonts w:ascii="Times New Roman" w:hAnsi="Times New Roman" w:eastAsia="宋体" w:cs="宋体"/>
                      <w:color w:val="000000" w:themeColor="text1"/>
                      <w:kern w:val="0"/>
                      <w:szCs w:val="21"/>
                    </w:rPr>
                    <w:t>枯水期</w:t>
                  </w:r>
                  <w:r>
                    <w:rPr>
                      <w:rFonts w:ascii="Times New Roman" w:hAnsi="Times New Roman" w:eastAsia="宋体" w:cs="宋体"/>
                      <w:color w:val="000000" w:themeColor="text1"/>
                      <w:kern w:val="0"/>
                      <w:szCs w:val="18"/>
                    </w:rPr>
                    <w:t>□</w:t>
                  </w:r>
                  <w:r>
                    <w:rPr>
                      <w:rFonts w:ascii="Times New Roman" w:hAnsi="Times New Roman" w:eastAsia="宋体" w:cs="宋体"/>
                      <w:color w:val="000000" w:themeColor="text1"/>
                      <w:kern w:val="0"/>
                      <w:szCs w:val="21"/>
                    </w:rPr>
                    <w:t>；冰封期</w:t>
                  </w:r>
                  <w:r>
                    <w:rPr>
                      <w:rFonts w:ascii="Times New Roman" w:hAnsi="Times New Roman" w:eastAsia="宋体" w:cs="宋体"/>
                      <w:color w:val="000000" w:themeColor="text1"/>
                      <w:kern w:val="0"/>
                      <w:szCs w:val="18"/>
                    </w:rPr>
                    <w:t>□</w:t>
                  </w:r>
                  <w:r>
                    <w:rPr>
                      <w:rFonts w:ascii="Times New Roman" w:hAnsi="Times New Roman" w:eastAsia="宋体" w:cs="宋体"/>
                      <w:color w:val="000000" w:themeColor="text1"/>
                      <w:kern w:val="0"/>
                      <w:szCs w:val="21"/>
                    </w:rPr>
                    <w:br w:type="textWrapping"/>
                  </w:r>
                  <w:r>
                    <w:rPr>
                      <w:rFonts w:ascii="Times New Roman" w:hAnsi="Times New Roman" w:eastAsia="宋体" w:cs="宋体"/>
                      <w:color w:val="000000" w:themeColor="text1"/>
                      <w:kern w:val="0"/>
                      <w:szCs w:val="21"/>
                    </w:rPr>
                    <w:t>春季</w:t>
                  </w:r>
                  <w:r>
                    <w:rPr>
                      <w:rFonts w:ascii="Times New Roman" w:hAnsi="Times New Roman" w:eastAsia="宋体" w:cs="宋体"/>
                      <w:color w:val="000000" w:themeColor="text1"/>
                      <w:kern w:val="0"/>
                      <w:szCs w:val="18"/>
                    </w:rPr>
                    <w:t>□</w:t>
                  </w:r>
                  <w:r>
                    <w:rPr>
                      <w:rFonts w:ascii="Times New Roman" w:hAnsi="Times New Roman" w:eastAsia="宋体" w:cs="宋体"/>
                      <w:color w:val="000000" w:themeColor="text1"/>
                      <w:kern w:val="0"/>
                      <w:szCs w:val="21"/>
                    </w:rPr>
                    <w:t>；夏季</w:t>
                  </w:r>
                  <w:r>
                    <w:rPr>
                      <w:rFonts w:hint="eastAsia" w:ascii="Times New Roman" w:hAnsi="Times New Roman" w:eastAsia="宋体" w:cs="宋体"/>
                      <w:color w:val="000000" w:themeColor="text1"/>
                      <w:kern w:val="0"/>
                      <w:szCs w:val="21"/>
                      <w:lang w:eastAsia="zh-CN"/>
                    </w:rPr>
                    <w:t>√</w:t>
                  </w:r>
                  <w:r>
                    <w:rPr>
                      <w:rFonts w:ascii="Times New Roman" w:hAnsi="Times New Roman" w:eastAsia="宋体" w:cs="宋体"/>
                      <w:color w:val="000000" w:themeColor="text1"/>
                      <w:kern w:val="0"/>
                      <w:szCs w:val="21"/>
                    </w:rPr>
                    <w:t>；秋季</w:t>
                  </w:r>
                  <w:r>
                    <w:rPr>
                      <w:rFonts w:ascii="Times New Roman" w:hAnsi="Times New Roman" w:eastAsia="宋体" w:cs="宋体"/>
                      <w:color w:val="000000" w:themeColor="text1"/>
                      <w:kern w:val="0"/>
                      <w:szCs w:val="18"/>
                    </w:rPr>
                    <w:t>□</w:t>
                  </w:r>
                  <w:r>
                    <w:rPr>
                      <w:rFonts w:ascii="Times New Roman" w:hAnsi="Times New Roman" w:eastAsia="宋体" w:cs="宋体"/>
                      <w:color w:val="000000" w:themeColor="text1"/>
                      <w:kern w:val="0"/>
                      <w:szCs w:val="21"/>
                    </w:rPr>
                    <w:t>；冬季</w:t>
                  </w:r>
                  <w:r>
                    <w:rPr>
                      <w:rFonts w:ascii="Times New Roman" w:hAnsi="Times New Roman" w:eastAsia="宋体" w:cs="宋体"/>
                      <w:color w:val="000000" w:themeColor="text1"/>
                      <w:kern w:val="0"/>
                      <w:szCs w:val="18"/>
                    </w:rPr>
                    <w:t>□</w:t>
                  </w:r>
                </w:p>
              </w:tc>
              <w:tc>
                <w:tcPr>
                  <w:tcW w:w="4295"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color w:val="000000" w:themeColor="text1"/>
                      <w:kern w:val="0"/>
                      <w:szCs w:val="21"/>
                    </w:rPr>
                  </w:pPr>
                  <w:r>
                    <w:rPr>
                      <w:rFonts w:ascii="Times New Roman" w:hAnsi="Times New Roman" w:eastAsia="宋体" w:cs="宋体"/>
                      <w:color w:val="000000" w:themeColor="text1"/>
                      <w:kern w:val="0"/>
                      <w:szCs w:val="21"/>
                    </w:rPr>
                    <w:t>生态环境保护主管部门</w:t>
                  </w:r>
                  <w:r>
                    <w:rPr>
                      <w:rFonts w:hint="eastAsia" w:ascii="Times New Roman" w:hAnsi="Times New Roman" w:eastAsia="宋体" w:cs="宋体"/>
                      <w:color w:val="000000" w:themeColor="text1"/>
                      <w:kern w:val="0"/>
                      <w:szCs w:val="21"/>
                      <w:lang w:eastAsia="zh-CN"/>
                    </w:rPr>
                    <w:t>√</w:t>
                  </w:r>
                  <w:r>
                    <w:rPr>
                      <w:rFonts w:ascii="Times New Roman" w:hAnsi="Times New Roman" w:eastAsia="宋体" w:cs="宋体"/>
                      <w:color w:val="000000" w:themeColor="text1"/>
                      <w:kern w:val="0"/>
                      <w:szCs w:val="21"/>
                    </w:rPr>
                    <w:t>；补充监测</w:t>
                  </w:r>
                  <w:r>
                    <w:rPr>
                      <w:rFonts w:ascii="Times New Roman" w:hAnsi="Times New Roman" w:eastAsia="宋体" w:cs="宋体"/>
                      <w:color w:val="000000" w:themeColor="text1"/>
                      <w:kern w:val="0"/>
                      <w:szCs w:val="18"/>
                    </w:rPr>
                    <w:t>□</w:t>
                  </w:r>
                  <w:r>
                    <w:rPr>
                      <w:rFonts w:ascii="Times New Roman" w:hAnsi="Times New Roman" w:eastAsia="宋体" w:cs="宋体"/>
                      <w:color w:val="000000" w:themeColor="text1"/>
                      <w:kern w:val="0"/>
                      <w:szCs w:val="21"/>
                    </w:rPr>
                    <w:t>；其它</w:t>
                  </w:r>
                  <w:r>
                    <w:rPr>
                      <w:rFonts w:ascii="Times New Roman" w:hAnsi="Times New Roman" w:eastAsia="宋体" w:cs="宋体"/>
                      <w:color w:val="000000" w:themeColor="text1"/>
                      <w:kern w:val="0"/>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47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rPr>
                  </w:pPr>
                </w:p>
              </w:tc>
              <w:tc>
                <w:tcPr>
                  <w:tcW w:w="91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color w:val="000000" w:themeColor="text1"/>
                      <w:kern w:val="0"/>
                      <w:szCs w:val="21"/>
                    </w:rPr>
                  </w:pPr>
                  <w:r>
                    <w:rPr>
                      <w:rFonts w:ascii="Times New Roman" w:hAnsi="Times New Roman" w:eastAsia="宋体" w:cs="宋体"/>
                      <w:color w:val="000000" w:themeColor="text1"/>
                      <w:kern w:val="0"/>
                      <w:szCs w:val="21"/>
                    </w:rPr>
                    <w:t>区域水资源开发利用状况</w:t>
                  </w:r>
                </w:p>
              </w:tc>
              <w:tc>
                <w:tcPr>
                  <w:tcW w:w="7509" w:type="dxa"/>
                  <w:gridSpan w:val="11"/>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rPr>
                  </w:pPr>
                  <w:r>
                    <w:rPr>
                      <w:rFonts w:ascii="Times New Roman" w:hAnsi="Times New Roman" w:eastAsia="宋体" w:cs="宋体"/>
                      <w:color w:val="000000" w:themeColor="text1"/>
                      <w:kern w:val="0"/>
                      <w:szCs w:val="21"/>
                    </w:rPr>
                    <w:t>未开发</w:t>
                  </w:r>
                  <w:r>
                    <w:rPr>
                      <w:rFonts w:ascii="Times New Roman" w:hAnsi="Times New Roman" w:eastAsia="宋体" w:cs="宋体"/>
                      <w:color w:val="000000" w:themeColor="text1"/>
                      <w:kern w:val="0"/>
                      <w:szCs w:val="18"/>
                    </w:rPr>
                    <w:t>□</w:t>
                  </w:r>
                  <w:r>
                    <w:rPr>
                      <w:rFonts w:ascii="Times New Roman" w:hAnsi="Times New Roman" w:eastAsia="宋体" w:cs="宋体"/>
                      <w:color w:val="000000" w:themeColor="text1"/>
                      <w:kern w:val="0"/>
                      <w:szCs w:val="21"/>
                    </w:rPr>
                    <w:t>；开发量40%以下</w:t>
                  </w:r>
                  <w:r>
                    <w:rPr>
                      <w:rFonts w:ascii="Times New Roman" w:hAnsi="Times New Roman" w:eastAsia="宋体" w:cs="宋体"/>
                      <w:color w:val="000000" w:themeColor="text1"/>
                      <w:kern w:val="0"/>
                      <w:szCs w:val="18"/>
                    </w:rPr>
                    <w:t>□</w:t>
                  </w:r>
                  <w:r>
                    <w:rPr>
                      <w:rFonts w:ascii="Times New Roman" w:hAnsi="Times New Roman" w:eastAsia="宋体" w:cs="宋体"/>
                      <w:color w:val="000000" w:themeColor="text1"/>
                      <w:kern w:val="0"/>
                      <w:szCs w:val="21"/>
                    </w:rPr>
                    <w:t>；开发量40%以上</w:t>
                  </w:r>
                  <w:r>
                    <w:rPr>
                      <w:rFonts w:ascii="Times New Roman" w:hAnsi="Times New Roman" w:eastAsia="宋体" w:cs="宋体"/>
                      <w:color w:val="000000" w:themeColor="text1"/>
                      <w:kern w:val="0"/>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47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rPr>
                  </w:pPr>
                </w:p>
              </w:tc>
              <w:tc>
                <w:tcPr>
                  <w:tcW w:w="916"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color w:val="000000" w:themeColor="text1"/>
                      <w:kern w:val="0"/>
                      <w:szCs w:val="21"/>
                    </w:rPr>
                  </w:pPr>
                  <w:r>
                    <w:rPr>
                      <w:rFonts w:ascii="Times New Roman" w:hAnsi="Times New Roman" w:eastAsia="宋体" w:cs="宋体"/>
                      <w:color w:val="000000" w:themeColor="text1"/>
                      <w:kern w:val="0"/>
                      <w:szCs w:val="21"/>
                    </w:rPr>
                    <w:t>水文情势调查　</w:t>
                  </w:r>
                </w:p>
              </w:tc>
              <w:tc>
                <w:tcPr>
                  <w:tcW w:w="3214"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color w:val="000000" w:themeColor="text1"/>
                      <w:kern w:val="0"/>
                      <w:szCs w:val="21"/>
                    </w:rPr>
                  </w:pPr>
                  <w:r>
                    <w:rPr>
                      <w:rFonts w:ascii="Times New Roman" w:hAnsi="Times New Roman" w:eastAsia="宋体" w:cs="宋体"/>
                      <w:color w:val="000000" w:themeColor="text1"/>
                      <w:kern w:val="0"/>
                      <w:szCs w:val="21"/>
                    </w:rPr>
                    <w:t>调查时期</w:t>
                  </w:r>
                </w:p>
              </w:tc>
              <w:tc>
                <w:tcPr>
                  <w:tcW w:w="4295"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color w:val="000000" w:themeColor="text1"/>
                      <w:kern w:val="0"/>
                      <w:szCs w:val="21"/>
                    </w:rPr>
                  </w:pPr>
                  <w:r>
                    <w:rPr>
                      <w:rFonts w:ascii="Times New Roman" w:hAnsi="Times New Roman" w:eastAsia="宋体" w:cs="宋体"/>
                      <w:color w:val="000000" w:themeColor="text1"/>
                      <w:kern w:val="0"/>
                      <w:szCs w:val="21"/>
                    </w:rPr>
                    <w:t>数据来源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47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rPr>
                  </w:pPr>
                </w:p>
              </w:tc>
              <w:tc>
                <w:tcPr>
                  <w:tcW w:w="91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color w:val="000000" w:themeColor="text1"/>
                      <w:kern w:val="0"/>
                      <w:szCs w:val="21"/>
                    </w:rPr>
                  </w:pPr>
                </w:p>
              </w:tc>
              <w:tc>
                <w:tcPr>
                  <w:tcW w:w="3214"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rPr>
                  </w:pPr>
                  <w:r>
                    <w:rPr>
                      <w:rFonts w:ascii="Times New Roman" w:hAnsi="Times New Roman" w:eastAsia="宋体" w:cs="宋体"/>
                      <w:color w:val="000000" w:themeColor="text1"/>
                      <w:kern w:val="0"/>
                      <w:szCs w:val="21"/>
                    </w:rPr>
                    <w:t>丰水期</w:t>
                  </w:r>
                  <w:r>
                    <w:rPr>
                      <w:rFonts w:ascii="Times New Roman" w:hAnsi="Times New Roman" w:eastAsia="宋体" w:cs="宋体"/>
                      <w:color w:val="000000" w:themeColor="text1"/>
                      <w:kern w:val="0"/>
                      <w:szCs w:val="18"/>
                    </w:rPr>
                    <w:t>□</w:t>
                  </w:r>
                  <w:r>
                    <w:rPr>
                      <w:rFonts w:ascii="Times New Roman" w:hAnsi="Times New Roman" w:eastAsia="宋体" w:cs="宋体"/>
                      <w:color w:val="000000" w:themeColor="text1"/>
                      <w:kern w:val="0"/>
                      <w:szCs w:val="21"/>
                    </w:rPr>
                    <w:t>；平水期</w:t>
                  </w:r>
                  <w:r>
                    <w:rPr>
                      <w:rFonts w:ascii="Times New Roman" w:hAnsi="Times New Roman" w:eastAsia="宋体" w:cs="宋体"/>
                      <w:color w:val="000000" w:themeColor="text1"/>
                      <w:kern w:val="0"/>
                      <w:szCs w:val="18"/>
                    </w:rPr>
                    <w:t>□</w:t>
                  </w:r>
                  <w:r>
                    <w:rPr>
                      <w:rFonts w:ascii="Times New Roman" w:hAnsi="Times New Roman" w:eastAsia="宋体" w:cs="宋体"/>
                      <w:color w:val="000000" w:themeColor="text1"/>
                      <w:kern w:val="0"/>
                      <w:szCs w:val="21"/>
                    </w:rPr>
                    <w:t>；</w:t>
                  </w:r>
                </w:p>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rPr>
                  </w:pPr>
                  <w:r>
                    <w:rPr>
                      <w:rFonts w:ascii="Times New Roman" w:hAnsi="Times New Roman" w:eastAsia="宋体" w:cs="宋体"/>
                      <w:color w:val="000000" w:themeColor="text1"/>
                      <w:kern w:val="0"/>
                      <w:szCs w:val="21"/>
                    </w:rPr>
                    <w:t>枯水期</w:t>
                  </w:r>
                  <w:r>
                    <w:rPr>
                      <w:rFonts w:ascii="Times New Roman" w:hAnsi="Times New Roman" w:eastAsia="宋体" w:cs="宋体"/>
                      <w:color w:val="000000" w:themeColor="text1"/>
                      <w:kern w:val="0"/>
                      <w:szCs w:val="18"/>
                    </w:rPr>
                    <w:t>□</w:t>
                  </w:r>
                  <w:r>
                    <w:rPr>
                      <w:rFonts w:ascii="Times New Roman" w:hAnsi="Times New Roman" w:eastAsia="宋体" w:cs="宋体"/>
                      <w:color w:val="000000" w:themeColor="text1"/>
                      <w:kern w:val="0"/>
                      <w:szCs w:val="21"/>
                    </w:rPr>
                    <w:t>；冰封期</w:t>
                  </w:r>
                  <w:r>
                    <w:rPr>
                      <w:rFonts w:ascii="Times New Roman" w:hAnsi="Times New Roman" w:eastAsia="宋体" w:cs="宋体"/>
                      <w:color w:val="000000" w:themeColor="text1"/>
                      <w:kern w:val="0"/>
                      <w:szCs w:val="18"/>
                    </w:rPr>
                    <w:t>□</w:t>
                  </w:r>
                  <w:r>
                    <w:rPr>
                      <w:rFonts w:ascii="Times New Roman" w:hAnsi="Times New Roman" w:eastAsia="宋体" w:cs="宋体"/>
                      <w:color w:val="000000" w:themeColor="text1"/>
                      <w:kern w:val="0"/>
                      <w:szCs w:val="21"/>
                    </w:rPr>
                    <w:br w:type="textWrapping"/>
                  </w:r>
                  <w:r>
                    <w:rPr>
                      <w:rFonts w:ascii="Times New Roman" w:hAnsi="Times New Roman" w:eastAsia="宋体" w:cs="宋体"/>
                      <w:color w:val="000000" w:themeColor="text1"/>
                      <w:kern w:val="0"/>
                      <w:szCs w:val="21"/>
                    </w:rPr>
                    <w:t>春季</w:t>
                  </w:r>
                  <w:r>
                    <w:rPr>
                      <w:rFonts w:ascii="Times New Roman" w:hAnsi="Times New Roman" w:eastAsia="宋体" w:cs="宋体"/>
                      <w:color w:val="000000" w:themeColor="text1"/>
                      <w:kern w:val="0"/>
                      <w:szCs w:val="18"/>
                    </w:rPr>
                    <w:t>□</w:t>
                  </w:r>
                  <w:r>
                    <w:rPr>
                      <w:rFonts w:ascii="Times New Roman" w:hAnsi="Times New Roman" w:eastAsia="宋体" w:cs="宋体"/>
                      <w:color w:val="000000" w:themeColor="text1"/>
                      <w:kern w:val="0"/>
                      <w:szCs w:val="21"/>
                    </w:rPr>
                    <w:t>；夏季</w:t>
                  </w:r>
                  <w:r>
                    <w:rPr>
                      <w:rFonts w:hint="eastAsia" w:ascii="Times New Roman" w:hAnsi="Times New Roman" w:eastAsia="宋体" w:cs="宋体"/>
                      <w:color w:val="000000" w:themeColor="text1"/>
                      <w:kern w:val="0"/>
                      <w:szCs w:val="21"/>
                      <w:lang w:eastAsia="zh-CN"/>
                    </w:rPr>
                    <w:t>√</w:t>
                  </w:r>
                  <w:r>
                    <w:rPr>
                      <w:rFonts w:ascii="Times New Roman" w:hAnsi="Times New Roman" w:eastAsia="宋体" w:cs="宋体"/>
                      <w:color w:val="000000" w:themeColor="text1"/>
                      <w:kern w:val="0"/>
                      <w:szCs w:val="21"/>
                    </w:rPr>
                    <w:t>；秋季</w:t>
                  </w:r>
                  <w:r>
                    <w:rPr>
                      <w:rFonts w:ascii="Times New Roman" w:hAnsi="Times New Roman" w:eastAsia="宋体" w:cs="宋体"/>
                      <w:color w:val="000000" w:themeColor="text1"/>
                      <w:kern w:val="0"/>
                      <w:szCs w:val="18"/>
                    </w:rPr>
                    <w:t>□</w:t>
                  </w:r>
                  <w:r>
                    <w:rPr>
                      <w:rFonts w:ascii="Times New Roman" w:hAnsi="Times New Roman" w:eastAsia="宋体" w:cs="宋体"/>
                      <w:color w:val="000000" w:themeColor="text1"/>
                      <w:kern w:val="0"/>
                      <w:szCs w:val="21"/>
                    </w:rPr>
                    <w:t>；冬季</w:t>
                  </w:r>
                  <w:r>
                    <w:rPr>
                      <w:rFonts w:ascii="Times New Roman" w:hAnsi="Times New Roman" w:eastAsia="宋体" w:cs="宋体"/>
                      <w:color w:val="000000" w:themeColor="text1"/>
                      <w:kern w:val="0"/>
                      <w:szCs w:val="18"/>
                    </w:rPr>
                    <w:t>□</w:t>
                  </w:r>
                </w:p>
              </w:tc>
              <w:tc>
                <w:tcPr>
                  <w:tcW w:w="4295"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rPr>
                  </w:pPr>
                  <w:r>
                    <w:rPr>
                      <w:rFonts w:ascii="Times New Roman" w:hAnsi="Times New Roman" w:eastAsia="宋体" w:cs="宋体"/>
                      <w:color w:val="000000" w:themeColor="text1"/>
                      <w:kern w:val="0"/>
                      <w:szCs w:val="21"/>
                    </w:rPr>
                    <w:t>水行政主管部门</w:t>
                  </w:r>
                  <w:r>
                    <w:rPr>
                      <w:rFonts w:ascii="Times New Roman" w:hAnsi="Times New Roman" w:eastAsia="宋体" w:cs="宋体"/>
                      <w:color w:val="000000" w:themeColor="text1"/>
                      <w:kern w:val="0"/>
                      <w:szCs w:val="18"/>
                    </w:rPr>
                    <w:t>□</w:t>
                  </w:r>
                  <w:r>
                    <w:rPr>
                      <w:rFonts w:ascii="Times New Roman" w:hAnsi="Times New Roman" w:eastAsia="宋体" w:cs="宋体"/>
                      <w:color w:val="000000" w:themeColor="text1"/>
                      <w:kern w:val="0"/>
                      <w:szCs w:val="21"/>
                    </w:rPr>
                    <w:t>；补充监测</w:t>
                  </w:r>
                  <w:r>
                    <w:rPr>
                      <w:rFonts w:ascii="Times New Roman" w:hAnsi="Times New Roman" w:eastAsia="宋体" w:cs="宋体"/>
                      <w:color w:val="000000" w:themeColor="text1"/>
                      <w:kern w:val="0"/>
                      <w:szCs w:val="18"/>
                    </w:rPr>
                    <w:t>□</w:t>
                  </w:r>
                  <w:r>
                    <w:rPr>
                      <w:rFonts w:ascii="Times New Roman" w:hAnsi="Times New Roman" w:eastAsia="宋体" w:cs="宋体"/>
                      <w:color w:val="000000" w:themeColor="text1"/>
                      <w:kern w:val="0"/>
                      <w:szCs w:val="21"/>
                    </w:rPr>
                    <w:t>；其它</w:t>
                  </w:r>
                  <w:r>
                    <w:rPr>
                      <w:rFonts w:ascii="Times New Roman" w:hAnsi="Times New Roman" w:eastAsia="宋体" w:cs="宋体"/>
                      <w:color w:val="000000" w:themeColor="text1"/>
                      <w:kern w:val="0"/>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47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rPr>
                  </w:pPr>
                </w:p>
              </w:tc>
              <w:tc>
                <w:tcPr>
                  <w:tcW w:w="916"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color w:val="000000" w:themeColor="text1"/>
                      <w:kern w:val="0"/>
                      <w:szCs w:val="21"/>
                    </w:rPr>
                  </w:pPr>
                  <w:r>
                    <w:rPr>
                      <w:rFonts w:ascii="Times New Roman" w:hAnsi="Times New Roman" w:eastAsia="宋体" w:cs="宋体"/>
                      <w:color w:val="000000" w:themeColor="text1"/>
                      <w:kern w:val="0"/>
                      <w:szCs w:val="21"/>
                    </w:rPr>
                    <w:t>补充监测　</w:t>
                  </w:r>
                </w:p>
              </w:tc>
              <w:tc>
                <w:tcPr>
                  <w:tcW w:w="3214"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color w:val="000000" w:themeColor="text1"/>
                      <w:kern w:val="0"/>
                      <w:szCs w:val="21"/>
                    </w:rPr>
                  </w:pPr>
                  <w:r>
                    <w:rPr>
                      <w:rFonts w:ascii="Times New Roman" w:hAnsi="Times New Roman" w:eastAsia="宋体" w:cs="宋体"/>
                      <w:color w:val="000000" w:themeColor="text1"/>
                      <w:kern w:val="0"/>
                      <w:szCs w:val="21"/>
                    </w:rPr>
                    <w:t>监测时期</w:t>
                  </w:r>
                </w:p>
              </w:tc>
              <w:tc>
                <w:tcPr>
                  <w:tcW w:w="2404"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color w:val="000000" w:themeColor="text1"/>
                      <w:kern w:val="0"/>
                      <w:szCs w:val="21"/>
                    </w:rPr>
                  </w:pPr>
                  <w:r>
                    <w:rPr>
                      <w:rFonts w:ascii="Times New Roman" w:hAnsi="Times New Roman" w:eastAsia="宋体" w:cs="宋体"/>
                      <w:color w:val="000000" w:themeColor="text1"/>
                      <w:kern w:val="0"/>
                      <w:szCs w:val="21"/>
                    </w:rPr>
                    <w:t>监测因子</w:t>
                  </w:r>
                </w:p>
              </w:tc>
              <w:tc>
                <w:tcPr>
                  <w:tcW w:w="189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color w:val="000000" w:themeColor="text1"/>
                      <w:kern w:val="0"/>
                      <w:szCs w:val="21"/>
                    </w:rPr>
                  </w:pPr>
                  <w:r>
                    <w:rPr>
                      <w:rFonts w:ascii="Times New Roman" w:hAnsi="Times New Roman" w:eastAsia="宋体" w:cs="宋体"/>
                      <w:color w:val="000000" w:themeColor="text1"/>
                      <w:kern w:val="0"/>
                      <w:szCs w:val="21"/>
                    </w:rPr>
                    <w:t>监测断面或点位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47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rPr>
                  </w:pPr>
                </w:p>
              </w:tc>
              <w:tc>
                <w:tcPr>
                  <w:tcW w:w="91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color w:val="000000" w:themeColor="text1"/>
                      <w:kern w:val="0"/>
                      <w:szCs w:val="21"/>
                    </w:rPr>
                  </w:pPr>
                </w:p>
              </w:tc>
              <w:tc>
                <w:tcPr>
                  <w:tcW w:w="3214"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rPr>
                  </w:pPr>
                  <w:r>
                    <w:rPr>
                      <w:rFonts w:ascii="Times New Roman" w:hAnsi="Times New Roman" w:eastAsia="宋体" w:cs="宋体"/>
                      <w:color w:val="000000" w:themeColor="text1"/>
                      <w:kern w:val="0"/>
                      <w:szCs w:val="21"/>
                    </w:rPr>
                    <w:t>丰水期</w:t>
                  </w:r>
                  <w:r>
                    <w:rPr>
                      <w:rFonts w:ascii="Times New Roman" w:hAnsi="Times New Roman" w:eastAsia="宋体" w:cs="宋体"/>
                      <w:color w:val="000000" w:themeColor="text1"/>
                      <w:kern w:val="0"/>
                      <w:szCs w:val="18"/>
                    </w:rPr>
                    <w:t>□</w:t>
                  </w:r>
                  <w:r>
                    <w:rPr>
                      <w:rFonts w:ascii="Times New Roman" w:hAnsi="Times New Roman" w:eastAsia="宋体" w:cs="宋体"/>
                      <w:color w:val="000000" w:themeColor="text1"/>
                      <w:kern w:val="0"/>
                      <w:szCs w:val="21"/>
                    </w:rPr>
                    <w:t>；平水期</w:t>
                  </w:r>
                  <w:r>
                    <w:rPr>
                      <w:rFonts w:ascii="Times New Roman" w:hAnsi="Times New Roman" w:eastAsia="宋体" w:cs="宋体"/>
                      <w:color w:val="000000" w:themeColor="text1"/>
                      <w:kern w:val="0"/>
                      <w:szCs w:val="18"/>
                    </w:rPr>
                    <w:t>□</w:t>
                  </w:r>
                  <w:r>
                    <w:rPr>
                      <w:rFonts w:ascii="Times New Roman" w:hAnsi="Times New Roman" w:eastAsia="宋体" w:cs="宋体"/>
                      <w:color w:val="000000" w:themeColor="text1"/>
                      <w:kern w:val="0"/>
                      <w:szCs w:val="21"/>
                    </w:rPr>
                    <w:t>；</w:t>
                  </w:r>
                </w:p>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rPr>
                  </w:pPr>
                  <w:r>
                    <w:rPr>
                      <w:rFonts w:ascii="Times New Roman" w:hAnsi="Times New Roman" w:eastAsia="宋体" w:cs="宋体"/>
                      <w:color w:val="000000" w:themeColor="text1"/>
                      <w:kern w:val="0"/>
                      <w:szCs w:val="21"/>
                    </w:rPr>
                    <w:t>枯水期</w:t>
                  </w:r>
                  <w:r>
                    <w:rPr>
                      <w:rFonts w:ascii="Times New Roman" w:hAnsi="Times New Roman" w:eastAsia="宋体" w:cs="宋体"/>
                      <w:color w:val="000000" w:themeColor="text1"/>
                      <w:kern w:val="0"/>
                      <w:szCs w:val="18"/>
                    </w:rPr>
                    <w:t>□</w:t>
                  </w:r>
                  <w:r>
                    <w:rPr>
                      <w:rFonts w:ascii="Times New Roman" w:hAnsi="Times New Roman" w:eastAsia="宋体" w:cs="宋体"/>
                      <w:color w:val="000000" w:themeColor="text1"/>
                      <w:kern w:val="0"/>
                      <w:szCs w:val="21"/>
                    </w:rPr>
                    <w:t>；冰封期</w:t>
                  </w:r>
                  <w:r>
                    <w:rPr>
                      <w:rFonts w:ascii="Times New Roman" w:hAnsi="Times New Roman" w:eastAsia="宋体" w:cs="宋体"/>
                      <w:color w:val="000000" w:themeColor="text1"/>
                      <w:kern w:val="0"/>
                      <w:szCs w:val="18"/>
                    </w:rPr>
                    <w:t>□</w:t>
                  </w:r>
                  <w:r>
                    <w:rPr>
                      <w:rFonts w:ascii="Times New Roman" w:hAnsi="Times New Roman" w:eastAsia="宋体" w:cs="宋体"/>
                      <w:color w:val="000000" w:themeColor="text1"/>
                      <w:kern w:val="0"/>
                      <w:szCs w:val="21"/>
                    </w:rPr>
                    <w:br w:type="textWrapping"/>
                  </w:r>
                  <w:r>
                    <w:rPr>
                      <w:rFonts w:ascii="Times New Roman" w:hAnsi="Times New Roman" w:eastAsia="宋体" w:cs="宋体"/>
                      <w:color w:val="000000" w:themeColor="text1"/>
                      <w:kern w:val="0"/>
                      <w:szCs w:val="21"/>
                    </w:rPr>
                    <w:t>春季</w:t>
                  </w:r>
                  <w:r>
                    <w:rPr>
                      <w:rFonts w:ascii="Times New Roman" w:hAnsi="Times New Roman" w:eastAsia="宋体" w:cs="宋体"/>
                      <w:color w:val="000000" w:themeColor="text1"/>
                      <w:kern w:val="0"/>
                      <w:szCs w:val="18"/>
                    </w:rPr>
                    <w:t>□</w:t>
                  </w:r>
                  <w:r>
                    <w:rPr>
                      <w:rFonts w:ascii="Times New Roman" w:hAnsi="Times New Roman" w:eastAsia="宋体" w:cs="宋体"/>
                      <w:color w:val="000000" w:themeColor="text1"/>
                      <w:kern w:val="0"/>
                      <w:szCs w:val="21"/>
                    </w:rPr>
                    <w:t>；夏季</w:t>
                  </w:r>
                  <w:r>
                    <w:rPr>
                      <w:rFonts w:ascii="Times New Roman" w:hAnsi="Times New Roman" w:eastAsia="宋体" w:cs="宋体"/>
                      <w:color w:val="000000" w:themeColor="text1"/>
                      <w:kern w:val="0"/>
                      <w:szCs w:val="18"/>
                    </w:rPr>
                    <w:t>□</w:t>
                  </w:r>
                  <w:r>
                    <w:rPr>
                      <w:rFonts w:ascii="Times New Roman" w:hAnsi="Times New Roman" w:eastAsia="宋体" w:cs="宋体"/>
                      <w:color w:val="000000" w:themeColor="text1"/>
                      <w:kern w:val="0"/>
                      <w:szCs w:val="21"/>
                    </w:rPr>
                    <w:t>；秋季</w:t>
                  </w:r>
                  <w:r>
                    <w:rPr>
                      <w:rFonts w:ascii="Times New Roman" w:hAnsi="Times New Roman" w:eastAsia="宋体" w:cs="宋体"/>
                      <w:color w:val="000000" w:themeColor="text1"/>
                      <w:kern w:val="0"/>
                      <w:szCs w:val="18"/>
                    </w:rPr>
                    <w:t>□</w:t>
                  </w:r>
                  <w:r>
                    <w:rPr>
                      <w:rFonts w:ascii="Times New Roman" w:hAnsi="Times New Roman" w:eastAsia="宋体" w:cs="宋体"/>
                      <w:color w:val="000000" w:themeColor="text1"/>
                      <w:kern w:val="0"/>
                      <w:szCs w:val="21"/>
                    </w:rPr>
                    <w:t>；冬季</w:t>
                  </w:r>
                  <w:r>
                    <w:rPr>
                      <w:rFonts w:ascii="Times New Roman" w:hAnsi="Times New Roman" w:eastAsia="宋体" w:cs="宋体"/>
                      <w:color w:val="000000" w:themeColor="text1"/>
                      <w:kern w:val="0"/>
                      <w:szCs w:val="18"/>
                    </w:rPr>
                    <w:t>□</w:t>
                  </w:r>
                </w:p>
              </w:tc>
              <w:tc>
                <w:tcPr>
                  <w:tcW w:w="2404"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rPr>
                  </w:pPr>
                  <w:r>
                    <w:rPr>
                      <w:rFonts w:ascii="Times New Roman" w:hAnsi="Times New Roman" w:eastAsia="宋体" w:cs="宋体"/>
                      <w:color w:val="000000" w:themeColor="text1"/>
                      <w:kern w:val="0"/>
                      <w:szCs w:val="21"/>
                    </w:rPr>
                    <w:t xml:space="preserve">（  </w:t>
                  </w:r>
                  <w:r>
                    <w:rPr>
                      <w:rFonts w:hint="eastAsia" w:ascii="Times New Roman" w:hAnsi="Times New Roman" w:eastAsia="宋体" w:cs="宋体"/>
                      <w:color w:val="000000" w:themeColor="text1"/>
                      <w:kern w:val="0"/>
                      <w:szCs w:val="21"/>
                      <w:lang w:val="en-US" w:eastAsia="zh-CN"/>
                    </w:rPr>
                    <w:t>/</w:t>
                  </w:r>
                  <w:r>
                    <w:rPr>
                      <w:rFonts w:ascii="Times New Roman" w:hAnsi="Times New Roman" w:eastAsia="宋体" w:cs="宋体"/>
                      <w:color w:val="000000" w:themeColor="text1"/>
                      <w:kern w:val="0"/>
                      <w:szCs w:val="21"/>
                    </w:rPr>
                    <w:t xml:space="preserve"> ）</w:t>
                  </w:r>
                </w:p>
              </w:tc>
              <w:tc>
                <w:tcPr>
                  <w:tcW w:w="189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rPr>
                  </w:pPr>
                  <w:r>
                    <w:rPr>
                      <w:rFonts w:ascii="Times New Roman" w:hAnsi="Times New Roman" w:eastAsia="宋体" w:cs="宋体"/>
                      <w:color w:val="000000" w:themeColor="text1"/>
                      <w:kern w:val="0"/>
                      <w:szCs w:val="21"/>
                    </w:rPr>
                    <w:t>监测断面或点位</w:t>
                  </w:r>
                </w:p>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rPr>
                  </w:pPr>
                  <w:r>
                    <w:rPr>
                      <w:rFonts w:ascii="Times New Roman" w:hAnsi="Times New Roman" w:eastAsia="宋体" w:cs="宋体"/>
                      <w:color w:val="000000" w:themeColor="text1"/>
                      <w:kern w:val="0"/>
                      <w:szCs w:val="21"/>
                    </w:rPr>
                    <w:t xml:space="preserve">个数（  </w:t>
                  </w:r>
                  <w:r>
                    <w:rPr>
                      <w:rFonts w:hint="eastAsia" w:ascii="Times New Roman" w:hAnsi="Times New Roman" w:eastAsia="宋体" w:cs="宋体"/>
                      <w:color w:val="000000" w:themeColor="text1"/>
                      <w:kern w:val="0"/>
                      <w:szCs w:val="21"/>
                      <w:lang w:val="en-US" w:eastAsia="zh-CN"/>
                    </w:rPr>
                    <w:t>/</w:t>
                  </w:r>
                  <w:r>
                    <w:rPr>
                      <w:rFonts w:ascii="Times New Roman" w:hAnsi="Times New Roman" w:eastAsia="宋体" w:cs="宋体"/>
                      <w:color w:val="000000" w:themeColor="text1"/>
                      <w:kern w:val="0"/>
                      <w:szCs w:val="21"/>
                    </w:rPr>
                    <w:t xml:space="preserve"> ）个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476"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color w:val="000000" w:themeColor="text1"/>
                      <w:kern w:val="0"/>
                      <w:szCs w:val="21"/>
                    </w:rPr>
                  </w:pPr>
                  <w:r>
                    <w:rPr>
                      <w:rFonts w:ascii="Times New Roman" w:hAnsi="Times New Roman" w:eastAsia="宋体" w:cs="宋体"/>
                      <w:color w:val="000000" w:themeColor="text1"/>
                      <w:kern w:val="0"/>
                      <w:szCs w:val="21"/>
                    </w:rPr>
                    <w:t>现状评价</w:t>
                  </w:r>
                </w:p>
              </w:tc>
              <w:tc>
                <w:tcPr>
                  <w:tcW w:w="91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color w:val="000000" w:themeColor="text1"/>
                      <w:kern w:val="0"/>
                      <w:szCs w:val="21"/>
                    </w:rPr>
                  </w:pPr>
                  <w:r>
                    <w:rPr>
                      <w:rFonts w:ascii="Times New Roman" w:hAnsi="Times New Roman" w:eastAsia="宋体" w:cs="宋体"/>
                      <w:color w:val="000000" w:themeColor="text1"/>
                      <w:kern w:val="0"/>
                      <w:szCs w:val="21"/>
                    </w:rPr>
                    <w:t>评价范围</w:t>
                  </w:r>
                </w:p>
              </w:tc>
              <w:tc>
                <w:tcPr>
                  <w:tcW w:w="7509" w:type="dxa"/>
                  <w:gridSpan w:val="11"/>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rPr>
                  </w:pPr>
                  <w:r>
                    <w:rPr>
                      <w:rFonts w:ascii="Times New Roman" w:hAnsi="Times New Roman" w:eastAsia="宋体" w:cs="宋体"/>
                      <w:color w:val="000000" w:themeColor="text1"/>
                      <w:kern w:val="0"/>
                      <w:szCs w:val="21"/>
                    </w:rPr>
                    <w:t>河流：长度（   ）km；湖库、河口及近岸海域：面积（   ）km</w:t>
                  </w:r>
                  <w:r>
                    <w:rPr>
                      <w:rFonts w:ascii="Times New Roman" w:hAnsi="Times New Roman" w:eastAsia="宋体" w:cs="宋体"/>
                      <w:color w:val="000000" w:themeColor="text1"/>
                      <w:kern w:val="0"/>
                      <w:szCs w:val="21"/>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47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rPr>
                  </w:pPr>
                </w:p>
              </w:tc>
              <w:tc>
                <w:tcPr>
                  <w:tcW w:w="91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color w:val="000000" w:themeColor="text1"/>
                      <w:kern w:val="0"/>
                      <w:szCs w:val="21"/>
                    </w:rPr>
                  </w:pPr>
                  <w:r>
                    <w:rPr>
                      <w:rFonts w:ascii="Times New Roman" w:hAnsi="Times New Roman" w:eastAsia="宋体" w:cs="宋体"/>
                      <w:color w:val="000000" w:themeColor="text1"/>
                      <w:kern w:val="0"/>
                      <w:szCs w:val="21"/>
                    </w:rPr>
                    <w:t>评价因子</w:t>
                  </w:r>
                </w:p>
              </w:tc>
              <w:tc>
                <w:tcPr>
                  <w:tcW w:w="7509" w:type="dxa"/>
                  <w:gridSpan w:val="11"/>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rPr>
                  </w:pPr>
                  <w:r>
                    <w:rPr>
                      <w:rFonts w:ascii="Times New Roman" w:hAnsi="Times New Roman" w:eastAsia="宋体" w:cs="宋体"/>
                      <w:color w:val="000000" w:themeColor="text1"/>
                      <w:kern w:val="0"/>
                      <w:szCs w:val="21"/>
                    </w:rPr>
                    <w:t>（pH、DO、BOD</w:t>
                  </w:r>
                  <w:r>
                    <w:rPr>
                      <w:rFonts w:ascii="Times New Roman" w:hAnsi="Times New Roman" w:eastAsia="宋体" w:cs="宋体"/>
                      <w:color w:val="000000" w:themeColor="text1"/>
                      <w:kern w:val="0"/>
                      <w:szCs w:val="21"/>
                      <w:vertAlign w:val="subscript"/>
                    </w:rPr>
                    <w:t>5</w:t>
                  </w:r>
                  <w:r>
                    <w:rPr>
                      <w:rFonts w:ascii="Times New Roman" w:hAnsi="Times New Roman" w:eastAsia="宋体" w:cs="宋体"/>
                      <w:color w:val="000000" w:themeColor="text1"/>
                      <w:kern w:val="0"/>
                      <w:szCs w:val="21"/>
                    </w:rPr>
                    <w:t>、氨氮、COD</w:t>
                  </w:r>
                  <w:r>
                    <w:rPr>
                      <w:rFonts w:ascii="Times New Roman" w:hAnsi="Times New Roman" w:eastAsia="宋体" w:cs="宋体"/>
                      <w:color w:val="000000" w:themeColor="text1"/>
                      <w:kern w:val="0"/>
                      <w:szCs w:val="21"/>
                      <w:vertAlign w:val="subscript"/>
                    </w:rPr>
                    <w:t>Mn</w:t>
                  </w:r>
                  <w:r>
                    <w:rPr>
                      <w:rFonts w:ascii="Times New Roman" w:hAnsi="Times New Roman" w:eastAsia="宋体" w:cs="宋体"/>
                      <w:color w:val="000000" w:themeColor="text1"/>
                      <w:kern w:val="0"/>
                      <w:szCs w:val="21"/>
                    </w:rPr>
                    <w:t>、石油类、COD</w:t>
                  </w:r>
                  <w:r>
                    <w:rPr>
                      <w:rFonts w:ascii="Times New Roman" w:hAnsi="Times New Roman" w:eastAsia="宋体" w:cs="宋体"/>
                      <w:color w:val="000000" w:themeColor="text1"/>
                      <w:kern w:val="0"/>
                      <w:szCs w:val="21"/>
                      <w:vertAlign w:val="subscript"/>
                    </w:rPr>
                    <w:t>cr</w:t>
                  </w:r>
                  <w:r>
                    <w:rPr>
                      <w:rFonts w:ascii="Times New Roman" w:hAnsi="Times New Roman" w:eastAsia="宋体" w:cs="宋体"/>
                      <w:color w:val="000000" w:themeColor="text1"/>
                      <w:kern w:val="0"/>
                      <w:szCs w:val="21"/>
                    </w:rPr>
                    <w:t>、总磷、氟化物）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47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rPr>
                  </w:pPr>
                </w:p>
              </w:tc>
              <w:tc>
                <w:tcPr>
                  <w:tcW w:w="91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color w:val="000000" w:themeColor="text1"/>
                      <w:kern w:val="0"/>
                      <w:szCs w:val="21"/>
                    </w:rPr>
                  </w:pPr>
                  <w:r>
                    <w:rPr>
                      <w:rFonts w:ascii="Times New Roman" w:hAnsi="Times New Roman" w:eastAsia="宋体" w:cs="宋体"/>
                      <w:color w:val="000000" w:themeColor="text1"/>
                      <w:kern w:val="0"/>
                      <w:szCs w:val="21"/>
                    </w:rPr>
                    <w:t>评价标准</w:t>
                  </w:r>
                </w:p>
              </w:tc>
              <w:tc>
                <w:tcPr>
                  <w:tcW w:w="7509" w:type="dxa"/>
                  <w:gridSpan w:val="11"/>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rPr>
                  </w:pPr>
                  <w:r>
                    <w:rPr>
                      <w:rFonts w:ascii="Times New Roman" w:hAnsi="Times New Roman" w:eastAsia="宋体" w:cs="宋体"/>
                      <w:color w:val="000000" w:themeColor="text1"/>
                      <w:kern w:val="0"/>
                      <w:szCs w:val="21"/>
                    </w:rPr>
                    <w:t xml:space="preserve">河流、湖库、河口：Ⅰ类 </w:t>
                  </w:r>
                  <w:r>
                    <w:rPr>
                      <w:rFonts w:ascii="Times New Roman" w:hAnsi="Times New Roman" w:eastAsia="宋体" w:cs="宋体"/>
                      <w:color w:val="000000" w:themeColor="text1"/>
                      <w:kern w:val="0"/>
                      <w:szCs w:val="18"/>
                    </w:rPr>
                    <w:t>□</w:t>
                  </w:r>
                  <w:r>
                    <w:rPr>
                      <w:rFonts w:ascii="Times New Roman" w:hAnsi="Times New Roman" w:eastAsia="宋体" w:cs="宋体"/>
                      <w:color w:val="000000" w:themeColor="text1"/>
                      <w:kern w:val="0"/>
                      <w:szCs w:val="21"/>
                    </w:rPr>
                    <w:t xml:space="preserve">；Ⅱ类 </w:t>
                  </w:r>
                  <w:r>
                    <w:rPr>
                      <w:rFonts w:ascii="Times New Roman" w:hAnsi="Times New Roman" w:eastAsia="宋体" w:cs="宋体"/>
                      <w:color w:val="000000" w:themeColor="text1"/>
                      <w:kern w:val="0"/>
                      <w:szCs w:val="18"/>
                    </w:rPr>
                    <w:t>□</w:t>
                  </w:r>
                  <w:r>
                    <w:rPr>
                      <w:rFonts w:ascii="Times New Roman" w:hAnsi="Times New Roman" w:eastAsia="宋体" w:cs="宋体"/>
                      <w:color w:val="000000" w:themeColor="text1"/>
                      <w:kern w:val="0"/>
                      <w:szCs w:val="21"/>
                    </w:rPr>
                    <w:t xml:space="preserve">；Ⅲ类 </w:t>
                  </w:r>
                  <w:r>
                    <w:rPr>
                      <w:rFonts w:hint="eastAsia" w:ascii="Times New Roman" w:hAnsi="Times New Roman" w:eastAsia="宋体" w:cs="宋体"/>
                      <w:color w:val="000000" w:themeColor="text1"/>
                      <w:kern w:val="0"/>
                      <w:szCs w:val="21"/>
                      <w:lang w:eastAsia="zh-CN"/>
                    </w:rPr>
                    <w:t>√</w:t>
                  </w:r>
                  <w:r>
                    <w:rPr>
                      <w:rFonts w:ascii="Times New Roman" w:hAnsi="Times New Roman" w:eastAsia="宋体" w:cs="宋体"/>
                      <w:color w:val="000000" w:themeColor="text1"/>
                      <w:kern w:val="0"/>
                      <w:szCs w:val="21"/>
                    </w:rPr>
                    <w:t xml:space="preserve">；Ⅳ类 </w:t>
                  </w:r>
                  <w:r>
                    <w:rPr>
                      <w:rFonts w:ascii="Times New Roman" w:hAnsi="Times New Roman" w:eastAsia="宋体" w:cs="宋体"/>
                      <w:color w:val="000000" w:themeColor="text1"/>
                      <w:kern w:val="0"/>
                      <w:szCs w:val="18"/>
                    </w:rPr>
                    <w:t>□</w:t>
                  </w:r>
                  <w:r>
                    <w:rPr>
                      <w:rFonts w:ascii="Times New Roman" w:hAnsi="Times New Roman" w:eastAsia="宋体" w:cs="宋体"/>
                      <w:color w:val="000000" w:themeColor="text1"/>
                      <w:kern w:val="0"/>
                      <w:szCs w:val="21"/>
                    </w:rPr>
                    <w:t xml:space="preserve">；Ⅴ类 </w:t>
                  </w:r>
                  <w:r>
                    <w:rPr>
                      <w:rFonts w:ascii="Times New Roman" w:hAnsi="Times New Roman" w:eastAsia="宋体" w:cs="宋体"/>
                      <w:color w:val="000000" w:themeColor="text1"/>
                      <w:kern w:val="0"/>
                      <w:szCs w:val="18"/>
                    </w:rPr>
                    <w:t>□</w:t>
                  </w:r>
                </w:p>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rPr>
                  </w:pPr>
                  <w:r>
                    <w:rPr>
                      <w:rFonts w:ascii="Times New Roman" w:hAnsi="Times New Roman" w:eastAsia="宋体" w:cs="宋体"/>
                      <w:color w:val="000000" w:themeColor="text1"/>
                      <w:kern w:val="0"/>
                      <w:szCs w:val="21"/>
                    </w:rPr>
                    <w:t xml:space="preserve">近岸海域：第一类 </w:t>
                  </w:r>
                  <w:r>
                    <w:rPr>
                      <w:rFonts w:ascii="Times New Roman" w:hAnsi="Times New Roman" w:eastAsia="宋体" w:cs="宋体"/>
                      <w:color w:val="000000" w:themeColor="text1"/>
                      <w:kern w:val="0"/>
                      <w:szCs w:val="18"/>
                    </w:rPr>
                    <w:t>□</w:t>
                  </w:r>
                  <w:r>
                    <w:rPr>
                      <w:rFonts w:ascii="Times New Roman" w:hAnsi="Times New Roman" w:eastAsia="宋体" w:cs="宋体"/>
                      <w:color w:val="000000" w:themeColor="text1"/>
                      <w:kern w:val="0"/>
                      <w:szCs w:val="21"/>
                    </w:rPr>
                    <w:t xml:space="preserve">；第二类 </w:t>
                  </w:r>
                  <w:r>
                    <w:rPr>
                      <w:rFonts w:ascii="Times New Roman" w:hAnsi="Times New Roman" w:eastAsia="宋体" w:cs="宋体"/>
                      <w:color w:val="000000" w:themeColor="text1"/>
                      <w:kern w:val="0"/>
                      <w:szCs w:val="18"/>
                    </w:rPr>
                    <w:t>□</w:t>
                  </w:r>
                  <w:r>
                    <w:rPr>
                      <w:rFonts w:ascii="Times New Roman" w:hAnsi="Times New Roman" w:eastAsia="宋体" w:cs="宋体"/>
                      <w:color w:val="000000" w:themeColor="text1"/>
                      <w:kern w:val="0"/>
                      <w:szCs w:val="21"/>
                    </w:rPr>
                    <w:t xml:space="preserve">；第三类 </w:t>
                  </w:r>
                  <w:r>
                    <w:rPr>
                      <w:rFonts w:ascii="Times New Roman" w:hAnsi="Times New Roman" w:eastAsia="宋体" w:cs="宋体"/>
                      <w:color w:val="000000" w:themeColor="text1"/>
                      <w:kern w:val="0"/>
                      <w:szCs w:val="18"/>
                    </w:rPr>
                    <w:t>□</w:t>
                  </w:r>
                  <w:r>
                    <w:rPr>
                      <w:rFonts w:ascii="Times New Roman" w:hAnsi="Times New Roman" w:eastAsia="宋体" w:cs="宋体"/>
                      <w:color w:val="000000" w:themeColor="text1"/>
                      <w:kern w:val="0"/>
                      <w:szCs w:val="21"/>
                    </w:rPr>
                    <w:t xml:space="preserve">；第四类 </w:t>
                  </w:r>
                  <w:r>
                    <w:rPr>
                      <w:rFonts w:ascii="Times New Roman" w:hAnsi="Times New Roman" w:eastAsia="宋体" w:cs="宋体"/>
                      <w:color w:val="000000" w:themeColor="text1"/>
                      <w:kern w:val="0"/>
                      <w:szCs w:val="18"/>
                    </w:rPr>
                    <w:t>□</w:t>
                  </w:r>
                </w:p>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rPr>
                  </w:pPr>
                  <w:r>
                    <w:rPr>
                      <w:rFonts w:ascii="Times New Roman" w:hAnsi="Times New Roman" w:eastAsia="宋体" w:cs="宋体"/>
                      <w:color w:val="000000" w:themeColor="text1"/>
                      <w:kern w:val="0"/>
                      <w:szCs w:val="21"/>
                    </w:rPr>
                    <w:t xml:space="preserve">规划年评价标准（ </w:t>
                  </w:r>
                  <w:r>
                    <w:rPr>
                      <w:rFonts w:hint="eastAsia" w:ascii="Times New Roman" w:hAnsi="Times New Roman" w:eastAsia="宋体" w:cs="宋体"/>
                      <w:color w:val="000000" w:themeColor="text1"/>
                      <w:kern w:val="0"/>
                      <w:szCs w:val="21"/>
                      <w:lang w:val="en-US" w:eastAsia="zh-CN"/>
                    </w:rPr>
                    <w:t>/</w:t>
                  </w:r>
                  <w:r>
                    <w:rPr>
                      <w:rFonts w:ascii="Times New Roman" w:hAnsi="Times New Roman" w:eastAsia="宋体" w:cs="宋体"/>
                      <w:color w:val="000000" w:themeColor="text1"/>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47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rPr>
                  </w:pPr>
                </w:p>
              </w:tc>
              <w:tc>
                <w:tcPr>
                  <w:tcW w:w="91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color w:val="000000" w:themeColor="text1"/>
                      <w:kern w:val="0"/>
                      <w:szCs w:val="21"/>
                    </w:rPr>
                  </w:pPr>
                  <w:r>
                    <w:rPr>
                      <w:rFonts w:ascii="Times New Roman" w:hAnsi="Times New Roman" w:eastAsia="宋体" w:cs="宋体"/>
                      <w:color w:val="000000" w:themeColor="text1"/>
                      <w:kern w:val="0"/>
                      <w:szCs w:val="21"/>
                    </w:rPr>
                    <w:t>评价时期</w:t>
                  </w:r>
                </w:p>
              </w:tc>
              <w:tc>
                <w:tcPr>
                  <w:tcW w:w="7509" w:type="dxa"/>
                  <w:gridSpan w:val="11"/>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rPr>
                  </w:pPr>
                  <w:r>
                    <w:rPr>
                      <w:rFonts w:ascii="Times New Roman" w:hAnsi="Times New Roman" w:eastAsia="宋体" w:cs="宋体"/>
                      <w:color w:val="000000" w:themeColor="text1"/>
                      <w:kern w:val="0"/>
                      <w:szCs w:val="21"/>
                    </w:rPr>
                    <w:t xml:space="preserve">丰水期 </w:t>
                  </w:r>
                  <w:r>
                    <w:rPr>
                      <w:rFonts w:ascii="Times New Roman" w:hAnsi="Times New Roman" w:eastAsia="宋体" w:cs="宋体"/>
                      <w:color w:val="000000" w:themeColor="text1"/>
                      <w:kern w:val="0"/>
                      <w:szCs w:val="18"/>
                    </w:rPr>
                    <w:t>□</w:t>
                  </w:r>
                  <w:r>
                    <w:rPr>
                      <w:rFonts w:ascii="Times New Roman" w:hAnsi="Times New Roman" w:eastAsia="宋体" w:cs="宋体"/>
                      <w:color w:val="000000" w:themeColor="text1"/>
                      <w:kern w:val="0"/>
                      <w:szCs w:val="21"/>
                    </w:rPr>
                    <w:t xml:space="preserve">；平水期 </w:t>
                  </w:r>
                  <w:r>
                    <w:rPr>
                      <w:rFonts w:ascii="Times New Roman" w:hAnsi="Times New Roman" w:eastAsia="宋体" w:cs="宋体"/>
                      <w:color w:val="000000" w:themeColor="text1"/>
                      <w:kern w:val="0"/>
                      <w:szCs w:val="18"/>
                    </w:rPr>
                    <w:t>□</w:t>
                  </w:r>
                  <w:r>
                    <w:rPr>
                      <w:rFonts w:ascii="Times New Roman" w:hAnsi="Times New Roman" w:eastAsia="宋体" w:cs="宋体"/>
                      <w:color w:val="000000" w:themeColor="text1"/>
                      <w:kern w:val="0"/>
                      <w:szCs w:val="21"/>
                    </w:rPr>
                    <w:t xml:space="preserve">；枯水期 </w:t>
                  </w:r>
                  <w:r>
                    <w:rPr>
                      <w:rFonts w:ascii="Times New Roman" w:hAnsi="Times New Roman" w:eastAsia="宋体" w:cs="宋体"/>
                      <w:color w:val="000000" w:themeColor="text1"/>
                      <w:kern w:val="0"/>
                      <w:szCs w:val="18"/>
                    </w:rPr>
                    <w:t>□</w:t>
                  </w:r>
                  <w:r>
                    <w:rPr>
                      <w:rFonts w:ascii="Times New Roman" w:hAnsi="Times New Roman" w:eastAsia="宋体" w:cs="宋体"/>
                      <w:color w:val="000000" w:themeColor="text1"/>
                      <w:kern w:val="0"/>
                      <w:szCs w:val="21"/>
                    </w:rPr>
                    <w:t xml:space="preserve">；冰封期 </w:t>
                  </w:r>
                  <w:r>
                    <w:rPr>
                      <w:rFonts w:ascii="Times New Roman" w:hAnsi="Times New Roman" w:eastAsia="宋体" w:cs="宋体"/>
                      <w:color w:val="000000" w:themeColor="text1"/>
                      <w:kern w:val="0"/>
                      <w:szCs w:val="18"/>
                    </w:rPr>
                    <w:t>□</w:t>
                  </w:r>
                  <w:r>
                    <w:rPr>
                      <w:rFonts w:ascii="Times New Roman" w:hAnsi="Times New Roman" w:eastAsia="宋体" w:cs="宋体"/>
                      <w:color w:val="000000" w:themeColor="text1"/>
                      <w:kern w:val="0"/>
                      <w:szCs w:val="21"/>
                    </w:rPr>
                    <w:br w:type="textWrapping"/>
                  </w:r>
                  <w:r>
                    <w:rPr>
                      <w:rFonts w:ascii="Times New Roman" w:hAnsi="Times New Roman" w:eastAsia="宋体" w:cs="宋体"/>
                      <w:color w:val="000000" w:themeColor="text1"/>
                      <w:kern w:val="0"/>
                      <w:szCs w:val="21"/>
                    </w:rPr>
                    <w:t xml:space="preserve">春季 </w:t>
                  </w:r>
                  <w:r>
                    <w:rPr>
                      <w:rFonts w:ascii="Times New Roman" w:hAnsi="Times New Roman" w:eastAsia="宋体" w:cs="宋体"/>
                      <w:color w:val="000000" w:themeColor="text1"/>
                      <w:kern w:val="0"/>
                      <w:szCs w:val="18"/>
                    </w:rPr>
                    <w:t>□</w:t>
                  </w:r>
                  <w:r>
                    <w:rPr>
                      <w:rFonts w:ascii="Times New Roman" w:hAnsi="Times New Roman" w:eastAsia="宋体" w:cs="宋体"/>
                      <w:color w:val="000000" w:themeColor="text1"/>
                      <w:kern w:val="0"/>
                      <w:szCs w:val="21"/>
                    </w:rPr>
                    <w:t>；夏季</w:t>
                  </w:r>
                  <w:r>
                    <w:rPr>
                      <w:rFonts w:hint="eastAsia" w:ascii="Times New Roman" w:hAnsi="Times New Roman" w:eastAsia="宋体" w:cs="宋体"/>
                      <w:color w:val="000000" w:themeColor="text1"/>
                      <w:kern w:val="0"/>
                      <w:szCs w:val="21"/>
                      <w:lang w:eastAsia="zh-CN"/>
                    </w:rPr>
                    <w:t>√</w:t>
                  </w:r>
                  <w:r>
                    <w:rPr>
                      <w:rFonts w:ascii="Times New Roman" w:hAnsi="Times New Roman" w:eastAsia="宋体" w:cs="宋体"/>
                      <w:color w:val="000000" w:themeColor="text1"/>
                      <w:kern w:val="0"/>
                      <w:szCs w:val="21"/>
                    </w:rPr>
                    <w:t xml:space="preserve">；秋季 </w:t>
                  </w:r>
                  <w:r>
                    <w:rPr>
                      <w:rFonts w:ascii="Times New Roman" w:hAnsi="Times New Roman" w:eastAsia="宋体" w:cs="宋体"/>
                      <w:color w:val="000000" w:themeColor="text1"/>
                      <w:kern w:val="0"/>
                      <w:szCs w:val="18"/>
                    </w:rPr>
                    <w:t>□</w:t>
                  </w:r>
                  <w:r>
                    <w:rPr>
                      <w:rFonts w:ascii="Times New Roman" w:hAnsi="Times New Roman" w:eastAsia="宋体" w:cs="宋体"/>
                      <w:color w:val="000000" w:themeColor="text1"/>
                      <w:kern w:val="0"/>
                      <w:szCs w:val="21"/>
                    </w:rPr>
                    <w:t xml:space="preserve">；冬季 </w:t>
                  </w:r>
                  <w:r>
                    <w:rPr>
                      <w:rFonts w:ascii="Times New Roman" w:hAnsi="Times New Roman" w:eastAsia="宋体" w:cs="宋体"/>
                      <w:color w:val="000000" w:themeColor="text1"/>
                      <w:kern w:val="0"/>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47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rPr>
                  </w:pPr>
                </w:p>
              </w:tc>
              <w:tc>
                <w:tcPr>
                  <w:tcW w:w="91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color w:val="000000" w:themeColor="text1"/>
                      <w:kern w:val="0"/>
                      <w:szCs w:val="21"/>
                    </w:rPr>
                  </w:pPr>
                  <w:r>
                    <w:rPr>
                      <w:rFonts w:ascii="Times New Roman" w:hAnsi="Times New Roman" w:eastAsia="宋体" w:cs="宋体"/>
                      <w:color w:val="000000" w:themeColor="text1"/>
                      <w:kern w:val="0"/>
                      <w:szCs w:val="21"/>
                    </w:rPr>
                    <w:t>评价结论</w:t>
                  </w:r>
                </w:p>
              </w:tc>
              <w:tc>
                <w:tcPr>
                  <w:tcW w:w="6172" w:type="dxa"/>
                  <w:gridSpan w:val="10"/>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rPr>
                  </w:pPr>
                  <w:r>
                    <w:rPr>
                      <w:rFonts w:ascii="Times New Roman" w:hAnsi="Times New Roman" w:eastAsia="宋体" w:cs="宋体"/>
                      <w:color w:val="000000" w:themeColor="text1"/>
                      <w:kern w:val="0"/>
                      <w:szCs w:val="21"/>
                    </w:rPr>
                    <w:t xml:space="preserve">水环境功能区或水功能区、近岸海域环境功能区水质达标状况 ：达标 </w:t>
                  </w:r>
                  <w:r>
                    <w:rPr>
                      <w:rFonts w:hint="eastAsia" w:ascii="Times New Roman" w:hAnsi="Times New Roman" w:eastAsia="宋体" w:cs="宋体"/>
                      <w:color w:val="000000" w:themeColor="text1"/>
                      <w:kern w:val="0"/>
                      <w:szCs w:val="21"/>
                      <w:lang w:eastAsia="zh-CN"/>
                    </w:rPr>
                    <w:t>√</w:t>
                  </w:r>
                  <w:r>
                    <w:rPr>
                      <w:rFonts w:ascii="Times New Roman" w:hAnsi="Times New Roman" w:eastAsia="宋体" w:cs="宋体"/>
                      <w:color w:val="000000" w:themeColor="text1"/>
                      <w:kern w:val="0"/>
                      <w:szCs w:val="21"/>
                    </w:rPr>
                    <w:t xml:space="preserve">；不达标 </w:t>
                  </w:r>
                  <w:r>
                    <w:rPr>
                      <w:rFonts w:ascii="Times New Roman" w:hAnsi="Times New Roman" w:eastAsia="宋体" w:cs="宋体"/>
                      <w:color w:val="000000" w:themeColor="text1"/>
                      <w:kern w:val="0"/>
                      <w:szCs w:val="18"/>
                    </w:rPr>
                    <w:t>□</w:t>
                  </w:r>
                  <w:r>
                    <w:rPr>
                      <w:rFonts w:ascii="Times New Roman" w:hAnsi="Times New Roman" w:eastAsia="宋体" w:cs="宋体"/>
                      <w:color w:val="000000" w:themeColor="text1"/>
                      <w:kern w:val="0"/>
                      <w:szCs w:val="21"/>
                    </w:rPr>
                    <w:br w:type="textWrapping"/>
                  </w:r>
                  <w:r>
                    <w:rPr>
                      <w:rFonts w:ascii="Times New Roman" w:hAnsi="Times New Roman" w:eastAsia="宋体" w:cs="宋体"/>
                      <w:color w:val="000000" w:themeColor="text1"/>
                      <w:kern w:val="0"/>
                      <w:szCs w:val="21"/>
                    </w:rPr>
                    <w:t>水环境控制单元或断面水质达标状况 ：达标</w:t>
                  </w:r>
                  <w:r>
                    <w:rPr>
                      <w:rFonts w:hint="eastAsia" w:ascii="Times New Roman" w:hAnsi="Times New Roman" w:eastAsia="宋体" w:cs="宋体"/>
                      <w:color w:val="000000" w:themeColor="text1"/>
                      <w:kern w:val="0"/>
                      <w:szCs w:val="21"/>
                      <w:lang w:eastAsia="zh-CN"/>
                    </w:rPr>
                    <w:t>√</w:t>
                  </w:r>
                  <w:r>
                    <w:rPr>
                      <w:rFonts w:ascii="Times New Roman" w:hAnsi="Times New Roman" w:eastAsia="宋体" w:cs="宋体"/>
                      <w:color w:val="000000" w:themeColor="text1"/>
                      <w:kern w:val="0"/>
                      <w:szCs w:val="21"/>
                    </w:rPr>
                    <w:t xml:space="preserve">；不达标 </w:t>
                  </w:r>
                  <w:r>
                    <w:rPr>
                      <w:rFonts w:ascii="Times New Roman" w:hAnsi="Times New Roman" w:eastAsia="宋体" w:cs="宋体"/>
                      <w:color w:val="000000" w:themeColor="text1"/>
                      <w:kern w:val="0"/>
                      <w:sz w:val="22"/>
                      <w:szCs w:val="18"/>
                    </w:rPr>
                    <w:sym w:font="Wingdings 2" w:char="F052"/>
                  </w:r>
                  <w:r>
                    <w:rPr>
                      <w:rFonts w:ascii="Times New Roman" w:hAnsi="Times New Roman" w:eastAsia="宋体" w:cs="宋体"/>
                      <w:color w:val="000000" w:themeColor="text1"/>
                      <w:kern w:val="0"/>
                      <w:szCs w:val="21"/>
                    </w:rPr>
                    <w:br w:type="textWrapping"/>
                  </w:r>
                  <w:r>
                    <w:rPr>
                      <w:rFonts w:ascii="Times New Roman" w:hAnsi="Times New Roman" w:eastAsia="宋体" w:cs="宋体"/>
                      <w:color w:val="000000" w:themeColor="text1"/>
                      <w:kern w:val="0"/>
                      <w:szCs w:val="21"/>
                    </w:rPr>
                    <w:t xml:space="preserve">水环境保护目标质量状况 </w:t>
                  </w:r>
                  <w:r>
                    <w:rPr>
                      <w:rFonts w:ascii="Times New Roman" w:hAnsi="Times New Roman" w:eastAsia="宋体" w:cs="宋体"/>
                      <w:color w:val="000000" w:themeColor="text1"/>
                      <w:kern w:val="0"/>
                      <w:szCs w:val="18"/>
                    </w:rPr>
                    <w:t>□</w:t>
                  </w:r>
                  <w:r>
                    <w:rPr>
                      <w:rFonts w:ascii="Times New Roman" w:hAnsi="Times New Roman" w:eastAsia="宋体" w:cs="宋体"/>
                      <w:color w:val="000000" w:themeColor="text1"/>
                      <w:kern w:val="0"/>
                      <w:szCs w:val="21"/>
                    </w:rPr>
                    <w:t xml:space="preserve">：达标 </w:t>
                  </w:r>
                  <w:r>
                    <w:rPr>
                      <w:rFonts w:ascii="Times New Roman" w:hAnsi="Times New Roman" w:eastAsia="宋体" w:cs="宋体"/>
                      <w:color w:val="000000" w:themeColor="text1"/>
                      <w:kern w:val="0"/>
                      <w:szCs w:val="18"/>
                    </w:rPr>
                    <w:t>□</w:t>
                  </w:r>
                  <w:r>
                    <w:rPr>
                      <w:rFonts w:ascii="Times New Roman" w:hAnsi="Times New Roman" w:eastAsia="宋体" w:cs="宋体"/>
                      <w:color w:val="000000" w:themeColor="text1"/>
                      <w:kern w:val="0"/>
                      <w:szCs w:val="21"/>
                    </w:rPr>
                    <w:t xml:space="preserve">；不达标 </w:t>
                  </w:r>
                  <w:r>
                    <w:rPr>
                      <w:rFonts w:ascii="Times New Roman" w:hAnsi="Times New Roman" w:eastAsia="宋体" w:cs="宋体"/>
                      <w:color w:val="000000" w:themeColor="text1"/>
                      <w:kern w:val="0"/>
                      <w:szCs w:val="18"/>
                    </w:rPr>
                    <w:t>□</w:t>
                  </w:r>
                  <w:r>
                    <w:rPr>
                      <w:rFonts w:ascii="Times New Roman" w:hAnsi="Times New Roman" w:eastAsia="宋体" w:cs="宋体"/>
                      <w:color w:val="000000" w:themeColor="text1"/>
                      <w:kern w:val="0"/>
                      <w:szCs w:val="21"/>
                    </w:rPr>
                    <w:br w:type="textWrapping"/>
                  </w:r>
                  <w:r>
                    <w:rPr>
                      <w:rFonts w:ascii="Times New Roman" w:hAnsi="Times New Roman" w:eastAsia="宋体" w:cs="宋体"/>
                      <w:color w:val="000000" w:themeColor="text1"/>
                      <w:kern w:val="0"/>
                      <w:szCs w:val="21"/>
                    </w:rPr>
                    <w:t xml:space="preserve">对照断面、控制断面等代表性断面的水质状况 </w:t>
                  </w:r>
                  <w:r>
                    <w:rPr>
                      <w:rFonts w:ascii="Times New Roman" w:hAnsi="Times New Roman" w:eastAsia="宋体" w:cs="宋体"/>
                      <w:color w:val="000000" w:themeColor="text1"/>
                      <w:kern w:val="0"/>
                      <w:szCs w:val="18"/>
                    </w:rPr>
                    <w:t>□</w:t>
                  </w:r>
                  <w:r>
                    <w:rPr>
                      <w:rFonts w:ascii="Times New Roman" w:hAnsi="Times New Roman" w:eastAsia="宋体" w:cs="宋体"/>
                      <w:color w:val="000000" w:themeColor="text1"/>
                      <w:kern w:val="0"/>
                      <w:szCs w:val="21"/>
                    </w:rPr>
                    <w:t xml:space="preserve">：达标 </w:t>
                  </w:r>
                  <w:r>
                    <w:rPr>
                      <w:rFonts w:ascii="Times New Roman" w:hAnsi="Times New Roman" w:eastAsia="宋体" w:cs="宋体"/>
                      <w:color w:val="000000" w:themeColor="text1"/>
                      <w:kern w:val="0"/>
                      <w:szCs w:val="18"/>
                    </w:rPr>
                    <w:t>□</w:t>
                  </w:r>
                  <w:r>
                    <w:rPr>
                      <w:rFonts w:ascii="Times New Roman" w:hAnsi="Times New Roman" w:eastAsia="宋体" w:cs="宋体"/>
                      <w:color w:val="000000" w:themeColor="text1"/>
                      <w:kern w:val="0"/>
                      <w:szCs w:val="21"/>
                    </w:rPr>
                    <w:t xml:space="preserve">；不达标 </w:t>
                  </w:r>
                  <w:r>
                    <w:rPr>
                      <w:rFonts w:ascii="Times New Roman" w:hAnsi="Times New Roman" w:eastAsia="宋体" w:cs="宋体"/>
                      <w:color w:val="000000" w:themeColor="text1"/>
                      <w:kern w:val="0"/>
                      <w:szCs w:val="18"/>
                    </w:rPr>
                    <w:t>□</w:t>
                  </w:r>
                </w:p>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rPr>
                  </w:pPr>
                  <w:r>
                    <w:rPr>
                      <w:rFonts w:ascii="Times New Roman" w:hAnsi="Times New Roman" w:eastAsia="宋体" w:cs="宋体"/>
                      <w:color w:val="000000" w:themeColor="text1"/>
                      <w:kern w:val="0"/>
                      <w:szCs w:val="21"/>
                    </w:rPr>
                    <w:t xml:space="preserve">底泥污染评价 </w:t>
                  </w:r>
                  <w:r>
                    <w:rPr>
                      <w:rFonts w:ascii="Times New Roman" w:hAnsi="Times New Roman" w:eastAsia="宋体" w:cs="宋体"/>
                      <w:color w:val="000000" w:themeColor="text1"/>
                      <w:kern w:val="0"/>
                      <w:szCs w:val="18"/>
                    </w:rPr>
                    <w:t>□</w:t>
                  </w:r>
                  <w:r>
                    <w:rPr>
                      <w:rFonts w:ascii="Times New Roman" w:hAnsi="Times New Roman" w:eastAsia="宋体" w:cs="宋体"/>
                      <w:color w:val="000000" w:themeColor="text1"/>
                      <w:kern w:val="0"/>
                      <w:szCs w:val="21"/>
                    </w:rPr>
                    <w:br w:type="textWrapping"/>
                  </w:r>
                  <w:r>
                    <w:rPr>
                      <w:rFonts w:ascii="Times New Roman" w:hAnsi="Times New Roman" w:eastAsia="宋体" w:cs="宋体"/>
                      <w:color w:val="000000" w:themeColor="text1"/>
                      <w:kern w:val="0"/>
                      <w:szCs w:val="21"/>
                    </w:rPr>
                    <w:t xml:space="preserve">水资源与开发利用程度及其水文情势评价 </w:t>
                  </w:r>
                  <w:r>
                    <w:rPr>
                      <w:rFonts w:ascii="Times New Roman" w:hAnsi="Times New Roman" w:eastAsia="宋体" w:cs="宋体"/>
                      <w:color w:val="000000" w:themeColor="text1"/>
                      <w:kern w:val="0"/>
                      <w:szCs w:val="18"/>
                    </w:rPr>
                    <w:t>□</w:t>
                  </w:r>
                  <w:r>
                    <w:rPr>
                      <w:rFonts w:ascii="Times New Roman" w:hAnsi="Times New Roman" w:eastAsia="宋体" w:cs="宋体"/>
                      <w:color w:val="000000" w:themeColor="text1"/>
                      <w:kern w:val="0"/>
                      <w:szCs w:val="21"/>
                    </w:rPr>
                    <w:br w:type="textWrapping"/>
                  </w:r>
                  <w:r>
                    <w:rPr>
                      <w:rFonts w:ascii="Times New Roman" w:hAnsi="Times New Roman" w:eastAsia="宋体" w:cs="宋体"/>
                      <w:color w:val="000000" w:themeColor="text1"/>
                      <w:kern w:val="0"/>
                      <w:szCs w:val="21"/>
                    </w:rPr>
                    <w:t xml:space="preserve">水环境质量回顾评价 </w:t>
                  </w:r>
                  <w:r>
                    <w:rPr>
                      <w:rFonts w:ascii="Times New Roman" w:hAnsi="Times New Roman" w:eastAsia="宋体" w:cs="宋体"/>
                      <w:color w:val="000000" w:themeColor="text1"/>
                      <w:kern w:val="0"/>
                      <w:szCs w:val="18"/>
                    </w:rPr>
                    <w:t>□</w:t>
                  </w:r>
                  <w:r>
                    <w:rPr>
                      <w:rFonts w:ascii="Times New Roman" w:hAnsi="Times New Roman" w:eastAsia="宋体" w:cs="宋体"/>
                      <w:color w:val="000000" w:themeColor="text1"/>
                      <w:kern w:val="0"/>
                      <w:szCs w:val="21"/>
                    </w:rPr>
                    <w:br w:type="textWrapping"/>
                  </w:r>
                  <w:r>
                    <w:rPr>
                      <w:rFonts w:ascii="Times New Roman" w:hAnsi="Times New Roman" w:eastAsia="宋体" w:cs="宋体"/>
                      <w:color w:val="000000" w:themeColor="text1"/>
                      <w:kern w:val="0"/>
                      <w:szCs w:val="21"/>
                    </w:rPr>
                    <w:t xml:space="preserve">流域（区域）水资源（包括水能资源）与开发利用总体状况、生态流量管理要求与现状满足程度、建设项目占用水域空间的水流状况与河湖演变状况 </w:t>
                  </w:r>
                  <w:r>
                    <w:rPr>
                      <w:rFonts w:ascii="Times New Roman" w:hAnsi="Times New Roman" w:eastAsia="宋体" w:cs="宋体"/>
                      <w:color w:val="000000" w:themeColor="text1"/>
                      <w:kern w:val="0"/>
                      <w:szCs w:val="18"/>
                    </w:rPr>
                    <w:t>□</w:t>
                  </w:r>
                </w:p>
              </w:tc>
              <w:tc>
                <w:tcPr>
                  <w:tcW w:w="133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rPr>
                  </w:pPr>
                  <w:r>
                    <w:rPr>
                      <w:rFonts w:ascii="Times New Roman" w:hAnsi="Times New Roman" w:eastAsia="宋体" w:cs="宋体"/>
                      <w:color w:val="000000" w:themeColor="text1"/>
                      <w:kern w:val="0"/>
                      <w:szCs w:val="21"/>
                    </w:rPr>
                    <w:t xml:space="preserve">达标区 </w:t>
                  </w:r>
                  <w:r>
                    <w:rPr>
                      <w:rFonts w:hint="eastAsia" w:ascii="Times New Roman" w:hAnsi="Times New Roman" w:eastAsia="宋体" w:cs="宋体"/>
                      <w:color w:val="000000" w:themeColor="text1"/>
                      <w:kern w:val="0"/>
                      <w:szCs w:val="21"/>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rPr>
                  </w:pPr>
                  <w:r>
                    <w:rPr>
                      <w:rFonts w:ascii="Times New Roman" w:hAnsi="Times New Roman" w:eastAsia="宋体" w:cs="宋体"/>
                      <w:color w:val="000000" w:themeColor="text1"/>
                      <w:kern w:val="0"/>
                      <w:szCs w:val="21"/>
                    </w:rPr>
                    <w:t>不达标区</w:t>
                  </w:r>
                  <w:r>
                    <w:rPr>
                      <w:rFonts w:ascii="Times New Roman" w:hAnsi="Times New Roman" w:eastAsia="宋体" w:cs="宋体"/>
                      <w:color w:val="000000" w:themeColor="text1"/>
                      <w:kern w:val="0"/>
                      <w:szCs w:val="18"/>
                    </w:rPr>
                    <w:t>□</w:t>
                  </w:r>
                  <w:r>
                    <w:rPr>
                      <w:rFonts w:ascii="Times New Roman" w:hAnsi="Times New Roman" w:eastAsia="宋体" w:cs="宋体"/>
                      <w:color w:val="000000" w:themeColor="text1"/>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476"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color w:val="000000" w:themeColor="text1"/>
                      <w:kern w:val="0"/>
                      <w:szCs w:val="21"/>
                    </w:rPr>
                  </w:pPr>
                  <w:r>
                    <w:rPr>
                      <w:rFonts w:ascii="Times New Roman" w:hAnsi="Times New Roman" w:eastAsia="宋体" w:cs="宋体"/>
                      <w:color w:val="000000" w:themeColor="text1"/>
                      <w:kern w:val="0"/>
                      <w:szCs w:val="21"/>
                    </w:rPr>
                    <w:t>影响预测</w:t>
                  </w:r>
                </w:p>
              </w:tc>
              <w:tc>
                <w:tcPr>
                  <w:tcW w:w="91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color w:val="000000" w:themeColor="text1"/>
                      <w:kern w:val="0"/>
                      <w:szCs w:val="21"/>
                    </w:rPr>
                  </w:pPr>
                  <w:r>
                    <w:rPr>
                      <w:rFonts w:ascii="Times New Roman" w:hAnsi="Times New Roman" w:eastAsia="宋体" w:cs="宋体"/>
                      <w:color w:val="000000" w:themeColor="text1"/>
                      <w:kern w:val="0"/>
                      <w:szCs w:val="21"/>
                    </w:rPr>
                    <w:t>预测范围</w:t>
                  </w:r>
                </w:p>
              </w:tc>
              <w:tc>
                <w:tcPr>
                  <w:tcW w:w="7509" w:type="dxa"/>
                  <w:gridSpan w:val="11"/>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rPr>
                  </w:pPr>
                  <w:r>
                    <w:rPr>
                      <w:rFonts w:ascii="Times New Roman" w:hAnsi="Times New Roman" w:eastAsia="宋体" w:cs="宋体"/>
                      <w:color w:val="000000" w:themeColor="text1"/>
                      <w:kern w:val="0"/>
                      <w:szCs w:val="21"/>
                    </w:rPr>
                    <w:t xml:space="preserve">河流：长度（ </w:t>
                  </w:r>
                  <w:r>
                    <w:rPr>
                      <w:rFonts w:hint="eastAsia" w:ascii="Times New Roman" w:hAnsi="Times New Roman" w:eastAsia="宋体" w:cs="宋体"/>
                      <w:color w:val="000000" w:themeColor="text1"/>
                      <w:kern w:val="0"/>
                      <w:szCs w:val="21"/>
                      <w:lang w:val="en-US" w:eastAsia="zh-CN"/>
                    </w:rPr>
                    <w:t>/</w:t>
                  </w:r>
                  <w:r>
                    <w:rPr>
                      <w:rFonts w:ascii="Times New Roman" w:hAnsi="Times New Roman" w:eastAsia="宋体" w:cs="宋体"/>
                      <w:color w:val="000000" w:themeColor="text1"/>
                      <w:kern w:val="0"/>
                      <w:szCs w:val="21"/>
                    </w:rPr>
                    <w:t xml:space="preserve">  ）km；湖库、河口及近岸海域：面积（ </w:t>
                  </w:r>
                  <w:r>
                    <w:rPr>
                      <w:rFonts w:hint="eastAsia" w:ascii="Times New Roman" w:hAnsi="Times New Roman" w:eastAsia="宋体" w:cs="宋体"/>
                      <w:color w:val="000000" w:themeColor="text1"/>
                      <w:kern w:val="0"/>
                      <w:szCs w:val="21"/>
                      <w:lang w:val="en-US" w:eastAsia="zh-CN"/>
                    </w:rPr>
                    <w:t>/</w:t>
                  </w:r>
                  <w:r>
                    <w:rPr>
                      <w:rFonts w:ascii="Times New Roman" w:hAnsi="Times New Roman" w:eastAsia="宋体" w:cs="宋体"/>
                      <w:color w:val="000000" w:themeColor="text1"/>
                      <w:kern w:val="0"/>
                      <w:szCs w:val="21"/>
                    </w:rPr>
                    <w:t xml:space="preserve">  ）km</w:t>
                  </w:r>
                  <w:r>
                    <w:rPr>
                      <w:rFonts w:ascii="Times New Roman" w:hAnsi="Times New Roman" w:eastAsia="宋体" w:cs="宋体"/>
                      <w:color w:val="000000" w:themeColor="text1"/>
                      <w:kern w:val="0"/>
                      <w:szCs w:val="21"/>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47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rPr>
                  </w:pPr>
                </w:p>
              </w:tc>
              <w:tc>
                <w:tcPr>
                  <w:tcW w:w="91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color w:val="000000" w:themeColor="text1"/>
                      <w:kern w:val="0"/>
                      <w:szCs w:val="21"/>
                    </w:rPr>
                  </w:pPr>
                  <w:r>
                    <w:rPr>
                      <w:rFonts w:ascii="Times New Roman" w:hAnsi="Times New Roman" w:eastAsia="宋体" w:cs="宋体"/>
                      <w:color w:val="000000" w:themeColor="text1"/>
                      <w:kern w:val="0"/>
                      <w:szCs w:val="21"/>
                    </w:rPr>
                    <w:t>预测因子</w:t>
                  </w:r>
                </w:p>
              </w:tc>
              <w:tc>
                <w:tcPr>
                  <w:tcW w:w="7509" w:type="dxa"/>
                  <w:gridSpan w:val="11"/>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eastAsia" w:ascii="Times New Roman" w:hAnsi="Times New Roman" w:eastAsia="宋体" w:cs="宋体"/>
                      <w:color w:val="000000" w:themeColor="text1"/>
                      <w:kern w:val="0"/>
                      <w:szCs w:val="21"/>
                      <w:lang w:eastAsia="zh-CN"/>
                    </w:rPr>
                  </w:pPr>
                  <w:r>
                    <w:rPr>
                      <w:rFonts w:hint="eastAsia" w:ascii="Times New Roman" w:hAnsi="Times New Roman" w:eastAsia="宋体" w:cs="宋体"/>
                      <w:color w:val="000000" w:themeColor="text1"/>
                      <w:kern w:val="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47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rPr>
                  </w:pPr>
                </w:p>
              </w:tc>
              <w:tc>
                <w:tcPr>
                  <w:tcW w:w="91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color w:val="000000" w:themeColor="text1"/>
                      <w:kern w:val="0"/>
                      <w:szCs w:val="21"/>
                    </w:rPr>
                  </w:pPr>
                  <w:r>
                    <w:rPr>
                      <w:rFonts w:ascii="Times New Roman" w:hAnsi="Times New Roman" w:eastAsia="宋体" w:cs="宋体"/>
                      <w:color w:val="000000" w:themeColor="text1"/>
                      <w:kern w:val="0"/>
                      <w:szCs w:val="21"/>
                    </w:rPr>
                    <w:t>预测时期</w:t>
                  </w:r>
                </w:p>
              </w:tc>
              <w:tc>
                <w:tcPr>
                  <w:tcW w:w="7509" w:type="dxa"/>
                  <w:gridSpan w:val="11"/>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rPr>
                  </w:pPr>
                  <w:r>
                    <w:rPr>
                      <w:rFonts w:ascii="Times New Roman" w:hAnsi="Times New Roman" w:eastAsia="宋体" w:cs="宋体"/>
                      <w:color w:val="000000" w:themeColor="text1"/>
                      <w:kern w:val="0"/>
                      <w:szCs w:val="21"/>
                    </w:rPr>
                    <w:t xml:space="preserve">丰水期 </w:t>
                  </w:r>
                  <w:r>
                    <w:rPr>
                      <w:rFonts w:ascii="Times New Roman" w:hAnsi="Times New Roman" w:eastAsia="宋体" w:cs="宋体"/>
                      <w:color w:val="000000" w:themeColor="text1"/>
                      <w:kern w:val="0"/>
                      <w:szCs w:val="18"/>
                    </w:rPr>
                    <w:t>□</w:t>
                  </w:r>
                  <w:r>
                    <w:rPr>
                      <w:rFonts w:ascii="Times New Roman" w:hAnsi="Times New Roman" w:eastAsia="宋体" w:cs="宋体"/>
                      <w:color w:val="000000" w:themeColor="text1"/>
                      <w:kern w:val="0"/>
                      <w:szCs w:val="21"/>
                    </w:rPr>
                    <w:t xml:space="preserve">；平水期 </w:t>
                  </w:r>
                  <w:r>
                    <w:rPr>
                      <w:rFonts w:ascii="Times New Roman" w:hAnsi="Times New Roman" w:eastAsia="宋体" w:cs="宋体"/>
                      <w:color w:val="000000" w:themeColor="text1"/>
                      <w:kern w:val="0"/>
                      <w:szCs w:val="18"/>
                    </w:rPr>
                    <w:t>□</w:t>
                  </w:r>
                  <w:r>
                    <w:rPr>
                      <w:rFonts w:ascii="Times New Roman" w:hAnsi="Times New Roman" w:eastAsia="宋体" w:cs="宋体"/>
                      <w:color w:val="000000" w:themeColor="text1"/>
                      <w:kern w:val="0"/>
                      <w:szCs w:val="21"/>
                    </w:rPr>
                    <w:t xml:space="preserve">；枯水期 </w:t>
                  </w:r>
                  <w:r>
                    <w:rPr>
                      <w:rFonts w:ascii="Times New Roman" w:hAnsi="Times New Roman" w:eastAsia="宋体" w:cs="宋体"/>
                      <w:color w:val="000000" w:themeColor="text1"/>
                      <w:kern w:val="0"/>
                      <w:szCs w:val="18"/>
                    </w:rPr>
                    <w:t>□</w:t>
                  </w:r>
                  <w:r>
                    <w:rPr>
                      <w:rFonts w:ascii="Times New Roman" w:hAnsi="Times New Roman" w:eastAsia="宋体" w:cs="宋体"/>
                      <w:color w:val="000000" w:themeColor="text1"/>
                      <w:kern w:val="0"/>
                      <w:szCs w:val="21"/>
                    </w:rPr>
                    <w:t xml:space="preserve">；冰封期 </w:t>
                  </w:r>
                  <w:r>
                    <w:rPr>
                      <w:rFonts w:ascii="Times New Roman" w:hAnsi="Times New Roman" w:eastAsia="宋体" w:cs="宋体"/>
                      <w:color w:val="000000" w:themeColor="text1"/>
                      <w:kern w:val="0"/>
                      <w:szCs w:val="18"/>
                    </w:rPr>
                    <w:t>□</w:t>
                  </w:r>
                  <w:r>
                    <w:rPr>
                      <w:rFonts w:ascii="Times New Roman" w:hAnsi="Times New Roman" w:eastAsia="宋体" w:cs="宋体"/>
                      <w:color w:val="000000" w:themeColor="text1"/>
                      <w:kern w:val="0"/>
                      <w:szCs w:val="21"/>
                    </w:rPr>
                    <w:br w:type="textWrapping"/>
                  </w:r>
                  <w:r>
                    <w:rPr>
                      <w:rFonts w:ascii="Times New Roman" w:hAnsi="Times New Roman" w:eastAsia="宋体" w:cs="宋体"/>
                      <w:color w:val="000000" w:themeColor="text1"/>
                      <w:kern w:val="0"/>
                      <w:szCs w:val="21"/>
                    </w:rPr>
                    <w:t xml:space="preserve">春季 </w:t>
                  </w:r>
                  <w:r>
                    <w:rPr>
                      <w:rFonts w:ascii="Times New Roman" w:hAnsi="Times New Roman" w:eastAsia="宋体" w:cs="宋体"/>
                      <w:color w:val="000000" w:themeColor="text1"/>
                      <w:kern w:val="0"/>
                      <w:szCs w:val="18"/>
                    </w:rPr>
                    <w:t>□</w:t>
                  </w:r>
                  <w:r>
                    <w:rPr>
                      <w:rFonts w:ascii="Times New Roman" w:hAnsi="Times New Roman" w:eastAsia="宋体" w:cs="宋体"/>
                      <w:color w:val="000000" w:themeColor="text1"/>
                      <w:kern w:val="0"/>
                      <w:szCs w:val="21"/>
                    </w:rPr>
                    <w:t xml:space="preserve">；夏季 </w:t>
                  </w:r>
                  <w:r>
                    <w:rPr>
                      <w:rFonts w:ascii="Times New Roman" w:hAnsi="Times New Roman" w:eastAsia="宋体" w:cs="宋体"/>
                      <w:color w:val="000000" w:themeColor="text1"/>
                      <w:kern w:val="0"/>
                      <w:szCs w:val="18"/>
                    </w:rPr>
                    <w:t>□</w:t>
                  </w:r>
                  <w:r>
                    <w:rPr>
                      <w:rFonts w:ascii="Times New Roman" w:hAnsi="Times New Roman" w:eastAsia="宋体" w:cs="宋体"/>
                      <w:color w:val="000000" w:themeColor="text1"/>
                      <w:kern w:val="0"/>
                      <w:szCs w:val="21"/>
                    </w:rPr>
                    <w:t xml:space="preserve">；秋季 </w:t>
                  </w:r>
                  <w:r>
                    <w:rPr>
                      <w:rFonts w:ascii="Times New Roman" w:hAnsi="Times New Roman" w:eastAsia="宋体" w:cs="宋体"/>
                      <w:color w:val="000000" w:themeColor="text1"/>
                      <w:kern w:val="0"/>
                      <w:szCs w:val="18"/>
                    </w:rPr>
                    <w:t>□</w:t>
                  </w:r>
                  <w:r>
                    <w:rPr>
                      <w:rFonts w:ascii="Times New Roman" w:hAnsi="Times New Roman" w:eastAsia="宋体" w:cs="宋体"/>
                      <w:color w:val="000000" w:themeColor="text1"/>
                      <w:kern w:val="0"/>
                      <w:szCs w:val="21"/>
                    </w:rPr>
                    <w:t xml:space="preserve">；冬季 </w:t>
                  </w:r>
                  <w:r>
                    <w:rPr>
                      <w:rFonts w:ascii="Times New Roman" w:hAnsi="Times New Roman" w:eastAsia="宋体" w:cs="宋体"/>
                      <w:color w:val="000000" w:themeColor="text1"/>
                      <w:kern w:val="0"/>
                      <w:szCs w:val="18"/>
                    </w:rPr>
                    <w:t>□</w:t>
                  </w:r>
                  <w:r>
                    <w:rPr>
                      <w:rFonts w:ascii="Times New Roman" w:hAnsi="Times New Roman" w:eastAsia="宋体" w:cs="宋体"/>
                      <w:color w:val="000000" w:themeColor="text1"/>
                      <w:kern w:val="0"/>
                      <w:szCs w:val="21"/>
                    </w:rPr>
                    <w:br w:type="textWrapping"/>
                  </w:r>
                  <w:r>
                    <w:rPr>
                      <w:rFonts w:ascii="Times New Roman" w:hAnsi="Times New Roman" w:eastAsia="宋体" w:cs="宋体"/>
                      <w:color w:val="000000" w:themeColor="text1"/>
                      <w:kern w:val="0"/>
                      <w:szCs w:val="21"/>
                    </w:rPr>
                    <w:t>设计水文条件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47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rPr>
                  </w:pPr>
                </w:p>
              </w:tc>
              <w:tc>
                <w:tcPr>
                  <w:tcW w:w="91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color w:val="000000" w:themeColor="text1"/>
                      <w:kern w:val="0"/>
                      <w:szCs w:val="21"/>
                    </w:rPr>
                  </w:pPr>
                  <w:r>
                    <w:rPr>
                      <w:rFonts w:ascii="Times New Roman" w:hAnsi="Times New Roman" w:eastAsia="宋体" w:cs="宋体"/>
                      <w:color w:val="000000" w:themeColor="text1"/>
                      <w:kern w:val="0"/>
                      <w:szCs w:val="21"/>
                    </w:rPr>
                    <w:t>预测情景</w:t>
                  </w:r>
                </w:p>
              </w:tc>
              <w:tc>
                <w:tcPr>
                  <w:tcW w:w="7509" w:type="dxa"/>
                  <w:gridSpan w:val="11"/>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rPr>
                  </w:pPr>
                  <w:r>
                    <w:rPr>
                      <w:rFonts w:ascii="Times New Roman" w:hAnsi="Times New Roman" w:eastAsia="宋体" w:cs="宋体"/>
                      <w:color w:val="000000" w:themeColor="text1"/>
                      <w:kern w:val="0"/>
                      <w:szCs w:val="21"/>
                    </w:rPr>
                    <w:t xml:space="preserve">建设期 </w:t>
                  </w:r>
                  <w:r>
                    <w:rPr>
                      <w:rFonts w:ascii="Times New Roman" w:hAnsi="Times New Roman" w:eastAsia="宋体" w:cs="宋体"/>
                      <w:color w:val="000000" w:themeColor="text1"/>
                      <w:kern w:val="0"/>
                      <w:szCs w:val="18"/>
                    </w:rPr>
                    <w:t>□</w:t>
                  </w:r>
                  <w:r>
                    <w:rPr>
                      <w:rFonts w:ascii="Times New Roman" w:hAnsi="Times New Roman" w:eastAsia="宋体" w:cs="宋体"/>
                      <w:color w:val="000000" w:themeColor="text1"/>
                      <w:kern w:val="0"/>
                      <w:szCs w:val="21"/>
                    </w:rPr>
                    <w:t xml:space="preserve">；生产运行期 </w:t>
                  </w:r>
                  <w:r>
                    <w:rPr>
                      <w:rFonts w:ascii="Times New Roman" w:hAnsi="Times New Roman" w:eastAsia="宋体" w:cs="宋体"/>
                      <w:color w:val="000000" w:themeColor="text1"/>
                      <w:kern w:val="0"/>
                      <w:szCs w:val="18"/>
                    </w:rPr>
                    <w:t>□</w:t>
                  </w:r>
                  <w:r>
                    <w:rPr>
                      <w:rFonts w:ascii="Times New Roman" w:hAnsi="Times New Roman" w:eastAsia="宋体" w:cs="宋体"/>
                      <w:color w:val="000000" w:themeColor="text1"/>
                      <w:kern w:val="0"/>
                      <w:szCs w:val="21"/>
                    </w:rPr>
                    <w:t xml:space="preserve">；服务期满后 </w:t>
                  </w:r>
                  <w:r>
                    <w:rPr>
                      <w:rFonts w:ascii="Times New Roman" w:hAnsi="Times New Roman" w:eastAsia="宋体" w:cs="宋体"/>
                      <w:color w:val="000000" w:themeColor="text1"/>
                      <w:kern w:val="0"/>
                      <w:szCs w:val="18"/>
                    </w:rPr>
                    <w:t>□</w:t>
                  </w:r>
                  <w:r>
                    <w:rPr>
                      <w:rFonts w:ascii="Times New Roman" w:hAnsi="Times New Roman" w:eastAsia="宋体" w:cs="宋体"/>
                      <w:color w:val="000000" w:themeColor="text1"/>
                      <w:kern w:val="0"/>
                      <w:szCs w:val="21"/>
                    </w:rPr>
                    <w:br w:type="textWrapping"/>
                  </w:r>
                  <w:r>
                    <w:rPr>
                      <w:rFonts w:ascii="Times New Roman" w:hAnsi="Times New Roman" w:eastAsia="宋体" w:cs="宋体"/>
                      <w:color w:val="000000" w:themeColor="text1"/>
                      <w:kern w:val="0"/>
                      <w:szCs w:val="21"/>
                    </w:rPr>
                    <w:t xml:space="preserve">正常工况 </w:t>
                  </w:r>
                  <w:r>
                    <w:rPr>
                      <w:rFonts w:ascii="Times New Roman" w:hAnsi="Times New Roman" w:eastAsia="宋体" w:cs="宋体"/>
                      <w:color w:val="000000" w:themeColor="text1"/>
                      <w:kern w:val="0"/>
                      <w:szCs w:val="18"/>
                    </w:rPr>
                    <w:t>□</w:t>
                  </w:r>
                  <w:r>
                    <w:rPr>
                      <w:rFonts w:ascii="Times New Roman" w:hAnsi="Times New Roman" w:eastAsia="宋体" w:cs="宋体"/>
                      <w:color w:val="000000" w:themeColor="text1"/>
                      <w:kern w:val="0"/>
                      <w:szCs w:val="21"/>
                    </w:rPr>
                    <w:t xml:space="preserve">；非正常工况 </w:t>
                  </w:r>
                  <w:r>
                    <w:rPr>
                      <w:rFonts w:ascii="Times New Roman" w:hAnsi="Times New Roman" w:eastAsia="宋体" w:cs="宋体"/>
                      <w:color w:val="000000" w:themeColor="text1"/>
                      <w:kern w:val="0"/>
                      <w:szCs w:val="18"/>
                    </w:rPr>
                    <w:t>□</w:t>
                  </w:r>
                  <w:r>
                    <w:rPr>
                      <w:rFonts w:ascii="Times New Roman" w:hAnsi="Times New Roman" w:eastAsia="宋体" w:cs="宋体"/>
                      <w:color w:val="000000" w:themeColor="text1"/>
                      <w:kern w:val="0"/>
                      <w:szCs w:val="21"/>
                    </w:rPr>
                    <w:br w:type="textWrapping"/>
                  </w:r>
                  <w:r>
                    <w:rPr>
                      <w:rFonts w:ascii="Times New Roman" w:hAnsi="Times New Roman" w:eastAsia="宋体" w:cs="宋体"/>
                      <w:color w:val="000000" w:themeColor="text1"/>
                      <w:kern w:val="0"/>
                      <w:szCs w:val="21"/>
                    </w:rPr>
                    <w:t xml:space="preserve">污染控制和减缓措施方案 </w:t>
                  </w:r>
                  <w:r>
                    <w:rPr>
                      <w:rFonts w:ascii="Times New Roman" w:hAnsi="Times New Roman" w:eastAsia="宋体" w:cs="宋体"/>
                      <w:color w:val="000000" w:themeColor="text1"/>
                      <w:kern w:val="0"/>
                      <w:szCs w:val="18"/>
                    </w:rPr>
                    <w:t>□</w:t>
                  </w:r>
                  <w:r>
                    <w:rPr>
                      <w:rFonts w:ascii="Times New Roman" w:hAnsi="Times New Roman" w:eastAsia="宋体" w:cs="宋体"/>
                      <w:color w:val="000000" w:themeColor="text1"/>
                      <w:kern w:val="0"/>
                      <w:szCs w:val="21"/>
                    </w:rPr>
                    <w:br w:type="textWrapping"/>
                  </w:r>
                  <w:r>
                    <w:rPr>
                      <w:rFonts w:ascii="Times New Roman" w:hAnsi="Times New Roman" w:eastAsia="宋体" w:cs="宋体"/>
                      <w:color w:val="000000" w:themeColor="text1"/>
                      <w:kern w:val="0"/>
                      <w:szCs w:val="21"/>
                    </w:rPr>
                    <w:t xml:space="preserve">区（流）域环境质量改善目标要求情景 </w:t>
                  </w:r>
                  <w:r>
                    <w:rPr>
                      <w:rFonts w:ascii="Times New Roman" w:hAnsi="Times New Roman" w:eastAsia="宋体" w:cs="宋体"/>
                      <w:color w:val="000000" w:themeColor="text1"/>
                      <w:kern w:val="0"/>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47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rPr>
                  </w:pPr>
                </w:p>
              </w:tc>
              <w:tc>
                <w:tcPr>
                  <w:tcW w:w="91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color w:val="000000" w:themeColor="text1"/>
                      <w:kern w:val="0"/>
                      <w:szCs w:val="21"/>
                    </w:rPr>
                  </w:pPr>
                  <w:r>
                    <w:rPr>
                      <w:rFonts w:ascii="Times New Roman" w:hAnsi="Times New Roman" w:eastAsia="宋体" w:cs="宋体"/>
                      <w:color w:val="000000" w:themeColor="text1"/>
                      <w:kern w:val="0"/>
                      <w:szCs w:val="21"/>
                    </w:rPr>
                    <w:t>预测方法</w:t>
                  </w:r>
                </w:p>
              </w:tc>
              <w:tc>
                <w:tcPr>
                  <w:tcW w:w="7509" w:type="dxa"/>
                  <w:gridSpan w:val="11"/>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textAlignment w:val="auto"/>
                    <w:rPr>
                      <w:rFonts w:ascii="Times New Roman" w:hAnsi="Times New Roman" w:eastAsia="宋体" w:cs="宋体"/>
                      <w:color w:val="000000" w:themeColor="text1"/>
                      <w:kern w:val="0"/>
                      <w:szCs w:val="21"/>
                    </w:rPr>
                  </w:pPr>
                  <w:r>
                    <w:rPr>
                      <w:rFonts w:ascii="Times New Roman" w:hAnsi="Times New Roman" w:eastAsia="宋体" w:cs="宋体"/>
                      <w:color w:val="000000" w:themeColor="text1"/>
                      <w:kern w:val="0"/>
                      <w:szCs w:val="21"/>
                    </w:rPr>
                    <w:t xml:space="preserve">数值解 </w:t>
                  </w:r>
                  <w:r>
                    <w:rPr>
                      <w:rFonts w:ascii="Times New Roman" w:hAnsi="Times New Roman" w:eastAsia="宋体" w:cs="宋体"/>
                      <w:color w:val="000000" w:themeColor="text1"/>
                      <w:kern w:val="0"/>
                      <w:szCs w:val="18"/>
                    </w:rPr>
                    <w:t>□</w:t>
                  </w:r>
                  <w:r>
                    <w:rPr>
                      <w:rFonts w:ascii="Times New Roman" w:hAnsi="Times New Roman" w:eastAsia="宋体" w:cs="宋体"/>
                      <w:color w:val="000000" w:themeColor="text1"/>
                      <w:kern w:val="0"/>
                      <w:szCs w:val="21"/>
                    </w:rPr>
                    <w:t xml:space="preserve">：解析解 </w:t>
                  </w:r>
                  <w:r>
                    <w:rPr>
                      <w:rFonts w:ascii="Times New Roman" w:hAnsi="Times New Roman" w:eastAsia="宋体" w:cs="宋体"/>
                      <w:color w:val="000000" w:themeColor="text1"/>
                      <w:kern w:val="0"/>
                      <w:szCs w:val="18"/>
                    </w:rPr>
                    <w:t>□</w:t>
                  </w:r>
                  <w:r>
                    <w:rPr>
                      <w:rFonts w:ascii="Times New Roman" w:hAnsi="Times New Roman" w:eastAsia="宋体" w:cs="宋体"/>
                      <w:color w:val="000000" w:themeColor="text1"/>
                      <w:kern w:val="0"/>
                      <w:szCs w:val="21"/>
                    </w:rPr>
                    <w:t xml:space="preserve">；其它 </w:t>
                  </w:r>
                  <w:r>
                    <w:rPr>
                      <w:rFonts w:ascii="Times New Roman" w:hAnsi="Times New Roman" w:eastAsia="宋体" w:cs="宋体"/>
                      <w:color w:val="000000" w:themeColor="text1"/>
                      <w:kern w:val="0"/>
                      <w:szCs w:val="18"/>
                    </w:rPr>
                    <w:t>□</w:t>
                  </w:r>
                </w:p>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textAlignment w:val="auto"/>
                    <w:rPr>
                      <w:rFonts w:ascii="Times New Roman" w:hAnsi="Times New Roman" w:eastAsia="宋体" w:cs="宋体"/>
                      <w:color w:val="000000" w:themeColor="text1"/>
                      <w:kern w:val="0"/>
                      <w:szCs w:val="21"/>
                    </w:rPr>
                  </w:pPr>
                  <w:r>
                    <w:rPr>
                      <w:rFonts w:ascii="Times New Roman" w:hAnsi="Times New Roman" w:eastAsia="宋体" w:cs="宋体"/>
                      <w:color w:val="000000" w:themeColor="text1"/>
                      <w:kern w:val="0"/>
                      <w:szCs w:val="21"/>
                    </w:rPr>
                    <w:t xml:space="preserve">导则推荐模式 </w:t>
                  </w:r>
                  <w:r>
                    <w:rPr>
                      <w:rFonts w:ascii="Times New Roman" w:hAnsi="Times New Roman" w:eastAsia="宋体" w:cs="宋体"/>
                      <w:color w:val="000000" w:themeColor="text1"/>
                      <w:kern w:val="0"/>
                      <w:szCs w:val="18"/>
                    </w:rPr>
                    <w:t>□</w:t>
                  </w:r>
                  <w:r>
                    <w:rPr>
                      <w:rFonts w:ascii="Times New Roman" w:hAnsi="Times New Roman" w:eastAsia="宋体" w:cs="宋体"/>
                      <w:color w:val="000000" w:themeColor="text1"/>
                      <w:kern w:val="0"/>
                      <w:szCs w:val="21"/>
                    </w:rPr>
                    <w:t xml:space="preserve">：其它 </w:t>
                  </w:r>
                  <w:r>
                    <w:rPr>
                      <w:rFonts w:ascii="Times New Roman" w:hAnsi="Times New Roman" w:eastAsia="宋体" w:cs="宋体"/>
                      <w:color w:val="000000" w:themeColor="text1"/>
                      <w:kern w:val="0"/>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476"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color w:val="000000" w:themeColor="text1"/>
                      <w:kern w:val="0"/>
                      <w:szCs w:val="21"/>
                    </w:rPr>
                  </w:pPr>
                  <w:r>
                    <w:rPr>
                      <w:rFonts w:ascii="Times New Roman" w:hAnsi="Times New Roman" w:eastAsia="宋体" w:cs="宋体"/>
                      <w:color w:val="000000" w:themeColor="text1"/>
                      <w:kern w:val="0"/>
                      <w:szCs w:val="21"/>
                    </w:rPr>
                    <w:t>影响评价</w:t>
                  </w:r>
                </w:p>
              </w:tc>
              <w:tc>
                <w:tcPr>
                  <w:tcW w:w="91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color w:val="000000" w:themeColor="text1"/>
                      <w:kern w:val="0"/>
                      <w:szCs w:val="21"/>
                    </w:rPr>
                  </w:pPr>
                  <w:r>
                    <w:rPr>
                      <w:rFonts w:ascii="Times New Roman" w:hAnsi="Times New Roman" w:eastAsia="宋体" w:cs="宋体"/>
                      <w:color w:val="000000" w:themeColor="text1"/>
                      <w:kern w:val="0"/>
                      <w:szCs w:val="21"/>
                    </w:rPr>
                    <w:t>水污染控制和水环境影响减缓措施有效性评价</w:t>
                  </w:r>
                </w:p>
              </w:tc>
              <w:tc>
                <w:tcPr>
                  <w:tcW w:w="7509" w:type="dxa"/>
                  <w:gridSpan w:val="11"/>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rPr>
                  </w:pPr>
                  <w:r>
                    <w:rPr>
                      <w:rFonts w:ascii="Times New Roman" w:hAnsi="Times New Roman" w:eastAsia="宋体" w:cs="宋体"/>
                      <w:color w:val="000000" w:themeColor="text1"/>
                      <w:kern w:val="0"/>
                      <w:szCs w:val="21"/>
                    </w:rPr>
                    <w:t xml:space="preserve">区（流）域水环境质量改善目标 </w:t>
                  </w:r>
                  <w:r>
                    <w:rPr>
                      <w:rFonts w:ascii="Times New Roman" w:hAnsi="Times New Roman" w:eastAsia="宋体" w:cs="宋体"/>
                      <w:color w:val="000000" w:themeColor="text1"/>
                      <w:kern w:val="0"/>
                      <w:szCs w:val="18"/>
                    </w:rPr>
                    <w:t>□</w:t>
                  </w:r>
                  <w:r>
                    <w:rPr>
                      <w:rFonts w:ascii="Times New Roman" w:hAnsi="Times New Roman" w:eastAsia="宋体" w:cs="宋体"/>
                      <w:color w:val="000000" w:themeColor="text1"/>
                      <w:kern w:val="0"/>
                      <w:szCs w:val="21"/>
                    </w:rPr>
                    <w:t xml:space="preserve">；替代削减源 </w:t>
                  </w:r>
                  <w:r>
                    <w:rPr>
                      <w:rFonts w:hint="eastAsia" w:ascii="Times New Roman" w:hAnsi="Times New Roman" w:eastAsia="宋体" w:cs="宋体"/>
                      <w:color w:val="000000" w:themeColor="text1"/>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47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rPr>
                  </w:pPr>
                </w:p>
              </w:tc>
              <w:tc>
                <w:tcPr>
                  <w:tcW w:w="91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color w:val="000000" w:themeColor="text1"/>
                      <w:kern w:val="0"/>
                      <w:szCs w:val="21"/>
                    </w:rPr>
                  </w:pPr>
                  <w:r>
                    <w:rPr>
                      <w:rFonts w:ascii="Times New Roman" w:hAnsi="Times New Roman" w:eastAsia="宋体" w:cs="宋体"/>
                      <w:color w:val="000000" w:themeColor="text1"/>
                      <w:kern w:val="0"/>
                      <w:szCs w:val="21"/>
                    </w:rPr>
                    <w:t>水环境影响评价</w:t>
                  </w:r>
                </w:p>
              </w:tc>
              <w:tc>
                <w:tcPr>
                  <w:tcW w:w="7509" w:type="dxa"/>
                  <w:gridSpan w:val="11"/>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rPr>
                  </w:pPr>
                  <w:r>
                    <w:rPr>
                      <w:rFonts w:ascii="Times New Roman" w:hAnsi="Times New Roman" w:eastAsia="宋体" w:cs="宋体"/>
                      <w:color w:val="000000" w:themeColor="text1"/>
                      <w:kern w:val="0"/>
                      <w:szCs w:val="21"/>
                    </w:rPr>
                    <w:t xml:space="preserve">排放口混合区外满足水环境管理要求 </w:t>
                  </w:r>
                  <w:r>
                    <w:rPr>
                      <w:rFonts w:ascii="Times New Roman" w:hAnsi="Times New Roman" w:eastAsia="宋体" w:cs="宋体"/>
                      <w:color w:val="000000" w:themeColor="text1"/>
                      <w:kern w:val="0"/>
                      <w:szCs w:val="18"/>
                    </w:rPr>
                    <w:t>□</w:t>
                  </w:r>
                  <w:r>
                    <w:rPr>
                      <w:rFonts w:ascii="Times New Roman" w:hAnsi="Times New Roman" w:eastAsia="宋体" w:cs="宋体"/>
                      <w:color w:val="000000" w:themeColor="text1"/>
                      <w:kern w:val="0"/>
                      <w:szCs w:val="21"/>
                    </w:rPr>
                    <w:br w:type="textWrapping"/>
                  </w:r>
                  <w:r>
                    <w:rPr>
                      <w:rFonts w:ascii="Times New Roman" w:hAnsi="Times New Roman" w:eastAsia="宋体" w:cs="宋体"/>
                      <w:color w:val="000000" w:themeColor="text1"/>
                      <w:kern w:val="0"/>
                      <w:szCs w:val="21"/>
                    </w:rPr>
                    <w:t xml:space="preserve">水环境功能区或水功能区、近岸海域环境功能区水质达标 </w:t>
                  </w:r>
                  <w:r>
                    <w:rPr>
                      <w:rFonts w:hint="eastAsia" w:ascii="Times New Roman" w:hAnsi="Times New Roman" w:eastAsia="宋体" w:cs="宋体"/>
                      <w:color w:val="000000" w:themeColor="text1"/>
                      <w:kern w:val="0"/>
                      <w:szCs w:val="21"/>
                      <w:lang w:eastAsia="zh-CN"/>
                    </w:rPr>
                    <w:t>√</w:t>
                  </w:r>
                  <w:r>
                    <w:rPr>
                      <w:rFonts w:ascii="Times New Roman" w:hAnsi="Times New Roman" w:eastAsia="宋体" w:cs="宋体"/>
                      <w:color w:val="000000" w:themeColor="text1"/>
                      <w:kern w:val="0"/>
                      <w:szCs w:val="21"/>
                    </w:rPr>
                    <w:br w:type="textWrapping"/>
                  </w:r>
                  <w:r>
                    <w:rPr>
                      <w:rFonts w:ascii="Times New Roman" w:hAnsi="Times New Roman" w:eastAsia="宋体" w:cs="宋体"/>
                      <w:color w:val="000000" w:themeColor="text1"/>
                      <w:kern w:val="0"/>
                      <w:szCs w:val="21"/>
                    </w:rPr>
                    <w:t xml:space="preserve">满足水环境保护目标水域水环境质量要求 </w:t>
                  </w:r>
                  <w:r>
                    <w:rPr>
                      <w:rFonts w:hint="eastAsia" w:ascii="Times New Roman" w:hAnsi="Times New Roman" w:eastAsia="宋体" w:cs="宋体"/>
                      <w:color w:val="000000" w:themeColor="text1"/>
                      <w:kern w:val="0"/>
                      <w:szCs w:val="21"/>
                      <w:lang w:eastAsia="zh-CN"/>
                    </w:rPr>
                    <w:t>√</w:t>
                  </w:r>
                  <w:r>
                    <w:rPr>
                      <w:rFonts w:ascii="Times New Roman" w:hAnsi="Times New Roman" w:eastAsia="宋体" w:cs="宋体"/>
                      <w:color w:val="000000" w:themeColor="text1"/>
                      <w:kern w:val="0"/>
                      <w:szCs w:val="21"/>
                    </w:rPr>
                    <w:br w:type="textWrapping"/>
                  </w:r>
                  <w:r>
                    <w:rPr>
                      <w:rFonts w:ascii="Times New Roman" w:hAnsi="Times New Roman" w:eastAsia="宋体" w:cs="宋体"/>
                      <w:color w:val="000000" w:themeColor="text1"/>
                      <w:kern w:val="0"/>
                      <w:szCs w:val="21"/>
                    </w:rPr>
                    <w:t xml:space="preserve">水环境控制单元或断面水质达标 </w:t>
                  </w:r>
                  <w:r>
                    <w:rPr>
                      <w:rFonts w:hint="eastAsia" w:ascii="Times New Roman" w:hAnsi="Times New Roman" w:eastAsia="宋体" w:cs="宋体"/>
                      <w:color w:val="000000" w:themeColor="text1"/>
                      <w:kern w:val="0"/>
                      <w:szCs w:val="21"/>
                      <w:lang w:eastAsia="zh-CN"/>
                    </w:rPr>
                    <w:t>√</w:t>
                  </w:r>
                  <w:r>
                    <w:rPr>
                      <w:rFonts w:ascii="Times New Roman" w:hAnsi="Times New Roman" w:eastAsia="宋体" w:cs="宋体"/>
                      <w:color w:val="000000" w:themeColor="text1"/>
                      <w:kern w:val="0"/>
                      <w:szCs w:val="21"/>
                    </w:rPr>
                    <w:br w:type="textWrapping"/>
                  </w:r>
                  <w:r>
                    <w:rPr>
                      <w:rFonts w:ascii="Times New Roman" w:hAnsi="Times New Roman" w:eastAsia="宋体" w:cs="宋体"/>
                      <w:color w:val="000000" w:themeColor="text1"/>
                      <w:kern w:val="0"/>
                      <w:szCs w:val="21"/>
                    </w:rPr>
                    <w:t xml:space="preserve">满足重点水污染物排放总量控制指标要求，重点行业建设项目，主要污染物排放满足等量或减量替代要求 </w:t>
                  </w:r>
                  <w:r>
                    <w:rPr>
                      <w:rFonts w:ascii="Times New Roman" w:hAnsi="Times New Roman" w:eastAsia="宋体" w:cs="宋体"/>
                      <w:color w:val="000000" w:themeColor="text1"/>
                      <w:kern w:val="0"/>
                      <w:szCs w:val="18"/>
                    </w:rPr>
                    <w:t>□</w:t>
                  </w:r>
                </w:p>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rPr>
                  </w:pPr>
                  <w:r>
                    <w:rPr>
                      <w:rFonts w:ascii="Times New Roman" w:hAnsi="Times New Roman" w:eastAsia="宋体" w:cs="宋体"/>
                      <w:color w:val="000000" w:themeColor="text1"/>
                      <w:kern w:val="0"/>
                      <w:szCs w:val="21"/>
                    </w:rPr>
                    <w:t xml:space="preserve">满足区（流）域水环境质量改善目标要求 </w:t>
                  </w:r>
                  <w:r>
                    <w:rPr>
                      <w:rFonts w:ascii="Times New Roman" w:hAnsi="Times New Roman" w:eastAsia="宋体" w:cs="宋体"/>
                      <w:color w:val="000000" w:themeColor="text1"/>
                      <w:kern w:val="0"/>
                      <w:szCs w:val="18"/>
                    </w:rPr>
                    <w:t>□</w:t>
                  </w:r>
                  <w:r>
                    <w:rPr>
                      <w:rFonts w:ascii="Times New Roman" w:hAnsi="Times New Roman" w:eastAsia="宋体" w:cs="宋体"/>
                      <w:color w:val="000000" w:themeColor="text1"/>
                      <w:kern w:val="0"/>
                      <w:szCs w:val="21"/>
                    </w:rPr>
                    <w:br w:type="textWrapping"/>
                  </w:r>
                  <w:r>
                    <w:rPr>
                      <w:rFonts w:ascii="Times New Roman" w:hAnsi="Times New Roman" w:eastAsia="宋体" w:cs="宋体"/>
                      <w:color w:val="000000" w:themeColor="text1"/>
                      <w:kern w:val="0"/>
                      <w:szCs w:val="21"/>
                    </w:rPr>
                    <w:t>水文要素影响型建设项目同时应包括水文情势变化评价、主要水文特征值影响评价、</w:t>
                  </w:r>
                </w:p>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rPr>
                  </w:pPr>
                  <w:r>
                    <w:rPr>
                      <w:rFonts w:ascii="Times New Roman" w:hAnsi="Times New Roman" w:eastAsia="宋体" w:cs="宋体"/>
                      <w:color w:val="000000" w:themeColor="text1"/>
                      <w:kern w:val="0"/>
                      <w:szCs w:val="21"/>
                    </w:rPr>
                    <w:t xml:space="preserve">生态流量符合性评价 </w:t>
                  </w:r>
                  <w:r>
                    <w:rPr>
                      <w:rFonts w:ascii="Times New Roman" w:hAnsi="Times New Roman" w:eastAsia="宋体" w:cs="宋体"/>
                      <w:color w:val="000000" w:themeColor="text1"/>
                      <w:kern w:val="0"/>
                      <w:szCs w:val="18"/>
                    </w:rPr>
                    <w:t>□</w:t>
                  </w:r>
                  <w:r>
                    <w:rPr>
                      <w:rFonts w:ascii="Times New Roman" w:hAnsi="Times New Roman" w:eastAsia="宋体" w:cs="宋体"/>
                      <w:color w:val="000000" w:themeColor="text1"/>
                      <w:kern w:val="0"/>
                      <w:szCs w:val="21"/>
                    </w:rPr>
                    <w:br w:type="textWrapping"/>
                  </w:r>
                  <w:r>
                    <w:rPr>
                      <w:rFonts w:ascii="Times New Roman" w:hAnsi="Times New Roman" w:eastAsia="宋体" w:cs="宋体"/>
                      <w:color w:val="000000" w:themeColor="text1"/>
                      <w:kern w:val="0"/>
                      <w:szCs w:val="21"/>
                    </w:rPr>
                    <w:t xml:space="preserve">对于新设或调整入河（湖库、近岸海域）排放口的建设项目，应包括排放口设置的环境合理性评价 </w:t>
                  </w:r>
                  <w:r>
                    <w:rPr>
                      <w:rFonts w:ascii="Times New Roman" w:hAnsi="Times New Roman" w:eastAsia="宋体" w:cs="宋体"/>
                      <w:color w:val="000000" w:themeColor="text1"/>
                      <w:kern w:val="0"/>
                      <w:szCs w:val="18"/>
                    </w:rPr>
                    <w:t>□</w:t>
                  </w:r>
                  <w:r>
                    <w:rPr>
                      <w:rFonts w:ascii="Times New Roman" w:hAnsi="Times New Roman" w:eastAsia="宋体" w:cs="宋体"/>
                      <w:color w:val="000000" w:themeColor="text1"/>
                      <w:kern w:val="0"/>
                      <w:szCs w:val="21"/>
                    </w:rPr>
                    <w:br w:type="textWrapping"/>
                  </w:r>
                  <w:r>
                    <w:rPr>
                      <w:rFonts w:ascii="Times New Roman" w:hAnsi="Times New Roman" w:eastAsia="宋体" w:cs="宋体"/>
                      <w:color w:val="000000" w:themeColor="text1"/>
                      <w:kern w:val="0"/>
                      <w:szCs w:val="21"/>
                    </w:rPr>
                    <w:t xml:space="preserve">满足生态保护红线、水环境质量底线、资源利用上线和环境准入清单管理要求 </w:t>
                  </w:r>
                  <w:r>
                    <w:rPr>
                      <w:rFonts w:ascii="Times New Roman" w:hAnsi="Times New Roman" w:eastAsia="宋体" w:cs="宋体"/>
                      <w:color w:val="000000" w:themeColor="text1"/>
                      <w:kern w:val="0"/>
                      <w:sz w:val="22"/>
                      <w:szCs w:val="18"/>
                    </w:rPr>
                    <w:sym w:font="Wingdings 2" w:char="F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47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rPr>
                  </w:pPr>
                </w:p>
              </w:tc>
              <w:tc>
                <w:tcPr>
                  <w:tcW w:w="916"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color w:val="000000" w:themeColor="text1"/>
                      <w:kern w:val="0"/>
                      <w:szCs w:val="21"/>
                    </w:rPr>
                  </w:pPr>
                  <w:r>
                    <w:rPr>
                      <w:rFonts w:ascii="Times New Roman" w:hAnsi="Times New Roman" w:eastAsia="宋体" w:cs="宋体"/>
                      <w:color w:val="000000" w:themeColor="text1"/>
                      <w:kern w:val="0"/>
                      <w:szCs w:val="21"/>
                    </w:rPr>
                    <w:t>污染源排放量核算</w:t>
                  </w:r>
                </w:p>
              </w:tc>
              <w:tc>
                <w:tcPr>
                  <w:tcW w:w="185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color w:val="000000" w:themeColor="text1"/>
                      <w:kern w:val="0"/>
                      <w:szCs w:val="21"/>
                    </w:rPr>
                  </w:pPr>
                  <w:r>
                    <w:rPr>
                      <w:rFonts w:ascii="Times New Roman" w:hAnsi="Times New Roman" w:eastAsia="宋体" w:cs="宋体"/>
                      <w:color w:val="000000" w:themeColor="text1"/>
                      <w:kern w:val="0"/>
                      <w:szCs w:val="21"/>
                    </w:rPr>
                    <w:t>污染物名称</w:t>
                  </w:r>
                </w:p>
              </w:tc>
              <w:tc>
                <w:tcPr>
                  <w:tcW w:w="2685"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color w:val="000000" w:themeColor="text1"/>
                      <w:kern w:val="0"/>
                      <w:szCs w:val="21"/>
                    </w:rPr>
                  </w:pPr>
                  <w:r>
                    <w:rPr>
                      <w:rFonts w:ascii="Times New Roman" w:hAnsi="Times New Roman" w:eastAsia="宋体" w:cs="宋体"/>
                      <w:color w:val="000000" w:themeColor="text1"/>
                      <w:kern w:val="0"/>
                      <w:szCs w:val="21"/>
                    </w:rPr>
                    <w:t>排放量/（</w:t>
                  </w:r>
                  <w:r>
                    <w:rPr>
                      <w:rFonts w:ascii="Times New Roman" w:hAnsi="Times New Roman" w:eastAsia="宋体" w:cs="宋体"/>
                      <w:color w:val="000000" w:themeColor="text1"/>
                      <w:szCs w:val="21"/>
                    </w:rPr>
                    <w:t>t/a</w:t>
                  </w:r>
                  <w:r>
                    <w:rPr>
                      <w:rFonts w:ascii="Times New Roman" w:hAnsi="Times New Roman" w:eastAsia="宋体" w:cs="宋体"/>
                      <w:color w:val="000000" w:themeColor="text1"/>
                      <w:kern w:val="0"/>
                      <w:szCs w:val="21"/>
                    </w:rPr>
                    <w:t>）</w:t>
                  </w:r>
                </w:p>
              </w:tc>
              <w:tc>
                <w:tcPr>
                  <w:tcW w:w="2970"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color w:val="000000" w:themeColor="text1"/>
                      <w:kern w:val="0"/>
                      <w:szCs w:val="21"/>
                    </w:rPr>
                  </w:pPr>
                  <w:r>
                    <w:rPr>
                      <w:rFonts w:ascii="Times New Roman" w:hAnsi="Times New Roman" w:eastAsia="宋体" w:cs="宋体"/>
                      <w:color w:val="000000" w:themeColor="text1"/>
                      <w:kern w:val="0"/>
                      <w:szCs w:val="21"/>
                    </w:rPr>
                    <w:t>排放浓度/（mg/L）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47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rPr>
                  </w:pPr>
                </w:p>
              </w:tc>
              <w:tc>
                <w:tcPr>
                  <w:tcW w:w="91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color w:val="000000" w:themeColor="text1"/>
                      <w:kern w:val="0"/>
                      <w:szCs w:val="21"/>
                    </w:rPr>
                  </w:pPr>
                </w:p>
              </w:tc>
              <w:tc>
                <w:tcPr>
                  <w:tcW w:w="185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eastAsia" w:ascii="Times New Roman" w:hAnsi="Times New Roman" w:eastAsia="宋体" w:cs="宋体"/>
                      <w:color w:val="000000" w:themeColor="text1"/>
                      <w:kern w:val="0"/>
                      <w:szCs w:val="21"/>
                    </w:rPr>
                  </w:pPr>
                  <w:r>
                    <w:rPr>
                      <w:rFonts w:ascii="Times New Roman" w:hAnsi="Times New Roman" w:eastAsia="宋体" w:cs="宋体"/>
                      <w:color w:val="000000" w:themeColor="text1"/>
                      <w:kern w:val="0"/>
                      <w:szCs w:val="21"/>
                    </w:rPr>
                    <w:t>COD</w:t>
                  </w:r>
                  <w:r>
                    <w:rPr>
                      <w:rFonts w:hint="eastAsia" w:ascii="Times New Roman" w:hAnsi="Times New Roman" w:eastAsia="宋体" w:cs="宋体"/>
                      <w:color w:val="000000" w:themeColor="text1"/>
                      <w:kern w:val="0"/>
                      <w:szCs w:val="21"/>
                      <w:vertAlign w:val="subscript"/>
                      <w:lang w:val="en-US" w:eastAsia="zh-CN"/>
                    </w:rPr>
                    <w:t>C</w:t>
                  </w:r>
                  <w:r>
                    <w:rPr>
                      <w:rFonts w:hint="eastAsia" w:ascii="Times New Roman" w:hAnsi="Times New Roman" w:eastAsia="宋体" w:cs="宋体"/>
                      <w:color w:val="000000" w:themeColor="text1"/>
                      <w:kern w:val="0"/>
                      <w:szCs w:val="21"/>
                      <w:vertAlign w:val="baseline"/>
                      <w:lang w:val="en-US" w:eastAsia="zh-CN"/>
                    </w:rPr>
                    <w:t>r</w:t>
                  </w:r>
                </w:p>
              </w:tc>
              <w:tc>
                <w:tcPr>
                  <w:tcW w:w="2685"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宋体"/>
                      <w:color w:val="000000" w:themeColor="text1"/>
                      <w:kern w:val="0"/>
                      <w:szCs w:val="21"/>
                      <w:lang w:val="en-US" w:eastAsia="zh-CN"/>
                    </w:rPr>
                  </w:pPr>
                  <w:r>
                    <w:rPr>
                      <w:rFonts w:hint="eastAsia" w:ascii="Times New Roman" w:hAnsi="Times New Roman" w:eastAsia="宋体" w:cs="宋体"/>
                      <w:color w:val="000000" w:themeColor="text1"/>
                      <w:sz w:val="21"/>
                      <w:szCs w:val="21"/>
                      <w:lang w:val="en-US" w:eastAsia="zh-CN"/>
                    </w:rPr>
                    <w:t>0.013</w:t>
                  </w:r>
                </w:p>
              </w:tc>
              <w:tc>
                <w:tcPr>
                  <w:tcW w:w="2970"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ind w:right="-105" w:rightChars="-50"/>
                    <w:jc w:val="center"/>
                    <w:textAlignment w:val="auto"/>
                    <w:rPr>
                      <w:rFonts w:hint="default" w:ascii="Times New Roman" w:hAnsi="Times New Roman" w:eastAsia="宋体" w:cs="宋体"/>
                      <w:color w:val="000000" w:themeColor="text1"/>
                      <w:kern w:val="0"/>
                      <w:szCs w:val="21"/>
                      <w:lang w:val="en-US" w:eastAsia="zh-CN"/>
                    </w:rPr>
                  </w:pPr>
                  <w:r>
                    <w:rPr>
                      <w:rFonts w:hint="eastAsia" w:ascii="Times New Roman" w:hAnsi="Times New Roman" w:eastAsia="宋体" w:cs="宋体"/>
                      <w:color w:val="000000" w:themeColor="text1"/>
                      <w:sz w:val="21"/>
                      <w:szCs w:val="21"/>
                      <w:lang w:val="en-US" w:eastAsia="zh-CN"/>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47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rPr>
                  </w:pPr>
                </w:p>
              </w:tc>
              <w:tc>
                <w:tcPr>
                  <w:tcW w:w="91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rPr>
                  </w:pPr>
                </w:p>
              </w:tc>
              <w:tc>
                <w:tcPr>
                  <w:tcW w:w="185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color w:val="000000" w:themeColor="text1"/>
                      <w:kern w:val="0"/>
                      <w:szCs w:val="21"/>
                    </w:rPr>
                  </w:pPr>
                  <w:r>
                    <w:rPr>
                      <w:rFonts w:ascii="Times New Roman" w:hAnsi="Times New Roman" w:eastAsia="宋体" w:cs="宋体"/>
                      <w:color w:val="000000" w:themeColor="text1"/>
                      <w:szCs w:val="21"/>
                    </w:rPr>
                    <w:t>NH</w:t>
                  </w:r>
                  <w:r>
                    <w:rPr>
                      <w:rFonts w:ascii="Times New Roman" w:hAnsi="Times New Roman" w:eastAsia="宋体" w:cs="宋体"/>
                      <w:color w:val="000000" w:themeColor="text1"/>
                      <w:szCs w:val="21"/>
                      <w:vertAlign w:val="subscript"/>
                    </w:rPr>
                    <w:t>3</w:t>
                  </w:r>
                  <w:r>
                    <w:rPr>
                      <w:rFonts w:ascii="Times New Roman" w:hAnsi="Times New Roman" w:eastAsia="宋体" w:cs="宋体"/>
                      <w:color w:val="000000" w:themeColor="text1"/>
                      <w:szCs w:val="21"/>
                    </w:rPr>
                    <w:t>-N</w:t>
                  </w:r>
                </w:p>
              </w:tc>
              <w:tc>
                <w:tcPr>
                  <w:tcW w:w="2685"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宋体"/>
                      <w:color w:val="000000" w:themeColor="text1"/>
                      <w:kern w:val="0"/>
                      <w:szCs w:val="21"/>
                      <w:lang w:val="en-US" w:eastAsia="zh-CN"/>
                    </w:rPr>
                  </w:pPr>
                  <w:r>
                    <w:rPr>
                      <w:rFonts w:hint="eastAsia" w:ascii="Times New Roman" w:hAnsi="Times New Roman" w:eastAsia="宋体" w:cs="宋体"/>
                      <w:color w:val="000000" w:themeColor="text1"/>
                      <w:sz w:val="21"/>
                      <w:szCs w:val="21"/>
                      <w:lang w:val="en-US" w:eastAsia="zh-CN"/>
                    </w:rPr>
                    <w:t>0.0013</w:t>
                  </w:r>
                </w:p>
              </w:tc>
              <w:tc>
                <w:tcPr>
                  <w:tcW w:w="2970"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default" w:ascii="Times New Roman" w:hAnsi="Times New Roman" w:eastAsia="宋体" w:cs="宋体"/>
                      <w:color w:val="000000" w:themeColor="text1"/>
                      <w:kern w:val="0"/>
                      <w:szCs w:val="21"/>
                      <w:lang w:val="en-US" w:eastAsia="zh-CN"/>
                    </w:rPr>
                  </w:pPr>
                  <w:r>
                    <w:rPr>
                      <w:rFonts w:hint="eastAsia" w:ascii="Times New Roman" w:hAnsi="Times New Roman" w:eastAsia="宋体" w:cs="宋体"/>
                      <w:color w:val="000000" w:themeColor="text1"/>
                      <w:sz w:val="21"/>
                      <w:szCs w:val="21"/>
                      <w:lang w:val="en-US" w:eastAsia="zh-CN"/>
                    </w:rPr>
                    <w:t>≤</w:t>
                  </w:r>
                  <w:r>
                    <w:rPr>
                      <w:rFonts w:hint="eastAsia" w:ascii="Times New Roman" w:hAnsi="Times New Roman" w:eastAsia="宋体" w:cs="宋体"/>
                      <w:color w:val="000000" w:themeColor="text1"/>
                      <w:kern w:val="0"/>
                      <w:szCs w:val="21"/>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47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rPr>
                  </w:pPr>
                </w:p>
              </w:tc>
              <w:tc>
                <w:tcPr>
                  <w:tcW w:w="916"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color w:val="000000" w:themeColor="text1"/>
                      <w:kern w:val="0"/>
                      <w:szCs w:val="21"/>
                    </w:rPr>
                  </w:pPr>
                  <w:r>
                    <w:rPr>
                      <w:rFonts w:ascii="Times New Roman" w:hAnsi="Times New Roman" w:eastAsia="宋体" w:cs="宋体"/>
                      <w:color w:val="000000" w:themeColor="text1"/>
                      <w:kern w:val="0"/>
                      <w:szCs w:val="21"/>
                    </w:rPr>
                    <w:t>替代源排放情况</w:t>
                  </w:r>
                </w:p>
              </w:tc>
              <w:tc>
                <w:tcPr>
                  <w:tcW w:w="752"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rPr>
                  </w:pPr>
                  <w:r>
                    <w:rPr>
                      <w:rFonts w:ascii="Times New Roman" w:hAnsi="Times New Roman" w:eastAsia="宋体" w:cs="宋体"/>
                      <w:color w:val="000000" w:themeColor="text1"/>
                      <w:kern w:val="0"/>
                      <w:szCs w:val="21"/>
                    </w:rPr>
                    <w:t>污染源名称</w:t>
                  </w:r>
                </w:p>
              </w:tc>
              <w:tc>
                <w:tcPr>
                  <w:tcW w:w="165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rPr>
                  </w:pPr>
                  <w:r>
                    <w:rPr>
                      <w:rFonts w:ascii="Times New Roman" w:hAnsi="Times New Roman" w:eastAsia="宋体" w:cs="宋体"/>
                      <w:color w:val="000000" w:themeColor="text1"/>
                      <w:kern w:val="0"/>
                      <w:szCs w:val="21"/>
                    </w:rPr>
                    <w:t>排污许可证编号</w:t>
                  </w:r>
                </w:p>
              </w:tc>
              <w:tc>
                <w:tcPr>
                  <w:tcW w:w="1565"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rPr>
                  </w:pPr>
                  <w:r>
                    <w:rPr>
                      <w:rFonts w:ascii="Times New Roman" w:hAnsi="Times New Roman" w:eastAsia="宋体" w:cs="宋体"/>
                      <w:color w:val="000000" w:themeColor="text1"/>
                      <w:kern w:val="0"/>
                      <w:szCs w:val="21"/>
                    </w:rPr>
                    <w:t>污染物名称</w:t>
                  </w:r>
                </w:p>
              </w:tc>
              <w:tc>
                <w:tcPr>
                  <w:tcW w:w="156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rPr>
                  </w:pPr>
                  <w:r>
                    <w:rPr>
                      <w:rFonts w:ascii="Times New Roman" w:hAnsi="Times New Roman" w:eastAsia="宋体" w:cs="宋体"/>
                      <w:color w:val="000000" w:themeColor="text1"/>
                      <w:kern w:val="0"/>
                      <w:szCs w:val="21"/>
                    </w:rPr>
                    <w:t>排放量/（</w:t>
                  </w:r>
                  <w:r>
                    <w:rPr>
                      <w:rFonts w:ascii="Times New Roman" w:hAnsi="Times New Roman" w:eastAsia="宋体" w:cs="宋体"/>
                      <w:color w:val="000000" w:themeColor="text1"/>
                      <w:szCs w:val="21"/>
                    </w:rPr>
                    <w:t>t/a</w:t>
                  </w:r>
                  <w:r>
                    <w:rPr>
                      <w:rFonts w:ascii="Times New Roman" w:hAnsi="Times New Roman" w:eastAsia="宋体" w:cs="宋体"/>
                      <w:color w:val="000000" w:themeColor="text1"/>
                      <w:kern w:val="0"/>
                      <w:szCs w:val="21"/>
                    </w:rPr>
                    <w:t>）</w:t>
                  </w:r>
                </w:p>
              </w:tc>
              <w:tc>
                <w:tcPr>
                  <w:tcW w:w="1978"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rPr>
                  </w:pPr>
                  <w:r>
                    <w:rPr>
                      <w:rFonts w:ascii="Times New Roman" w:hAnsi="Times New Roman" w:eastAsia="宋体" w:cs="宋体"/>
                      <w:color w:val="000000" w:themeColor="text1"/>
                      <w:kern w:val="0"/>
                      <w:szCs w:val="21"/>
                    </w:rPr>
                    <w:t>排放浓度/（mg/L）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47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rPr>
                  </w:pPr>
                </w:p>
              </w:tc>
              <w:tc>
                <w:tcPr>
                  <w:tcW w:w="91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color w:val="000000" w:themeColor="text1"/>
                      <w:kern w:val="0"/>
                      <w:szCs w:val="21"/>
                    </w:rPr>
                  </w:pPr>
                </w:p>
              </w:tc>
              <w:tc>
                <w:tcPr>
                  <w:tcW w:w="752"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eastAsia" w:ascii="Times New Roman" w:hAnsi="Times New Roman" w:eastAsia="宋体" w:cs="宋体"/>
                      <w:color w:val="000000" w:themeColor="text1"/>
                      <w:kern w:val="0"/>
                      <w:szCs w:val="21"/>
                      <w:lang w:eastAsia="zh-CN"/>
                    </w:rPr>
                  </w:pPr>
                  <w:r>
                    <w:rPr>
                      <w:rFonts w:hint="eastAsia" w:ascii="Times New Roman" w:hAnsi="Times New Roman" w:eastAsia="宋体" w:cs="宋体"/>
                      <w:color w:val="000000" w:themeColor="text1"/>
                      <w:kern w:val="0"/>
                      <w:szCs w:val="21"/>
                      <w:lang w:val="en-US" w:eastAsia="zh-CN"/>
                    </w:rPr>
                    <w:t>/</w:t>
                  </w:r>
                </w:p>
              </w:tc>
              <w:tc>
                <w:tcPr>
                  <w:tcW w:w="165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eastAsia" w:ascii="Times New Roman" w:hAnsi="Times New Roman" w:eastAsia="宋体" w:cs="宋体"/>
                      <w:color w:val="000000" w:themeColor="text1"/>
                      <w:kern w:val="0"/>
                      <w:szCs w:val="21"/>
                      <w:lang w:eastAsia="zh-CN"/>
                    </w:rPr>
                  </w:pPr>
                  <w:r>
                    <w:rPr>
                      <w:rFonts w:hint="eastAsia" w:ascii="Times New Roman" w:hAnsi="Times New Roman" w:eastAsia="宋体" w:cs="宋体"/>
                      <w:color w:val="000000" w:themeColor="text1"/>
                      <w:kern w:val="0"/>
                      <w:szCs w:val="21"/>
                      <w:lang w:val="en-US" w:eastAsia="zh-CN"/>
                    </w:rPr>
                    <w:t>/</w:t>
                  </w:r>
                </w:p>
              </w:tc>
              <w:tc>
                <w:tcPr>
                  <w:tcW w:w="1565"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eastAsia" w:ascii="Times New Roman" w:hAnsi="Times New Roman" w:eastAsia="宋体" w:cs="宋体"/>
                      <w:color w:val="000000" w:themeColor="text1"/>
                      <w:kern w:val="0"/>
                      <w:szCs w:val="21"/>
                      <w:vertAlign w:val="baseline"/>
                      <w:lang w:val="en-US" w:eastAsia="zh-CN"/>
                    </w:rPr>
                  </w:pPr>
                  <w:r>
                    <w:rPr>
                      <w:rFonts w:ascii="Times New Roman" w:hAnsi="Times New Roman" w:eastAsia="宋体" w:cs="宋体"/>
                      <w:color w:val="000000" w:themeColor="text1"/>
                      <w:kern w:val="0"/>
                      <w:szCs w:val="21"/>
                    </w:rPr>
                    <w:t>COD</w:t>
                  </w:r>
                  <w:r>
                    <w:rPr>
                      <w:rFonts w:hint="eastAsia" w:ascii="Times New Roman" w:hAnsi="Times New Roman" w:eastAsia="宋体" w:cs="宋体"/>
                      <w:color w:val="000000" w:themeColor="text1"/>
                      <w:kern w:val="0"/>
                      <w:szCs w:val="21"/>
                      <w:vertAlign w:val="subscript"/>
                      <w:lang w:val="en-US" w:eastAsia="zh-CN"/>
                    </w:rPr>
                    <w:t>C</w:t>
                  </w:r>
                  <w:r>
                    <w:rPr>
                      <w:rFonts w:hint="eastAsia" w:ascii="Times New Roman" w:hAnsi="Times New Roman" w:eastAsia="宋体" w:cs="宋体"/>
                      <w:color w:val="000000" w:themeColor="text1"/>
                      <w:kern w:val="0"/>
                      <w:szCs w:val="21"/>
                      <w:vertAlign w:val="baseline"/>
                      <w:lang w:val="en-US" w:eastAsia="zh-CN"/>
                    </w:rPr>
                    <w:t>r、</w:t>
                  </w:r>
                  <w:r>
                    <w:rPr>
                      <w:rFonts w:ascii="Times New Roman" w:hAnsi="Times New Roman" w:eastAsia="宋体" w:cs="宋体"/>
                      <w:color w:val="000000" w:themeColor="text1"/>
                      <w:szCs w:val="21"/>
                    </w:rPr>
                    <w:t>NH</w:t>
                  </w:r>
                  <w:r>
                    <w:rPr>
                      <w:rFonts w:ascii="Times New Roman" w:hAnsi="Times New Roman" w:eastAsia="宋体" w:cs="宋体"/>
                      <w:color w:val="000000" w:themeColor="text1"/>
                      <w:szCs w:val="21"/>
                      <w:vertAlign w:val="subscript"/>
                    </w:rPr>
                    <w:t>3</w:t>
                  </w:r>
                  <w:r>
                    <w:rPr>
                      <w:rFonts w:ascii="Times New Roman" w:hAnsi="Times New Roman" w:eastAsia="宋体" w:cs="宋体"/>
                      <w:color w:val="000000" w:themeColor="text1"/>
                      <w:szCs w:val="21"/>
                    </w:rPr>
                    <w:t>-N</w:t>
                  </w:r>
                </w:p>
              </w:tc>
              <w:tc>
                <w:tcPr>
                  <w:tcW w:w="156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eastAsia" w:ascii="Times New Roman" w:hAnsi="Times New Roman" w:eastAsia="宋体" w:cs="宋体"/>
                      <w:color w:val="000000" w:themeColor="text1"/>
                      <w:kern w:val="0"/>
                      <w:szCs w:val="21"/>
                      <w:lang w:val="en-US" w:eastAsia="zh-CN"/>
                    </w:rPr>
                  </w:pPr>
                  <w:r>
                    <w:rPr>
                      <w:rFonts w:hint="eastAsia" w:ascii="Times New Roman" w:hAnsi="Times New Roman" w:eastAsia="宋体" w:cs="宋体"/>
                      <w:color w:val="000000" w:themeColor="text1"/>
                      <w:kern w:val="0"/>
                      <w:szCs w:val="21"/>
                      <w:lang w:val="en-US" w:eastAsia="zh-CN"/>
                    </w:rPr>
                    <w:t>/</w:t>
                  </w:r>
                </w:p>
              </w:tc>
              <w:tc>
                <w:tcPr>
                  <w:tcW w:w="1978"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eastAsia" w:ascii="Times New Roman" w:hAnsi="Times New Roman" w:eastAsia="宋体" w:cs="宋体"/>
                      <w:color w:val="000000" w:themeColor="text1"/>
                      <w:kern w:val="0"/>
                      <w:szCs w:val="21"/>
                      <w:lang w:val="en-US" w:eastAsia="zh-CN"/>
                    </w:rPr>
                  </w:pPr>
                  <w:r>
                    <w:rPr>
                      <w:rFonts w:hint="eastAsia" w:ascii="Times New Roman" w:hAnsi="Times New Roman" w:eastAsia="宋体" w:cs="宋体"/>
                      <w:color w:val="000000" w:themeColor="text1"/>
                      <w:kern w:val="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47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rPr>
                  </w:pPr>
                </w:p>
              </w:tc>
              <w:tc>
                <w:tcPr>
                  <w:tcW w:w="91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color w:val="000000" w:themeColor="text1"/>
                      <w:kern w:val="0"/>
                      <w:szCs w:val="21"/>
                    </w:rPr>
                  </w:pPr>
                  <w:r>
                    <w:rPr>
                      <w:rFonts w:ascii="Times New Roman" w:hAnsi="Times New Roman" w:eastAsia="宋体" w:cs="宋体"/>
                      <w:color w:val="000000" w:themeColor="text1"/>
                      <w:kern w:val="0"/>
                      <w:szCs w:val="21"/>
                    </w:rPr>
                    <w:t>生态流量确定</w:t>
                  </w:r>
                </w:p>
              </w:tc>
              <w:tc>
                <w:tcPr>
                  <w:tcW w:w="7509" w:type="dxa"/>
                  <w:gridSpan w:val="11"/>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rPr>
                  </w:pPr>
                  <w:r>
                    <w:rPr>
                      <w:rFonts w:ascii="Times New Roman" w:hAnsi="Times New Roman" w:eastAsia="宋体" w:cs="宋体"/>
                      <w:color w:val="000000" w:themeColor="text1"/>
                      <w:kern w:val="0"/>
                      <w:szCs w:val="21"/>
                    </w:rPr>
                    <w:t>生态流量：一般水期（</w:t>
                  </w:r>
                  <w:r>
                    <w:rPr>
                      <w:rFonts w:hint="eastAsia" w:ascii="Times New Roman" w:hAnsi="Times New Roman" w:eastAsia="宋体" w:cs="宋体"/>
                      <w:color w:val="000000" w:themeColor="text1"/>
                      <w:kern w:val="0"/>
                      <w:szCs w:val="21"/>
                      <w:lang w:val="en-US" w:eastAsia="zh-CN"/>
                    </w:rPr>
                    <w:t>/</w:t>
                  </w:r>
                  <w:r>
                    <w:rPr>
                      <w:rFonts w:ascii="Times New Roman" w:hAnsi="Times New Roman" w:eastAsia="宋体" w:cs="宋体"/>
                      <w:color w:val="000000" w:themeColor="text1"/>
                      <w:kern w:val="0"/>
                      <w:szCs w:val="21"/>
                    </w:rPr>
                    <w:t xml:space="preserve">   ）m</w:t>
                  </w:r>
                  <w:r>
                    <w:rPr>
                      <w:rFonts w:ascii="Times New Roman" w:hAnsi="Times New Roman" w:eastAsia="宋体" w:cs="宋体"/>
                      <w:color w:val="000000" w:themeColor="text1"/>
                      <w:kern w:val="0"/>
                      <w:szCs w:val="21"/>
                      <w:vertAlign w:val="superscript"/>
                    </w:rPr>
                    <w:t>3</w:t>
                  </w:r>
                  <w:r>
                    <w:rPr>
                      <w:rFonts w:ascii="Times New Roman" w:hAnsi="Times New Roman" w:eastAsia="宋体" w:cs="宋体"/>
                      <w:color w:val="000000" w:themeColor="text1"/>
                      <w:kern w:val="0"/>
                      <w:szCs w:val="21"/>
                    </w:rPr>
                    <w:t xml:space="preserve">/s；鱼类繁殖期（ </w:t>
                  </w:r>
                  <w:r>
                    <w:rPr>
                      <w:rFonts w:hint="eastAsia" w:ascii="Times New Roman" w:hAnsi="Times New Roman" w:eastAsia="宋体" w:cs="宋体"/>
                      <w:color w:val="000000" w:themeColor="text1"/>
                      <w:kern w:val="0"/>
                      <w:szCs w:val="21"/>
                      <w:lang w:val="en-US" w:eastAsia="zh-CN"/>
                    </w:rPr>
                    <w:t>/</w:t>
                  </w:r>
                  <w:r>
                    <w:rPr>
                      <w:rFonts w:ascii="Times New Roman" w:hAnsi="Times New Roman" w:eastAsia="宋体" w:cs="宋体"/>
                      <w:color w:val="000000" w:themeColor="text1"/>
                      <w:kern w:val="0"/>
                      <w:szCs w:val="21"/>
                    </w:rPr>
                    <w:t xml:space="preserve">  ）m</w:t>
                  </w:r>
                  <w:r>
                    <w:rPr>
                      <w:rFonts w:ascii="Times New Roman" w:hAnsi="Times New Roman" w:eastAsia="宋体" w:cs="宋体"/>
                      <w:color w:val="000000" w:themeColor="text1"/>
                      <w:kern w:val="0"/>
                      <w:szCs w:val="21"/>
                      <w:vertAlign w:val="superscript"/>
                    </w:rPr>
                    <w:t>3</w:t>
                  </w:r>
                  <w:r>
                    <w:rPr>
                      <w:rFonts w:ascii="Times New Roman" w:hAnsi="Times New Roman" w:eastAsia="宋体" w:cs="宋体"/>
                      <w:color w:val="000000" w:themeColor="text1"/>
                      <w:kern w:val="0"/>
                      <w:szCs w:val="21"/>
                    </w:rPr>
                    <w:t xml:space="preserve">/s；其它（  </w:t>
                  </w:r>
                  <w:r>
                    <w:rPr>
                      <w:rFonts w:hint="eastAsia" w:ascii="Times New Roman" w:hAnsi="Times New Roman" w:eastAsia="宋体" w:cs="宋体"/>
                      <w:color w:val="000000" w:themeColor="text1"/>
                      <w:kern w:val="0"/>
                      <w:szCs w:val="21"/>
                      <w:lang w:val="en-US" w:eastAsia="zh-CN"/>
                    </w:rPr>
                    <w:t>/</w:t>
                  </w:r>
                  <w:r>
                    <w:rPr>
                      <w:rFonts w:ascii="Times New Roman" w:hAnsi="Times New Roman" w:eastAsia="宋体" w:cs="宋体"/>
                      <w:color w:val="000000" w:themeColor="text1"/>
                      <w:kern w:val="0"/>
                      <w:szCs w:val="21"/>
                    </w:rPr>
                    <w:t xml:space="preserve"> ）m</w:t>
                  </w:r>
                  <w:r>
                    <w:rPr>
                      <w:rFonts w:ascii="Times New Roman" w:hAnsi="Times New Roman" w:eastAsia="宋体" w:cs="宋体"/>
                      <w:color w:val="000000" w:themeColor="text1"/>
                      <w:kern w:val="0"/>
                      <w:szCs w:val="21"/>
                      <w:vertAlign w:val="superscript"/>
                    </w:rPr>
                    <w:t>3</w:t>
                  </w:r>
                  <w:r>
                    <w:rPr>
                      <w:rFonts w:ascii="Times New Roman" w:hAnsi="Times New Roman" w:eastAsia="宋体" w:cs="宋体"/>
                      <w:color w:val="000000" w:themeColor="text1"/>
                      <w:kern w:val="0"/>
                      <w:szCs w:val="21"/>
                    </w:rPr>
                    <w:t>/s</w:t>
                  </w:r>
                </w:p>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rPr>
                  </w:pPr>
                  <w:r>
                    <w:rPr>
                      <w:rFonts w:ascii="Times New Roman" w:hAnsi="Times New Roman" w:eastAsia="宋体" w:cs="宋体"/>
                      <w:color w:val="000000" w:themeColor="text1"/>
                      <w:kern w:val="0"/>
                      <w:szCs w:val="21"/>
                    </w:rPr>
                    <w:t xml:space="preserve">生态水位：一般水期（ </w:t>
                  </w:r>
                  <w:r>
                    <w:rPr>
                      <w:rFonts w:hint="eastAsia" w:ascii="Times New Roman" w:hAnsi="Times New Roman" w:eastAsia="宋体" w:cs="宋体"/>
                      <w:color w:val="000000" w:themeColor="text1"/>
                      <w:kern w:val="0"/>
                      <w:szCs w:val="21"/>
                      <w:lang w:val="en-US" w:eastAsia="zh-CN"/>
                    </w:rPr>
                    <w:t>/</w:t>
                  </w:r>
                  <w:r>
                    <w:rPr>
                      <w:rFonts w:ascii="Times New Roman" w:hAnsi="Times New Roman" w:eastAsia="宋体" w:cs="宋体"/>
                      <w:color w:val="000000" w:themeColor="text1"/>
                      <w:kern w:val="0"/>
                      <w:szCs w:val="21"/>
                    </w:rPr>
                    <w:t xml:space="preserve">  ）m；鱼类繁殖期（</w:t>
                  </w:r>
                  <w:r>
                    <w:rPr>
                      <w:rFonts w:hint="eastAsia" w:ascii="Times New Roman" w:hAnsi="Times New Roman" w:eastAsia="宋体" w:cs="宋体"/>
                      <w:color w:val="000000" w:themeColor="text1"/>
                      <w:kern w:val="0"/>
                      <w:szCs w:val="21"/>
                      <w:lang w:val="en-US" w:eastAsia="zh-CN"/>
                    </w:rPr>
                    <w:t>/</w:t>
                  </w:r>
                  <w:r>
                    <w:rPr>
                      <w:rFonts w:ascii="Times New Roman" w:hAnsi="Times New Roman" w:eastAsia="宋体" w:cs="宋体"/>
                      <w:color w:val="000000" w:themeColor="text1"/>
                      <w:kern w:val="0"/>
                      <w:szCs w:val="21"/>
                    </w:rPr>
                    <w:t xml:space="preserve">   ）m；其它（  </w:t>
                  </w:r>
                  <w:r>
                    <w:rPr>
                      <w:rFonts w:hint="eastAsia" w:ascii="Times New Roman" w:hAnsi="Times New Roman" w:eastAsia="宋体" w:cs="宋体"/>
                      <w:color w:val="000000" w:themeColor="text1"/>
                      <w:kern w:val="0"/>
                      <w:szCs w:val="21"/>
                      <w:lang w:val="en-US" w:eastAsia="zh-CN"/>
                    </w:rPr>
                    <w:t>/</w:t>
                  </w:r>
                  <w:r>
                    <w:rPr>
                      <w:rFonts w:ascii="Times New Roman" w:hAnsi="Times New Roman" w:eastAsia="宋体" w:cs="宋体"/>
                      <w:color w:val="000000" w:themeColor="text1"/>
                      <w:kern w:val="0"/>
                      <w:szCs w:val="21"/>
                    </w:rPr>
                    <w:t xml:space="preserve">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476"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color w:val="000000" w:themeColor="text1"/>
                      <w:kern w:val="0"/>
                      <w:szCs w:val="21"/>
                    </w:rPr>
                  </w:pPr>
                  <w:r>
                    <w:rPr>
                      <w:rFonts w:ascii="Times New Roman" w:hAnsi="Times New Roman" w:eastAsia="宋体" w:cs="宋体"/>
                      <w:color w:val="000000" w:themeColor="text1"/>
                      <w:kern w:val="0"/>
                      <w:szCs w:val="21"/>
                    </w:rPr>
                    <w:t>防治措施</w:t>
                  </w:r>
                </w:p>
              </w:tc>
              <w:tc>
                <w:tcPr>
                  <w:tcW w:w="91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color w:val="000000" w:themeColor="text1"/>
                      <w:kern w:val="0"/>
                      <w:szCs w:val="21"/>
                    </w:rPr>
                  </w:pPr>
                  <w:r>
                    <w:rPr>
                      <w:rFonts w:ascii="Times New Roman" w:hAnsi="Times New Roman" w:eastAsia="宋体" w:cs="宋体"/>
                      <w:color w:val="000000" w:themeColor="text1"/>
                      <w:kern w:val="0"/>
                      <w:szCs w:val="21"/>
                    </w:rPr>
                    <w:t>环保措施</w:t>
                  </w:r>
                </w:p>
              </w:tc>
              <w:tc>
                <w:tcPr>
                  <w:tcW w:w="7509" w:type="dxa"/>
                  <w:gridSpan w:val="11"/>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rPr>
                  </w:pPr>
                  <w:r>
                    <w:rPr>
                      <w:rFonts w:ascii="Times New Roman" w:hAnsi="Times New Roman" w:eastAsia="宋体" w:cs="宋体"/>
                      <w:color w:val="000000" w:themeColor="text1"/>
                      <w:kern w:val="0"/>
                      <w:szCs w:val="21"/>
                    </w:rPr>
                    <w:t xml:space="preserve">污水处理设施 </w:t>
                  </w:r>
                  <w:r>
                    <w:rPr>
                      <w:rFonts w:hint="eastAsia" w:ascii="Times New Roman" w:hAnsi="Times New Roman" w:eastAsia="宋体" w:cs="宋体"/>
                      <w:color w:val="000000" w:themeColor="text1"/>
                      <w:kern w:val="0"/>
                      <w:szCs w:val="21"/>
                      <w:lang w:eastAsia="zh-CN"/>
                    </w:rPr>
                    <w:t>√</w:t>
                  </w:r>
                  <w:r>
                    <w:rPr>
                      <w:rFonts w:ascii="Times New Roman" w:hAnsi="Times New Roman" w:eastAsia="宋体" w:cs="宋体"/>
                      <w:color w:val="000000" w:themeColor="text1"/>
                      <w:kern w:val="0"/>
                      <w:szCs w:val="21"/>
                    </w:rPr>
                    <w:t xml:space="preserve">；水文减缓设施 </w:t>
                  </w:r>
                  <w:r>
                    <w:rPr>
                      <w:rFonts w:ascii="Times New Roman" w:hAnsi="Times New Roman" w:eastAsia="宋体" w:cs="宋体"/>
                      <w:color w:val="000000" w:themeColor="text1"/>
                      <w:kern w:val="0"/>
                      <w:szCs w:val="18"/>
                    </w:rPr>
                    <w:t>□</w:t>
                  </w:r>
                  <w:r>
                    <w:rPr>
                      <w:rFonts w:ascii="Times New Roman" w:hAnsi="Times New Roman" w:eastAsia="宋体" w:cs="宋体"/>
                      <w:color w:val="000000" w:themeColor="text1"/>
                      <w:kern w:val="0"/>
                      <w:szCs w:val="21"/>
                    </w:rPr>
                    <w:t xml:space="preserve">；生态流量保障设施 </w:t>
                  </w:r>
                  <w:r>
                    <w:rPr>
                      <w:rFonts w:ascii="Times New Roman" w:hAnsi="Times New Roman" w:eastAsia="宋体" w:cs="宋体"/>
                      <w:color w:val="000000" w:themeColor="text1"/>
                      <w:kern w:val="0"/>
                      <w:szCs w:val="18"/>
                    </w:rPr>
                    <w:t>□</w:t>
                  </w:r>
                  <w:r>
                    <w:rPr>
                      <w:rFonts w:ascii="Times New Roman" w:hAnsi="Times New Roman" w:eastAsia="宋体" w:cs="宋体"/>
                      <w:color w:val="000000" w:themeColor="text1"/>
                      <w:kern w:val="0"/>
                      <w:szCs w:val="21"/>
                    </w:rPr>
                    <w:t xml:space="preserve">；区域削减 </w:t>
                  </w:r>
                  <w:r>
                    <w:rPr>
                      <w:rFonts w:ascii="Times New Roman" w:hAnsi="Times New Roman" w:eastAsia="宋体" w:cs="宋体"/>
                      <w:color w:val="000000" w:themeColor="text1"/>
                      <w:kern w:val="0"/>
                      <w:szCs w:val="18"/>
                    </w:rPr>
                    <w:t>□</w:t>
                  </w:r>
                  <w:r>
                    <w:rPr>
                      <w:rFonts w:ascii="Times New Roman" w:hAnsi="Times New Roman" w:eastAsia="宋体" w:cs="宋体"/>
                      <w:color w:val="000000" w:themeColor="text1"/>
                      <w:kern w:val="0"/>
                      <w:szCs w:val="21"/>
                    </w:rPr>
                    <w:t>；</w:t>
                  </w:r>
                </w:p>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rPr>
                  </w:pPr>
                  <w:r>
                    <w:rPr>
                      <w:rFonts w:ascii="Times New Roman" w:hAnsi="Times New Roman" w:eastAsia="宋体" w:cs="宋体"/>
                      <w:color w:val="000000" w:themeColor="text1"/>
                      <w:kern w:val="0"/>
                      <w:szCs w:val="21"/>
                    </w:rPr>
                    <w:t xml:space="preserve">依托其它工程措施 </w:t>
                  </w:r>
                  <w:r>
                    <w:rPr>
                      <w:rFonts w:ascii="Times New Roman" w:hAnsi="Times New Roman" w:eastAsia="宋体" w:cs="宋体"/>
                      <w:color w:val="000000" w:themeColor="text1"/>
                      <w:kern w:val="0"/>
                      <w:szCs w:val="18"/>
                    </w:rPr>
                    <w:t>□</w:t>
                  </w:r>
                  <w:r>
                    <w:rPr>
                      <w:rFonts w:ascii="Times New Roman" w:hAnsi="Times New Roman" w:eastAsia="宋体" w:cs="宋体"/>
                      <w:color w:val="000000" w:themeColor="text1"/>
                      <w:kern w:val="0"/>
                      <w:szCs w:val="21"/>
                    </w:rPr>
                    <w:t xml:space="preserve">；其它 </w:t>
                  </w:r>
                  <w:r>
                    <w:rPr>
                      <w:rFonts w:ascii="Times New Roman" w:hAnsi="Times New Roman" w:eastAsia="宋体" w:cs="宋体"/>
                      <w:color w:val="000000" w:themeColor="text1"/>
                      <w:kern w:val="0"/>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47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rPr>
                  </w:pPr>
                </w:p>
              </w:tc>
              <w:tc>
                <w:tcPr>
                  <w:tcW w:w="916"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color w:val="000000" w:themeColor="text1"/>
                      <w:kern w:val="0"/>
                      <w:szCs w:val="21"/>
                    </w:rPr>
                  </w:pPr>
                  <w:r>
                    <w:rPr>
                      <w:rFonts w:ascii="Times New Roman" w:hAnsi="Times New Roman" w:eastAsia="宋体" w:cs="宋体"/>
                      <w:color w:val="000000" w:themeColor="text1"/>
                      <w:kern w:val="0"/>
                      <w:szCs w:val="21"/>
                    </w:rPr>
                    <w:t>监测计划</w:t>
                  </w:r>
                </w:p>
              </w:tc>
              <w:tc>
                <w:tcPr>
                  <w:tcW w:w="955"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color w:val="000000" w:themeColor="text1"/>
                      <w:kern w:val="0"/>
                      <w:szCs w:val="21"/>
                    </w:rPr>
                  </w:pPr>
                </w:p>
              </w:tc>
              <w:tc>
                <w:tcPr>
                  <w:tcW w:w="3016"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color w:val="000000" w:themeColor="text1"/>
                      <w:kern w:val="0"/>
                      <w:szCs w:val="21"/>
                    </w:rPr>
                  </w:pPr>
                  <w:r>
                    <w:rPr>
                      <w:rFonts w:ascii="Times New Roman" w:hAnsi="Times New Roman" w:eastAsia="宋体" w:cs="宋体"/>
                      <w:color w:val="000000" w:themeColor="text1"/>
                      <w:kern w:val="0"/>
                      <w:szCs w:val="21"/>
                    </w:rPr>
                    <w:t>环境质量</w:t>
                  </w:r>
                </w:p>
              </w:tc>
              <w:tc>
                <w:tcPr>
                  <w:tcW w:w="3538"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color w:val="000000" w:themeColor="text1"/>
                      <w:kern w:val="0"/>
                      <w:szCs w:val="21"/>
                    </w:rPr>
                  </w:pPr>
                  <w:r>
                    <w:rPr>
                      <w:rFonts w:ascii="Times New Roman" w:hAnsi="Times New Roman" w:eastAsia="宋体" w:cs="宋体"/>
                      <w:color w:val="000000" w:themeColor="text1"/>
                      <w:kern w:val="0"/>
                      <w:szCs w:val="21"/>
                    </w:rPr>
                    <w:t>污染源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47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rPr>
                  </w:pPr>
                </w:p>
              </w:tc>
              <w:tc>
                <w:tcPr>
                  <w:tcW w:w="91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color w:val="000000" w:themeColor="text1"/>
                      <w:kern w:val="0"/>
                      <w:szCs w:val="21"/>
                    </w:rPr>
                  </w:pPr>
                </w:p>
              </w:tc>
              <w:tc>
                <w:tcPr>
                  <w:tcW w:w="955"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color w:val="000000" w:themeColor="text1"/>
                      <w:kern w:val="0"/>
                      <w:szCs w:val="21"/>
                    </w:rPr>
                  </w:pPr>
                  <w:r>
                    <w:rPr>
                      <w:rFonts w:ascii="Times New Roman" w:hAnsi="Times New Roman" w:eastAsia="宋体" w:cs="宋体"/>
                      <w:color w:val="000000" w:themeColor="text1"/>
                      <w:kern w:val="0"/>
                      <w:szCs w:val="21"/>
                    </w:rPr>
                    <w:t>监测方式</w:t>
                  </w:r>
                </w:p>
              </w:tc>
              <w:tc>
                <w:tcPr>
                  <w:tcW w:w="3016"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b/>
                      <w:color w:val="000000" w:themeColor="text1"/>
                      <w:kern w:val="0"/>
                      <w:szCs w:val="21"/>
                    </w:rPr>
                  </w:pPr>
                  <w:r>
                    <w:rPr>
                      <w:rFonts w:ascii="Times New Roman" w:hAnsi="Times New Roman" w:eastAsia="宋体" w:cs="宋体"/>
                      <w:color w:val="000000" w:themeColor="text1"/>
                      <w:kern w:val="0"/>
                      <w:szCs w:val="21"/>
                    </w:rPr>
                    <w:t xml:space="preserve">手动 </w:t>
                  </w:r>
                  <w:r>
                    <w:rPr>
                      <w:rFonts w:ascii="Times New Roman" w:hAnsi="Times New Roman" w:eastAsia="宋体" w:cs="宋体"/>
                      <w:color w:val="000000" w:themeColor="text1"/>
                      <w:kern w:val="0"/>
                      <w:szCs w:val="18"/>
                    </w:rPr>
                    <w:t>□</w:t>
                  </w:r>
                  <w:r>
                    <w:rPr>
                      <w:rFonts w:ascii="Times New Roman" w:hAnsi="Times New Roman" w:eastAsia="宋体" w:cs="宋体"/>
                      <w:color w:val="000000" w:themeColor="text1"/>
                      <w:kern w:val="0"/>
                      <w:szCs w:val="21"/>
                    </w:rPr>
                    <w:t xml:space="preserve">；自动 </w:t>
                  </w:r>
                  <w:r>
                    <w:rPr>
                      <w:rFonts w:ascii="Times New Roman" w:hAnsi="Times New Roman" w:eastAsia="宋体" w:cs="宋体"/>
                      <w:color w:val="000000" w:themeColor="text1"/>
                      <w:kern w:val="0"/>
                      <w:szCs w:val="18"/>
                    </w:rPr>
                    <w:t>□</w:t>
                  </w:r>
                  <w:r>
                    <w:rPr>
                      <w:rFonts w:ascii="Times New Roman" w:hAnsi="Times New Roman" w:eastAsia="宋体" w:cs="宋体"/>
                      <w:color w:val="000000" w:themeColor="text1"/>
                      <w:kern w:val="0"/>
                      <w:szCs w:val="21"/>
                    </w:rPr>
                    <w:t xml:space="preserve">；无监测 </w:t>
                  </w:r>
                  <w:r>
                    <w:rPr>
                      <w:rFonts w:ascii="Times New Roman" w:hAnsi="Times New Roman" w:eastAsia="宋体" w:cs="宋体"/>
                      <w:color w:val="000000" w:themeColor="text1"/>
                      <w:kern w:val="0"/>
                      <w:szCs w:val="18"/>
                    </w:rPr>
                    <w:t>□</w:t>
                  </w:r>
                </w:p>
              </w:tc>
              <w:tc>
                <w:tcPr>
                  <w:tcW w:w="3538"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color w:val="000000" w:themeColor="text1"/>
                      <w:kern w:val="0"/>
                      <w:szCs w:val="21"/>
                    </w:rPr>
                  </w:pPr>
                  <w:r>
                    <w:rPr>
                      <w:rFonts w:ascii="Times New Roman" w:hAnsi="Times New Roman" w:eastAsia="宋体" w:cs="宋体"/>
                      <w:color w:val="000000" w:themeColor="text1"/>
                      <w:kern w:val="0"/>
                      <w:szCs w:val="21"/>
                    </w:rPr>
                    <w:t>手动</w:t>
                  </w:r>
                  <w:r>
                    <w:rPr>
                      <w:rFonts w:ascii="Times New Roman" w:hAnsi="Times New Roman" w:eastAsia="宋体" w:cs="宋体"/>
                      <w:color w:val="000000" w:themeColor="text1"/>
                      <w:kern w:val="0"/>
                      <w:szCs w:val="18"/>
                    </w:rPr>
                    <w:t>□</w:t>
                  </w:r>
                  <w:r>
                    <w:rPr>
                      <w:rFonts w:ascii="Times New Roman" w:hAnsi="Times New Roman" w:eastAsia="宋体" w:cs="宋体"/>
                      <w:color w:val="000000" w:themeColor="text1"/>
                      <w:kern w:val="0"/>
                      <w:szCs w:val="21"/>
                    </w:rPr>
                    <w:t xml:space="preserve"> ；自动 </w:t>
                  </w:r>
                  <w:r>
                    <w:rPr>
                      <w:rFonts w:ascii="Times New Roman" w:hAnsi="Times New Roman" w:eastAsia="宋体" w:cs="宋体"/>
                      <w:color w:val="000000" w:themeColor="text1"/>
                      <w:kern w:val="0"/>
                      <w:szCs w:val="18"/>
                    </w:rPr>
                    <w:t>□</w:t>
                  </w:r>
                  <w:r>
                    <w:rPr>
                      <w:rFonts w:ascii="Times New Roman" w:hAnsi="Times New Roman" w:eastAsia="宋体" w:cs="宋体"/>
                      <w:color w:val="000000" w:themeColor="text1"/>
                      <w:kern w:val="0"/>
                      <w:szCs w:val="21"/>
                    </w:rPr>
                    <w:t xml:space="preserve">；无监测 </w:t>
                  </w:r>
                  <w:r>
                    <w:rPr>
                      <w:rFonts w:ascii="Times New Roman" w:hAnsi="Times New Roman" w:eastAsia="宋体" w:cs="宋体"/>
                      <w:color w:val="000000" w:themeColor="text1"/>
                      <w:kern w:val="0"/>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47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rPr>
                  </w:pPr>
                </w:p>
              </w:tc>
              <w:tc>
                <w:tcPr>
                  <w:tcW w:w="91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color w:val="000000" w:themeColor="text1"/>
                      <w:kern w:val="0"/>
                      <w:szCs w:val="21"/>
                    </w:rPr>
                  </w:pPr>
                </w:p>
              </w:tc>
              <w:tc>
                <w:tcPr>
                  <w:tcW w:w="955"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color w:val="000000" w:themeColor="text1"/>
                      <w:kern w:val="0"/>
                      <w:szCs w:val="21"/>
                    </w:rPr>
                  </w:pPr>
                  <w:r>
                    <w:rPr>
                      <w:rFonts w:ascii="Times New Roman" w:hAnsi="Times New Roman" w:eastAsia="宋体" w:cs="宋体"/>
                      <w:color w:val="000000" w:themeColor="text1"/>
                      <w:kern w:val="0"/>
                      <w:szCs w:val="21"/>
                    </w:rPr>
                    <w:t>监测点位</w:t>
                  </w:r>
                </w:p>
              </w:tc>
              <w:tc>
                <w:tcPr>
                  <w:tcW w:w="3016"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eastAsia" w:ascii="Times New Roman" w:hAnsi="Times New Roman" w:eastAsia="宋体" w:cs="宋体"/>
                      <w:color w:val="000000" w:themeColor="text1"/>
                      <w:kern w:val="0"/>
                      <w:szCs w:val="21"/>
                      <w:lang w:val="en-US" w:eastAsia="zh-CN"/>
                    </w:rPr>
                  </w:pPr>
                  <w:r>
                    <w:rPr>
                      <w:rFonts w:hint="eastAsia" w:ascii="Times New Roman" w:hAnsi="Times New Roman" w:eastAsia="宋体" w:cs="宋体"/>
                      <w:color w:val="000000" w:themeColor="text1"/>
                      <w:kern w:val="0"/>
                      <w:szCs w:val="21"/>
                      <w:lang w:val="en-US" w:eastAsia="zh-CN"/>
                    </w:rPr>
                    <w:t>/</w:t>
                  </w:r>
                </w:p>
              </w:tc>
              <w:tc>
                <w:tcPr>
                  <w:tcW w:w="3538"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eastAsia" w:ascii="Times New Roman" w:hAnsi="Times New Roman" w:eastAsia="宋体" w:cs="宋体"/>
                      <w:color w:val="000000" w:themeColor="text1"/>
                      <w:kern w:val="0"/>
                      <w:szCs w:val="21"/>
                      <w:lang w:val="en-US" w:eastAsia="zh-CN"/>
                    </w:rPr>
                  </w:pPr>
                  <w:r>
                    <w:rPr>
                      <w:rFonts w:hint="eastAsia" w:ascii="Times New Roman" w:hAnsi="Times New Roman" w:eastAsia="宋体" w:cs="宋体"/>
                      <w:color w:val="000000" w:themeColor="text1"/>
                      <w:kern w:val="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47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rPr>
                  </w:pPr>
                </w:p>
              </w:tc>
              <w:tc>
                <w:tcPr>
                  <w:tcW w:w="91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color w:val="000000" w:themeColor="text1"/>
                      <w:kern w:val="0"/>
                      <w:szCs w:val="21"/>
                    </w:rPr>
                  </w:pPr>
                </w:p>
              </w:tc>
              <w:tc>
                <w:tcPr>
                  <w:tcW w:w="955"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color w:val="000000" w:themeColor="text1"/>
                      <w:kern w:val="0"/>
                      <w:szCs w:val="21"/>
                    </w:rPr>
                  </w:pPr>
                  <w:r>
                    <w:rPr>
                      <w:rFonts w:ascii="Times New Roman" w:hAnsi="Times New Roman" w:eastAsia="宋体" w:cs="宋体"/>
                      <w:color w:val="000000" w:themeColor="text1"/>
                      <w:kern w:val="0"/>
                      <w:szCs w:val="21"/>
                    </w:rPr>
                    <w:t>监测因子</w:t>
                  </w:r>
                </w:p>
              </w:tc>
              <w:tc>
                <w:tcPr>
                  <w:tcW w:w="3016" w:type="dxa"/>
                  <w:gridSpan w:val="4"/>
                  <w:vAlign w:val="top"/>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eastAsia" w:ascii="Times New Roman" w:hAnsi="Times New Roman" w:eastAsia="宋体" w:cs="宋体"/>
                      <w:color w:val="000000" w:themeColor="text1"/>
                      <w:kern w:val="0"/>
                      <w:szCs w:val="21"/>
                      <w:lang w:val="en-US" w:eastAsia="zh-CN"/>
                    </w:rPr>
                  </w:pPr>
                  <w:r>
                    <w:rPr>
                      <w:rFonts w:hint="eastAsia" w:ascii="Times New Roman" w:hAnsi="Times New Roman" w:eastAsia="宋体" w:cs="宋体"/>
                      <w:color w:val="000000" w:themeColor="text1"/>
                      <w:kern w:val="0"/>
                      <w:szCs w:val="21"/>
                      <w:lang w:val="en-US" w:eastAsia="zh-CN"/>
                    </w:rPr>
                    <w:t>/</w:t>
                  </w:r>
                </w:p>
              </w:tc>
              <w:tc>
                <w:tcPr>
                  <w:tcW w:w="3538" w:type="dxa"/>
                  <w:gridSpan w:val="5"/>
                  <w:vAlign w:val="top"/>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eastAsia" w:ascii="Times New Roman" w:hAnsi="Times New Roman" w:eastAsia="宋体" w:cs="宋体"/>
                      <w:color w:val="000000" w:themeColor="text1"/>
                      <w:kern w:val="0"/>
                      <w:szCs w:val="21"/>
                      <w:lang w:val="en-US" w:eastAsia="zh-CN"/>
                    </w:rPr>
                  </w:pPr>
                  <w:r>
                    <w:rPr>
                      <w:rFonts w:hint="eastAsia" w:ascii="Times New Roman" w:hAnsi="Times New Roman" w:eastAsia="宋体" w:cs="宋体"/>
                      <w:color w:val="000000" w:themeColor="text1"/>
                      <w:kern w:val="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47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rPr>
                  </w:pPr>
                </w:p>
              </w:tc>
              <w:tc>
                <w:tcPr>
                  <w:tcW w:w="91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color w:val="000000" w:themeColor="text1"/>
                      <w:kern w:val="0"/>
                      <w:szCs w:val="21"/>
                    </w:rPr>
                  </w:pPr>
                  <w:r>
                    <w:rPr>
                      <w:rFonts w:ascii="Times New Roman" w:hAnsi="Times New Roman" w:eastAsia="宋体" w:cs="宋体"/>
                      <w:color w:val="000000" w:themeColor="text1"/>
                      <w:kern w:val="0"/>
                      <w:szCs w:val="21"/>
                    </w:rPr>
                    <w:t>污染物排放清单</w:t>
                  </w:r>
                </w:p>
              </w:tc>
              <w:tc>
                <w:tcPr>
                  <w:tcW w:w="7509" w:type="dxa"/>
                  <w:gridSpan w:val="11"/>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rPr>
                  </w:pPr>
                  <w:r>
                    <w:rPr>
                      <w:rFonts w:hint="eastAsia" w:ascii="Times New Roman" w:hAnsi="Times New Roman" w:eastAsia="宋体" w:cs="宋体"/>
                      <w:color w:val="000000" w:themeColor="text1"/>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392"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ascii="Times New Roman" w:hAnsi="Times New Roman" w:eastAsia="宋体" w:cs="宋体"/>
                      <w:color w:val="000000" w:themeColor="text1"/>
                      <w:kern w:val="0"/>
                      <w:szCs w:val="21"/>
                    </w:rPr>
                  </w:pPr>
                  <w:r>
                    <w:rPr>
                      <w:rFonts w:ascii="Times New Roman" w:hAnsi="Times New Roman" w:eastAsia="宋体" w:cs="宋体"/>
                      <w:color w:val="000000" w:themeColor="text1"/>
                      <w:kern w:val="0"/>
                      <w:szCs w:val="21"/>
                    </w:rPr>
                    <w:t>评价结论</w:t>
                  </w:r>
                </w:p>
              </w:tc>
              <w:tc>
                <w:tcPr>
                  <w:tcW w:w="7509" w:type="dxa"/>
                  <w:gridSpan w:val="11"/>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rPr>
                  </w:pPr>
                  <w:r>
                    <w:rPr>
                      <w:rFonts w:ascii="Times New Roman" w:hAnsi="Times New Roman" w:eastAsia="宋体" w:cs="宋体"/>
                      <w:color w:val="000000" w:themeColor="text1"/>
                      <w:kern w:val="0"/>
                      <w:szCs w:val="21"/>
                    </w:rPr>
                    <w:t xml:space="preserve">可以接受 </w:t>
                  </w:r>
                  <w:r>
                    <w:rPr>
                      <w:rFonts w:hint="eastAsia" w:ascii="Times New Roman" w:hAnsi="Times New Roman" w:eastAsia="宋体" w:cs="宋体"/>
                      <w:color w:val="000000" w:themeColor="text1"/>
                      <w:kern w:val="0"/>
                      <w:szCs w:val="21"/>
                      <w:lang w:eastAsia="zh-CN"/>
                    </w:rPr>
                    <w:t>√</w:t>
                  </w:r>
                  <w:r>
                    <w:rPr>
                      <w:rFonts w:ascii="Times New Roman" w:hAnsi="Times New Roman" w:eastAsia="宋体" w:cs="宋体"/>
                      <w:color w:val="000000" w:themeColor="text1"/>
                      <w:kern w:val="0"/>
                      <w:szCs w:val="21"/>
                    </w:rPr>
                    <w:t xml:space="preserve">；不可以接受 </w:t>
                  </w:r>
                  <w:r>
                    <w:rPr>
                      <w:rFonts w:ascii="Times New Roman" w:hAnsi="Times New Roman" w:eastAsia="宋体" w:cs="宋体"/>
                      <w:color w:val="000000" w:themeColor="text1"/>
                      <w:kern w:val="0"/>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901" w:type="dxa"/>
                  <w:gridSpan w:val="13"/>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left"/>
                    <w:textAlignment w:val="auto"/>
                    <w:rPr>
                      <w:rFonts w:ascii="Times New Roman" w:hAnsi="Times New Roman" w:eastAsia="宋体" w:cs="宋体"/>
                      <w:color w:val="000000" w:themeColor="text1"/>
                      <w:kern w:val="0"/>
                      <w:szCs w:val="21"/>
                    </w:rPr>
                  </w:pPr>
                  <w:r>
                    <w:rPr>
                      <w:rFonts w:ascii="Times New Roman" w:hAnsi="Times New Roman" w:eastAsia="宋体" w:cs="宋体"/>
                      <w:color w:val="000000" w:themeColor="text1"/>
                      <w:kern w:val="0"/>
                      <w:szCs w:val="21"/>
                    </w:rPr>
                    <w:t>注：“</w:t>
                  </w:r>
                  <w:r>
                    <w:rPr>
                      <w:rFonts w:ascii="Times New Roman" w:hAnsi="Times New Roman" w:eastAsia="宋体" w:cs="宋体"/>
                      <w:color w:val="000000" w:themeColor="text1"/>
                      <w:kern w:val="0"/>
                      <w:szCs w:val="18"/>
                    </w:rPr>
                    <w:t>□</w:t>
                  </w:r>
                  <w:r>
                    <w:rPr>
                      <w:rFonts w:ascii="Times New Roman" w:hAnsi="Times New Roman" w:eastAsia="宋体" w:cs="宋体"/>
                      <w:color w:val="000000" w:themeColor="text1"/>
                      <w:kern w:val="0"/>
                      <w:szCs w:val="21"/>
                    </w:rPr>
                    <w:t>”为勾选项，可√；“（   ）”为内容填写项；“备注”为其它补充内容。</w:t>
                  </w:r>
                </w:p>
              </w:tc>
            </w:tr>
          </w:tbl>
          <w:p>
            <w:pPr>
              <w:keepNext w:val="0"/>
              <w:keepLines w:val="0"/>
              <w:pageBreakBefore w:val="0"/>
              <w:widowControl w:val="0"/>
              <w:kinsoku/>
              <w:overflowPunct/>
              <w:topLinePunct w:val="0"/>
              <w:autoSpaceDE/>
              <w:autoSpaceDN/>
              <w:bidi w:val="0"/>
              <w:adjustRightInd/>
              <w:snapToGrid/>
              <w:spacing w:line="440" w:lineRule="exact"/>
              <w:textAlignment w:val="auto"/>
              <w:rPr>
                <w:rFonts w:ascii="Times New Roman" w:hAnsi="Times New Roman" w:eastAsia="宋体" w:cs="宋体"/>
                <w:b/>
                <w:bCs/>
                <w:color w:val="000000" w:themeColor="text1"/>
                <w:sz w:val="24"/>
              </w:rPr>
            </w:pPr>
            <w:r>
              <w:rPr>
                <w:rFonts w:ascii="Times New Roman" w:hAnsi="Times New Roman" w:eastAsia="宋体" w:cs="宋体"/>
                <w:b/>
                <w:bCs/>
                <w:color w:val="000000" w:themeColor="text1"/>
                <w:sz w:val="24"/>
              </w:rPr>
              <w:t>7.2.</w:t>
            </w:r>
            <w:r>
              <w:rPr>
                <w:rFonts w:hint="eastAsia" w:ascii="Times New Roman" w:hAnsi="Times New Roman" w:eastAsia="宋体" w:cs="宋体"/>
                <w:b/>
                <w:bCs/>
                <w:color w:val="000000" w:themeColor="text1"/>
                <w:sz w:val="24"/>
              </w:rPr>
              <w:t>3</w:t>
            </w:r>
            <w:r>
              <w:rPr>
                <w:rFonts w:ascii="Times New Roman" w:hAnsi="Times New Roman" w:eastAsia="宋体" w:cs="宋体"/>
                <w:b/>
                <w:bCs/>
                <w:color w:val="000000" w:themeColor="text1"/>
                <w:sz w:val="24"/>
              </w:rPr>
              <w:t>地下水环境影响分析</w:t>
            </w:r>
          </w:p>
          <w:p>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eastAsia="宋体" w:cs="宋体"/>
                <w:b/>
                <w:bCs/>
                <w:color w:val="000000" w:themeColor="text1"/>
                <w:sz w:val="24"/>
                <w:lang w:val="en-US" w:eastAsia="zh-CN"/>
              </w:rPr>
            </w:pPr>
            <w:r>
              <w:rPr>
                <w:rFonts w:hint="eastAsia" w:ascii="Times New Roman" w:hAnsi="Times New Roman" w:eastAsia="宋体" w:cs="宋体"/>
                <w:b/>
                <w:bCs/>
                <w:color w:val="000000" w:themeColor="text1"/>
                <w:sz w:val="24"/>
                <w:lang w:val="en-US" w:eastAsia="zh-CN"/>
              </w:rPr>
              <w:t>1.评价等级确定</w:t>
            </w:r>
          </w:p>
          <w:p>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宋体"/>
                <w:color w:val="000000" w:themeColor="text1"/>
                <w:sz w:val="24"/>
                <w:lang w:val="en-US" w:eastAsia="zh-CN"/>
              </w:rPr>
            </w:pPr>
            <w:r>
              <w:rPr>
                <w:rFonts w:ascii="Times New Roman" w:hAnsi="Times New Roman" w:eastAsia="宋体" w:cs="宋体"/>
                <w:color w:val="000000" w:themeColor="text1"/>
                <w:sz w:val="24"/>
              </w:rPr>
              <w:t>根据《国民经济行业代码》，本项目属于“</w:t>
            </w:r>
            <w:r>
              <w:rPr>
                <w:rFonts w:hint="eastAsia" w:ascii="Times New Roman" w:hAnsi="Times New Roman" w:eastAsia="宋体"/>
                <w:color w:val="000000" w:themeColor="text1"/>
                <w:sz w:val="24"/>
                <w:lang w:eastAsia="zh-CN"/>
              </w:rPr>
              <w:t>机械零部件加工（</w:t>
            </w:r>
            <w:r>
              <w:rPr>
                <w:rFonts w:hint="eastAsia" w:ascii="Times New Roman" w:hAnsi="Times New Roman" w:eastAsia="宋体"/>
                <w:color w:val="000000" w:themeColor="text1"/>
                <w:sz w:val="24"/>
                <w:lang w:val="en-US" w:eastAsia="zh-CN"/>
              </w:rPr>
              <w:t>C</w:t>
            </w:r>
            <w:r>
              <w:rPr>
                <w:rFonts w:hint="eastAsia" w:ascii="Times New Roman" w:hAnsi="Times New Roman" w:eastAsia="宋体"/>
                <w:color w:val="000000" w:themeColor="text1"/>
                <w:sz w:val="24"/>
                <w:lang w:eastAsia="zh-CN"/>
              </w:rPr>
              <w:t>34</w:t>
            </w:r>
            <w:r>
              <w:rPr>
                <w:rFonts w:hint="eastAsia" w:ascii="Times New Roman" w:hAnsi="Times New Roman" w:eastAsia="宋体"/>
                <w:color w:val="000000" w:themeColor="text1"/>
                <w:sz w:val="24"/>
                <w:lang w:val="en-US" w:eastAsia="zh-CN"/>
              </w:rPr>
              <w:t>84</w:t>
            </w:r>
            <w:r>
              <w:rPr>
                <w:rFonts w:hint="eastAsia" w:ascii="Times New Roman" w:hAnsi="Times New Roman" w:eastAsia="宋体"/>
                <w:color w:val="000000" w:themeColor="text1"/>
                <w:sz w:val="24"/>
                <w:lang w:eastAsia="zh-CN"/>
              </w:rPr>
              <w:t>）</w:t>
            </w:r>
            <w:r>
              <w:rPr>
                <w:rFonts w:ascii="Times New Roman" w:hAnsi="Times New Roman" w:eastAsia="宋体" w:cs="宋体"/>
                <w:color w:val="000000" w:themeColor="text1"/>
                <w:sz w:val="24"/>
              </w:rPr>
              <w:t>”，同时根据</w:t>
            </w:r>
            <w:r>
              <w:rPr>
                <w:rFonts w:hint="eastAsia" w:ascii="Times New Roman" w:hAnsi="Times New Roman" w:eastAsia="宋体" w:cs="宋体"/>
                <w:color w:val="000000" w:themeColor="text1"/>
                <w:sz w:val="24"/>
                <w:lang w:eastAsia="zh-CN"/>
              </w:rPr>
              <w:t>导则</w:t>
            </w:r>
            <w:r>
              <w:rPr>
                <w:rFonts w:ascii="Times New Roman" w:hAnsi="Times New Roman" w:eastAsia="宋体" w:cs="宋体"/>
                <w:color w:val="000000" w:themeColor="text1"/>
                <w:sz w:val="24"/>
              </w:rPr>
              <w:t>《环境影响评价技术导则—地下水环境》(HJ610-2016)</w:t>
            </w:r>
            <w:r>
              <w:rPr>
                <w:rFonts w:hint="eastAsia" w:ascii="Times New Roman" w:hAnsi="Times New Roman" w:eastAsia="宋体" w:cs="宋体"/>
                <w:color w:val="000000" w:themeColor="text1"/>
                <w:sz w:val="24"/>
                <w:lang w:eastAsia="zh-CN"/>
              </w:rPr>
              <w:t>表附录</w:t>
            </w:r>
            <w:r>
              <w:rPr>
                <w:rFonts w:hint="eastAsia" w:ascii="Times New Roman" w:hAnsi="Times New Roman" w:eastAsia="宋体" w:cs="宋体"/>
                <w:color w:val="000000" w:themeColor="text1"/>
                <w:sz w:val="24"/>
                <w:lang w:val="en-US" w:eastAsia="zh-CN"/>
              </w:rPr>
              <w:t>A，见下表</w:t>
            </w:r>
          </w:p>
          <w:p>
            <w:pPr>
              <w:pStyle w:val="2"/>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eastAsia" w:ascii="Times New Roman" w:hAnsi="Times New Roman" w:eastAsia="宋体" w:cs="宋体"/>
                <w:b/>
                <w:bCs/>
                <w:color w:val="000000" w:themeColor="text1"/>
                <w:kern w:val="2"/>
                <w:sz w:val="24"/>
                <w:szCs w:val="24"/>
                <w:lang w:val="en-US" w:eastAsia="zh-CN" w:bidi="ar-SA"/>
              </w:rPr>
            </w:pPr>
            <w:r>
              <w:rPr>
                <w:rFonts w:hint="eastAsia" w:ascii="Times New Roman" w:hAnsi="Times New Roman" w:eastAsia="宋体" w:cs="宋体"/>
                <w:b/>
                <w:bCs/>
                <w:color w:val="000000" w:themeColor="text1"/>
                <w:kern w:val="2"/>
                <w:sz w:val="24"/>
                <w:szCs w:val="24"/>
                <w:lang w:val="en-US" w:eastAsia="zh-CN" w:bidi="ar-SA"/>
              </w:rPr>
              <w:t>表 7-14 地下水环境影响评价行业分类表</w:t>
            </w:r>
          </w:p>
          <w:tbl>
            <w:tblPr>
              <w:tblStyle w:val="58"/>
              <w:tblW w:w="88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4"/>
              <w:gridCol w:w="2507"/>
              <w:gridCol w:w="2168"/>
              <w:gridCol w:w="914"/>
              <w:gridCol w:w="872"/>
              <w:gridCol w:w="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blHeader/>
                <w:jc w:val="center"/>
              </w:trPr>
              <w:tc>
                <w:tcPr>
                  <w:tcW w:w="3951" w:type="dxa"/>
                  <w:gridSpan w:val="2"/>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行业类别</w:t>
                  </w:r>
                </w:p>
              </w:tc>
              <w:tc>
                <w:tcPr>
                  <w:tcW w:w="3082"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环评类别</w:t>
                  </w:r>
                </w:p>
              </w:tc>
              <w:tc>
                <w:tcPr>
                  <w:tcW w:w="1807"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项目类别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blHeader/>
                <w:jc w:val="center"/>
              </w:trPr>
              <w:tc>
                <w:tcPr>
                  <w:tcW w:w="3951"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
                      <w:bCs/>
                      <w:color w:val="000000" w:themeColor="text1"/>
                      <w:sz w:val="21"/>
                      <w:szCs w:val="21"/>
                    </w:rPr>
                  </w:pPr>
                </w:p>
              </w:tc>
              <w:tc>
                <w:tcPr>
                  <w:tcW w:w="216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报告书</w:t>
                  </w:r>
                </w:p>
              </w:tc>
              <w:tc>
                <w:tcPr>
                  <w:tcW w:w="91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报告表</w:t>
                  </w:r>
                </w:p>
              </w:tc>
              <w:tc>
                <w:tcPr>
                  <w:tcW w:w="87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报告书</w:t>
                  </w:r>
                </w:p>
              </w:tc>
              <w:tc>
                <w:tcPr>
                  <w:tcW w:w="93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报告表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blHeader/>
                <w:jc w:val="center"/>
              </w:trPr>
              <w:tc>
                <w:tcPr>
                  <w:tcW w:w="144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lang w:val="en-US" w:eastAsia="zh-CN"/>
                    </w:rPr>
                    <w:t>K机械、电子</w:t>
                  </w:r>
                </w:p>
              </w:tc>
              <w:tc>
                <w:tcPr>
                  <w:tcW w:w="250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 xml:space="preserve">78、电气机械及器材制造  </w:t>
                  </w:r>
                </w:p>
              </w:tc>
              <w:tc>
                <w:tcPr>
                  <w:tcW w:w="216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有电镀或喷漆工艺的；电池制造（无汞干电池除外）</w:t>
                  </w:r>
                </w:p>
              </w:tc>
              <w:tc>
                <w:tcPr>
                  <w:tcW w:w="91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sz w:val="21"/>
                      <w:szCs w:val="21"/>
                      <w:lang w:eastAsia="zh-CN"/>
                    </w:rPr>
                  </w:pPr>
                  <w:r>
                    <w:rPr>
                      <w:rFonts w:hint="eastAsia" w:ascii="Times New Roman" w:hAnsi="Times New Roman" w:eastAsia="宋体" w:cs="宋体"/>
                      <w:color w:val="000000" w:themeColor="text1"/>
                      <w:sz w:val="21"/>
                      <w:szCs w:val="21"/>
                      <w:lang w:eastAsia="zh-CN"/>
                    </w:rPr>
                    <w:t>其他</w:t>
                  </w:r>
                </w:p>
              </w:tc>
              <w:tc>
                <w:tcPr>
                  <w:tcW w:w="8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Ⅲ类</w:t>
                  </w:r>
                </w:p>
              </w:tc>
              <w:tc>
                <w:tcPr>
                  <w:tcW w:w="935" w:type="dxa"/>
                  <w:shd w:val="clear" w:color="auto" w:fill="D7D7D7" w:themeFill="background1" w:themeFillShade="D8"/>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Ⅳ类</w:t>
                  </w:r>
                </w:p>
              </w:tc>
            </w:tr>
          </w:tbl>
          <w:p>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ascii="Times New Roman" w:hAnsi="Times New Roman" w:eastAsia="宋体" w:cs="宋体"/>
                <w:color w:val="000000" w:themeColor="text1"/>
                <w:sz w:val="24"/>
              </w:rPr>
            </w:pPr>
            <w:r>
              <w:rPr>
                <w:rFonts w:hint="eastAsia" w:ascii="Times New Roman" w:hAnsi="Times New Roman" w:eastAsia="宋体" w:cs="宋体"/>
                <w:color w:val="000000" w:themeColor="text1"/>
                <w:sz w:val="24"/>
                <w:lang w:eastAsia="zh-CN"/>
              </w:rPr>
              <w:t>本项目</w:t>
            </w:r>
            <w:r>
              <w:rPr>
                <w:rFonts w:ascii="Times New Roman" w:hAnsi="Times New Roman" w:eastAsia="宋体" w:cs="宋体"/>
                <w:color w:val="000000" w:themeColor="text1"/>
                <w:sz w:val="24"/>
              </w:rPr>
              <w:t>地下水环境</w:t>
            </w:r>
            <w:r>
              <w:rPr>
                <w:rFonts w:hint="eastAsia" w:ascii="Times New Roman" w:hAnsi="Times New Roman" w:eastAsia="宋体" w:cs="宋体"/>
                <w:color w:val="000000" w:themeColor="text1"/>
                <w:sz w:val="24"/>
                <w:lang w:eastAsia="zh-CN"/>
              </w:rPr>
              <w:t>影响评价项目类别为“</w:t>
            </w:r>
            <w:r>
              <w:rPr>
                <w:rFonts w:hint="default" w:ascii="Times New Roman" w:hAnsi="Times New Roman" w:eastAsia="宋体" w:cs="Times New Roman"/>
                <w:color w:val="000000" w:themeColor="text1"/>
                <w:sz w:val="24"/>
                <w:lang w:eastAsia="zh-CN"/>
              </w:rPr>
              <w:t>Ⅳ</w:t>
            </w:r>
            <w:r>
              <w:rPr>
                <w:rFonts w:hint="eastAsia" w:ascii="Times New Roman" w:hAnsi="Times New Roman" w:eastAsia="宋体" w:cs="宋体"/>
                <w:color w:val="000000" w:themeColor="text1"/>
                <w:sz w:val="24"/>
                <w:lang w:eastAsia="zh-CN"/>
              </w:rPr>
              <w:t>类”，项目所在地属于不敏感区，</w:t>
            </w:r>
            <w:r>
              <w:rPr>
                <w:rFonts w:ascii="Times New Roman" w:hAnsi="Times New Roman" w:eastAsia="宋体" w:cs="宋体"/>
                <w:color w:val="000000" w:themeColor="text1"/>
                <w:sz w:val="24"/>
              </w:rPr>
              <w:t>可不开展地下水环境影响评价。</w:t>
            </w:r>
          </w:p>
          <w:p>
            <w:pPr>
              <w:keepNext w:val="0"/>
              <w:keepLines w:val="0"/>
              <w:pageBreakBefore w:val="0"/>
              <w:widowControl w:val="0"/>
              <w:kinsoku/>
              <w:wordWrap/>
              <w:overflowPunct/>
              <w:topLinePunct w:val="0"/>
              <w:autoSpaceDE/>
              <w:autoSpaceDN/>
              <w:bidi w:val="0"/>
              <w:spacing w:line="440" w:lineRule="exact"/>
              <w:textAlignment w:val="auto"/>
              <w:rPr>
                <w:rFonts w:ascii="Times New Roman" w:hAnsi="Times New Roman" w:eastAsia="宋体" w:cs="宋体"/>
                <w:b/>
                <w:bCs/>
                <w:color w:val="000000" w:themeColor="text1"/>
                <w:sz w:val="24"/>
              </w:rPr>
            </w:pPr>
            <w:r>
              <w:rPr>
                <w:rFonts w:ascii="Times New Roman" w:hAnsi="Times New Roman" w:eastAsia="宋体" w:cs="宋体"/>
                <w:b/>
                <w:bCs/>
                <w:color w:val="000000" w:themeColor="text1"/>
                <w:sz w:val="24"/>
              </w:rPr>
              <w:t>7.2.</w:t>
            </w:r>
            <w:r>
              <w:rPr>
                <w:rFonts w:hint="eastAsia" w:ascii="Times New Roman" w:hAnsi="Times New Roman" w:eastAsia="宋体" w:cs="宋体"/>
                <w:b/>
                <w:bCs/>
                <w:color w:val="000000" w:themeColor="text1"/>
                <w:sz w:val="24"/>
              </w:rPr>
              <w:t>4</w:t>
            </w:r>
            <w:r>
              <w:rPr>
                <w:rFonts w:ascii="Times New Roman" w:hAnsi="Times New Roman" w:eastAsia="宋体" w:cs="宋体"/>
                <w:b/>
                <w:bCs/>
                <w:color w:val="000000" w:themeColor="text1"/>
                <w:sz w:val="24"/>
              </w:rPr>
              <w:t>声环境影响分析</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Times New Roman" w:hAnsi="Times New Roman" w:eastAsia="宋体" w:cs="宋体"/>
                <w:color w:val="000000" w:themeColor="text1"/>
                <w:sz w:val="24"/>
              </w:rPr>
            </w:pPr>
            <w:r>
              <w:rPr>
                <w:rFonts w:ascii="Times New Roman" w:hAnsi="Times New Roman" w:eastAsia="宋体" w:cs="宋体"/>
                <w:color w:val="000000" w:themeColor="text1"/>
                <w:sz w:val="24"/>
                <w:lang w:val="zh-CN"/>
              </w:rPr>
              <w:t>(</w:t>
            </w:r>
            <w:r>
              <w:rPr>
                <w:rFonts w:ascii="Times New Roman" w:hAnsi="Times New Roman" w:eastAsia="宋体" w:cs="宋体"/>
                <w:color w:val="000000" w:themeColor="text1"/>
                <w:sz w:val="24"/>
              </w:rPr>
              <w:t>1</w:t>
            </w:r>
            <w:r>
              <w:rPr>
                <w:rFonts w:ascii="Times New Roman" w:hAnsi="Times New Roman" w:eastAsia="宋体" w:cs="宋体"/>
                <w:color w:val="000000" w:themeColor="text1"/>
                <w:sz w:val="24"/>
                <w:lang w:val="zh-CN"/>
              </w:rPr>
              <w:t>)</w:t>
            </w:r>
            <w:r>
              <w:rPr>
                <w:rFonts w:ascii="Times New Roman" w:hAnsi="Times New Roman" w:eastAsia="宋体" w:cs="宋体"/>
                <w:color w:val="000000" w:themeColor="text1"/>
                <w:sz w:val="24"/>
              </w:rPr>
              <w:t>预测模式</w:t>
            </w:r>
          </w:p>
          <w:p>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ascii="Times New Roman" w:hAnsi="Times New Roman" w:eastAsia="宋体" w:cs="宋体"/>
                <w:color w:val="000000" w:themeColor="text1"/>
                <w:sz w:val="24"/>
              </w:rPr>
            </w:pPr>
            <w:r>
              <w:rPr>
                <w:rFonts w:ascii="Times New Roman" w:hAnsi="Times New Roman" w:eastAsia="宋体" w:cs="宋体"/>
                <w:color w:val="000000" w:themeColor="text1"/>
                <w:sz w:val="24"/>
              </w:rPr>
              <w:t>根据HJ2.4-2009导则要求，项目厂界噪声评价以工程噪声贡献值作为评价量，本报告以整个生产车间作为主要噪声源车间进行整体声源预测。</w:t>
            </w:r>
          </w:p>
          <w:p>
            <w:pPr>
              <w:keepLines w:val="0"/>
              <w:pageBreakBefore w:val="0"/>
              <w:kinsoku/>
              <w:overflowPunct/>
              <w:topLinePunct w:val="0"/>
              <w:bidi w:val="0"/>
              <w:spacing w:line="440" w:lineRule="exact"/>
              <w:ind w:firstLine="480" w:firstLineChars="200"/>
              <w:rPr>
                <w:rFonts w:ascii="Times New Roman" w:hAnsi="Times New Roman" w:eastAsia="宋体" w:cs="宋体"/>
                <w:color w:val="000000" w:themeColor="text1"/>
                <w:sz w:val="24"/>
              </w:rPr>
            </w:pPr>
            <w:r>
              <w:rPr>
                <w:rFonts w:ascii="Times New Roman" w:hAnsi="Times New Roman" w:eastAsia="宋体" w:cs="宋体"/>
                <w:color w:val="000000" w:themeColor="text1"/>
                <w:sz w:val="24"/>
              </w:rPr>
              <w:t>A、预测模式</w:t>
            </w:r>
          </w:p>
          <w:p>
            <w:pPr>
              <w:keepLines w:val="0"/>
              <w:pageBreakBefore w:val="0"/>
              <w:kinsoku/>
              <w:overflowPunct/>
              <w:topLinePunct w:val="0"/>
              <w:bidi w:val="0"/>
              <w:spacing w:line="440" w:lineRule="exact"/>
              <w:ind w:firstLine="480" w:firstLineChars="200"/>
              <w:rPr>
                <w:rFonts w:ascii="Times New Roman" w:hAnsi="Times New Roman" w:eastAsia="宋体" w:cs="宋体"/>
                <w:color w:val="000000" w:themeColor="text1"/>
                <w:sz w:val="24"/>
              </w:rPr>
            </w:pPr>
            <w:r>
              <w:rPr>
                <w:rFonts w:ascii="Times New Roman" w:hAnsi="Times New Roman" w:eastAsia="宋体" w:cs="宋体"/>
                <w:color w:val="000000" w:themeColor="text1"/>
                <w:sz w:val="24"/>
              </w:rPr>
              <w:t>整体声源模式预测方法如下：</w:t>
            </w:r>
          </w:p>
          <w:p>
            <w:pPr>
              <w:keepLines w:val="0"/>
              <w:pageBreakBefore w:val="0"/>
              <w:kinsoku/>
              <w:overflowPunct/>
              <w:topLinePunct w:val="0"/>
              <w:bidi w:val="0"/>
              <w:adjustRightInd w:val="0"/>
              <w:snapToGrid w:val="0"/>
              <w:spacing w:line="440" w:lineRule="exact"/>
              <w:ind w:firstLine="2040" w:firstLineChars="850"/>
              <w:rPr>
                <w:rFonts w:ascii="Times New Roman" w:hAnsi="Times New Roman" w:eastAsia="宋体" w:cs="宋体"/>
                <w:color w:val="000000" w:themeColor="text1"/>
                <w:sz w:val="24"/>
              </w:rPr>
            </w:pPr>
            <w:r>
              <w:rPr>
                <w:rFonts w:ascii="Times New Roman" w:hAnsi="Times New Roman" w:eastAsia="宋体" w:cs="宋体"/>
                <w:color w:val="000000" w:themeColor="text1"/>
                <w:sz w:val="24"/>
              </w:rPr>
              <w:t>L</w:t>
            </w:r>
            <w:r>
              <w:rPr>
                <w:rFonts w:ascii="Times New Roman" w:hAnsi="Times New Roman" w:eastAsia="宋体" w:cs="宋体"/>
                <w:color w:val="000000" w:themeColor="text1"/>
                <w:sz w:val="24"/>
                <w:vertAlign w:val="subscript"/>
              </w:rPr>
              <w:t>p</w:t>
            </w:r>
            <w:r>
              <w:rPr>
                <w:rFonts w:ascii="Times New Roman" w:hAnsi="Times New Roman" w:eastAsia="宋体" w:cs="宋体"/>
                <w:color w:val="000000" w:themeColor="text1"/>
                <w:sz w:val="24"/>
              </w:rPr>
              <w:t>=L</w:t>
            </w:r>
            <w:r>
              <w:rPr>
                <w:rFonts w:ascii="Times New Roman" w:hAnsi="Times New Roman" w:eastAsia="宋体" w:cs="宋体"/>
                <w:color w:val="000000" w:themeColor="text1"/>
                <w:sz w:val="24"/>
                <w:vertAlign w:val="subscript"/>
              </w:rPr>
              <w:t>w</w:t>
            </w:r>
            <w:r>
              <w:rPr>
                <w:rFonts w:ascii="Times New Roman" w:hAnsi="Times New Roman" w:eastAsia="宋体" w:cs="宋体"/>
                <w:color w:val="000000" w:themeColor="text1"/>
                <w:sz w:val="24"/>
              </w:rPr>
              <w:t>-</w:t>
            </w:r>
            <w:r>
              <w:rPr>
                <w:rFonts w:ascii="Times New Roman" w:hAnsi="Times New Roman" w:eastAsia="宋体" w:cs="宋体"/>
                <w:color w:val="000000" w:themeColor="text1"/>
                <w:position w:val="-14"/>
                <w:sz w:val="24"/>
              </w:rPr>
              <w:object>
                <v:shape id="_x0000_i1025" o:spt="75" type="#_x0000_t75" style="height:17.25pt;width:27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r>
              <w:rPr>
                <w:rFonts w:ascii="Times New Roman" w:hAnsi="Times New Roman" w:eastAsia="宋体" w:cs="宋体"/>
                <w:color w:val="000000" w:themeColor="text1"/>
                <w:sz w:val="24"/>
                <w:vertAlign w:val="subscript"/>
              </w:rPr>
              <w:t xml:space="preserve">k  </w:t>
            </w:r>
          </w:p>
          <w:p>
            <w:pPr>
              <w:keepLines w:val="0"/>
              <w:pageBreakBefore w:val="0"/>
              <w:kinsoku/>
              <w:overflowPunct/>
              <w:topLinePunct w:val="0"/>
              <w:bidi w:val="0"/>
              <w:adjustRightInd w:val="0"/>
              <w:snapToGrid w:val="0"/>
              <w:spacing w:line="440" w:lineRule="exact"/>
              <w:ind w:firstLine="480" w:firstLineChars="200"/>
              <w:rPr>
                <w:rFonts w:ascii="Times New Roman" w:hAnsi="Times New Roman" w:eastAsia="宋体" w:cs="宋体"/>
                <w:color w:val="000000" w:themeColor="text1"/>
                <w:sz w:val="24"/>
              </w:rPr>
            </w:pPr>
            <w:r>
              <w:rPr>
                <w:rFonts w:ascii="Times New Roman" w:hAnsi="Times New Roman" w:eastAsia="宋体" w:cs="宋体"/>
                <w:color w:val="000000" w:themeColor="text1"/>
                <w:sz w:val="24"/>
              </w:rPr>
              <w:t>式中：L</w:t>
            </w:r>
            <w:r>
              <w:rPr>
                <w:rFonts w:ascii="Times New Roman" w:hAnsi="Times New Roman" w:eastAsia="宋体" w:cs="宋体"/>
                <w:color w:val="000000" w:themeColor="text1"/>
                <w:sz w:val="24"/>
                <w:vertAlign w:val="subscript"/>
              </w:rPr>
              <w:t>p</w:t>
            </w:r>
            <w:r>
              <w:rPr>
                <w:rFonts w:ascii="Times New Roman" w:hAnsi="Times New Roman" w:eastAsia="宋体" w:cs="宋体"/>
                <w:color w:val="000000" w:themeColor="text1"/>
                <w:sz w:val="24"/>
              </w:rPr>
              <w:t>—受声点处的声级，dB(A)；</w:t>
            </w:r>
          </w:p>
          <w:p>
            <w:pPr>
              <w:keepLines w:val="0"/>
              <w:pageBreakBefore w:val="0"/>
              <w:kinsoku/>
              <w:overflowPunct/>
              <w:topLinePunct w:val="0"/>
              <w:bidi w:val="0"/>
              <w:adjustRightInd w:val="0"/>
              <w:snapToGrid w:val="0"/>
              <w:spacing w:line="440" w:lineRule="exact"/>
              <w:ind w:firstLine="1200" w:firstLineChars="500"/>
              <w:rPr>
                <w:rFonts w:ascii="Times New Roman" w:hAnsi="Times New Roman" w:eastAsia="宋体" w:cs="宋体"/>
                <w:color w:val="000000" w:themeColor="text1"/>
                <w:sz w:val="24"/>
              </w:rPr>
            </w:pPr>
            <w:r>
              <w:rPr>
                <w:rFonts w:ascii="Times New Roman" w:hAnsi="Times New Roman" w:eastAsia="宋体" w:cs="宋体"/>
                <w:color w:val="000000" w:themeColor="text1"/>
                <w:position w:val="-14"/>
                <w:sz w:val="24"/>
              </w:rPr>
              <w:object>
                <v:shape id="_x0000_i1026" o:spt="75" type="#_x0000_t75" style="height:17.25pt;width:27pt;" o:ole="t" filled="f" o:preferrelative="t" stroked="f" coordsize="21600,21600">
                  <v:path/>
                  <v:fill on="f" focussize="0,0"/>
                  <v:stroke on="f" joinstyle="miter"/>
                  <v:imagedata r:id="rId15" o:title=""/>
                  <o:lock v:ext="edit" aspectratio="t"/>
                  <w10:wrap type="none"/>
                  <w10:anchorlock/>
                </v:shape>
                <o:OLEObject Type="Embed" ProgID="Equation.3" ShapeID="_x0000_i1026" DrawAspect="Content" ObjectID="_1468075726" r:id="rId14">
                  <o:LockedField>false</o:LockedField>
                </o:OLEObject>
              </w:object>
            </w:r>
            <w:r>
              <w:rPr>
                <w:rFonts w:ascii="Times New Roman" w:hAnsi="Times New Roman" w:eastAsia="宋体" w:cs="宋体"/>
                <w:color w:val="000000" w:themeColor="text1"/>
                <w:sz w:val="24"/>
                <w:vertAlign w:val="subscript"/>
              </w:rPr>
              <w:t>k</w:t>
            </w:r>
            <w:r>
              <w:rPr>
                <w:rFonts w:ascii="Times New Roman" w:hAnsi="Times New Roman" w:eastAsia="宋体" w:cs="宋体"/>
                <w:color w:val="000000" w:themeColor="text1"/>
                <w:sz w:val="24"/>
              </w:rPr>
              <w:t>—声波在传播过程中各种因素衰减量之和，dB(A)。</w:t>
            </w:r>
          </w:p>
          <w:p>
            <w:pPr>
              <w:keepLines w:val="0"/>
              <w:pageBreakBefore w:val="0"/>
              <w:tabs>
                <w:tab w:val="left" w:pos="5775"/>
              </w:tabs>
              <w:kinsoku/>
              <w:overflowPunct/>
              <w:topLinePunct w:val="0"/>
              <w:bidi w:val="0"/>
              <w:adjustRightInd w:val="0"/>
              <w:snapToGrid w:val="0"/>
              <w:spacing w:line="440" w:lineRule="exact"/>
              <w:ind w:firstLine="1200" w:firstLineChars="500"/>
              <w:rPr>
                <w:rFonts w:ascii="Times New Roman" w:hAnsi="Times New Roman" w:eastAsia="宋体" w:cs="宋体"/>
                <w:color w:val="000000" w:themeColor="text1"/>
                <w:sz w:val="24"/>
              </w:rPr>
            </w:pPr>
            <w:r>
              <w:rPr>
                <w:rFonts w:ascii="Times New Roman" w:hAnsi="Times New Roman" w:eastAsia="宋体" w:cs="宋体"/>
                <w:color w:val="000000" w:themeColor="text1"/>
                <w:sz w:val="24"/>
                <w:shd w:val="clear" w:fill="BEBEBE" w:themeFill="background1" w:themeFillShade="BF"/>
              </w:rPr>
              <w:t>L</w:t>
            </w:r>
            <w:r>
              <w:rPr>
                <w:rFonts w:ascii="Times New Roman" w:hAnsi="Times New Roman" w:eastAsia="宋体" w:cs="宋体"/>
                <w:color w:val="000000" w:themeColor="text1"/>
                <w:sz w:val="24"/>
                <w:shd w:val="clear" w:fill="BEBEBE" w:themeFill="background1" w:themeFillShade="BF"/>
                <w:vertAlign w:val="subscript"/>
              </w:rPr>
              <w:t>w</w:t>
            </w:r>
            <w:r>
              <w:rPr>
                <w:rFonts w:ascii="Times New Roman" w:hAnsi="Times New Roman" w:eastAsia="宋体" w:cs="宋体"/>
                <w:color w:val="000000" w:themeColor="text1"/>
                <w:sz w:val="24"/>
                <w:shd w:val="clear" w:fill="BEBEBE" w:themeFill="background1" w:themeFillShade="BF"/>
              </w:rPr>
              <w:t>≈L</w:t>
            </w:r>
            <w:r>
              <w:rPr>
                <w:rFonts w:ascii="Times New Roman" w:hAnsi="Times New Roman" w:eastAsia="宋体" w:cs="宋体"/>
                <w:color w:val="000000" w:themeColor="text1"/>
                <w:sz w:val="24"/>
                <w:shd w:val="clear" w:fill="BEBEBE" w:themeFill="background1" w:themeFillShade="BF"/>
                <w:vertAlign w:val="subscript"/>
              </w:rPr>
              <w:t xml:space="preserve">Pi </w:t>
            </w:r>
            <w:r>
              <w:rPr>
                <w:rFonts w:ascii="Times New Roman" w:hAnsi="Times New Roman" w:eastAsia="宋体" w:cs="宋体"/>
                <w:color w:val="000000" w:themeColor="text1"/>
                <w:sz w:val="24"/>
                <w:shd w:val="clear" w:fill="BEBEBE" w:themeFill="background1" w:themeFillShade="BF"/>
              </w:rPr>
              <w:t>+ 10lg（2S）</w:t>
            </w:r>
            <w:r>
              <w:rPr>
                <w:rFonts w:ascii="Times New Roman" w:hAnsi="Times New Roman" w:eastAsia="宋体" w:cs="宋体"/>
                <w:color w:val="000000" w:themeColor="text1"/>
                <w:sz w:val="24"/>
              </w:rPr>
              <w:tab/>
            </w:r>
          </w:p>
          <w:p>
            <w:pPr>
              <w:keepLines w:val="0"/>
              <w:pageBreakBefore w:val="0"/>
              <w:kinsoku/>
              <w:overflowPunct/>
              <w:topLinePunct w:val="0"/>
              <w:bidi w:val="0"/>
              <w:adjustRightInd w:val="0"/>
              <w:snapToGrid w:val="0"/>
              <w:spacing w:line="440" w:lineRule="exact"/>
              <w:ind w:firstLine="1200" w:firstLineChars="500"/>
              <w:rPr>
                <w:rFonts w:ascii="Times New Roman" w:hAnsi="Times New Roman" w:eastAsia="宋体" w:cs="宋体"/>
                <w:color w:val="000000" w:themeColor="text1"/>
                <w:sz w:val="24"/>
              </w:rPr>
            </w:pPr>
            <w:r>
              <w:rPr>
                <w:rFonts w:ascii="Times New Roman" w:hAnsi="Times New Roman" w:eastAsia="宋体" w:cs="宋体"/>
                <w:color w:val="000000" w:themeColor="text1"/>
                <w:sz w:val="24"/>
              </w:rPr>
              <w:t>L</w:t>
            </w:r>
            <w:r>
              <w:rPr>
                <w:rFonts w:ascii="Times New Roman" w:hAnsi="Times New Roman" w:eastAsia="宋体" w:cs="宋体"/>
                <w:color w:val="000000" w:themeColor="text1"/>
                <w:sz w:val="24"/>
                <w:vertAlign w:val="subscript"/>
              </w:rPr>
              <w:t>Pi</w:t>
            </w:r>
            <w:r>
              <w:rPr>
                <w:rFonts w:ascii="Times New Roman" w:hAnsi="Times New Roman" w:eastAsia="宋体" w:cs="宋体"/>
                <w:color w:val="000000" w:themeColor="text1"/>
                <w:sz w:val="24"/>
              </w:rPr>
              <w:t>=L</w:t>
            </w:r>
            <w:r>
              <w:rPr>
                <w:rFonts w:ascii="Times New Roman" w:hAnsi="Times New Roman" w:eastAsia="宋体" w:cs="宋体"/>
                <w:color w:val="000000" w:themeColor="text1"/>
                <w:sz w:val="24"/>
                <w:vertAlign w:val="subscript"/>
              </w:rPr>
              <w:t>R</w:t>
            </w:r>
            <w:r>
              <w:rPr>
                <w:rFonts w:ascii="Times New Roman" w:hAnsi="Times New Roman" w:eastAsia="宋体" w:cs="宋体"/>
                <w:color w:val="000000" w:themeColor="text1"/>
                <w:sz w:val="24"/>
              </w:rPr>
              <w:t>-△L</w:t>
            </w:r>
            <w:r>
              <w:rPr>
                <w:rFonts w:ascii="Times New Roman" w:hAnsi="Times New Roman" w:eastAsia="宋体" w:cs="宋体"/>
                <w:color w:val="000000" w:themeColor="text1"/>
                <w:sz w:val="24"/>
                <w:vertAlign w:val="subscript"/>
              </w:rPr>
              <w:t>R</w:t>
            </w:r>
          </w:p>
          <w:p>
            <w:pPr>
              <w:keepLines w:val="0"/>
              <w:pageBreakBefore w:val="0"/>
              <w:tabs>
                <w:tab w:val="left" w:pos="6282"/>
              </w:tabs>
              <w:kinsoku/>
              <w:overflowPunct/>
              <w:topLinePunct w:val="0"/>
              <w:bidi w:val="0"/>
              <w:adjustRightInd w:val="0"/>
              <w:snapToGrid w:val="0"/>
              <w:spacing w:line="440" w:lineRule="exact"/>
              <w:ind w:firstLine="1920" w:firstLineChars="800"/>
              <w:rPr>
                <w:rFonts w:ascii="Times New Roman" w:hAnsi="Times New Roman" w:eastAsia="宋体" w:cs="宋体"/>
                <w:color w:val="000000" w:themeColor="text1"/>
                <w:sz w:val="24"/>
              </w:rPr>
            </w:pPr>
            <w:r>
              <w:rPr>
                <w:rFonts w:ascii="Times New Roman" w:hAnsi="Times New Roman" w:eastAsia="宋体" w:cs="宋体"/>
                <w:color w:val="000000" w:themeColor="text1"/>
                <w:sz w:val="24"/>
              </w:rPr>
              <w:t>ΔL</w:t>
            </w:r>
            <w:r>
              <w:rPr>
                <w:rFonts w:ascii="Times New Roman" w:hAnsi="Times New Roman" w:eastAsia="宋体" w:cs="宋体"/>
                <w:color w:val="000000" w:themeColor="text1"/>
                <w:sz w:val="24"/>
                <w:vertAlign w:val="subscript"/>
              </w:rPr>
              <w:t>R</w:t>
            </w:r>
            <w:r>
              <w:rPr>
                <w:rFonts w:ascii="Times New Roman" w:hAnsi="Times New Roman" w:eastAsia="宋体" w:cs="宋体"/>
                <w:color w:val="000000" w:themeColor="text1"/>
                <w:sz w:val="24"/>
              </w:rPr>
              <w:t>=10lg（1/τ）</w:t>
            </w:r>
          </w:p>
          <w:p>
            <w:pPr>
              <w:keepLines w:val="0"/>
              <w:pageBreakBefore w:val="0"/>
              <w:kinsoku/>
              <w:overflowPunct/>
              <w:topLinePunct w:val="0"/>
              <w:bidi w:val="0"/>
              <w:adjustRightInd w:val="0"/>
              <w:snapToGrid w:val="0"/>
              <w:spacing w:line="440" w:lineRule="exact"/>
              <w:ind w:firstLine="480" w:firstLineChars="200"/>
              <w:rPr>
                <w:rFonts w:ascii="Times New Roman" w:hAnsi="Times New Roman" w:eastAsia="宋体" w:cs="宋体"/>
                <w:color w:val="000000" w:themeColor="text1"/>
                <w:sz w:val="24"/>
              </w:rPr>
            </w:pPr>
            <w:r>
              <w:rPr>
                <w:rFonts w:ascii="Times New Roman" w:hAnsi="Times New Roman" w:eastAsia="宋体" w:cs="宋体"/>
                <w:color w:val="000000" w:themeColor="text1"/>
                <w:sz w:val="24"/>
              </w:rPr>
              <w:t>式中：L</w:t>
            </w:r>
            <w:r>
              <w:rPr>
                <w:rFonts w:ascii="Times New Roman" w:hAnsi="Times New Roman" w:eastAsia="宋体" w:cs="宋体"/>
                <w:color w:val="000000" w:themeColor="text1"/>
                <w:sz w:val="24"/>
                <w:vertAlign w:val="subscript"/>
              </w:rPr>
              <w:t>Pi</w:t>
            </w:r>
            <w:r>
              <w:rPr>
                <w:rFonts w:ascii="Times New Roman" w:hAnsi="Times New Roman" w:eastAsia="宋体" w:cs="宋体"/>
                <w:color w:val="000000" w:themeColor="text1"/>
                <w:sz w:val="24"/>
              </w:rPr>
              <w:t>—各测点声压级的平均值，dB(A)；</w:t>
            </w:r>
          </w:p>
          <w:p>
            <w:pPr>
              <w:keepLines w:val="0"/>
              <w:pageBreakBefore w:val="0"/>
              <w:kinsoku/>
              <w:overflowPunct/>
              <w:topLinePunct w:val="0"/>
              <w:bidi w:val="0"/>
              <w:adjustRightInd w:val="0"/>
              <w:snapToGrid w:val="0"/>
              <w:spacing w:line="440" w:lineRule="exact"/>
              <w:ind w:firstLine="1080" w:firstLineChars="450"/>
              <w:rPr>
                <w:rFonts w:ascii="Times New Roman" w:hAnsi="Times New Roman" w:eastAsia="宋体" w:cs="宋体"/>
                <w:color w:val="000000" w:themeColor="text1"/>
                <w:sz w:val="24"/>
                <w:vertAlign w:val="superscript"/>
              </w:rPr>
            </w:pPr>
            <w:r>
              <w:rPr>
                <w:rFonts w:ascii="Times New Roman" w:hAnsi="Times New Roman" w:eastAsia="宋体" w:cs="宋体"/>
                <w:color w:val="000000" w:themeColor="text1"/>
                <w:sz w:val="24"/>
              </w:rPr>
              <w:t>S—拟建车间的面积，m</w:t>
            </w:r>
            <w:r>
              <w:rPr>
                <w:rFonts w:ascii="Times New Roman" w:hAnsi="Times New Roman" w:eastAsia="宋体" w:cs="宋体"/>
                <w:color w:val="000000" w:themeColor="text1"/>
                <w:sz w:val="24"/>
                <w:vertAlign w:val="superscript"/>
              </w:rPr>
              <w:t>2</w:t>
            </w:r>
            <w:r>
              <w:rPr>
                <w:rFonts w:ascii="Times New Roman" w:hAnsi="Times New Roman" w:eastAsia="宋体" w:cs="宋体"/>
                <w:color w:val="000000" w:themeColor="text1"/>
                <w:sz w:val="24"/>
              </w:rPr>
              <w:t>；</w:t>
            </w:r>
          </w:p>
          <w:p>
            <w:pPr>
              <w:keepLines w:val="0"/>
              <w:pageBreakBefore w:val="0"/>
              <w:kinsoku/>
              <w:overflowPunct/>
              <w:topLinePunct w:val="0"/>
              <w:bidi w:val="0"/>
              <w:adjustRightInd w:val="0"/>
              <w:snapToGrid w:val="0"/>
              <w:spacing w:line="440" w:lineRule="exact"/>
              <w:ind w:firstLine="1080" w:firstLineChars="450"/>
              <w:rPr>
                <w:rFonts w:ascii="Times New Roman" w:hAnsi="Times New Roman" w:eastAsia="宋体" w:cs="宋体"/>
                <w:color w:val="000000" w:themeColor="text1"/>
                <w:sz w:val="24"/>
              </w:rPr>
            </w:pPr>
            <w:r>
              <w:rPr>
                <w:rFonts w:ascii="Times New Roman" w:hAnsi="Times New Roman" w:eastAsia="宋体" w:cs="宋体"/>
                <w:color w:val="000000" w:themeColor="text1"/>
                <w:sz w:val="24"/>
              </w:rPr>
              <w:t>L</w:t>
            </w:r>
            <w:r>
              <w:rPr>
                <w:rFonts w:ascii="Times New Roman" w:hAnsi="Times New Roman" w:eastAsia="宋体" w:cs="宋体"/>
                <w:color w:val="000000" w:themeColor="text1"/>
                <w:sz w:val="24"/>
                <w:vertAlign w:val="subscript"/>
              </w:rPr>
              <w:t>R</w:t>
            </w:r>
            <w:r>
              <w:rPr>
                <w:rFonts w:ascii="Times New Roman" w:hAnsi="Times New Roman" w:eastAsia="宋体" w:cs="宋体"/>
                <w:color w:val="000000" w:themeColor="text1"/>
                <w:sz w:val="24"/>
              </w:rPr>
              <w:t>—车间的平均噪声级，dB(A)；</w:t>
            </w:r>
          </w:p>
          <w:p>
            <w:pPr>
              <w:keepLines w:val="0"/>
              <w:pageBreakBefore w:val="0"/>
              <w:kinsoku/>
              <w:overflowPunct/>
              <w:topLinePunct w:val="0"/>
              <w:bidi w:val="0"/>
              <w:adjustRightInd w:val="0"/>
              <w:snapToGrid w:val="0"/>
              <w:spacing w:line="440" w:lineRule="exact"/>
              <w:ind w:firstLine="1080" w:firstLineChars="450"/>
              <w:rPr>
                <w:rFonts w:ascii="Times New Roman" w:hAnsi="Times New Roman" w:eastAsia="宋体" w:cs="宋体"/>
                <w:color w:val="000000" w:themeColor="text1"/>
                <w:sz w:val="24"/>
              </w:rPr>
            </w:pPr>
            <w:r>
              <w:rPr>
                <w:rFonts w:ascii="Times New Roman" w:hAnsi="Times New Roman" w:eastAsia="宋体" w:cs="宋体"/>
                <w:color w:val="000000" w:themeColor="text1"/>
                <w:sz w:val="24"/>
              </w:rPr>
              <w:t>ΔL</w:t>
            </w:r>
            <w:r>
              <w:rPr>
                <w:rFonts w:ascii="Times New Roman" w:hAnsi="Times New Roman" w:eastAsia="宋体" w:cs="宋体"/>
                <w:color w:val="000000" w:themeColor="text1"/>
                <w:sz w:val="24"/>
                <w:vertAlign w:val="subscript"/>
              </w:rPr>
              <w:t>R</w:t>
            </w:r>
            <w:r>
              <w:rPr>
                <w:rFonts w:ascii="Times New Roman" w:hAnsi="Times New Roman" w:eastAsia="宋体" w:cs="宋体"/>
                <w:color w:val="000000" w:themeColor="text1"/>
                <w:sz w:val="24"/>
              </w:rPr>
              <w:t>—车间平均屏蔽减少量，dB(A)；</w:t>
            </w:r>
          </w:p>
          <w:p>
            <w:pPr>
              <w:keepLines w:val="0"/>
              <w:pageBreakBefore w:val="0"/>
              <w:kinsoku/>
              <w:overflowPunct/>
              <w:topLinePunct w:val="0"/>
              <w:bidi w:val="0"/>
              <w:adjustRightInd w:val="0"/>
              <w:snapToGrid w:val="0"/>
              <w:spacing w:line="440" w:lineRule="exact"/>
              <w:ind w:firstLine="1080" w:firstLineChars="450"/>
              <w:rPr>
                <w:rFonts w:ascii="Times New Roman" w:hAnsi="Times New Roman" w:eastAsia="宋体" w:cs="宋体"/>
                <w:color w:val="000000" w:themeColor="text1"/>
                <w:sz w:val="24"/>
              </w:rPr>
            </w:pPr>
            <w:r>
              <w:rPr>
                <w:rFonts w:ascii="Times New Roman" w:hAnsi="Times New Roman" w:eastAsia="宋体" w:cs="宋体"/>
                <w:color w:val="000000" w:themeColor="text1"/>
                <w:sz w:val="24"/>
              </w:rPr>
              <w:t>τ—厂房围护结构的平均透声系数。</w:t>
            </w:r>
          </w:p>
          <w:p>
            <w:pPr>
              <w:keepLines w:val="0"/>
              <w:pageBreakBefore w:val="0"/>
              <w:kinsoku/>
              <w:overflowPunct/>
              <w:topLinePunct w:val="0"/>
              <w:bidi w:val="0"/>
              <w:adjustRightInd w:val="0"/>
              <w:snapToGrid w:val="0"/>
              <w:spacing w:line="440" w:lineRule="exact"/>
              <w:ind w:firstLine="480" w:firstLineChars="200"/>
              <w:rPr>
                <w:rFonts w:ascii="Times New Roman" w:hAnsi="Times New Roman" w:eastAsia="宋体" w:cs="宋体"/>
                <w:color w:val="000000" w:themeColor="text1"/>
                <w:sz w:val="24"/>
              </w:rPr>
            </w:pPr>
            <w:r>
              <w:rPr>
                <w:rFonts w:ascii="Times New Roman" w:hAnsi="Times New Roman" w:eastAsia="宋体" w:cs="宋体"/>
                <w:color w:val="000000" w:themeColor="text1"/>
                <w:sz w:val="24"/>
              </w:rPr>
              <w:t>噪声在传播过程中的衰减</w:t>
            </w:r>
            <w:r>
              <w:rPr>
                <w:rFonts w:ascii="Times New Roman" w:hAnsi="Times New Roman" w:eastAsia="宋体" w:cs="宋体"/>
                <w:color w:val="000000" w:themeColor="text1"/>
                <w:position w:val="-14"/>
                <w:sz w:val="24"/>
              </w:rPr>
              <w:object>
                <v:shape id="_x0000_i1027" o:spt="75" type="#_x0000_t75" style="height:18.75pt;width:27pt;" o:ole="t" filled="f" o:preferrelative="t" stroked="f" coordsize="21600,21600">
                  <v:path/>
                  <v:fill on="f" focussize="0,0"/>
                  <v:stroke on="f" joinstyle="miter"/>
                  <v:imagedata r:id="rId13" o:title=""/>
                  <o:lock v:ext="edit" aspectratio="t"/>
                  <w10:wrap type="none"/>
                  <w10:anchorlock/>
                </v:shape>
                <o:OLEObject Type="Embed" ProgID="Equation.3" ShapeID="_x0000_i1027" DrawAspect="Content" ObjectID="_1468075727" r:id="rId16">
                  <o:LockedField>false</o:LockedField>
                </o:OLEObject>
              </w:object>
            </w:r>
            <w:r>
              <w:rPr>
                <w:rFonts w:ascii="Times New Roman" w:hAnsi="Times New Roman" w:eastAsia="宋体" w:cs="宋体"/>
                <w:color w:val="000000" w:themeColor="text1"/>
                <w:sz w:val="24"/>
                <w:vertAlign w:val="subscript"/>
              </w:rPr>
              <w:t>k</w:t>
            </w:r>
            <w:r>
              <w:rPr>
                <w:rFonts w:ascii="Times New Roman" w:hAnsi="Times New Roman" w:eastAsia="宋体" w:cs="宋体"/>
                <w:color w:val="000000" w:themeColor="text1"/>
                <w:sz w:val="24"/>
              </w:rPr>
              <w:t>包括距离衰减、屏障衰减、空气吸收衰减和地面吸收衰减，由于后两项的衰减值很小，可忽略，故：</w:t>
            </w:r>
            <w:r>
              <w:rPr>
                <w:rFonts w:ascii="Times New Roman" w:hAnsi="Times New Roman" w:eastAsia="宋体" w:cs="宋体"/>
                <w:color w:val="000000" w:themeColor="text1"/>
                <w:position w:val="-14"/>
                <w:sz w:val="24"/>
              </w:rPr>
              <w:object>
                <v:shape id="_x0000_i1028" o:spt="75" type="#_x0000_t75" style="height:18.75pt;width:27pt;" o:ole="t" filled="f" o:preferrelative="t" stroked="f" coordsize="21600,21600">
                  <v:path/>
                  <v:fill on="f" focussize="0,0"/>
                  <v:stroke on="f" joinstyle="miter"/>
                  <v:imagedata r:id="rId13" o:title=""/>
                  <o:lock v:ext="edit" aspectratio="t"/>
                  <w10:wrap type="none"/>
                  <w10:anchorlock/>
                </v:shape>
                <o:OLEObject Type="Embed" ProgID="Equation.3" ShapeID="_x0000_i1028" DrawAspect="Content" ObjectID="_1468075728" r:id="rId17">
                  <o:LockedField>false</o:LockedField>
                </o:OLEObject>
              </w:object>
            </w:r>
            <w:r>
              <w:rPr>
                <w:rFonts w:ascii="Times New Roman" w:hAnsi="Times New Roman" w:eastAsia="宋体" w:cs="宋体"/>
                <w:color w:val="000000" w:themeColor="text1"/>
                <w:sz w:val="24"/>
                <w:vertAlign w:val="subscript"/>
              </w:rPr>
              <w:t>k</w:t>
            </w:r>
            <w:r>
              <w:rPr>
                <w:rFonts w:ascii="Times New Roman" w:hAnsi="Times New Roman" w:eastAsia="宋体" w:cs="宋体"/>
                <w:color w:val="000000" w:themeColor="text1"/>
                <w:sz w:val="24"/>
              </w:rPr>
              <w:t>=A</w:t>
            </w:r>
            <w:r>
              <w:rPr>
                <w:rFonts w:ascii="Times New Roman" w:hAnsi="Times New Roman" w:eastAsia="宋体" w:cs="宋体"/>
                <w:color w:val="000000" w:themeColor="text1"/>
                <w:sz w:val="24"/>
                <w:vertAlign w:val="subscript"/>
              </w:rPr>
              <w:t>a</w:t>
            </w:r>
            <w:r>
              <w:rPr>
                <w:rFonts w:ascii="Times New Roman" w:hAnsi="Times New Roman" w:eastAsia="宋体" w:cs="宋体"/>
                <w:color w:val="000000" w:themeColor="text1"/>
                <w:sz w:val="24"/>
              </w:rPr>
              <w:t>+A</w:t>
            </w:r>
            <w:r>
              <w:rPr>
                <w:rFonts w:ascii="Times New Roman" w:hAnsi="Times New Roman" w:eastAsia="宋体" w:cs="宋体"/>
                <w:color w:val="000000" w:themeColor="text1"/>
                <w:sz w:val="24"/>
                <w:vertAlign w:val="subscript"/>
              </w:rPr>
              <w:t>b</w:t>
            </w:r>
          </w:p>
          <w:p>
            <w:pPr>
              <w:keepLines w:val="0"/>
              <w:pageBreakBefore w:val="0"/>
              <w:kinsoku/>
              <w:overflowPunct/>
              <w:topLinePunct w:val="0"/>
              <w:bidi w:val="0"/>
              <w:adjustRightInd w:val="0"/>
              <w:snapToGrid w:val="0"/>
              <w:spacing w:line="440" w:lineRule="exact"/>
              <w:ind w:firstLine="480" w:firstLineChars="200"/>
              <w:rPr>
                <w:rFonts w:ascii="Times New Roman" w:hAnsi="Times New Roman" w:eastAsia="宋体" w:cs="宋体"/>
                <w:color w:val="000000" w:themeColor="text1"/>
                <w:sz w:val="24"/>
              </w:rPr>
            </w:pPr>
            <w:r>
              <w:rPr>
                <w:rFonts w:ascii="Times New Roman" w:hAnsi="Times New Roman" w:eastAsia="宋体" w:cs="宋体"/>
                <w:color w:val="000000" w:themeColor="text1"/>
                <w:sz w:val="24"/>
              </w:rPr>
              <w:t>距离衰减：</w:t>
            </w:r>
            <w:r>
              <w:rPr>
                <w:rFonts w:ascii="Times New Roman" w:hAnsi="Times New Roman" w:eastAsia="宋体" w:cs="宋体"/>
                <w:color w:val="000000" w:themeColor="text1"/>
                <w:sz w:val="24"/>
                <w:shd w:val="clear" w:fill="BEBEBE" w:themeFill="background1" w:themeFillShade="BF"/>
              </w:rPr>
              <w:t>A</w:t>
            </w:r>
            <w:r>
              <w:rPr>
                <w:rFonts w:ascii="Times New Roman" w:hAnsi="Times New Roman" w:eastAsia="宋体" w:cs="宋体"/>
                <w:color w:val="000000" w:themeColor="text1"/>
                <w:sz w:val="24"/>
                <w:shd w:val="clear" w:fill="BEBEBE" w:themeFill="background1" w:themeFillShade="BF"/>
                <w:vertAlign w:val="subscript"/>
              </w:rPr>
              <w:t>a</w:t>
            </w:r>
            <w:r>
              <w:rPr>
                <w:rFonts w:ascii="Times New Roman" w:hAnsi="Times New Roman" w:eastAsia="宋体" w:cs="宋体"/>
                <w:color w:val="000000" w:themeColor="text1"/>
                <w:sz w:val="24"/>
                <w:shd w:val="clear" w:fill="BEBEBE" w:themeFill="background1" w:themeFillShade="BF"/>
              </w:rPr>
              <w:t>=10lg（2πr</w:t>
            </w:r>
            <w:r>
              <w:rPr>
                <w:rFonts w:ascii="Times New Roman" w:hAnsi="Times New Roman" w:eastAsia="宋体" w:cs="宋体"/>
                <w:color w:val="000000" w:themeColor="text1"/>
                <w:sz w:val="24"/>
                <w:shd w:val="clear" w:fill="BEBEBE" w:themeFill="background1" w:themeFillShade="BF"/>
                <w:vertAlign w:val="superscript"/>
              </w:rPr>
              <w:t>2</w:t>
            </w:r>
            <w:r>
              <w:rPr>
                <w:rFonts w:ascii="Times New Roman" w:hAnsi="Times New Roman" w:eastAsia="宋体" w:cs="宋体"/>
                <w:color w:val="000000" w:themeColor="text1"/>
                <w:sz w:val="24"/>
                <w:shd w:val="clear" w:fill="BEBEBE" w:themeFill="background1" w:themeFillShade="BF"/>
              </w:rPr>
              <w:t>）</w:t>
            </w:r>
            <w:r>
              <w:rPr>
                <w:rFonts w:ascii="Times New Roman" w:hAnsi="Times New Roman" w:eastAsia="宋体" w:cs="宋体"/>
                <w:color w:val="000000" w:themeColor="text1"/>
                <w:sz w:val="24"/>
              </w:rPr>
              <w:t xml:space="preserve">    </w:t>
            </w:r>
          </w:p>
          <w:p>
            <w:pPr>
              <w:keepLines w:val="0"/>
              <w:pageBreakBefore w:val="0"/>
              <w:kinsoku/>
              <w:overflowPunct/>
              <w:topLinePunct w:val="0"/>
              <w:bidi w:val="0"/>
              <w:adjustRightInd w:val="0"/>
              <w:snapToGrid w:val="0"/>
              <w:spacing w:line="440" w:lineRule="exact"/>
              <w:ind w:firstLine="480" w:firstLineChars="200"/>
              <w:rPr>
                <w:rFonts w:ascii="Times New Roman" w:hAnsi="Times New Roman" w:eastAsia="宋体" w:cs="宋体"/>
                <w:color w:val="000000" w:themeColor="text1"/>
                <w:sz w:val="24"/>
              </w:rPr>
            </w:pPr>
            <w:r>
              <w:rPr>
                <w:rFonts w:ascii="Times New Roman" w:hAnsi="Times New Roman" w:eastAsia="宋体" w:cs="宋体"/>
                <w:color w:val="000000" w:themeColor="text1"/>
                <w:sz w:val="24"/>
              </w:rPr>
              <w:t>其中：r —整体声源中心至受声点的距离(m)。</w:t>
            </w:r>
          </w:p>
          <w:p>
            <w:pPr>
              <w:keepLines w:val="0"/>
              <w:pageBreakBefore w:val="0"/>
              <w:kinsoku/>
              <w:overflowPunct/>
              <w:topLinePunct w:val="0"/>
              <w:bidi w:val="0"/>
              <w:adjustRightInd w:val="0"/>
              <w:snapToGrid w:val="0"/>
              <w:spacing w:line="440" w:lineRule="exact"/>
              <w:ind w:firstLine="480" w:firstLineChars="200"/>
              <w:rPr>
                <w:rFonts w:ascii="Times New Roman" w:hAnsi="Times New Roman" w:eastAsia="宋体" w:cs="宋体"/>
                <w:color w:val="000000" w:themeColor="text1"/>
                <w:sz w:val="24"/>
              </w:rPr>
            </w:pPr>
            <w:r>
              <w:rPr>
                <w:rFonts w:ascii="Times New Roman" w:hAnsi="Times New Roman" w:eastAsia="宋体" w:cs="宋体"/>
                <w:color w:val="000000" w:themeColor="text1"/>
                <w:sz w:val="24"/>
              </w:rPr>
              <w:t>屏障衰减A</w:t>
            </w:r>
            <w:r>
              <w:rPr>
                <w:rFonts w:ascii="Times New Roman" w:hAnsi="Times New Roman" w:eastAsia="宋体" w:cs="宋体"/>
                <w:color w:val="000000" w:themeColor="text1"/>
                <w:sz w:val="24"/>
                <w:vertAlign w:val="subscript"/>
              </w:rPr>
              <w:t>b</w:t>
            </w:r>
            <w:r>
              <w:rPr>
                <w:rFonts w:ascii="Times New Roman" w:hAnsi="Times New Roman" w:eastAsia="宋体" w:cs="宋体"/>
                <w:color w:val="000000" w:themeColor="text1"/>
                <w:sz w:val="24"/>
              </w:rPr>
              <w:t>按该企业生产厂房及其围墙隔声量而定，整体建筑的屏障衰减按照4dB(A)计。为了简化计算并保证一定的安全系数，预测中只考虑有声源厂房围护结构的衰减因素，不考虑无声源建筑物的屏蔽效应及树木吸声、隔声作用。</w:t>
            </w:r>
          </w:p>
          <w:p>
            <w:pPr>
              <w:keepLines w:val="0"/>
              <w:pageBreakBefore w:val="0"/>
              <w:kinsoku/>
              <w:overflowPunct/>
              <w:topLinePunct w:val="0"/>
              <w:bidi w:val="0"/>
              <w:adjustRightInd w:val="0"/>
              <w:snapToGrid w:val="0"/>
              <w:spacing w:line="440" w:lineRule="exact"/>
              <w:ind w:firstLine="480" w:firstLineChars="200"/>
              <w:rPr>
                <w:rFonts w:ascii="Times New Roman" w:hAnsi="Times New Roman" w:eastAsia="宋体" w:cs="宋体"/>
                <w:color w:val="000000" w:themeColor="text1"/>
                <w:sz w:val="24"/>
              </w:rPr>
            </w:pPr>
            <w:r>
              <w:rPr>
                <w:rFonts w:ascii="Times New Roman" w:hAnsi="Times New Roman" w:eastAsia="宋体" w:cs="宋体"/>
                <w:color w:val="000000" w:themeColor="text1"/>
                <w:sz w:val="24"/>
              </w:rPr>
              <w:t>B、噪声叠加公式</w:t>
            </w:r>
          </w:p>
          <w:p>
            <w:pPr>
              <w:keepLines w:val="0"/>
              <w:pageBreakBefore w:val="0"/>
              <w:kinsoku/>
              <w:overflowPunct/>
              <w:topLinePunct w:val="0"/>
              <w:bidi w:val="0"/>
              <w:adjustRightInd w:val="0"/>
              <w:snapToGrid w:val="0"/>
              <w:spacing w:line="440" w:lineRule="exact"/>
              <w:rPr>
                <w:rFonts w:ascii="Times New Roman" w:hAnsi="Times New Roman" w:eastAsia="宋体" w:cs="宋体"/>
                <w:color w:val="000000" w:themeColor="text1"/>
                <w:spacing w:val="-4"/>
                <w:sz w:val="24"/>
              </w:rPr>
            </w:pPr>
            <w:r>
              <w:rPr>
                <w:rFonts w:ascii="Times New Roman" w:hAnsi="Times New Roman" w:eastAsia="宋体" w:cs="宋体"/>
                <w:color w:val="000000" w:themeColor="text1"/>
                <w:spacing w:val="-4"/>
                <w:sz w:val="24"/>
              </w:rPr>
              <w:t>当有N个噪声源的时候，对同一个预测点的声压级贡献应按下式进行计算：</w:t>
            </w:r>
          </w:p>
          <w:p>
            <w:pPr>
              <w:keepLines w:val="0"/>
              <w:pageBreakBefore w:val="0"/>
              <w:kinsoku/>
              <w:overflowPunct/>
              <w:topLinePunct w:val="0"/>
              <w:bidi w:val="0"/>
              <w:adjustRightInd w:val="0"/>
              <w:snapToGrid w:val="0"/>
              <w:spacing w:line="440" w:lineRule="exact"/>
              <w:rPr>
                <w:rFonts w:ascii="Times New Roman" w:hAnsi="Times New Roman" w:eastAsia="宋体" w:cs="宋体"/>
                <w:color w:val="000000" w:themeColor="text1"/>
                <w:sz w:val="24"/>
              </w:rPr>
            </w:pPr>
            <w:r>
              <w:rPr>
                <w:rFonts w:ascii="Times New Roman" w:hAnsi="Times New Roman" w:eastAsia="宋体" w:cs="宋体"/>
                <w:color w:val="000000" w:themeColor="text1"/>
                <w:sz w:val="24"/>
              </w:rPr>
              <w:drawing>
                <wp:anchor distT="0" distB="0" distL="114300" distR="114300" simplePos="0" relativeHeight="251662336" behindDoc="0" locked="0" layoutInCell="1" allowOverlap="1">
                  <wp:simplePos x="0" y="0"/>
                  <wp:positionH relativeFrom="column">
                    <wp:posOffset>1624965</wp:posOffset>
                  </wp:positionH>
                  <wp:positionV relativeFrom="paragraph">
                    <wp:posOffset>93345</wp:posOffset>
                  </wp:positionV>
                  <wp:extent cx="1632585" cy="466725"/>
                  <wp:effectExtent l="19050" t="0" r="5715" b="0"/>
                  <wp:wrapNone/>
                  <wp:docPr id="2" name="图片 1" descr="噪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噪2.jpg"/>
                          <pic:cNvPicPr>
                            <a:picLocks noChangeAspect="1"/>
                          </pic:cNvPicPr>
                        </pic:nvPicPr>
                        <pic:blipFill>
                          <a:blip r:embed="rId18" cstate="print"/>
                          <a:stretch>
                            <a:fillRect/>
                          </a:stretch>
                        </pic:blipFill>
                        <pic:spPr>
                          <a:xfrm>
                            <a:off x="0" y="0"/>
                            <a:ext cx="1632585" cy="466725"/>
                          </a:xfrm>
                          <a:prstGeom prst="rect">
                            <a:avLst/>
                          </a:prstGeom>
                        </pic:spPr>
                      </pic:pic>
                    </a:graphicData>
                  </a:graphic>
                </wp:anchor>
              </w:drawing>
            </w:r>
          </w:p>
          <w:p>
            <w:pPr>
              <w:pStyle w:val="41"/>
              <w:keepLines w:val="0"/>
              <w:pageBreakBefore w:val="0"/>
              <w:kinsoku/>
              <w:overflowPunct/>
              <w:topLinePunct w:val="0"/>
              <w:bidi w:val="0"/>
              <w:snapToGrid w:val="0"/>
              <w:spacing w:line="440" w:lineRule="exact"/>
              <w:rPr>
                <w:rFonts w:ascii="Times New Roman" w:hAnsi="Times New Roman" w:eastAsia="宋体" w:cs="宋体"/>
                <w:b w:val="0"/>
                <w:bCs w:val="0"/>
                <w:color w:val="000000" w:themeColor="text1"/>
                <w:szCs w:val="24"/>
              </w:rPr>
            </w:pPr>
          </w:p>
          <w:p>
            <w:pPr>
              <w:pStyle w:val="41"/>
              <w:keepLines w:val="0"/>
              <w:pageBreakBefore w:val="0"/>
              <w:kinsoku/>
              <w:overflowPunct/>
              <w:topLinePunct w:val="0"/>
              <w:bidi w:val="0"/>
              <w:snapToGrid w:val="0"/>
              <w:spacing w:line="440" w:lineRule="exact"/>
              <w:rPr>
                <w:rFonts w:ascii="Times New Roman" w:hAnsi="Times New Roman" w:eastAsia="宋体" w:cs="宋体"/>
                <w:b w:val="0"/>
                <w:bCs w:val="0"/>
                <w:color w:val="000000" w:themeColor="text1"/>
                <w:szCs w:val="24"/>
              </w:rPr>
            </w:pPr>
            <w:r>
              <w:rPr>
                <w:rFonts w:ascii="Times New Roman" w:hAnsi="Times New Roman" w:eastAsia="宋体" w:cs="宋体"/>
                <w:b w:val="0"/>
                <w:bCs w:val="0"/>
                <w:color w:val="000000" w:themeColor="text1"/>
                <w:szCs w:val="24"/>
              </w:rPr>
              <w:t>(2)整体声源确定</w:t>
            </w:r>
          </w:p>
          <w:p>
            <w:pPr>
              <w:pStyle w:val="41"/>
              <w:keepLines w:val="0"/>
              <w:pageBreakBefore w:val="0"/>
              <w:kinsoku/>
              <w:overflowPunct/>
              <w:topLinePunct w:val="0"/>
              <w:bidi w:val="0"/>
              <w:snapToGrid w:val="0"/>
              <w:spacing w:line="440" w:lineRule="exact"/>
              <w:rPr>
                <w:rFonts w:ascii="Times New Roman" w:hAnsi="Times New Roman" w:eastAsia="宋体" w:cs="宋体"/>
                <w:b w:val="0"/>
                <w:bCs w:val="0"/>
                <w:color w:val="000000" w:themeColor="text1"/>
                <w:szCs w:val="24"/>
              </w:rPr>
            </w:pPr>
            <w:r>
              <w:rPr>
                <w:rFonts w:ascii="Times New Roman" w:hAnsi="Times New Roman" w:eastAsia="宋体" w:cs="宋体"/>
                <w:b w:val="0"/>
                <w:bCs w:val="0"/>
                <w:color w:val="000000" w:themeColor="text1"/>
                <w:szCs w:val="24"/>
              </w:rPr>
              <w:t>将生产区域作为整体声源，预测项目厂界噪声。本项</w:t>
            </w:r>
            <w:r>
              <w:rPr>
                <w:rFonts w:hint="eastAsia" w:ascii="Times New Roman" w:hAnsi="Times New Roman" w:eastAsia="宋体" w:cs="宋体"/>
                <w:b w:val="0"/>
                <w:bCs w:val="0"/>
                <w:color w:val="000000" w:themeColor="text1"/>
                <w:szCs w:val="24"/>
              </w:rPr>
              <w:t>目</w:t>
            </w:r>
            <w:r>
              <w:rPr>
                <w:rFonts w:ascii="Times New Roman" w:hAnsi="Times New Roman" w:eastAsia="宋体" w:cs="宋体"/>
                <w:b w:val="0"/>
                <w:bCs w:val="0"/>
                <w:color w:val="000000" w:themeColor="text1"/>
                <w:szCs w:val="24"/>
              </w:rPr>
              <w:t>房屋隔声量取25dB，围墙隔声量取15dB。</w:t>
            </w:r>
          </w:p>
          <w:p>
            <w:pPr>
              <w:pStyle w:val="41"/>
              <w:keepLines w:val="0"/>
              <w:pageBreakBefore w:val="0"/>
              <w:kinsoku/>
              <w:overflowPunct/>
              <w:topLinePunct w:val="0"/>
              <w:bidi w:val="0"/>
              <w:snapToGrid w:val="0"/>
              <w:spacing w:line="440" w:lineRule="exact"/>
              <w:rPr>
                <w:rFonts w:ascii="Times New Roman" w:hAnsi="Times New Roman" w:eastAsia="宋体" w:cs="宋体"/>
                <w:b w:val="0"/>
                <w:bCs w:val="0"/>
                <w:color w:val="000000" w:themeColor="text1"/>
                <w:szCs w:val="24"/>
              </w:rPr>
            </w:pPr>
            <w:r>
              <w:rPr>
                <w:rFonts w:ascii="Times New Roman" w:hAnsi="Times New Roman" w:eastAsia="宋体" w:cs="宋体"/>
                <w:b w:val="0"/>
                <w:bCs w:val="0"/>
                <w:color w:val="000000" w:themeColor="text1"/>
                <w:szCs w:val="24"/>
              </w:rPr>
              <w:t>整体声源预测参数见表7-</w:t>
            </w:r>
            <w:r>
              <w:rPr>
                <w:rFonts w:hint="eastAsia" w:ascii="Times New Roman" w:hAnsi="Times New Roman" w:eastAsia="宋体" w:cs="宋体"/>
                <w:b w:val="0"/>
                <w:bCs w:val="0"/>
                <w:color w:val="000000" w:themeColor="text1"/>
                <w:szCs w:val="24"/>
                <w:lang w:val="en-US" w:eastAsia="zh-CN"/>
              </w:rPr>
              <w:t>15</w:t>
            </w:r>
          </w:p>
          <w:p>
            <w:pPr>
              <w:keepLines w:val="0"/>
              <w:pageBreakBefore w:val="0"/>
              <w:kinsoku/>
              <w:overflowPunct/>
              <w:topLinePunct w:val="0"/>
              <w:bidi w:val="0"/>
              <w:adjustRightInd w:val="0"/>
              <w:snapToGrid w:val="0"/>
              <w:spacing w:line="440" w:lineRule="exact"/>
              <w:jc w:val="center"/>
              <w:rPr>
                <w:rFonts w:ascii="Times New Roman" w:hAnsi="Times New Roman" w:eastAsia="宋体" w:cs="宋体"/>
                <w:b/>
                <w:bCs/>
                <w:color w:val="000000" w:themeColor="text1"/>
                <w:sz w:val="24"/>
                <w:szCs w:val="24"/>
              </w:rPr>
            </w:pPr>
            <w:r>
              <w:rPr>
                <w:rFonts w:ascii="Times New Roman" w:hAnsi="Times New Roman" w:eastAsia="宋体" w:cs="宋体"/>
                <w:b/>
                <w:bCs/>
                <w:color w:val="000000" w:themeColor="text1"/>
                <w:sz w:val="24"/>
                <w:szCs w:val="24"/>
              </w:rPr>
              <w:t>表7-</w:t>
            </w:r>
            <w:r>
              <w:rPr>
                <w:rFonts w:hint="eastAsia" w:ascii="Times New Roman" w:hAnsi="Times New Roman" w:eastAsia="宋体" w:cs="宋体"/>
                <w:b/>
                <w:bCs/>
                <w:color w:val="000000" w:themeColor="text1"/>
                <w:sz w:val="24"/>
                <w:szCs w:val="24"/>
                <w:lang w:val="en-US" w:eastAsia="zh-CN"/>
              </w:rPr>
              <w:t xml:space="preserve">15  </w:t>
            </w:r>
            <w:r>
              <w:rPr>
                <w:rFonts w:ascii="Times New Roman" w:hAnsi="Times New Roman" w:eastAsia="宋体" w:cs="宋体"/>
                <w:b/>
                <w:bCs/>
                <w:color w:val="000000" w:themeColor="text1"/>
                <w:sz w:val="24"/>
                <w:szCs w:val="24"/>
              </w:rPr>
              <w:t>车间整体声源参数</w:t>
            </w:r>
          </w:p>
          <w:tbl>
            <w:tblPr>
              <w:tblStyle w:val="58"/>
              <w:tblW w:w="8841"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8"/>
              <w:gridCol w:w="2455"/>
              <w:gridCol w:w="2523"/>
              <w:gridCol w:w="23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0" w:hRule="atLeast"/>
                <w:jc w:val="center"/>
              </w:trPr>
              <w:tc>
                <w:tcPr>
                  <w:tcW w:w="152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
                      <w:bCs/>
                      <w:color w:val="000000" w:themeColor="text1"/>
                      <w:szCs w:val="21"/>
                    </w:rPr>
                  </w:pPr>
                  <w:r>
                    <w:rPr>
                      <w:rFonts w:ascii="Times New Roman" w:hAnsi="Times New Roman" w:eastAsia="宋体" w:cs="宋体"/>
                      <w:b/>
                      <w:bCs/>
                      <w:color w:val="000000" w:themeColor="text1"/>
                      <w:szCs w:val="21"/>
                    </w:rPr>
                    <w:t>车间</w:t>
                  </w:r>
                </w:p>
              </w:tc>
              <w:tc>
                <w:tcPr>
                  <w:tcW w:w="245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
                      <w:bCs/>
                      <w:color w:val="000000" w:themeColor="text1"/>
                      <w:szCs w:val="21"/>
                    </w:rPr>
                  </w:pPr>
                  <w:r>
                    <w:rPr>
                      <w:rFonts w:ascii="Times New Roman" w:hAnsi="Times New Roman" w:eastAsia="宋体" w:cs="宋体"/>
                      <w:b/>
                      <w:bCs/>
                      <w:color w:val="000000" w:themeColor="text1"/>
                      <w:szCs w:val="21"/>
                    </w:rPr>
                    <w:t>平均噪声(dB)</w:t>
                  </w:r>
                </w:p>
              </w:tc>
              <w:tc>
                <w:tcPr>
                  <w:tcW w:w="252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
                      <w:bCs/>
                      <w:color w:val="000000" w:themeColor="text1"/>
                      <w:szCs w:val="21"/>
                    </w:rPr>
                  </w:pPr>
                  <w:r>
                    <w:rPr>
                      <w:rFonts w:ascii="Times New Roman" w:hAnsi="Times New Roman" w:eastAsia="宋体" w:cs="宋体"/>
                      <w:b/>
                      <w:bCs/>
                      <w:color w:val="000000" w:themeColor="text1"/>
                      <w:szCs w:val="21"/>
                    </w:rPr>
                    <w:t>声源面积(m</w:t>
                  </w:r>
                  <w:r>
                    <w:rPr>
                      <w:rFonts w:ascii="Times New Roman" w:hAnsi="Times New Roman" w:eastAsia="宋体" w:cs="宋体"/>
                      <w:b/>
                      <w:bCs/>
                      <w:color w:val="000000" w:themeColor="text1"/>
                      <w:szCs w:val="21"/>
                      <w:vertAlign w:val="superscript"/>
                    </w:rPr>
                    <w:t>2</w:t>
                  </w:r>
                  <w:r>
                    <w:rPr>
                      <w:rFonts w:ascii="Times New Roman" w:hAnsi="Times New Roman" w:eastAsia="宋体" w:cs="宋体"/>
                      <w:b/>
                      <w:bCs/>
                      <w:color w:val="000000" w:themeColor="text1"/>
                      <w:szCs w:val="21"/>
                    </w:rPr>
                    <w:t>)</w:t>
                  </w:r>
                </w:p>
              </w:tc>
              <w:tc>
                <w:tcPr>
                  <w:tcW w:w="233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
                      <w:bCs/>
                      <w:color w:val="000000" w:themeColor="text1"/>
                      <w:szCs w:val="21"/>
                    </w:rPr>
                  </w:pPr>
                  <w:r>
                    <w:rPr>
                      <w:rFonts w:ascii="Times New Roman" w:hAnsi="Times New Roman" w:eastAsia="宋体" w:cs="宋体"/>
                      <w:b/>
                      <w:bCs/>
                      <w:color w:val="000000" w:themeColor="text1"/>
                      <w:szCs w:val="21"/>
                    </w:rPr>
                    <w:t>整体声源(dB)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0" w:hRule="atLeast"/>
                <w:jc w:val="center"/>
              </w:trPr>
              <w:tc>
                <w:tcPr>
                  <w:tcW w:w="152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Cs w:val="21"/>
                    </w:rPr>
                  </w:pPr>
                  <w:r>
                    <w:rPr>
                      <w:rFonts w:ascii="Times New Roman" w:hAnsi="Times New Roman" w:eastAsia="宋体" w:cs="宋体"/>
                      <w:color w:val="000000" w:themeColor="text1"/>
                      <w:szCs w:val="21"/>
                    </w:rPr>
                    <w:t>车间</w:t>
                  </w:r>
                </w:p>
              </w:tc>
              <w:tc>
                <w:tcPr>
                  <w:tcW w:w="245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color w:val="000000" w:themeColor="text1"/>
                      <w:szCs w:val="21"/>
                      <w:lang w:val="en-US" w:eastAsia="zh-CN"/>
                    </w:rPr>
                  </w:pPr>
                  <w:r>
                    <w:rPr>
                      <w:rFonts w:hint="eastAsia" w:ascii="Times New Roman" w:hAnsi="Times New Roman" w:eastAsia="宋体" w:cs="宋体"/>
                      <w:color w:val="000000" w:themeColor="text1"/>
                      <w:szCs w:val="21"/>
                      <w:lang w:val="en-US" w:eastAsia="zh-CN"/>
                    </w:rPr>
                    <w:t>83</w:t>
                  </w:r>
                </w:p>
              </w:tc>
              <w:tc>
                <w:tcPr>
                  <w:tcW w:w="252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color w:val="000000" w:themeColor="text1"/>
                      <w:szCs w:val="21"/>
                      <w:lang w:val="en-US" w:eastAsia="zh-CN"/>
                    </w:rPr>
                  </w:pPr>
                  <w:r>
                    <w:rPr>
                      <w:rFonts w:hint="eastAsia" w:ascii="Times New Roman" w:hAnsi="Times New Roman" w:eastAsia="宋体" w:cs="宋体"/>
                      <w:color w:val="000000" w:themeColor="text1"/>
                      <w:szCs w:val="21"/>
                      <w:lang w:val="en-US" w:eastAsia="zh-CN"/>
                    </w:rPr>
                    <w:t>1395</w:t>
                  </w:r>
                </w:p>
              </w:tc>
              <w:tc>
                <w:tcPr>
                  <w:tcW w:w="233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color w:val="000000" w:themeColor="text1"/>
                      <w:szCs w:val="21"/>
                      <w:lang w:val="en-US" w:eastAsia="zh-CN"/>
                    </w:rPr>
                  </w:pPr>
                  <w:r>
                    <w:rPr>
                      <w:rFonts w:hint="eastAsia" w:ascii="Times New Roman" w:hAnsi="Times New Roman" w:eastAsia="宋体" w:cs="宋体"/>
                      <w:color w:val="000000" w:themeColor="text1"/>
                      <w:szCs w:val="21"/>
                      <w:lang w:val="en-US" w:eastAsia="zh-CN"/>
                    </w:rPr>
                    <w:t>117</w:t>
                  </w:r>
                </w:p>
              </w:tc>
            </w:tr>
          </w:tbl>
          <w:p>
            <w:pPr>
              <w:keepLines w:val="0"/>
              <w:pageBreakBefore w:val="0"/>
              <w:kinsoku/>
              <w:overflowPunct/>
              <w:topLinePunct w:val="0"/>
              <w:bidi w:val="0"/>
              <w:spacing w:line="440" w:lineRule="exact"/>
              <w:ind w:firstLine="480" w:firstLineChars="200"/>
              <w:rPr>
                <w:rFonts w:hint="default" w:ascii="Times New Roman" w:hAnsi="Times New Roman" w:eastAsia="宋体" w:cs="宋体"/>
                <w:color w:val="000000" w:themeColor="text1"/>
                <w:sz w:val="24"/>
                <w:lang w:val="en-US" w:eastAsia="zh-CN"/>
              </w:rPr>
            </w:pPr>
            <w:r>
              <w:rPr>
                <w:rFonts w:ascii="Times New Roman" w:hAnsi="Times New Roman" w:eastAsia="宋体" w:cs="宋体"/>
                <w:color w:val="000000" w:themeColor="text1"/>
                <w:sz w:val="24"/>
              </w:rPr>
              <w:t>整体声源与厂界距离参数参数见表7-</w:t>
            </w:r>
            <w:r>
              <w:rPr>
                <w:rFonts w:hint="eastAsia" w:ascii="Times New Roman" w:hAnsi="Times New Roman" w:eastAsia="宋体" w:cs="宋体"/>
                <w:color w:val="000000" w:themeColor="text1"/>
                <w:sz w:val="24"/>
                <w:lang w:val="en-US" w:eastAsia="zh-CN"/>
              </w:rPr>
              <w:t>16</w:t>
            </w:r>
          </w:p>
          <w:p>
            <w:pPr>
              <w:keepLines w:val="0"/>
              <w:pageBreakBefore w:val="0"/>
              <w:kinsoku/>
              <w:overflowPunct/>
              <w:topLinePunct w:val="0"/>
              <w:bidi w:val="0"/>
              <w:adjustRightInd w:val="0"/>
              <w:snapToGrid w:val="0"/>
              <w:spacing w:line="440" w:lineRule="exact"/>
              <w:jc w:val="center"/>
              <w:rPr>
                <w:rFonts w:ascii="Times New Roman" w:hAnsi="Times New Roman" w:eastAsia="宋体" w:cs="宋体"/>
                <w:b/>
                <w:bCs/>
                <w:color w:val="000000" w:themeColor="text1"/>
                <w:sz w:val="24"/>
                <w:szCs w:val="24"/>
              </w:rPr>
            </w:pPr>
            <w:r>
              <w:rPr>
                <w:rFonts w:hint="eastAsia" w:ascii="Times New Roman" w:hAnsi="Times New Roman" w:eastAsia="宋体" w:cs="宋体"/>
                <w:b/>
                <w:bCs/>
                <w:color w:val="000000" w:themeColor="text1"/>
                <w:sz w:val="24"/>
                <w:szCs w:val="24"/>
                <w:lang w:val="en-US" w:eastAsia="zh-CN"/>
              </w:rPr>
              <w:t xml:space="preserve"> </w:t>
            </w:r>
            <w:r>
              <w:rPr>
                <w:rFonts w:ascii="Times New Roman" w:hAnsi="Times New Roman" w:eastAsia="宋体" w:cs="宋体"/>
                <w:b/>
                <w:bCs/>
                <w:color w:val="000000" w:themeColor="text1"/>
                <w:sz w:val="24"/>
                <w:szCs w:val="24"/>
              </w:rPr>
              <w:t>表7-</w:t>
            </w:r>
            <w:r>
              <w:rPr>
                <w:rFonts w:hint="eastAsia" w:ascii="Times New Roman" w:hAnsi="Times New Roman" w:eastAsia="宋体" w:cs="宋体"/>
                <w:b/>
                <w:bCs/>
                <w:color w:val="000000" w:themeColor="text1"/>
                <w:sz w:val="24"/>
                <w:szCs w:val="24"/>
                <w:lang w:val="en-US" w:eastAsia="zh-CN"/>
              </w:rPr>
              <w:t xml:space="preserve">16  </w:t>
            </w:r>
            <w:r>
              <w:rPr>
                <w:rFonts w:ascii="Times New Roman" w:hAnsi="Times New Roman" w:eastAsia="宋体" w:cs="宋体"/>
                <w:b/>
                <w:bCs/>
                <w:color w:val="000000" w:themeColor="text1"/>
                <w:sz w:val="24"/>
                <w:szCs w:val="24"/>
              </w:rPr>
              <w:t>整体声源与厂界距离参数</w:t>
            </w:r>
          </w:p>
          <w:tbl>
            <w:tblPr>
              <w:tblStyle w:val="58"/>
              <w:tblW w:w="8841"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76"/>
              <w:gridCol w:w="2618"/>
              <w:gridCol w:w="2299"/>
              <w:gridCol w:w="24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0" w:hRule="atLeast"/>
                <w:jc w:val="center"/>
              </w:trPr>
              <w:tc>
                <w:tcPr>
                  <w:tcW w:w="147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
                      <w:bCs/>
                      <w:color w:val="000000" w:themeColor="text1"/>
                      <w:szCs w:val="21"/>
                    </w:rPr>
                  </w:pPr>
                  <w:r>
                    <w:rPr>
                      <w:rFonts w:ascii="Times New Roman" w:hAnsi="Times New Roman" w:eastAsia="宋体" w:cs="宋体"/>
                      <w:b/>
                      <w:bCs/>
                      <w:color w:val="000000" w:themeColor="text1"/>
                      <w:szCs w:val="21"/>
                    </w:rPr>
                    <w:t>噪声源</w:t>
                  </w:r>
                </w:p>
              </w:tc>
              <w:tc>
                <w:tcPr>
                  <w:tcW w:w="4917"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
                      <w:bCs/>
                      <w:color w:val="000000" w:themeColor="text1"/>
                      <w:szCs w:val="21"/>
                    </w:rPr>
                  </w:pPr>
                  <w:r>
                    <w:rPr>
                      <w:rFonts w:ascii="Times New Roman" w:hAnsi="Times New Roman" w:eastAsia="宋体" w:cs="宋体"/>
                      <w:b/>
                      <w:bCs/>
                      <w:color w:val="000000" w:themeColor="text1"/>
                      <w:szCs w:val="21"/>
                    </w:rPr>
                    <w:t>声源与厂界距离（m）</w:t>
                  </w:r>
                </w:p>
              </w:tc>
              <w:tc>
                <w:tcPr>
                  <w:tcW w:w="24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
                      <w:bCs/>
                      <w:color w:val="000000" w:themeColor="text1"/>
                      <w:szCs w:val="21"/>
                    </w:rPr>
                  </w:pPr>
                  <w:r>
                    <w:rPr>
                      <w:rFonts w:ascii="Times New Roman" w:hAnsi="Times New Roman" w:eastAsia="宋体" w:cs="宋体"/>
                      <w:b/>
                      <w:bCs/>
                      <w:color w:val="000000" w:themeColor="text1"/>
                      <w:szCs w:val="21"/>
                    </w:rPr>
                    <w:t>屏障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0" w:hRule="atLeast"/>
                <w:jc w:val="center"/>
              </w:trPr>
              <w:tc>
                <w:tcPr>
                  <w:tcW w:w="1476"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生产车间（南）</w:t>
                  </w:r>
                </w:p>
              </w:tc>
              <w:tc>
                <w:tcPr>
                  <w:tcW w:w="261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Cs w:val="21"/>
                    </w:rPr>
                  </w:pPr>
                  <w:r>
                    <w:rPr>
                      <w:rFonts w:ascii="Times New Roman" w:hAnsi="Times New Roman" w:eastAsia="宋体" w:cs="宋体"/>
                      <w:color w:val="000000" w:themeColor="text1"/>
                      <w:szCs w:val="21"/>
                    </w:rPr>
                    <w:t>距东厂界</w:t>
                  </w:r>
                </w:p>
              </w:tc>
              <w:tc>
                <w:tcPr>
                  <w:tcW w:w="229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color w:val="000000" w:themeColor="text1"/>
                      <w:szCs w:val="21"/>
                      <w:lang w:val="en-US" w:eastAsia="zh-CN"/>
                    </w:rPr>
                  </w:pPr>
                  <w:r>
                    <w:rPr>
                      <w:rFonts w:hint="eastAsia" w:ascii="Times New Roman" w:hAnsi="Times New Roman" w:eastAsia="宋体" w:cs="宋体"/>
                      <w:color w:val="000000" w:themeColor="text1"/>
                      <w:szCs w:val="21"/>
                      <w:lang w:val="en-US" w:eastAsia="zh-CN"/>
                    </w:rPr>
                    <w:t>23.5</w:t>
                  </w:r>
                </w:p>
              </w:tc>
              <w:tc>
                <w:tcPr>
                  <w:tcW w:w="24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Cs w:val="21"/>
                    </w:rPr>
                  </w:pPr>
                  <w:r>
                    <w:rPr>
                      <w:rFonts w:ascii="Times New Roman" w:hAnsi="Times New Roman" w:eastAsia="宋体" w:cs="宋体"/>
                      <w:b w:val="0"/>
                      <w:bCs w:val="0"/>
                      <w:color w:val="000000" w:themeColor="text1"/>
                      <w:szCs w:val="24"/>
                    </w:rPr>
                    <w:t>房屋</w:t>
                  </w:r>
                  <w:r>
                    <w:rPr>
                      <w:rFonts w:hint="eastAsia" w:ascii="Times New Roman" w:hAnsi="Times New Roman" w:eastAsia="宋体" w:cs="宋体"/>
                      <w:b w:val="0"/>
                      <w:bCs w:val="0"/>
                      <w:color w:val="000000" w:themeColor="text1"/>
                      <w:szCs w:val="24"/>
                      <w:lang w:eastAsia="zh-CN"/>
                    </w:rPr>
                    <w:t>、</w:t>
                  </w:r>
                  <w:r>
                    <w:rPr>
                      <w:rFonts w:ascii="Times New Roman" w:hAnsi="Times New Roman" w:eastAsia="宋体" w:cs="宋体"/>
                      <w:color w:val="000000" w:themeColor="text1"/>
                      <w:szCs w:val="21"/>
                    </w:rPr>
                    <w:t>围墙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0" w:hRule="atLeast"/>
                <w:jc w:val="center"/>
              </w:trPr>
              <w:tc>
                <w:tcPr>
                  <w:tcW w:w="147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Cs w:val="21"/>
                    </w:rPr>
                  </w:pPr>
                </w:p>
              </w:tc>
              <w:tc>
                <w:tcPr>
                  <w:tcW w:w="261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Cs w:val="21"/>
                    </w:rPr>
                  </w:pPr>
                  <w:r>
                    <w:rPr>
                      <w:rFonts w:ascii="Times New Roman" w:hAnsi="Times New Roman" w:eastAsia="宋体" w:cs="宋体"/>
                      <w:color w:val="000000" w:themeColor="text1"/>
                      <w:szCs w:val="21"/>
                    </w:rPr>
                    <w:t>距西厂界</w:t>
                  </w:r>
                </w:p>
              </w:tc>
              <w:tc>
                <w:tcPr>
                  <w:tcW w:w="229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color w:val="000000" w:themeColor="text1"/>
                      <w:szCs w:val="21"/>
                      <w:lang w:val="en-US" w:eastAsia="zh-CN"/>
                    </w:rPr>
                  </w:pPr>
                  <w:r>
                    <w:rPr>
                      <w:rFonts w:hint="eastAsia" w:ascii="Times New Roman" w:hAnsi="Times New Roman" w:eastAsia="宋体" w:cs="宋体"/>
                      <w:color w:val="000000" w:themeColor="text1"/>
                      <w:szCs w:val="21"/>
                      <w:lang w:val="en-US" w:eastAsia="zh-CN"/>
                    </w:rPr>
                    <w:t>23.5</w:t>
                  </w:r>
                </w:p>
              </w:tc>
              <w:tc>
                <w:tcPr>
                  <w:tcW w:w="24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Cs w:val="21"/>
                    </w:rPr>
                  </w:pPr>
                  <w:r>
                    <w:rPr>
                      <w:rFonts w:ascii="Times New Roman" w:hAnsi="Times New Roman" w:eastAsia="宋体" w:cs="宋体"/>
                      <w:b w:val="0"/>
                      <w:bCs w:val="0"/>
                      <w:color w:val="000000" w:themeColor="text1"/>
                      <w:szCs w:val="24"/>
                    </w:rPr>
                    <w:t>房屋</w:t>
                  </w:r>
                  <w:r>
                    <w:rPr>
                      <w:rFonts w:hint="eastAsia" w:ascii="Times New Roman" w:hAnsi="Times New Roman" w:eastAsia="宋体" w:cs="宋体"/>
                      <w:b w:val="0"/>
                      <w:bCs w:val="0"/>
                      <w:color w:val="000000" w:themeColor="text1"/>
                      <w:szCs w:val="24"/>
                      <w:lang w:eastAsia="zh-CN"/>
                    </w:rPr>
                    <w:t>、</w:t>
                  </w:r>
                  <w:r>
                    <w:rPr>
                      <w:rFonts w:ascii="Times New Roman" w:hAnsi="Times New Roman" w:eastAsia="宋体" w:cs="宋体"/>
                      <w:color w:val="000000" w:themeColor="text1"/>
                      <w:szCs w:val="21"/>
                    </w:rPr>
                    <w:t>围墙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0" w:hRule="atLeast"/>
                <w:jc w:val="center"/>
              </w:trPr>
              <w:tc>
                <w:tcPr>
                  <w:tcW w:w="147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Cs w:val="21"/>
                    </w:rPr>
                  </w:pPr>
                </w:p>
              </w:tc>
              <w:tc>
                <w:tcPr>
                  <w:tcW w:w="261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Cs w:val="21"/>
                    </w:rPr>
                  </w:pPr>
                  <w:r>
                    <w:rPr>
                      <w:rFonts w:ascii="Times New Roman" w:hAnsi="Times New Roman" w:eastAsia="宋体" w:cs="宋体"/>
                      <w:color w:val="000000" w:themeColor="text1"/>
                      <w:szCs w:val="21"/>
                    </w:rPr>
                    <w:t>距北厂界</w:t>
                  </w:r>
                </w:p>
              </w:tc>
              <w:tc>
                <w:tcPr>
                  <w:tcW w:w="229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color w:val="000000" w:themeColor="text1"/>
                      <w:szCs w:val="21"/>
                      <w:lang w:val="en-US" w:eastAsia="zh-CN"/>
                    </w:rPr>
                  </w:pPr>
                  <w:r>
                    <w:rPr>
                      <w:rFonts w:hint="eastAsia" w:ascii="Times New Roman" w:hAnsi="Times New Roman" w:eastAsia="宋体" w:cs="宋体"/>
                      <w:color w:val="000000" w:themeColor="text1"/>
                      <w:szCs w:val="21"/>
                      <w:lang w:val="en-US" w:eastAsia="zh-CN"/>
                    </w:rPr>
                    <w:t>15</w:t>
                  </w:r>
                </w:p>
              </w:tc>
              <w:tc>
                <w:tcPr>
                  <w:tcW w:w="244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Cs w:val="21"/>
                    </w:rPr>
                  </w:pPr>
                  <w:r>
                    <w:rPr>
                      <w:rFonts w:ascii="Times New Roman" w:hAnsi="Times New Roman" w:eastAsia="宋体" w:cs="宋体"/>
                      <w:b w:val="0"/>
                      <w:bCs w:val="0"/>
                      <w:color w:val="000000" w:themeColor="text1"/>
                      <w:szCs w:val="24"/>
                    </w:rPr>
                    <w:t>房屋</w:t>
                  </w:r>
                  <w:r>
                    <w:rPr>
                      <w:rFonts w:hint="eastAsia" w:ascii="Times New Roman" w:hAnsi="Times New Roman" w:eastAsia="宋体" w:cs="宋体"/>
                      <w:b w:val="0"/>
                      <w:bCs w:val="0"/>
                      <w:color w:val="000000" w:themeColor="text1"/>
                      <w:szCs w:val="24"/>
                      <w:lang w:eastAsia="zh-CN"/>
                    </w:rPr>
                    <w:t>、</w:t>
                  </w:r>
                  <w:r>
                    <w:rPr>
                      <w:rFonts w:ascii="Times New Roman" w:hAnsi="Times New Roman" w:eastAsia="宋体" w:cs="宋体"/>
                      <w:color w:val="000000" w:themeColor="text1"/>
                      <w:szCs w:val="21"/>
                    </w:rPr>
                    <w:t>围墙</w:t>
                  </w:r>
                </w:p>
              </w:tc>
            </w:tr>
          </w:tbl>
          <w:p>
            <w:pPr>
              <w:keepLines w:val="0"/>
              <w:pageBreakBefore w:val="0"/>
              <w:kinsoku/>
              <w:overflowPunct/>
              <w:topLinePunct w:val="0"/>
              <w:bidi w:val="0"/>
              <w:spacing w:line="440" w:lineRule="exact"/>
              <w:ind w:firstLine="480" w:firstLineChars="200"/>
              <w:rPr>
                <w:rFonts w:ascii="Times New Roman" w:hAnsi="Times New Roman" w:eastAsia="宋体" w:cs="宋体"/>
                <w:b/>
                <w:bCs/>
                <w:color w:val="000000" w:themeColor="text1"/>
                <w:sz w:val="24"/>
              </w:rPr>
            </w:pPr>
            <w:r>
              <w:rPr>
                <w:rFonts w:ascii="Times New Roman" w:hAnsi="Times New Roman" w:eastAsia="宋体" w:cs="宋体"/>
                <w:color w:val="000000" w:themeColor="text1"/>
                <w:sz w:val="24"/>
              </w:rPr>
              <w:t>(3)预测结果及评价结论</w:t>
            </w:r>
          </w:p>
          <w:p>
            <w:pPr>
              <w:keepLines w:val="0"/>
              <w:pageBreakBefore w:val="0"/>
              <w:kinsoku/>
              <w:overflowPunct/>
              <w:topLinePunct w:val="0"/>
              <w:bidi w:val="0"/>
              <w:spacing w:line="440" w:lineRule="exact"/>
              <w:ind w:firstLine="480" w:firstLineChars="200"/>
              <w:rPr>
                <w:rFonts w:hint="default" w:ascii="Times New Roman" w:hAnsi="Times New Roman" w:eastAsia="宋体" w:cs="宋体"/>
                <w:color w:val="000000" w:themeColor="text1"/>
                <w:sz w:val="24"/>
                <w:lang w:val="en-US" w:eastAsia="zh-CN"/>
              </w:rPr>
            </w:pPr>
            <w:r>
              <w:rPr>
                <w:rFonts w:ascii="Times New Roman" w:hAnsi="Times New Roman" w:eastAsia="宋体" w:cs="宋体"/>
                <w:color w:val="000000" w:themeColor="text1"/>
                <w:sz w:val="24"/>
              </w:rPr>
              <w:t>噪声影响预测结果见表7-</w:t>
            </w:r>
            <w:r>
              <w:rPr>
                <w:rFonts w:hint="eastAsia" w:ascii="Times New Roman" w:hAnsi="Times New Roman" w:eastAsia="宋体" w:cs="宋体"/>
                <w:color w:val="000000" w:themeColor="text1"/>
                <w:sz w:val="24"/>
                <w:lang w:val="en-US" w:eastAsia="zh-CN"/>
              </w:rPr>
              <w:t>17</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Cs w:val="21"/>
              </w:rPr>
            </w:pPr>
            <w:r>
              <w:rPr>
                <w:rFonts w:hint="eastAsia" w:ascii="Times New Roman" w:hAnsi="Times New Roman" w:eastAsia="宋体" w:cs="宋体"/>
                <w:b/>
                <w:bCs/>
                <w:color w:val="000000" w:themeColor="text1"/>
                <w:szCs w:val="21"/>
                <w:lang w:val="en-US" w:eastAsia="zh-CN"/>
              </w:rPr>
              <w:t xml:space="preserve">                  </w:t>
            </w:r>
            <w:r>
              <w:rPr>
                <w:rFonts w:hint="eastAsia" w:ascii="Times New Roman" w:hAnsi="Times New Roman" w:eastAsia="宋体" w:cs="宋体"/>
                <w:b/>
                <w:bCs/>
                <w:color w:val="000000" w:themeColor="text1"/>
                <w:sz w:val="24"/>
                <w:szCs w:val="24"/>
                <w:lang w:val="en-US" w:eastAsia="zh-CN"/>
              </w:rPr>
              <w:t xml:space="preserve">  </w:t>
            </w:r>
            <w:r>
              <w:rPr>
                <w:rFonts w:ascii="Times New Roman" w:hAnsi="Times New Roman" w:eastAsia="宋体" w:cs="宋体"/>
                <w:b/>
                <w:bCs/>
                <w:color w:val="000000" w:themeColor="text1"/>
                <w:sz w:val="24"/>
                <w:szCs w:val="24"/>
              </w:rPr>
              <w:t>表7-</w:t>
            </w:r>
            <w:r>
              <w:rPr>
                <w:rFonts w:hint="eastAsia" w:ascii="Times New Roman" w:hAnsi="Times New Roman" w:eastAsia="宋体" w:cs="宋体"/>
                <w:b/>
                <w:bCs/>
                <w:color w:val="000000" w:themeColor="text1"/>
                <w:sz w:val="24"/>
                <w:szCs w:val="24"/>
                <w:lang w:val="en-US" w:eastAsia="zh-CN"/>
              </w:rPr>
              <w:t xml:space="preserve">17   </w:t>
            </w:r>
            <w:r>
              <w:rPr>
                <w:rFonts w:ascii="Times New Roman" w:hAnsi="Times New Roman" w:eastAsia="宋体" w:cs="宋体"/>
                <w:b/>
                <w:bCs/>
                <w:color w:val="000000" w:themeColor="text1"/>
                <w:sz w:val="24"/>
                <w:szCs w:val="24"/>
              </w:rPr>
              <w:t>噪声预测结果</w:t>
            </w:r>
            <w:r>
              <w:rPr>
                <w:rFonts w:ascii="Times New Roman" w:hAnsi="Times New Roman" w:eastAsia="宋体" w:cs="宋体"/>
                <w:b/>
                <w:color w:val="000000" w:themeColor="text1"/>
                <w:szCs w:val="21"/>
              </w:rPr>
              <w:t xml:space="preserve">                   单位：dB（A）</w:t>
            </w:r>
          </w:p>
          <w:tbl>
            <w:tblPr>
              <w:tblStyle w:val="58"/>
              <w:tblW w:w="884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7"/>
              <w:gridCol w:w="2089"/>
              <w:gridCol w:w="2264"/>
              <w:gridCol w:w="2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1957" w:type="dxa"/>
                  <w:vAlign w:val="center"/>
                </w:tcPr>
                <w:p>
                  <w:pPr>
                    <w:keepNext w:val="0"/>
                    <w:keepLines w:val="0"/>
                    <w:pageBreakBefore w:val="0"/>
                    <w:widowControl w:val="0"/>
                    <w:kinsoku/>
                    <w:wordWrap/>
                    <w:overflowPunct/>
                    <w:topLinePunct w:val="0"/>
                    <w:autoSpaceDE/>
                    <w:autoSpaceDN/>
                    <w:bidi w:val="0"/>
                    <w:snapToGrid/>
                    <w:spacing w:line="240" w:lineRule="auto"/>
                    <w:jc w:val="center"/>
                    <w:textAlignment w:val="auto"/>
                    <w:rPr>
                      <w:rFonts w:ascii="Times New Roman" w:hAnsi="Times New Roman" w:eastAsia="宋体" w:cs="宋体"/>
                      <w:b/>
                      <w:bCs/>
                      <w:color w:val="000000" w:themeColor="text1"/>
                      <w:szCs w:val="21"/>
                    </w:rPr>
                  </w:pPr>
                  <w:r>
                    <w:rPr>
                      <w:rFonts w:ascii="Times New Roman" w:hAnsi="Times New Roman" w:eastAsia="宋体" w:cs="宋体"/>
                      <w:b/>
                      <w:bCs/>
                      <w:color w:val="000000" w:themeColor="text1"/>
                      <w:szCs w:val="21"/>
                    </w:rPr>
                    <w:t>预测点</w:t>
                  </w:r>
                </w:p>
              </w:tc>
              <w:tc>
                <w:tcPr>
                  <w:tcW w:w="2089" w:type="dxa"/>
                  <w:vAlign w:val="center"/>
                </w:tcPr>
                <w:p>
                  <w:pPr>
                    <w:keepNext w:val="0"/>
                    <w:keepLines w:val="0"/>
                    <w:pageBreakBefore w:val="0"/>
                    <w:widowControl w:val="0"/>
                    <w:kinsoku/>
                    <w:wordWrap/>
                    <w:overflowPunct/>
                    <w:topLinePunct w:val="0"/>
                    <w:autoSpaceDE/>
                    <w:autoSpaceDN/>
                    <w:bidi w:val="0"/>
                    <w:snapToGrid/>
                    <w:spacing w:line="240" w:lineRule="auto"/>
                    <w:jc w:val="center"/>
                    <w:textAlignment w:val="auto"/>
                    <w:rPr>
                      <w:rFonts w:ascii="Times New Roman" w:hAnsi="Times New Roman" w:eastAsia="宋体" w:cs="宋体"/>
                      <w:b/>
                      <w:bCs/>
                      <w:color w:val="000000" w:themeColor="text1"/>
                      <w:szCs w:val="21"/>
                    </w:rPr>
                  </w:pPr>
                  <w:r>
                    <w:rPr>
                      <w:rFonts w:ascii="Times New Roman" w:hAnsi="Times New Roman" w:eastAsia="宋体" w:cs="宋体"/>
                      <w:b/>
                      <w:bCs/>
                      <w:color w:val="000000" w:themeColor="text1"/>
                      <w:szCs w:val="21"/>
                    </w:rPr>
                    <w:t>东厂界</w:t>
                  </w:r>
                </w:p>
              </w:tc>
              <w:tc>
                <w:tcPr>
                  <w:tcW w:w="2264" w:type="dxa"/>
                  <w:vAlign w:val="center"/>
                </w:tcPr>
                <w:p>
                  <w:pPr>
                    <w:keepNext w:val="0"/>
                    <w:keepLines w:val="0"/>
                    <w:pageBreakBefore w:val="0"/>
                    <w:widowControl w:val="0"/>
                    <w:kinsoku/>
                    <w:wordWrap/>
                    <w:overflowPunct/>
                    <w:topLinePunct w:val="0"/>
                    <w:autoSpaceDE/>
                    <w:autoSpaceDN/>
                    <w:bidi w:val="0"/>
                    <w:snapToGrid/>
                    <w:spacing w:line="240" w:lineRule="auto"/>
                    <w:jc w:val="center"/>
                    <w:textAlignment w:val="auto"/>
                    <w:rPr>
                      <w:rFonts w:ascii="Times New Roman" w:hAnsi="Times New Roman" w:eastAsia="宋体" w:cs="宋体"/>
                      <w:b/>
                      <w:bCs/>
                      <w:color w:val="000000" w:themeColor="text1"/>
                      <w:szCs w:val="21"/>
                    </w:rPr>
                  </w:pPr>
                  <w:r>
                    <w:rPr>
                      <w:rFonts w:ascii="Times New Roman" w:hAnsi="Times New Roman" w:eastAsia="宋体" w:cs="宋体"/>
                      <w:b/>
                      <w:bCs/>
                      <w:color w:val="000000" w:themeColor="text1"/>
                      <w:szCs w:val="21"/>
                    </w:rPr>
                    <w:t>西厂界</w:t>
                  </w:r>
                </w:p>
              </w:tc>
              <w:tc>
                <w:tcPr>
                  <w:tcW w:w="2531" w:type="dxa"/>
                  <w:vAlign w:val="center"/>
                </w:tcPr>
                <w:p>
                  <w:pPr>
                    <w:keepNext w:val="0"/>
                    <w:keepLines w:val="0"/>
                    <w:pageBreakBefore w:val="0"/>
                    <w:widowControl w:val="0"/>
                    <w:kinsoku/>
                    <w:wordWrap/>
                    <w:overflowPunct/>
                    <w:topLinePunct w:val="0"/>
                    <w:autoSpaceDE/>
                    <w:autoSpaceDN/>
                    <w:bidi w:val="0"/>
                    <w:snapToGrid/>
                    <w:spacing w:line="240" w:lineRule="auto"/>
                    <w:jc w:val="center"/>
                    <w:textAlignment w:val="auto"/>
                    <w:rPr>
                      <w:rFonts w:ascii="Times New Roman" w:hAnsi="Times New Roman" w:eastAsia="宋体" w:cs="宋体"/>
                      <w:b/>
                      <w:bCs/>
                      <w:color w:val="000000" w:themeColor="text1"/>
                      <w:szCs w:val="21"/>
                    </w:rPr>
                  </w:pPr>
                  <w:r>
                    <w:rPr>
                      <w:rFonts w:ascii="Times New Roman" w:hAnsi="Times New Roman" w:eastAsia="宋体" w:cs="宋体"/>
                      <w:b/>
                      <w:bCs/>
                      <w:color w:val="000000" w:themeColor="text1"/>
                      <w:szCs w:val="21"/>
                    </w:rPr>
                    <w:t>北厂界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1957" w:type="dxa"/>
                  <w:vAlign w:val="center"/>
                </w:tcPr>
                <w:p>
                  <w:pPr>
                    <w:pStyle w:val="129"/>
                    <w:keepNext w:val="0"/>
                    <w:keepLines w:val="0"/>
                    <w:pageBreakBefore w:val="0"/>
                    <w:widowControl w:val="0"/>
                    <w:kinsoku/>
                    <w:wordWrap/>
                    <w:overflowPunct/>
                    <w:topLinePunct w:val="0"/>
                    <w:autoSpaceDE/>
                    <w:autoSpaceDN/>
                    <w:bidi w:val="0"/>
                    <w:snapToGrid/>
                    <w:spacing w:line="240" w:lineRule="auto"/>
                    <w:textAlignment w:val="auto"/>
                    <w:rPr>
                      <w:rFonts w:ascii="Times New Roman" w:hAnsi="Times New Roman" w:eastAsia="宋体" w:cs="宋体"/>
                      <w:color w:val="000000" w:themeColor="text1"/>
                      <w:sz w:val="21"/>
                      <w:szCs w:val="21"/>
                    </w:rPr>
                  </w:pPr>
                  <w:r>
                    <w:rPr>
                      <w:rFonts w:ascii="Times New Roman" w:hAnsi="Times New Roman" w:eastAsia="宋体" w:cs="宋体"/>
                      <w:color w:val="000000" w:themeColor="text1"/>
                      <w:sz w:val="21"/>
                      <w:szCs w:val="21"/>
                    </w:rPr>
                    <w:t>贡献值</w:t>
                  </w:r>
                </w:p>
              </w:tc>
              <w:tc>
                <w:tcPr>
                  <w:tcW w:w="2089" w:type="dxa"/>
                  <w:vAlign w:val="center"/>
                </w:tcPr>
                <w:p>
                  <w:pPr>
                    <w:keepNext w:val="0"/>
                    <w:keepLines w:val="0"/>
                    <w:pageBreakBefore w:val="0"/>
                    <w:widowControl w:val="0"/>
                    <w:kinsoku/>
                    <w:wordWrap/>
                    <w:overflowPunct/>
                    <w:topLinePunct w:val="0"/>
                    <w:autoSpaceDE/>
                    <w:autoSpaceDN/>
                    <w:bidi w:val="0"/>
                    <w:snapToGrid/>
                    <w:spacing w:line="240" w:lineRule="auto"/>
                    <w:jc w:val="center"/>
                    <w:textAlignment w:val="auto"/>
                    <w:rPr>
                      <w:rFonts w:hint="default" w:ascii="Times New Roman" w:hAnsi="Times New Roman" w:eastAsia="宋体" w:cs="宋体"/>
                      <w:color w:val="000000" w:themeColor="text1"/>
                      <w:szCs w:val="21"/>
                      <w:lang w:val="en-US" w:eastAsia="zh-CN"/>
                    </w:rPr>
                  </w:pPr>
                  <w:r>
                    <w:rPr>
                      <w:rFonts w:hint="eastAsia" w:ascii="Times New Roman" w:hAnsi="Times New Roman" w:eastAsia="宋体" w:cs="宋体"/>
                      <w:color w:val="000000" w:themeColor="text1"/>
                      <w:szCs w:val="21"/>
                      <w:lang w:val="en-US" w:eastAsia="zh-CN"/>
                    </w:rPr>
                    <w:t>41.6</w:t>
                  </w:r>
                </w:p>
              </w:tc>
              <w:tc>
                <w:tcPr>
                  <w:tcW w:w="2264" w:type="dxa"/>
                  <w:vAlign w:val="center"/>
                </w:tcPr>
                <w:p>
                  <w:pPr>
                    <w:keepNext w:val="0"/>
                    <w:keepLines w:val="0"/>
                    <w:pageBreakBefore w:val="0"/>
                    <w:widowControl w:val="0"/>
                    <w:kinsoku/>
                    <w:wordWrap/>
                    <w:overflowPunct/>
                    <w:topLinePunct w:val="0"/>
                    <w:autoSpaceDE/>
                    <w:autoSpaceDN/>
                    <w:bidi w:val="0"/>
                    <w:snapToGrid/>
                    <w:spacing w:line="240" w:lineRule="auto"/>
                    <w:jc w:val="center"/>
                    <w:textAlignment w:val="auto"/>
                    <w:rPr>
                      <w:rFonts w:hint="default" w:ascii="Times New Roman" w:hAnsi="Times New Roman" w:eastAsia="宋体" w:cs="宋体"/>
                      <w:color w:val="000000" w:themeColor="text1"/>
                      <w:szCs w:val="21"/>
                      <w:lang w:val="en-US" w:eastAsia="zh-CN"/>
                    </w:rPr>
                  </w:pPr>
                  <w:r>
                    <w:rPr>
                      <w:rFonts w:hint="eastAsia" w:ascii="Times New Roman" w:hAnsi="Times New Roman" w:eastAsia="宋体" w:cs="宋体"/>
                      <w:color w:val="000000" w:themeColor="text1"/>
                      <w:szCs w:val="21"/>
                      <w:lang w:val="en-US" w:eastAsia="zh-CN"/>
                    </w:rPr>
                    <w:t>41.6</w:t>
                  </w:r>
                </w:p>
              </w:tc>
              <w:tc>
                <w:tcPr>
                  <w:tcW w:w="2531" w:type="dxa"/>
                  <w:vAlign w:val="center"/>
                </w:tcPr>
                <w:p>
                  <w:pPr>
                    <w:keepNext w:val="0"/>
                    <w:keepLines w:val="0"/>
                    <w:pageBreakBefore w:val="0"/>
                    <w:widowControl w:val="0"/>
                    <w:kinsoku/>
                    <w:wordWrap/>
                    <w:overflowPunct/>
                    <w:topLinePunct w:val="0"/>
                    <w:autoSpaceDE/>
                    <w:autoSpaceDN/>
                    <w:bidi w:val="0"/>
                    <w:snapToGrid/>
                    <w:spacing w:line="240" w:lineRule="auto"/>
                    <w:jc w:val="center"/>
                    <w:textAlignment w:val="auto"/>
                    <w:rPr>
                      <w:rFonts w:hint="default" w:ascii="Times New Roman" w:hAnsi="Times New Roman" w:eastAsia="宋体" w:cs="宋体"/>
                      <w:color w:val="000000" w:themeColor="text1"/>
                      <w:szCs w:val="21"/>
                      <w:lang w:val="en-US" w:eastAsia="zh-CN"/>
                    </w:rPr>
                  </w:pPr>
                  <w:r>
                    <w:rPr>
                      <w:rFonts w:hint="eastAsia" w:ascii="Times New Roman" w:hAnsi="Times New Roman" w:eastAsia="宋体" w:cs="宋体"/>
                      <w:color w:val="000000" w:themeColor="text1"/>
                      <w:szCs w:val="21"/>
                      <w:lang w:val="en-US" w:eastAsia="zh-CN"/>
                    </w:rPr>
                    <w:t>45.5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1957" w:type="dxa"/>
                  <w:vAlign w:val="center"/>
                </w:tcPr>
                <w:p>
                  <w:pPr>
                    <w:pStyle w:val="129"/>
                    <w:keepNext w:val="0"/>
                    <w:keepLines w:val="0"/>
                    <w:pageBreakBefore w:val="0"/>
                    <w:widowControl w:val="0"/>
                    <w:kinsoku/>
                    <w:wordWrap/>
                    <w:overflowPunct/>
                    <w:topLinePunct w:val="0"/>
                    <w:autoSpaceDE/>
                    <w:autoSpaceDN/>
                    <w:bidi w:val="0"/>
                    <w:snapToGrid/>
                    <w:spacing w:line="240" w:lineRule="auto"/>
                    <w:textAlignment w:val="auto"/>
                    <w:rPr>
                      <w:rFonts w:ascii="Times New Roman" w:hAnsi="Times New Roman" w:eastAsia="宋体" w:cs="宋体"/>
                      <w:color w:val="000000" w:themeColor="text1"/>
                      <w:sz w:val="21"/>
                      <w:szCs w:val="21"/>
                    </w:rPr>
                  </w:pPr>
                  <w:r>
                    <w:rPr>
                      <w:rFonts w:ascii="Times New Roman" w:hAnsi="Times New Roman" w:eastAsia="宋体" w:cs="宋体"/>
                      <w:color w:val="000000" w:themeColor="text1"/>
                      <w:sz w:val="21"/>
                      <w:szCs w:val="21"/>
                    </w:rPr>
                    <w:t>标准值</w:t>
                  </w:r>
                </w:p>
              </w:tc>
              <w:tc>
                <w:tcPr>
                  <w:tcW w:w="6884" w:type="dxa"/>
                  <w:gridSpan w:val="3"/>
                  <w:vAlign w:val="center"/>
                </w:tcPr>
                <w:p>
                  <w:pPr>
                    <w:keepNext w:val="0"/>
                    <w:keepLines w:val="0"/>
                    <w:pageBreakBefore w:val="0"/>
                    <w:widowControl w:val="0"/>
                    <w:kinsoku/>
                    <w:wordWrap/>
                    <w:overflowPunct/>
                    <w:topLinePunct w:val="0"/>
                    <w:autoSpaceDE/>
                    <w:autoSpaceDN/>
                    <w:bidi w:val="0"/>
                    <w:snapToGrid/>
                    <w:spacing w:line="240" w:lineRule="auto"/>
                    <w:jc w:val="center"/>
                    <w:textAlignment w:val="auto"/>
                    <w:rPr>
                      <w:rFonts w:ascii="Times New Roman" w:hAnsi="Times New Roman" w:eastAsia="宋体" w:cs="宋体"/>
                      <w:color w:val="000000" w:themeColor="text1"/>
                      <w:szCs w:val="21"/>
                    </w:rPr>
                  </w:pPr>
                  <w:r>
                    <w:rPr>
                      <w:rFonts w:ascii="Times New Roman" w:hAnsi="Times New Roman" w:eastAsia="宋体" w:cs="宋体"/>
                      <w:color w:val="000000" w:themeColor="text1"/>
                      <w:szCs w:val="21"/>
                    </w:rPr>
                    <w:t>昼间</w:t>
                  </w:r>
                  <w:r>
                    <w:rPr>
                      <w:rFonts w:hint="eastAsia" w:ascii="Times New Roman" w:hAnsi="Times New Roman" w:eastAsia="宋体" w:cs="宋体"/>
                      <w:color w:val="000000" w:themeColor="text1"/>
                      <w:szCs w:val="21"/>
                    </w:rPr>
                    <w:t>65</w:t>
                  </w:r>
                  <w:r>
                    <w:rPr>
                      <w:rFonts w:ascii="Times New Roman" w:hAnsi="Times New Roman" w:eastAsia="宋体" w:cs="宋体"/>
                      <w:color w:val="000000" w:themeColor="text1"/>
                      <w:szCs w:val="21"/>
                    </w:rPr>
                    <w:t>，夜间55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jc w:val="center"/>
              </w:trPr>
              <w:tc>
                <w:tcPr>
                  <w:tcW w:w="1957" w:type="dxa"/>
                  <w:vAlign w:val="center"/>
                </w:tcPr>
                <w:p>
                  <w:pPr>
                    <w:pStyle w:val="129"/>
                    <w:keepNext w:val="0"/>
                    <w:keepLines w:val="0"/>
                    <w:pageBreakBefore w:val="0"/>
                    <w:widowControl w:val="0"/>
                    <w:kinsoku/>
                    <w:wordWrap/>
                    <w:overflowPunct/>
                    <w:topLinePunct w:val="0"/>
                    <w:autoSpaceDE/>
                    <w:autoSpaceDN/>
                    <w:bidi w:val="0"/>
                    <w:snapToGrid/>
                    <w:spacing w:line="240" w:lineRule="auto"/>
                    <w:textAlignment w:val="auto"/>
                    <w:rPr>
                      <w:rFonts w:ascii="Times New Roman" w:hAnsi="Times New Roman" w:eastAsia="宋体" w:cs="宋体"/>
                      <w:color w:val="000000" w:themeColor="text1"/>
                      <w:sz w:val="21"/>
                      <w:szCs w:val="21"/>
                    </w:rPr>
                  </w:pPr>
                  <w:r>
                    <w:rPr>
                      <w:rFonts w:ascii="Times New Roman" w:hAnsi="Times New Roman" w:eastAsia="宋体" w:cs="宋体"/>
                      <w:color w:val="000000" w:themeColor="text1"/>
                      <w:sz w:val="21"/>
                      <w:szCs w:val="21"/>
                    </w:rPr>
                    <w:t>是否达标</w:t>
                  </w:r>
                </w:p>
              </w:tc>
              <w:tc>
                <w:tcPr>
                  <w:tcW w:w="2089" w:type="dxa"/>
                  <w:vAlign w:val="center"/>
                </w:tcPr>
                <w:p>
                  <w:pPr>
                    <w:keepNext w:val="0"/>
                    <w:keepLines w:val="0"/>
                    <w:pageBreakBefore w:val="0"/>
                    <w:widowControl w:val="0"/>
                    <w:kinsoku/>
                    <w:wordWrap/>
                    <w:overflowPunct/>
                    <w:topLinePunct w:val="0"/>
                    <w:autoSpaceDE/>
                    <w:autoSpaceDN/>
                    <w:bidi w:val="0"/>
                    <w:snapToGrid/>
                    <w:spacing w:line="240" w:lineRule="auto"/>
                    <w:jc w:val="center"/>
                    <w:textAlignment w:val="auto"/>
                    <w:rPr>
                      <w:rFonts w:ascii="Times New Roman" w:hAnsi="Times New Roman" w:eastAsia="宋体" w:cs="宋体"/>
                      <w:color w:val="000000" w:themeColor="text1"/>
                      <w:szCs w:val="21"/>
                    </w:rPr>
                  </w:pPr>
                  <w:r>
                    <w:rPr>
                      <w:rFonts w:ascii="Times New Roman" w:hAnsi="Times New Roman" w:eastAsia="宋体" w:cs="宋体"/>
                      <w:color w:val="000000" w:themeColor="text1"/>
                      <w:szCs w:val="21"/>
                    </w:rPr>
                    <w:t>达标</w:t>
                  </w:r>
                </w:p>
              </w:tc>
              <w:tc>
                <w:tcPr>
                  <w:tcW w:w="2264" w:type="dxa"/>
                  <w:vAlign w:val="center"/>
                </w:tcPr>
                <w:p>
                  <w:pPr>
                    <w:keepNext w:val="0"/>
                    <w:keepLines w:val="0"/>
                    <w:pageBreakBefore w:val="0"/>
                    <w:widowControl w:val="0"/>
                    <w:kinsoku/>
                    <w:wordWrap/>
                    <w:overflowPunct/>
                    <w:topLinePunct w:val="0"/>
                    <w:autoSpaceDE/>
                    <w:autoSpaceDN/>
                    <w:bidi w:val="0"/>
                    <w:snapToGrid/>
                    <w:spacing w:line="240" w:lineRule="auto"/>
                    <w:jc w:val="center"/>
                    <w:textAlignment w:val="auto"/>
                    <w:rPr>
                      <w:rFonts w:ascii="Times New Roman" w:hAnsi="Times New Roman" w:eastAsia="宋体" w:cs="宋体"/>
                      <w:color w:val="000000" w:themeColor="text1"/>
                      <w:szCs w:val="21"/>
                    </w:rPr>
                  </w:pPr>
                  <w:r>
                    <w:rPr>
                      <w:rFonts w:ascii="Times New Roman" w:hAnsi="Times New Roman" w:eastAsia="宋体" w:cs="宋体"/>
                      <w:color w:val="000000" w:themeColor="text1"/>
                      <w:szCs w:val="21"/>
                    </w:rPr>
                    <w:t>达标</w:t>
                  </w:r>
                </w:p>
              </w:tc>
              <w:tc>
                <w:tcPr>
                  <w:tcW w:w="2531" w:type="dxa"/>
                  <w:vAlign w:val="center"/>
                </w:tcPr>
                <w:p>
                  <w:pPr>
                    <w:keepNext w:val="0"/>
                    <w:keepLines w:val="0"/>
                    <w:pageBreakBefore w:val="0"/>
                    <w:widowControl w:val="0"/>
                    <w:kinsoku/>
                    <w:wordWrap/>
                    <w:overflowPunct/>
                    <w:topLinePunct w:val="0"/>
                    <w:autoSpaceDE/>
                    <w:autoSpaceDN/>
                    <w:bidi w:val="0"/>
                    <w:snapToGrid/>
                    <w:spacing w:line="240" w:lineRule="auto"/>
                    <w:jc w:val="center"/>
                    <w:textAlignment w:val="auto"/>
                    <w:rPr>
                      <w:rFonts w:ascii="Times New Roman" w:hAnsi="Times New Roman" w:eastAsia="宋体" w:cs="宋体"/>
                      <w:color w:val="000000" w:themeColor="text1"/>
                      <w:szCs w:val="21"/>
                    </w:rPr>
                  </w:pPr>
                  <w:r>
                    <w:rPr>
                      <w:rFonts w:ascii="Times New Roman" w:hAnsi="Times New Roman" w:eastAsia="宋体" w:cs="宋体"/>
                      <w:color w:val="000000" w:themeColor="text1"/>
                      <w:szCs w:val="21"/>
                    </w:rPr>
                    <w:t>达标</w:t>
                  </w:r>
                </w:p>
              </w:tc>
            </w:tr>
          </w:tbl>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Times New Roman" w:hAnsi="Times New Roman" w:eastAsia="宋体" w:cs="宋体"/>
                <w:color w:val="000000" w:themeColor="text1"/>
                <w:sz w:val="24"/>
                <w:szCs w:val="24"/>
              </w:rPr>
            </w:pPr>
            <w:r>
              <w:rPr>
                <w:rFonts w:hint="eastAsia" w:ascii="Times New Roman" w:hAnsi="Times New Roman" w:eastAsia="宋体" w:cs="宋体"/>
                <w:color w:val="000000" w:themeColor="text1"/>
                <w:sz w:val="24"/>
                <w:szCs w:val="24"/>
              </w:rPr>
              <w:t>由以上预测结果可知，项目实施后，全厂东、南、西、北厂界昼间噪声外排可满足《工业企业厂界环境噪声排放标准》（GB12348－2008）3类功能区标准，故本项目的实施对周围环境影响较小。</w:t>
            </w:r>
          </w:p>
          <w:p>
            <w:pPr>
              <w:keepLines w:val="0"/>
              <w:pageBreakBefore w:val="0"/>
              <w:kinsoku/>
              <w:overflowPunct/>
              <w:topLinePunct w:val="0"/>
              <w:bidi w:val="0"/>
              <w:spacing w:line="440" w:lineRule="exact"/>
              <w:rPr>
                <w:rFonts w:ascii="Times New Roman" w:hAnsi="Times New Roman" w:eastAsia="宋体" w:cs="宋体"/>
                <w:b/>
                <w:bCs/>
                <w:color w:val="000000" w:themeColor="text1"/>
                <w:sz w:val="24"/>
              </w:rPr>
            </w:pPr>
            <w:r>
              <w:rPr>
                <w:rFonts w:ascii="Times New Roman" w:hAnsi="Times New Roman" w:eastAsia="宋体" w:cs="宋体"/>
                <w:b/>
                <w:bCs/>
                <w:color w:val="000000" w:themeColor="text1"/>
                <w:sz w:val="24"/>
              </w:rPr>
              <w:t>7.2.</w:t>
            </w:r>
            <w:r>
              <w:rPr>
                <w:rFonts w:hint="eastAsia" w:ascii="Times New Roman" w:hAnsi="Times New Roman" w:eastAsia="宋体" w:cs="宋体"/>
                <w:b/>
                <w:bCs/>
                <w:color w:val="000000" w:themeColor="text1"/>
                <w:sz w:val="24"/>
              </w:rPr>
              <w:t>5</w:t>
            </w:r>
            <w:r>
              <w:rPr>
                <w:rFonts w:ascii="Times New Roman" w:hAnsi="Times New Roman" w:eastAsia="宋体" w:cs="宋体"/>
                <w:b/>
                <w:bCs/>
                <w:color w:val="000000" w:themeColor="text1"/>
                <w:sz w:val="24"/>
              </w:rPr>
              <w:t>固废环境影响分析</w:t>
            </w:r>
          </w:p>
          <w:p>
            <w:pPr>
              <w:keepLines w:val="0"/>
              <w:pageBreakBefore w:val="0"/>
              <w:kinsoku/>
              <w:overflowPunct/>
              <w:topLinePunct w:val="0"/>
              <w:bidi w:val="0"/>
              <w:spacing w:line="440" w:lineRule="exact"/>
              <w:ind w:firstLine="480" w:firstLineChars="200"/>
              <w:rPr>
                <w:rFonts w:ascii="Times New Roman" w:hAnsi="Times New Roman" w:eastAsia="宋体" w:cs="宋体"/>
                <w:color w:val="000000" w:themeColor="text1"/>
                <w:sz w:val="24"/>
              </w:rPr>
            </w:pPr>
            <w:r>
              <w:rPr>
                <w:rFonts w:ascii="Times New Roman" w:hAnsi="Times New Roman" w:eastAsia="宋体" w:cs="宋体"/>
                <w:color w:val="000000" w:themeColor="text1"/>
                <w:sz w:val="24"/>
                <w:szCs w:val="24"/>
              </w:rPr>
              <w:t>本项目固废利用处置方式见表7-</w:t>
            </w:r>
            <w:r>
              <w:rPr>
                <w:rFonts w:hint="eastAsia" w:ascii="Times New Roman" w:hAnsi="Times New Roman" w:eastAsia="宋体" w:cs="宋体"/>
                <w:color w:val="000000" w:themeColor="text1"/>
                <w:sz w:val="24"/>
                <w:szCs w:val="24"/>
                <w:lang w:val="en-US" w:eastAsia="zh-CN"/>
              </w:rPr>
              <w:t>18</w:t>
            </w:r>
          </w:p>
          <w:p>
            <w:pPr>
              <w:keepLines w:val="0"/>
              <w:pageBreakBefore w:val="0"/>
              <w:widowControl/>
              <w:kinsoku/>
              <w:overflowPunct/>
              <w:topLinePunct w:val="0"/>
              <w:bidi w:val="0"/>
              <w:spacing w:line="440" w:lineRule="exact"/>
              <w:jc w:val="center"/>
              <w:rPr>
                <w:rFonts w:ascii="Times New Roman" w:hAnsi="Times New Roman" w:eastAsia="宋体" w:cs="宋体"/>
                <w:b/>
                <w:bCs/>
                <w:color w:val="000000" w:themeColor="text1"/>
                <w:sz w:val="24"/>
                <w:szCs w:val="24"/>
              </w:rPr>
            </w:pPr>
            <w:r>
              <w:rPr>
                <w:rFonts w:ascii="Times New Roman" w:hAnsi="Times New Roman" w:eastAsia="宋体" w:cs="宋体"/>
                <w:b/>
                <w:bCs/>
                <w:color w:val="000000" w:themeColor="text1"/>
                <w:sz w:val="24"/>
                <w:szCs w:val="24"/>
              </w:rPr>
              <w:t>表7-</w:t>
            </w:r>
            <w:r>
              <w:rPr>
                <w:rFonts w:hint="eastAsia" w:ascii="Times New Roman" w:hAnsi="Times New Roman" w:eastAsia="宋体" w:cs="宋体"/>
                <w:b/>
                <w:bCs/>
                <w:color w:val="000000" w:themeColor="text1"/>
                <w:sz w:val="24"/>
                <w:szCs w:val="24"/>
                <w:lang w:val="en-US" w:eastAsia="zh-CN"/>
              </w:rPr>
              <w:t>18</w:t>
            </w:r>
            <w:r>
              <w:rPr>
                <w:rFonts w:ascii="Times New Roman" w:hAnsi="Times New Roman" w:eastAsia="宋体" w:cs="宋体"/>
                <w:b/>
                <w:bCs/>
                <w:color w:val="000000" w:themeColor="text1"/>
                <w:sz w:val="24"/>
                <w:szCs w:val="24"/>
              </w:rPr>
              <w:t>本项目固废利用处置方式评价表</w:t>
            </w:r>
          </w:p>
          <w:tbl>
            <w:tblPr>
              <w:tblStyle w:val="58"/>
              <w:tblW w:w="88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1483"/>
              <w:gridCol w:w="1855"/>
              <w:gridCol w:w="1159"/>
              <w:gridCol w:w="1841"/>
              <w:gridCol w:w="763"/>
              <w:gridCol w:w="1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45" w:type="dxa"/>
                  <w:vAlign w:val="center"/>
                </w:tcPr>
                <w:p>
                  <w:pPr>
                    <w:keepNext w:val="0"/>
                    <w:keepLines w:val="0"/>
                    <w:pageBreakBefore w:val="0"/>
                    <w:widowControl w:val="0"/>
                    <w:kinsoku/>
                    <w:wordWrap/>
                    <w:overflowPunct/>
                    <w:topLinePunct w:val="0"/>
                    <w:bidi w:val="0"/>
                    <w:snapToGrid/>
                    <w:spacing w:line="240" w:lineRule="auto"/>
                    <w:jc w:val="center"/>
                    <w:textAlignment w:val="auto"/>
                    <w:rPr>
                      <w:rFonts w:ascii="Times New Roman" w:hAnsi="Times New Roman" w:eastAsia="宋体" w:cs="宋体"/>
                      <w:b/>
                      <w:bCs/>
                      <w:color w:val="000000" w:themeColor="text1"/>
                      <w:sz w:val="21"/>
                      <w:szCs w:val="21"/>
                    </w:rPr>
                  </w:pPr>
                  <w:r>
                    <w:rPr>
                      <w:rFonts w:ascii="Times New Roman" w:hAnsi="Times New Roman" w:eastAsia="宋体" w:cs="宋体"/>
                      <w:b/>
                      <w:bCs/>
                      <w:color w:val="000000" w:themeColor="text1"/>
                      <w:sz w:val="21"/>
                      <w:szCs w:val="21"/>
                    </w:rPr>
                    <w:t>序号</w:t>
                  </w:r>
                </w:p>
              </w:tc>
              <w:tc>
                <w:tcPr>
                  <w:tcW w:w="1483" w:type="dxa"/>
                  <w:vAlign w:val="center"/>
                </w:tcPr>
                <w:p>
                  <w:pPr>
                    <w:keepNext w:val="0"/>
                    <w:keepLines w:val="0"/>
                    <w:pageBreakBefore w:val="0"/>
                    <w:widowControl w:val="0"/>
                    <w:kinsoku/>
                    <w:wordWrap/>
                    <w:overflowPunct/>
                    <w:topLinePunct w:val="0"/>
                    <w:bidi w:val="0"/>
                    <w:snapToGrid/>
                    <w:spacing w:line="240" w:lineRule="auto"/>
                    <w:jc w:val="center"/>
                    <w:textAlignment w:val="auto"/>
                    <w:rPr>
                      <w:rFonts w:ascii="Times New Roman" w:hAnsi="Times New Roman" w:eastAsia="宋体" w:cs="宋体"/>
                      <w:b/>
                      <w:bCs/>
                      <w:color w:val="000000" w:themeColor="text1"/>
                      <w:sz w:val="21"/>
                      <w:szCs w:val="21"/>
                    </w:rPr>
                  </w:pPr>
                  <w:r>
                    <w:rPr>
                      <w:rFonts w:ascii="Times New Roman" w:hAnsi="Times New Roman" w:eastAsia="宋体" w:cs="宋体"/>
                      <w:b/>
                      <w:bCs/>
                      <w:color w:val="000000" w:themeColor="text1"/>
                      <w:sz w:val="21"/>
                      <w:szCs w:val="21"/>
                    </w:rPr>
                    <w:t>固体废物名称</w:t>
                  </w:r>
                </w:p>
              </w:tc>
              <w:tc>
                <w:tcPr>
                  <w:tcW w:w="1855" w:type="dxa"/>
                  <w:vAlign w:val="center"/>
                </w:tcPr>
                <w:p>
                  <w:pPr>
                    <w:keepNext w:val="0"/>
                    <w:keepLines w:val="0"/>
                    <w:pageBreakBefore w:val="0"/>
                    <w:widowControl w:val="0"/>
                    <w:kinsoku/>
                    <w:wordWrap/>
                    <w:overflowPunct/>
                    <w:topLinePunct w:val="0"/>
                    <w:bidi w:val="0"/>
                    <w:snapToGrid/>
                    <w:spacing w:line="240" w:lineRule="auto"/>
                    <w:jc w:val="center"/>
                    <w:textAlignment w:val="auto"/>
                    <w:rPr>
                      <w:rFonts w:ascii="Times New Roman" w:hAnsi="Times New Roman" w:eastAsia="宋体" w:cs="宋体"/>
                      <w:b/>
                      <w:bCs/>
                      <w:color w:val="000000" w:themeColor="text1"/>
                      <w:sz w:val="21"/>
                      <w:szCs w:val="21"/>
                    </w:rPr>
                  </w:pPr>
                  <w:r>
                    <w:rPr>
                      <w:rFonts w:ascii="Times New Roman" w:hAnsi="Times New Roman" w:eastAsia="宋体" w:cs="宋体"/>
                      <w:b/>
                      <w:bCs/>
                      <w:color w:val="000000" w:themeColor="text1"/>
                      <w:sz w:val="21"/>
                      <w:szCs w:val="21"/>
                    </w:rPr>
                    <w:t>产生工序</w:t>
                  </w:r>
                </w:p>
              </w:tc>
              <w:tc>
                <w:tcPr>
                  <w:tcW w:w="1159" w:type="dxa"/>
                  <w:vAlign w:val="center"/>
                </w:tcPr>
                <w:p>
                  <w:pPr>
                    <w:keepNext w:val="0"/>
                    <w:keepLines w:val="0"/>
                    <w:pageBreakBefore w:val="0"/>
                    <w:widowControl w:val="0"/>
                    <w:kinsoku/>
                    <w:wordWrap/>
                    <w:overflowPunct/>
                    <w:topLinePunct w:val="0"/>
                    <w:bidi w:val="0"/>
                    <w:snapToGrid/>
                    <w:spacing w:line="240" w:lineRule="auto"/>
                    <w:jc w:val="center"/>
                    <w:textAlignment w:val="auto"/>
                    <w:rPr>
                      <w:rFonts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lang w:eastAsia="zh-CN"/>
                    </w:rPr>
                    <w:t>废物属性</w:t>
                  </w:r>
                </w:p>
              </w:tc>
              <w:tc>
                <w:tcPr>
                  <w:tcW w:w="1841" w:type="dxa"/>
                  <w:vAlign w:val="center"/>
                </w:tcPr>
                <w:p>
                  <w:pPr>
                    <w:keepNext w:val="0"/>
                    <w:keepLines w:val="0"/>
                    <w:pageBreakBefore w:val="0"/>
                    <w:widowControl w:val="0"/>
                    <w:kinsoku/>
                    <w:wordWrap/>
                    <w:overflowPunct/>
                    <w:topLinePunct w:val="0"/>
                    <w:bidi w:val="0"/>
                    <w:snapToGrid/>
                    <w:spacing w:line="240" w:lineRule="auto"/>
                    <w:jc w:val="center"/>
                    <w:textAlignment w:val="auto"/>
                    <w:rPr>
                      <w:rFonts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lang w:eastAsia="zh-CN"/>
                    </w:rPr>
                    <w:t>废物代码</w:t>
                  </w:r>
                </w:p>
              </w:tc>
              <w:tc>
                <w:tcPr>
                  <w:tcW w:w="763" w:type="dxa"/>
                  <w:vAlign w:val="center"/>
                </w:tcPr>
                <w:p>
                  <w:pPr>
                    <w:keepNext w:val="0"/>
                    <w:keepLines w:val="0"/>
                    <w:pageBreakBefore w:val="0"/>
                    <w:widowControl w:val="0"/>
                    <w:kinsoku/>
                    <w:wordWrap/>
                    <w:overflowPunct/>
                    <w:topLinePunct w:val="0"/>
                    <w:bidi w:val="0"/>
                    <w:snapToGrid/>
                    <w:spacing w:line="240" w:lineRule="auto"/>
                    <w:jc w:val="center"/>
                    <w:textAlignment w:val="auto"/>
                    <w:rPr>
                      <w:rFonts w:ascii="Times New Roman" w:hAnsi="Times New Roman" w:eastAsia="宋体" w:cs="宋体"/>
                      <w:b/>
                      <w:bCs/>
                      <w:snapToGrid w:val="0"/>
                      <w:color w:val="000000" w:themeColor="text1"/>
                      <w:kern w:val="0"/>
                      <w:sz w:val="21"/>
                      <w:szCs w:val="21"/>
                    </w:rPr>
                  </w:pPr>
                  <w:r>
                    <w:rPr>
                      <w:rFonts w:ascii="Times New Roman" w:hAnsi="Times New Roman" w:eastAsia="宋体" w:cs="宋体"/>
                      <w:b/>
                      <w:bCs/>
                      <w:snapToGrid w:val="0"/>
                      <w:color w:val="000000" w:themeColor="text1"/>
                      <w:kern w:val="0"/>
                      <w:sz w:val="21"/>
                      <w:szCs w:val="21"/>
                    </w:rPr>
                    <w:t>产生</w:t>
                  </w:r>
                </w:p>
                <w:p>
                  <w:pPr>
                    <w:keepNext w:val="0"/>
                    <w:keepLines w:val="0"/>
                    <w:pageBreakBefore w:val="0"/>
                    <w:widowControl w:val="0"/>
                    <w:kinsoku/>
                    <w:wordWrap/>
                    <w:overflowPunct/>
                    <w:topLinePunct w:val="0"/>
                    <w:bidi w:val="0"/>
                    <w:snapToGrid/>
                    <w:spacing w:line="240" w:lineRule="auto"/>
                    <w:jc w:val="center"/>
                    <w:textAlignment w:val="auto"/>
                    <w:rPr>
                      <w:rFonts w:ascii="Times New Roman" w:hAnsi="Times New Roman" w:eastAsia="宋体" w:cs="宋体"/>
                      <w:b/>
                      <w:bCs/>
                      <w:color w:val="000000" w:themeColor="text1"/>
                      <w:sz w:val="21"/>
                      <w:szCs w:val="21"/>
                    </w:rPr>
                  </w:pPr>
                  <w:r>
                    <w:rPr>
                      <w:rFonts w:ascii="Times New Roman" w:hAnsi="Times New Roman" w:eastAsia="宋体" w:cs="宋体"/>
                      <w:b/>
                      <w:bCs/>
                      <w:snapToGrid w:val="0"/>
                      <w:color w:val="000000" w:themeColor="text1"/>
                      <w:kern w:val="0"/>
                      <w:sz w:val="21"/>
                      <w:szCs w:val="21"/>
                    </w:rPr>
                    <w:t>量t/a</w:t>
                  </w:r>
                </w:p>
              </w:tc>
              <w:tc>
                <w:tcPr>
                  <w:tcW w:w="1194" w:type="dxa"/>
                  <w:vAlign w:val="center"/>
                </w:tcPr>
                <w:p>
                  <w:pPr>
                    <w:keepNext w:val="0"/>
                    <w:keepLines w:val="0"/>
                    <w:pageBreakBefore w:val="0"/>
                    <w:widowControl w:val="0"/>
                    <w:kinsoku/>
                    <w:wordWrap/>
                    <w:overflowPunct/>
                    <w:topLinePunct w:val="0"/>
                    <w:bidi w:val="0"/>
                    <w:snapToGrid/>
                    <w:spacing w:line="240" w:lineRule="auto"/>
                    <w:jc w:val="center"/>
                    <w:textAlignment w:val="auto"/>
                    <w:rPr>
                      <w:rFonts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pacing w:val="4"/>
                      <w:sz w:val="21"/>
                      <w:szCs w:val="21"/>
                    </w:rPr>
                    <w:t>处置去向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45" w:type="dxa"/>
                  <w:vAlign w:val="center"/>
                </w:tcPr>
                <w:p>
                  <w:pPr>
                    <w:keepNext w:val="0"/>
                    <w:keepLines w:val="0"/>
                    <w:pageBreakBefore w:val="0"/>
                    <w:widowControl w:val="0"/>
                    <w:kinsoku/>
                    <w:wordWrap/>
                    <w:overflowPunct/>
                    <w:topLinePunct w:val="0"/>
                    <w:bidi w:val="0"/>
                    <w:snapToGrid/>
                    <w:spacing w:line="240" w:lineRule="auto"/>
                    <w:jc w:val="center"/>
                    <w:textAlignment w:val="auto"/>
                    <w:rPr>
                      <w:rFonts w:ascii="Times New Roman" w:hAnsi="Times New Roman" w:eastAsia="宋体" w:cs="宋体"/>
                      <w:bCs/>
                      <w:color w:val="000000" w:themeColor="text1"/>
                      <w:sz w:val="21"/>
                      <w:szCs w:val="21"/>
                    </w:rPr>
                  </w:pPr>
                  <w:r>
                    <w:rPr>
                      <w:rFonts w:ascii="Times New Roman" w:hAnsi="Times New Roman" w:eastAsia="宋体" w:cs="宋体"/>
                      <w:color w:val="000000" w:themeColor="text1"/>
                      <w:sz w:val="21"/>
                      <w:szCs w:val="21"/>
                    </w:rPr>
                    <w:t>1</w:t>
                  </w:r>
                </w:p>
              </w:tc>
              <w:tc>
                <w:tcPr>
                  <w:tcW w:w="1483" w:type="dxa"/>
                  <w:vAlign w:val="center"/>
                </w:tcPr>
                <w:p>
                  <w:pPr>
                    <w:pStyle w:val="103"/>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s="宋体"/>
                      <w:snapToGrid w:val="0"/>
                      <w:color w:val="000000" w:themeColor="text1"/>
                      <w:sz w:val="21"/>
                      <w:szCs w:val="21"/>
                      <w:lang w:val="en-US" w:eastAsia="zh-CN" w:bidi="ar-SA"/>
                    </w:rPr>
                  </w:pPr>
                  <w:r>
                    <w:rPr>
                      <w:rFonts w:ascii="Times New Roman" w:hAnsi="Times New Roman" w:eastAsia="宋体"/>
                      <w:color w:val="000000" w:themeColor="text1"/>
                      <w:sz w:val="21"/>
                      <w:szCs w:val="21"/>
                    </w:rPr>
                    <w:t>生活垃圾</w:t>
                  </w:r>
                </w:p>
              </w:tc>
              <w:tc>
                <w:tcPr>
                  <w:tcW w:w="1855" w:type="dxa"/>
                  <w:vAlign w:val="center"/>
                </w:tcPr>
                <w:p>
                  <w:pPr>
                    <w:jc w:val="center"/>
                    <w:rPr>
                      <w:rFonts w:hint="eastAsia"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sz w:val="21"/>
                      <w:szCs w:val="21"/>
                    </w:rPr>
                    <w:t>员工生活</w:t>
                  </w:r>
                </w:p>
              </w:tc>
              <w:tc>
                <w:tcPr>
                  <w:tcW w:w="1159" w:type="dxa"/>
                  <w:vMerge w:val="restart"/>
                  <w:vAlign w:val="center"/>
                </w:tcPr>
                <w:p>
                  <w:pPr>
                    <w:keepNext w:val="0"/>
                    <w:keepLines w:val="0"/>
                    <w:pageBreakBefore w:val="0"/>
                    <w:widowControl w:val="0"/>
                    <w:kinsoku/>
                    <w:wordWrap/>
                    <w:overflowPunct/>
                    <w:topLinePunct w:val="0"/>
                    <w:bidi w:val="0"/>
                    <w:snapToGrid/>
                    <w:spacing w:line="240" w:lineRule="auto"/>
                    <w:jc w:val="center"/>
                    <w:textAlignment w:val="auto"/>
                    <w:rPr>
                      <w:rFonts w:hint="eastAsia" w:ascii="Times New Roman" w:hAnsi="Times New Roman" w:eastAsia="宋体" w:cs="宋体"/>
                      <w:color w:val="000000" w:themeColor="text1"/>
                      <w:sz w:val="21"/>
                      <w:szCs w:val="21"/>
                      <w:lang w:eastAsia="zh-CN"/>
                    </w:rPr>
                  </w:pPr>
                  <w:r>
                    <w:rPr>
                      <w:rFonts w:hint="eastAsia" w:ascii="Times New Roman" w:hAnsi="Times New Roman" w:eastAsia="宋体" w:cs="宋体"/>
                      <w:color w:val="000000" w:themeColor="text1"/>
                      <w:sz w:val="21"/>
                      <w:szCs w:val="21"/>
                      <w:lang w:eastAsia="zh-CN"/>
                    </w:rPr>
                    <w:t>一般固废</w:t>
                  </w:r>
                </w:p>
              </w:tc>
              <w:tc>
                <w:tcPr>
                  <w:tcW w:w="1841" w:type="dxa"/>
                  <w:vAlign w:val="center"/>
                </w:tcPr>
                <w:p>
                  <w:pPr>
                    <w:keepNext w:val="0"/>
                    <w:keepLines w:val="0"/>
                    <w:pageBreakBefore w:val="0"/>
                    <w:widowControl w:val="0"/>
                    <w:kinsoku/>
                    <w:wordWrap/>
                    <w:overflowPunct/>
                    <w:topLinePunct w:val="0"/>
                    <w:bidi w:val="0"/>
                    <w:snapToGrid/>
                    <w:spacing w:line="240" w:lineRule="auto"/>
                    <w:jc w:val="center"/>
                    <w:textAlignment w:val="auto"/>
                    <w:rPr>
                      <w:rFonts w:hint="eastAsia" w:ascii="Times New Roman" w:hAnsi="Times New Roman" w:eastAsia="宋体" w:cs="宋体"/>
                      <w:color w:val="000000" w:themeColor="text1"/>
                      <w:sz w:val="21"/>
                      <w:szCs w:val="21"/>
                      <w:lang w:val="en-US" w:eastAsia="zh-CN"/>
                    </w:rPr>
                  </w:pPr>
                  <w:r>
                    <w:rPr>
                      <w:rFonts w:hint="eastAsia" w:ascii="Times New Roman" w:hAnsi="Times New Roman" w:eastAsia="宋体" w:cs="宋体"/>
                      <w:color w:val="000000" w:themeColor="text1"/>
                      <w:sz w:val="21"/>
                      <w:szCs w:val="21"/>
                      <w:lang w:val="en-US" w:eastAsia="zh-CN"/>
                    </w:rPr>
                    <w:t>/</w:t>
                  </w:r>
                </w:p>
              </w:tc>
              <w:tc>
                <w:tcPr>
                  <w:tcW w:w="763"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2"/>
                      <w:sz w:val="21"/>
                      <w:szCs w:val="21"/>
                      <w:lang w:val="en-US" w:eastAsia="zh-CN" w:bidi="ar-SA"/>
                    </w:rPr>
                  </w:pPr>
                  <w:r>
                    <w:rPr>
                      <w:rFonts w:hint="eastAsia" w:ascii="Times New Roman" w:hAnsi="Times New Roman" w:eastAsia="宋体" w:cs="Times New Roman"/>
                      <w:color w:val="000000" w:themeColor="text1"/>
                      <w:kern w:val="2"/>
                      <w:sz w:val="21"/>
                      <w:szCs w:val="21"/>
                      <w:lang w:val="en-US" w:eastAsia="zh-CN" w:bidi="ar-SA"/>
                    </w:rPr>
                    <w:t>3</w:t>
                  </w:r>
                </w:p>
              </w:tc>
              <w:tc>
                <w:tcPr>
                  <w:tcW w:w="1194"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Times New Roman" w:hAnsi="Times New Roman" w:eastAsia="宋体" w:cs="宋体"/>
                      <w:color w:val="000000" w:themeColor="text1"/>
                      <w:kern w:val="0"/>
                      <w:sz w:val="21"/>
                      <w:szCs w:val="21"/>
                    </w:rPr>
                  </w:pPr>
                  <w:r>
                    <w:rPr>
                      <w:rFonts w:hint="eastAsia" w:ascii="Times New Roman" w:hAnsi="Times New Roman" w:eastAsia="宋体" w:cs="宋体"/>
                      <w:color w:val="000000" w:themeColor="text1"/>
                      <w:kern w:val="0"/>
                      <w:sz w:val="21"/>
                      <w:szCs w:val="21"/>
                    </w:rPr>
                    <w:t>委托环卫部门清运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45" w:type="dxa"/>
                  <w:vAlign w:val="center"/>
                </w:tcPr>
                <w:p>
                  <w:pPr>
                    <w:keepNext w:val="0"/>
                    <w:keepLines w:val="0"/>
                    <w:pageBreakBefore w:val="0"/>
                    <w:widowControl w:val="0"/>
                    <w:kinsoku/>
                    <w:wordWrap/>
                    <w:overflowPunct/>
                    <w:topLinePunct w:val="0"/>
                    <w:bidi w:val="0"/>
                    <w:snapToGrid/>
                    <w:spacing w:line="240" w:lineRule="auto"/>
                    <w:jc w:val="center"/>
                    <w:textAlignment w:val="auto"/>
                    <w:rPr>
                      <w:rFonts w:hint="eastAsia" w:ascii="Times New Roman" w:hAnsi="Times New Roman" w:eastAsia="宋体" w:cs="宋体"/>
                      <w:color w:val="000000" w:themeColor="text1"/>
                      <w:sz w:val="21"/>
                      <w:szCs w:val="21"/>
                      <w:lang w:val="en-US" w:eastAsia="zh-CN"/>
                    </w:rPr>
                  </w:pPr>
                  <w:r>
                    <w:rPr>
                      <w:rFonts w:hint="eastAsia" w:ascii="Times New Roman" w:hAnsi="Times New Roman" w:eastAsia="宋体" w:cs="宋体"/>
                      <w:color w:val="000000" w:themeColor="text1"/>
                      <w:sz w:val="21"/>
                      <w:szCs w:val="21"/>
                      <w:lang w:val="en-US" w:eastAsia="zh-CN"/>
                    </w:rPr>
                    <w:t>2</w:t>
                  </w:r>
                </w:p>
              </w:tc>
              <w:tc>
                <w:tcPr>
                  <w:tcW w:w="1483" w:type="dxa"/>
                  <w:vAlign w:val="center"/>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宋体"/>
                      <w:snapToGrid w:val="0"/>
                      <w:color w:val="000000" w:themeColor="text1"/>
                      <w:sz w:val="21"/>
                      <w:szCs w:val="21"/>
                      <w:lang w:val="en-US" w:eastAsia="zh-CN" w:bidi="ar-SA"/>
                    </w:rPr>
                  </w:pPr>
                  <w:r>
                    <w:rPr>
                      <w:rFonts w:hint="eastAsia" w:ascii="Times New Roman" w:hAnsi="Times New Roman" w:eastAsia="宋体"/>
                      <w:color w:val="000000" w:themeColor="text1"/>
                      <w:sz w:val="21"/>
                      <w:szCs w:val="21"/>
                      <w:lang w:eastAsia="zh-CN"/>
                    </w:rPr>
                    <w:t>金属</w:t>
                  </w:r>
                  <w:r>
                    <w:rPr>
                      <w:rFonts w:hint="eastAsia" w:ascii="Times New Roman" w:hAnsi="Times New Roman" w:eastAsia="宋体"/>
                      <w:color w:val="000000" w:themeColor="text1"/>
                      <w:sz w:val="21"/>
                      <w:szCs w:val="21"/>
                    </w:rPr>
                    <w:t>边角料</w:t>
                  </w:r>
                </w:p>
              </w:tc>
              <w:tc>
                <w:tcPr>
                  <w:tcW w:w="1855" w:type="dxa"/>
                  <w:vAlign w:val="center"/>
                </w:tcPr>
                <w:p>
                  <w:pPr>
                    <w:jc w:val="center"/>
                    <w:rPr>
                      <w:rFonts w:hint="eastAsia"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sz w:val="21"/>
                      <w:szCs w:val="21"/>
                      <w:lang w:eastAsia="zh-CN"/>
                    </w:rPr>
                    <w:t>生产工序</w:t>
                  </w:r>
                </w:p>
              </w:tc>
              <w:tc>
                <w:tcPr>
                  <w:tcW w:w="1159" w:type="dxa"/>
                  <w:vMerge w:val="continue"/>
                  <w:vAlign w:val="center"/>
                </w:tcPr>
                <w:p>
                  <w:pPr>
                    <w:keepNext w:val="0"/>
                    <w:keepLines w:val="0"/>
                    <w:pageBreakBefore w:val="0"/>
                    <w:widowControl w:val="0"/>
                    <w:kinsoku/>
                    <w:wordWrap/>
                    <w:overflowPunct/>
                    <w:topLinePunct w:val="0"/>
                    <w:bidi w:val="0"/>
                    <w:snapToGrid/>
                    <w:spacing w:line="240" w:lineRule="auto"/>
                    <w:jc w:val="center"/>
                    <w:textAlignment w:val="auto"/>
                    <w:rPr>
                      <w:rFonts w:ascii="Times New Roman" w:hAnsi="Times New Roman" w:eastAsia="宋体" w:cs="宋体"/>
                      <w:color w:val="000000" w:themeColor="text1"/>
                      <w:sz w:val="21"/>
                      <w:szCs w:val="21"/>
                    </w:rPr>
                  </w:pPr>
                </w:p>
              </w:tc>
              <w:tc>
                <w:tcPr>
                  <w:tcW w:w="1841" w:type="dxa"/>
                  <w:vAlign w:val="center"/>
                </w:tcPr>
                <w:p>
                  <w:pPr>
                    <w:keepNext w:val="0"/>
                    <w:keepLines w:val="0"/>
                    <w:pageBreakBefore w:val="0"/>
                    <w:widowControl w:val="0"/>
                    <w:kinsoku/>
                    <w:wordWrap/>
                    <w:overflowPunct/>
                    <w:topLinePunct w:val="0"/>
                    <w:bidi w:val="0"/>
                    <w:snapToGrid/>
                    <w:spacing w:line="240" w:lineRule="auto"/>
                    <w:jc w:val="center"/>
                    <w:textAlignment w:val="auto"/>
                    <w:rPr>
                      <w:rFonts w:hint="eastAsia" w:ascii="Times New Roman" w:hAnsi="Times New Roman" w:eastAsia="宋体" w:cs="宋体"/>
                      <w:color w:val="000000" w:themeColor="text1"/>
                      <w:sz w:val="21"/>
                      <w:szCs w:val="21"/>
                      <w:lang w:val="en-US" w:eastAsia="zh-CN"/>
                    </w:rPr>
                  </w:pPr>
                  <w:r>
                    <w:rPr>
                      <w:rFonts w:hint="eastAsia" w:ascii="Times New Roman" w:hAnsi="Times New Roman" w:eastAsia="宋体" w:cs="宋体"/>
                      <w:color w:val="000000" w:themeColor="text1"/>
                      <w:sz w:val="21"/>
                      <w:szCs w:val="21"/>
                      <w:lang w:val="en-US" w:eastAsia="zh-CN"/>
                    </w:rPr>
                    <w:t>/</w:t>
                  </w:r>
                </w:p>
              </w:tc>
              <w:tc>
                <w:tcPr>
                  <w:tcW w:w="763"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2"/>
                      <w:sz w:val="21"/>
                      <w:szCs w:val="21"/>
                      <w:lang w:val="en-US" w:eastAsia="zh-CN" w:bidi="ar-SA"/>
                    </w:rPr>
                  </w:pPr>
                  <w:r>
                    <w:rPr>
                      <w:rFonts w:hint="eastAsia" w:ascii="Times New Roman" w:hAnsi="Times New Roman" w:eastAsia="宋体" w:cs="Times New Roman"/>
                      <w:color w:val="000000" w:themeColor="text1"/>
                      <w:kern w:val="2"/>
                      <w:sz w:val="21"/>
                      <w:szCs w:val="21"/>
                      <w:lang w:val="en-US" w:eastAsia="zh-CN" w:bidi="ar-SA"/>
                    </w:rPr>
                    <w:t>10</w:t>
                  </w:r>
                </w:p>
              </w:tc>
              <w:tc>
                <w:tcPr>
                  <w:tcW w:w="1194" w:type="dxa"/>
                  <w:vMerge w:val="restart"/>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Times New Roman" w:hAnsi="Times New Roman" w:eastAsia="宋体" w:cs="宋体"/>
                      <w:color w:val="000000" w:themeColor="text1"/>
                      <w:kern w:val="0"/>
                      <w:sz w:val="21"/>
                      <w:szCs w:val="21"/>
                    </w:rPr>
                  </w:pPr>
                </w:p>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Times New Roman" w:hAnsi="Times New Roman" w:eastAsia="宋体" w:cs="宋体"/>
                      <w:color w:val="000000" w:themeColor="text1"/>
                      <w:kern w:val="0"/>
                      <w:sz w:val="21"/>
                      <w:szCs w:val="21"/>
                    </w:rPr>
                  </w:pPr>
                  <w:r>
                    <w:rPr>
                      <w:rFonts w:hint="eastAsia" w:ascii="Times New Roman" w:hAnsi="Times New Roman" w:eastAsia="宋体" w:cs="宋体"/>
                      <w:color w:val="000000" w:themeColor="text1"/>
                      <w:kern w:val="0"/>
                      <w:sz w:val="21"/>
                      <w:szCs w:val="21"/>
                    </w:rPr>
                    <w:t>收集后</w:t>
                  </w:r>
                </w:p>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Times New Roman" w:hAnsi="Times New Roman" w:eastAsia="宋体" w:cs="宋体"/>
                      <w:color w:val="000000" w:themeColor="text1"/>
                      <w:kern w:val="0"/>
                      <w:sz w:val="21"/>
                      <w:szCs w:val="21"/>
                    </w:rPr>
                  </w:pPr>
                  <w:r>
                    <w:rPr>
                      <w:rFonts w:hint="eastAsia" w:ascii="Times New Roman" w:hAnsi="Times New Roman" w:eastAsia="宋体" w:cs="宋体"/>
                      <w:color w:val="000000" w:themeColor="text1"/>
                      <w:kern w:val="0"/>
                      <w:sz w:val="21"/>
                      <w:szCs w:val="21"/>
                    </w:rPr>
                    <w:t>外售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45" w:type="dxa"/>
                  <w:vAlign w:val="center"/>
                </w:tcPr>
                <w:p>
                  <w:pPr>
                    <w:keepNext w:val="0"/>
                    <w:keepLines w:val="0"/>
                    <w:pageBreakBefore w:val="0"/>
                    <w:widowControl w:val="0"/>
                    <w:kinsoku/>
                    <w:wordWrap/>
                    <w:overflowPunct/>
                    <w:topLinePunct w:val="0"/>
                    <w:bidi w:val="0"/>
                    <w:snapToGrid/>
                    <w:spacing w:line="240" w:lineRule="auto"/>
                    <w:jc w:val="center"/>
                    <w:textAlignment w:val="auto"/>
                    <w:rPr>
                      <w:rFonts w:hint="eastAsia" w:ascii="Times New Roman" w:hAnsi="Times New Roman" w:eastAsia="宋体" w:cs="宋体"/>
                      <w:color w:val="000000" w:themeColor="text1"/>
                      <w:sz w:val="21"/>
                      <w:szCs w:val="21"/>
                      <w:lang w:val="en-US" w:eastAsia="zh-CN"/>
                    </w:rPr>
                  </w:pPr>
                  <w:r>
                    <w:rPr>
                      <w:rFonts w:hint="eastAsia" w:ascii="Times New Roman" w:hAnsi="Times New Roman" w:eastAsia="宋体" w:cs="宋体"/>
                      <w:color w:val="000000" w:themeColor="text1"/>
                      <w:sz w:val="21"/>
                      <w:szCs w:val="21"/>
                      <w:lang w:val="en-US" w:eastAsia="zh-CN"/>
                    </w:rPr>
                    <w:t>3</w:t>
                  </w:r>
                </w:p>
              </w:tc>
              <w:tc>
                <w:tcPr>
                  <w:tcW w:w="1483" w:type="dxa"/>
                  <w:vAlign w:val="center"/>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napToGrid w:val="0"/>
                      <w:color w:val="000000" w:themeColor="text1"/>
                      <w:sz w:val="21"/>
                      <w:szCs w:val="21"/>
                      <w:lang w:val="en-US" w:eastAsia="zh-CN" w:bidi="ar-SA"/>
                    </w:rPr>
                  </w:pPr>
                  <w:r>
                    <w:rPr>
                      <w:rFonts w:hint="eastAsia" w:ascii="Times New Roman" w:hAnsi="Times New Roman" w:eastAsia="宋体"/>
                      <w:color w:val="000000" w:themeColor="text1"/>
                      <w:sz w:val="21"/>
                      <w:szCs w:val="21"/>
                      <w:lang w:eastAsia="zh-CN"/>
                    </w:rPr>
                    <w:t>金属收集粉尘</w:t>
                  </w:r>
                </w:p>
              </w:tc>
              <w:tc>
                <w:tcPr>
                  <w:tcW w:w="1855" w:type="dxa"/>
                  <w:vAlign w:val="center"/>
                </w:tcPr>
                <w:p>
                  <w:pPr>
                    <w:jc w:val="center"/>
                    <w:rPr>
                      <w:rFonts w:hint="eastAsia"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sz w:val="21"/>
                      <w:szCs w:val="21"/>
                      <w:lang w:eastAsia="zh-CN"/>
                    </w:rPr>
                    <w:t>生产工序</w:t>
                  </w:r>
                </w:p>
              </w:tc>
              <w:tc>
                <w:tcPr>
                  <w:tcW w:w="1159" w:type="dxa"/>
                  <w:vMerge w:val="continue"/>
                  <w:vAlign w:val="center"/>
                </w:tcPr>
                <w:p>
                  <w:pPr>
                    <w:keepNext w:val="0"/>
                    <w:keepLines w:val="0"/>
                    <w:pageBreakBefore w:val="0"/>
                    <w:widowControl w:val="0"/>
                    <w:kinsoku/>
                    <w:wordWrap/>
                    <w:overflowPunct/>
                    <w:topLinePunct w:val="0"/>
                    <w:bidi w:val="0"/>
                    <w:snapToGrid/>
                    <w:spacing w:line="240" w:lineRule="auto"/>
                    <w:jc w:val="center"/>
                    <w:textAlignment w:val="auto"/>
                    <w:rPr>
                      <w:rFonts w:ascii="Times New Roman" w:hAnsi="Times New Roman" w:eastAsia="宋体" w:cs="宋体"/>
                      <w:color w:val="000000" w:themeColor="text1"/>
                      <w:sz w:val="21"/>
                      <w:szCs w:val="21"/>
                    </w:rPr>
                  </w:pPr>
                </w:p>
              </w:tc>
              <w:tc>
                <w:tcPr>
                  <w:tcW w:w="1841" w:type="dxa"/>
                  <w:vAlign w:val="center"/>
                </w:tcPr>
                <w:p>
                  <w:pPr>
                    <w:keepNext w:val="0"/>
                    <w:keepLines w:val="0"/>
                    <w:pageBreakBefore w:val="0"/>
                    <w:widowControl w:val="0"/>
                    <w:kinsoku/>
                    <w:wordWrap/>
                    <w:overflowPunct/>
                    <w:topLinePunct w:val="0"/>
                    <w:bidi w:val="0"/>
                    <w:snapToGrid/>
                    <w:spacing w:line="240" w:lineRule="auto"/>
                    <w:jc w:val="center"/>
                    <w:textAlignment w:val="auto"/>
                    <w:rPr>
                      <w:rFonts w:hint="eastAsia" w:ascii="Times New Roman" w:hAnsi="Times New Roman" w:eastAsia="宋体" w:cs="宋体"/>
                      <w:color w:val="000000" w:themeColor="text1"/>
                      <w:sz w:val="21"/>
                      <w:szCs w:val="21"/>
                      <w:lang w:val="en-US" w:eastAsia="zh-CN"/>
                    </w:rPr>
                  </w:pPr>
                  <w:r>
                    <w:rPr>
                      <w:rFonts w:hint="eastAsia" w:ascii="Times New Roman" w:hAnsi="Times New Roman" w:eastAsia="宋体" w:cs="宋体"/>
                      <w:color w:val="000000" w:themeColor="text1"/>
                      <w:sz w:val="21"/>
                      <w:szCs w:val="21"/>
                      <w:lang w:val="en-US" w:eastAsia="zh-CN"/>
                    </w:rPr>
                    <w:t>/</w:t>
                  </w:r>
                </w:p>
              </w:tc>
              <w:tc>
                <w:tcPr>
                  <w:tcW w:w="763"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2"/>
                      <w:sz w:val="21"/>
                      <w:szCs w:val="21"/>
                      <w:lang w:val="en-US" w:eastAsia="zh-CN" w:bidi="ar-SA"/>
                    </w:rPr>
                  </w:pPr>
                  <w:r>
                    <w:rPr>
                      <w:rFonts w:hint="eastAsia" w:ascii="Times New Roman" w:hAnsi="Times New Roman" w:eastAsia="宋体" w:cs="Times New Roman"/>
                      <w:color w:val="000000" w:themeColor="text1"/>
                      <w:kern w:val="2"/>
                      <w:sz w:val="21"/>
                      <w:szCs w:val="21"/>
                      <w:lang w:val="en-US" w:eastAsia="zh-CN" w:bidi="ar-SA"/>
                    </w:rPr>
                    <w:t>0.09</w:t>
                  </w:r>
                </w:p>
              </w:tc>
              <w:tc>
                <w:tcPr>
                  <w:tcW w:w="1194" w:type="dxa"/>
                  <w:vMerge w:val="continue"/>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Times New Roman" w:hAnsi="Times New Roman" w:eastAsia="宋体" w:cs="宋体"/>
                      <w:color w:val="000000" w:themeColor="text1"/>
                      <w:kern w:val="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45" w:type="dxa"/>
                  <w:vAlign w:val="center"/>
                </w:tcPr>
                <w:p>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eastAsia="宋体" w:cs="宋体"/>
                      <w:color w:val="000000" w:themeColor="text1"/>
                      <w:sz w:val="21"/>
                      <w:szCs w:val="21"/>
                      <w:lang w:val="en-US" w:eastAsia="zh-CN"/>
                    </w:rPr>
                  </w:pPr>
                  <w:r>
                    <w:rPr>
                      <w:rFonts w:hint="eastAsia" w:ascii="Times New Roman" w:hAnsi="Times New Roman" w:eastAsia="宋体" w:cs="宋体"/>
                      <w:color w:val="000000" w:themeColor="text1"/>
                      <w:sz w:val="21"/>
                      <w:szCs w:val="21"/>
                      <w:lang w:val="en-US" w:eastAsia="zh-CN"/>
                    </w:rPr>
                    <w:t>4</w:t>
                  </w:r>
                </w:p>
              </w:tc>
              <w:tc>
                <w:tcPr>
                  <w:tcW w:w="1483" w:type="dxa"/>
                  <w:vAlign w:val="center"/>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宋体"/>
                      <w:bCs/>
                      <w:snapToGrid w:val="0"/>
                      <w:color w:val="000000" w:themeColor="text1"/>
                      <w:sz w:val="21"/>
                      <w:szCs w:val="21"/>
                      <w:lang w:val="en-US" w:eastAsia="zh-CN" w:bidi="ar-SA"/>
                    </w:rPr>
                  </w:pPr>
                  <w:r>
                    <w:rPr>
                      <w:rFonts w:hint="eastAsia" w:ascii="Times New Roman" w:hAnsi="Times New Roman" w:eastAsia="宋体"/>
                      <w:color w:val="000000" w:themeColor="text1"/>
                      <w:sz w:val="21"/>
                      <w:szCs w:val="21"/>
                      <w:lang w:eastAsia="zh-CN"/>
                    </w:rPr>
                    <w:t>集尘灰</w:t>
                  </w:r>
                </w:p>
              </w:tc>
              <w:tc>
                <w:tcPr>
                  <w:tcW w:w="1855" w:type="dxa"/>
                  <w:vAlign w:val="center"/>
                </w:tcPr>
                <w:p>
                  <w:pPr>
                    <w:jc w:val="center"/>
                    <w:rPr>
                      <w:rFonts w:hint="eastAsia" w:ascii="Times New Roman" w:hAnsi="Times New Roman" w:eastAsia="宋体" w:cs="宋体"/>
                      <w:bCs/>
                      <w:color w:val="000000" w:themeColor="text1"/>
                      <w:kern w:val="2"/>
                      <w:sz w:val="21"/>
                      <w:szCs w:val="21"/>
                      <w:lang w:val="en-US" w:eastAsia="zh-CN" w:bidi="ar-SA"/>
                    </w:rPr>
                  </w:pPr>
                  <w:r>
                    <w:rPr>
                      <w:rFonts w:hint="eastAsia" w:ascii="Times New Roman" w:hAnsi="Times New Roman" w:eastAsia="宋体" w:cs="宋体"/>
                      <w:color w:val="000000" w:themeColor="text1"/>
                      <w:sz w:val="21"/>
                      <w:szCs w:val="21"/>
                      <w:lang w:eastAsia="zh-CN"/>
                    </w:rPr>
                    <w:t>焊接净化器收集</w:t>
                  </w:r>
                </w:p>
              </w:tc>
              <w:tc>
                <w:tcPr>
                  <w:tcW w:w="1159" w:type="dxa"/>
                  <w:vMerge w:val="continue"/>
                  <w:vAlign w:val="center"/>
                </w:tcPr>
                <w:p>
                  <w:pPr>
                    <w:keepNext w:val="0"/>
                    <w:keepLines w:val="0"/>
                    <w:pageBreakBefore w:val="0"/>
                    <w:widowControl w:val="0"/>
                    <w:kinsoku/>
                    <w:wordWrap/>
                    <w:overflowPunct/>
                    <w:topLinePunct w:val="0"/>
                    <w:bidi w:val="0"/>
                    <w:snapToGrid/>
                    <w:spacing w:line="240" w:lineRule="auto"/>
                    <w:jc w:val="center"/>
                    <w:textAlignment w:val="auto"/>
                    <w:rPr>
                      <w:rFonts w:hint="eastAsia" w:ascii="Times New Roman" w:hAnsi="Times New Roman" w:eastAsia="宋体" w:cs="宋体"/>
                      <w:color w:val="000000" w:themeColor="text1"/>
                      <w:sz w:val="21"/>
                      <w:szCs w:val="21"/>
                      <w:lang w:eastAsia="zh-CN"/>
                    </w:rPr>
                  </w:pPr>
                </w:p>
              </w:tc>
              <w:tc>
                <w:tcPr>
                  <w:tcW w:w="1841" w:type="dxa"/>
                  <w:vAlign w:val="center"/>
                </w:tcPr>
                <w:p>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kern w:val="2"/>
                      <w:sz w:val="21"/>
                      <w:szCs w:val="21"/>
                      <w:lang w:val="en-US" w:eastAsia="zh-CN" w:bidi="ar-SA"/>
                    </w:rPr>
                    <w:t>/</w:t>
                  </w:r>
                </w:p>
              </w:tc>
              <w:tc>
                <w:tcPr>
                  <w:tcW w:w="763"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2"/>
                      <w:sz w:val="21"/>
                      <w:szCs w:val="21"/>
                      <w:lang w:val="en-US" w:eastAsia="zh-CN" w:bidi="ar-SA"/>
                    </w:rPr>
                  </w:pPr>
                  <w:r>
                    <w:rPr>
                      <w:rFonts w:hint="eastAsia" w:ascii="Times New Roman" w:hAnsi="Times New Roman" w:eastAsia="宋体" w:cs="Times New Roman"/>
                      <w:color w:val="000000" w:themeColor="text1"/>
                      <w:kern w:val="2"/>
                      <w:sz w:val="21"/>
                      <w:szCs w:val="21"/>
                      <w:lang w:val="en-US" w:eastAsia="zh-CN" w:bidi="ar-SA"/>
                    </w:rPr>
                    <w:t>0.</w:t>
                  </w:r>
                  <w:r>
                    <w:rPr>
                      <w:rFonts w:hint="eastAsia" w:cs="Times New Roman"/>
                      <w:color w:val="000000" w:themeColor="text1"/>
                      <w:kern w:val="2"/>
                      <w:sz w:val="21"/>
                      <w:szCs w:val="21"/>
                      <w:lang w:val="en-US" w:eastAsia="zh-CN" w:bidi="ar-SA"/>
                    </w:rPr>
                    <w:t>157</w:t>
                  </w:r>
                </w:p>
              </w:tc>
              <w:tc>
                <w:tcPr>
                  <w:tcW w:w="1194" w:type="dxa"/>
                  <w:vMerge w:val="continue"/>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Times New Roman" w:hAnsi="Times New Roman" w:eastAsia="宋体" w:cs="宋体"/>
                      <w:color w:val="000000" w:themeColor="text1"/>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45" w:type="dxa"/>
                  <w:vAlign w:val="center"/>
                </w:tcPr>
                <w:p>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eastAsia="宋体" w:cs="宋体"/>
                      <w:color w:val="000000" w:themeColor="text1"/>
                      <w:sz w:val="21"/>
                      <w:szCs w:val="21"/>
                      <w:lang w:val="en-US" w:eastAsia="zh-CN"/>
                    </w:rPr>
                  </w:pPr>
                  <w:r>
                    <w:rPr>
                      <w:rFonts w:hint="eastAsia" w:ascii="Times New Roman" w:hAnsi="Times New Roman" w:eastAsia="宋体" w:cs="宋体"/>
                      <w:color w:val="000000" w:themeColor="text1"/>
                      <w:sz w:val="21"/>
                      <w:szCs w:val="21"/>
                      <w:lang w:val="en-US" w:eastAsia="zh-CN"/>
                    </w:rPr>
                    <w:t>5</w:t>
                  </w:r>
                </w:p>
              </w:tc>
              <w:tc>
                <w:tcPr>
                  <w:tcW w:w="1483" w:type="dxa"/>
                  <w:vAlign w:val="center"/>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宋体"/>
                      <w:snapToGrid w:val="0"/>
                      <w:color w:val="000000" w:themeColor="text1"/>
                      <w:sz w:val="21"/>
                      <w:szCs w:val="21"/>
                      <w:lang w:val="en-US" w:eastAsia="zh-CN" w:bidi="ar-SA"/>
                    </w:rPr>
                  </w:pPr>
                  <w:r>
                    <w:rPr>
                      <w:rFonts w:hint="eastAsia" w:ascii="Times New Roman" w:hAnsi="Times New Roman" w:eastAsia="宋体"/>
                      <w:color w:val="000000" w:themeColor="text1"/>
                      <w:sz w:val="21"/>
                      <w:szCs w:val="21"/>
                      <w:lang w:eastAsia="zh-CN"/>
                    </w:rPr>
                    <w:t>废包装材料</w:t>
                  </w:r>
                </w:p>
              </w:tc>
              <w:tc>
                <w:tcPr>
                  <w:tcW w:w="1855" w:type="dxa"/>
                  <w:vAlign w:val="center"/>
                </w:tcPr>
                <w:p>
                  <w:pPr>
                    <w:jc w:val="center"/>
                    <w:rPr>
                      <w:rFonts w:hint="eastAsia"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bCs/>
                      <w:color w:val="000000" w:themeColor="text1"/>
                      <w:sz w:val="21"/>
                      <w:szCs w:val="21"/>
                    </w:rPr>
                    <w:t>原辅材料</w:t>
                  </w:r>
                  <w:r>
                    <w:rPr>
                      <w:rFonts w:hint="eastAsia" w:ascii="Times New Roman" w:hAnsi="Times New Roman" w:eastAsia="宋体" w:cs="宋体"/>
                      <w:bCs/>
                      <w:color w:val="000000" w:themeColor="text1"/>
                      <w:sz w:val="21"/>
                      <w:szCs w:val="21"/>
                      <w:lang w:eastAsia="zh-CN"/>
                    </w:rPr>
                    <w:t>包装</w:t>
                  </w:r>
                </w:p>
              </w:tc>
              <w:tc>
                <w:tcPr>
                  <w:tcW w:w="1159" w:type="dxa"/>
                  <w:vMerge w:val="continue"/>
                  <w:vAlign w:val="center"/>
                </w:tcPr>
                <w:p>
                  <w:pPr>
                    <w:keepNext w:val="0"/>
                    <w:keepLines w:val="0"/>
                    <w:pageBreakBefore w:val="0"/>
                    <w:widowControl w:val="0"/>
                    <w:kinsoku/>
                    <w:wordWrap/>
                    <w:overflowPunct/>
                    <w:topLinePunct w:val="0"/>
                    <w:bidi w:val="0"/>
                    <w:snapToGrid/>
                    <w:spacing w:line="240" w:lineRule="auto"/>
                    <w:jc w:val="center"/>
                    <w:textAlignment w:val="auto"/>
                    <w:rPr>
                      <w:rFonts w:hint="eastAsia" w:ascii="Times New Roman" w:hAnsi="Times New Roman" w:eastAsia="宋体" w:cs="宋体"/>
                      <w:color w:val="000000" w:themeColor="text1"/>
                      <w:sz w:val="21"/>
                      <w:szCs w:val="21"/>
                    </w:rPr>
                  </w:pPr>
                </w:p>
              </w:tc>
              <w:tc>
                <w:tcPr>
                  <w:tcW w:w="1841" w:type="dxa"/>
                  <w:vAlign w:val="center"/>
                </w:tcPr>
                <w:p>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kern w:val="2"/>
                      <w:sz w:val="21"/>
                      <w:szCs w:val="21"/>
                      <w:lang w:val="en-US" w:eastAsia="zh-CN" w:bidi="ar-SA"/>
                    </w:rPr>
                    <w:t>/</w:t>
                  </w:r>
                </w:p>
              </w:tc>
              <w:tc>
                <w:tcPr>
                  <w:tcW w:w="763"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2"/>
                      <w:sz w:val="21"/>
                      <w:szCs w:val="21"/>
                      <w:lang w:val="en-US" w:eastAsia="zh-CN" w:bidi="ar-SA"/>
                    </w:rPr>
                  </w:pPr>
                  <w:r>
                    <w:rPr>
                      <w:rFonts w:hint="eastAsia" w:ascii="Times New Roman" w:hAnsi="Times New Roman" w:eastAsia="宋体" w:cs="Times New Roman"/>
                      <w:color w:val="000000" w:themeColor="text1"/>
                      <w:kern w:val="2"/>
                      <w:sz w:val="21"/>
                      <w:szCs w:val="21"/>
                      <w:lang w:val="en-US" w:eastAsia="zh-CN" w:bidi="ar-SA"/>
                    </w:rPr>
                    <w:t>3</w:t>
                  </w:r>
                </w:p>
              </w:tc>
              <w:tc>
                <w:tcPr>
                  <w:tcW w:w="1194" w:type="dxa"/>
                  <w:vMerge w:val="continue"/>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Times New Roman" w:hAnsi="Times New Roman" w:eastAsia="宋体" w:cs="宋体"/>
                      <w:color w:val="000000" w:themeColor="text1"/>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45" w:type="dxa"/>
                  <w:vAlign w:val="center"/>
                </w:tcPr>
                <w:p>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kern w:val="2"/>
                      <w:sz w:val="21"/>
                      <w:szCs w:val="21"/>
                      <w:lang w:val="en-US" w:eastAsia="zh-CN" w:bidi="ar-SA"/>
                    </w:rPr>
                    <w:t>6</w:t>
                  </w:r>
                </w:p>
              </w:tc>
              <w:tc>
                <w:tcPr>
                  <w:tcW w:w="1483" w:type="dxa"/>
                  <w:vAlign w:val="center"/>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napToGrid w:val="0"/>
                      <w:color w:val="000000" w:themeColor="text1"/>
                      <w:sz w:val="21"/>
                      <w:szCs w:val="21"/>
                      <w:lang w:val="en-US" w:eastAsia="zh-CN" w:bidi="ar-SA"/>
                    </w:rPr>
                  </w:pPr>
                  <w:r>
                    <w:rPr>
                      <w:rFonts w:hint="eastAsia" w:ascii="Times New Roman" w:hAnsi="Times New Roman" w:eastAsia="宋体"/>
                      <w:color w:val="000000" w:themeColor="text1"/>
                      <w:sz w:val="21"/>
                      <w:szCs w:val="21"/>
                      <w:lang w:val="en-US" w:eastAsia="zh-CN"/>
                    </w:rPr>
                    <w:t>废油</w:t>
                  </w:r>
                </w:p>
              </w:tc>
              <w:tc>
                <w:tcPr>
                  <w:tcW w:w="1855" w:type="dxa"/>
                  <w:vAlign w:val="center"/>
                </w:tcPr>
                <w:p>
                  <w:pPr>
                    <w:jc w:val="center"/>
                    <w:rPr>
                      <w:rFonts w:hint="eastAsia"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bCs/>
                      <w:color w:val="000000" w:themeColor="text1"/>
                      <w:sz w:val="21"/>
                      <w:szCs w:val="21"/>
                      <w:lang w:eastAsia="zh-CN"/>
                    </w:rPr>
                    <w:t>设备保养、维修</w:t>
                  </w:r>
                </w:p>
              </w:tc>
              <w:tc>
                <w:tcPr>
                  <w:tcW w:w="1159" w:type="dxa"/>
                  <w:vMerge w:val="restart"/>
                  <w:vAlign w:val="center"/>
                </w:tcPr>
                <w:p>
                  <w:pPr>
                    <w:keepNext w:val="0"/>
                    <w:keepLines w:val="0"/>
                    <w:pageBreakBefore w:val="0"/>
                    <w:widowControl w:val="0"/>
                    <w:kinsoku/>
                    <w:wordWrap/>
                    <w:overflowPunct/>
                    <w:topLinePunct w:val="0"/>
                    <w:bidi w:val="0"/>
                    <w:snapToGrid/>
                    <w:spacing w:line="240" w:lineRule="auto"/>
                    <w:jc w:val="center"/>
                    <w:textAlignment w:val="auto"/>
                    <w:rPr>
                      <w:rFonts w:hint="eastAsia" w:ascii="Times New Roman" w:hAnsi="Times New Roman" w:eastAsia="宋体" w:cs="宋体"/>
                      <w:color w:val="000000" w:themeColor="text1"/>
                      <w:sz w:val="21"/>
                      <w:szCs w:val="21"/>
                      <w:lang w:eastAsia="zh-CN"/>
                    </w:rPr>
                  </w:pPr>
                  <w:r>
                    <w:rPr>
                      <w:rFonts w:hint="eastAsia" w:ascii="Times New Roman" w:hAnsi="Times New Roman" w:eastAsia="宋体" w:cs="宋体"/>
                      <w:color w:val="000000" w:themeColor="text1"/>
                      <w:sz w:val="21"/>
                      <w:szCs w:val="21"/>
                      <w:lang w:eastAsia="zh-CN"/>
                    </w:rPr>
                    <w:t>危险固废</w:t>
                  </w:r>
                </w:p>
              </w:tc>
              <w:tc>
                <w:tcPr>
                  <w:tcW w:w="1841" w:type="dxa"/>
                  <w:vAlign w:val="center"/>
                </w:tcPr>
                <w:p>
                  <w:pPr>
                    <w:jc w:val="center"/>
                    <w:rPr>
                      <w:rFonts w:hint="eastAsia"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sz w:val="21"/>
                      <w:szCs w:val="21"/>
                    </w:rPr>
                    <w:t>HW</w:t>
                  </w:r>
                  <w:r>
                    <w:rPr>
                      <w:rFonts w:hint="eastAsia" w:ascii="Times New Roman" w:hAnsi="Times New Roman" w:eastAsia="宋体" w:cs="宋体"/>
                      <w:color w:val="000000" w:themeColor="text1"/>
                      <w:sz w:val="21"/>
                      <w:szCs w:val="21"/>
                      <w:lang w:val="en-US" w:eastAsia="zh-CN"/>
                    </w:rPr>
                    <w:t>08</w:t>
                  </w:r>
                  <w:r>
                    <w:rPr>
                      <w:rFonts w:hint="eastAsia" w:ascii="Times New Roman" w:hAnsi="Times New Roman" w:eastAsia="宋体" w:cs="宋体"/>
                      <w:color w:val="000000" w:themeColor="text1"/>
                      <w:sz w:val="21"/>
                      <w:szCs w:val="21"/>
                    </w:rPr>
                    <w:t>/900-</w:t>
                  </w:r>
                  <w:r>
                    <w:rPr>
                      <w:rFonts w:hint="eastAsia" w:ascii="Times New Roman" w:hAnsi="Times New Roman" w:eastAsia="宋体" w:cs="宋体"/>
                      <w:color w:val="000000" w:themeColor="text1"/>
                      <w:sz w:val="21"/>
                      <w:szCs w:val="21"/>
                      <w:lang w:val="en-US" w:eastAsia="zh-CN"/>
                    </w:rPr>
                    <w:t>249</w:t>
                  </w:r>
                  <w:r>
                    <w:rPr>
                      <w:rFonts w:hint="eastAsia" w:ascii="Times New Roman" w:hAnsi="Times New Roman" w:eastAsia="宋体" w:cs="宋体"/>
                      <w:color w:val="000000" w:themeColor="text1"/>
                      <w:sz w:val="21"/>
                      <w:szCs w:val="21"/>
                    </w:rPr>
                    <w:t>-</w:t>
                  </w:r>
                  <w:r>
                    <w:rPr>
                      <w:rFonts w:hint="eastAsia" w:ascii="Times New Roman" w:hAnsi="Times New Roman" w:eastAsia="宋体" w:cs="宋体"/>
                      <w:color w:val="000000" w:themeColor="text1"/>
                      <w:sz w:val="21"/>
                      <w:szCs w:val="21"/>
                      <w:lang w:val="en-US" w:eastAsia="zh-CN"/>
                    </w:rPr>
                    <w:t>08</w:t>
                  </w:r>
                </w:p>
              </w:tc>
              <w:tc>
                <w:tcPr>
                  <w:tcW w:w="763"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2"/>
                      <w:sz w:val="21"/>
                      <w:szCs w:val="21"/>
                      <w:lang w:val="en-US" w:eastAsia="zh-CN" w:bidi="ar-SA"/>
                    </w:rPr>
                  </w:pPr>
                  <w:r>
                    <w:rPr>
                      <w:rFonts w:hint="eastAsia" w:ascii="Times New Roman" w:hAnsi="Times New Roman" w:eastAsia="宋体" w:cs="Times New Roman"/>
                      <w:color w:val="000000" w:themeColor="text1"/>
                      <w:kern w:val="2"/>
                      <w:sz w:val="21"/>
                      <w:szCs w:val="21"/>
                      <w:lang w:val="en-US" w:eastAsia="zh-CN" w:bidi="ar-SA"/>
                    </w:rPr>
                    <w:t>0.2</w:t>
                  </w:r>
                </w:p>
              </w:tc>
              <w:tc>
                <w:tcPr>
                  <w:tcW w:w="1194" w:type="dxa"/>
                  <w:vMerge w:val="restart"/>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Times New Roman" w:hAnsi="Times New Roman" w:eastAsia="宋体" w:cs="宋体"/>
                      <w:color w:val="000000" w:themeColor="text1"/>
                      <w:kern w:val="0"/>
                      <w:sz w:val="21"/>
                      <w:szCs w:val="21"/>
                    </w:rPr>
                  </w:pPr>
                  <w:r>
                    <w:rPr>
                      <w:rFonts w:hint="eastAsia" w:ascii="Times New Roman" w:hAnsi="Times New Roman" w:eastAsia="宋体" w:cs="宋体"/>
                      <w:color w:val="000000" w:themeColor="text1"/>
                      <w:kern w:val="0"/>
                      <w:sz w:val="21"/>
                      <w:szCs w:val="21"/>
                    </w:rPr>
                    <w:t>委托相关资质单位处置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45" w:type="dxa"/>
                  <w:vAlign w:val="center"/>
                </w:tcPr>
                <w:p>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kern w:val="2"/>
                      <w:sz w:val="21"/>
                      <w:szCs w:val="21"/>
                      <w:lang w:val="en-US" w:eastAsia="zh-CN" w:bidi="ar-SA"/>
                    </w:rPr>
                    <w:t>7</w:t>
                  </w:r>
                </w:p>
              </w:tc>
              <w:tc>
                <w:tcPr>
                  <w:tcW w:w="1483" w:type="dxa"/>
                  <w:vAlign w:val="center"/>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napToGrid w:val="0"/>
                      <w:color w:val="000000" w:themeColor="text1"/>
                      <w:sz w:val="21"/>
                      <w:szCs w:val="21"/>
                      <w:lang w:val="en-US" w:eastAsia="zh-CN" w:bidi="ar-SA"/>
                    </w:rPr>
                  </w:pPr>
                  <w:r>
                    <w:rPr>
                      <w:rFonts w:hint="eastAsia" w:ascii="Times New Roman" w:hAnsi="Times New Roman" w:eastAsia="宋体"/>
                      <w:color w:val="000000" w:themeColor="text1"/>
                      <w:sz w:val="21"/>
                      <w:szCs w:val="21"/>
                      <w:lang w:val="en-US" w:eastAsia="zh-CN"/>
                    </w:rPr>
                    <w:t>废桶</w:t>
                  </w:r>
                </w:p>
              </w:tc>
              <w:tc>
                <w:tcPr>
                  <w:tcW w:w="1855" w:type="dxa"/>
                  <w:vAlign w:val="center"/>
                </w:tcPr>
                <w:p>
                  <w:pPr>
                    <w:jc w:val="both"/>
                    <w:rPr>
                      <w:rFonts w:hint="eastAsia"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kern w:val="2"/>
                      <w:sz w:val="21"/>
                      <w:szCs w:val="21"/>
                      <w:lang w:val="en-US" w:eastAsia="zh-CN" w:bidi="ar-SA"/>
                    </w:rPr>
                    <w:t>机油、皂化液使用</w:t>
                  </w:r>
                </w:p>
              </w:tc>
              <w:tc>
                <w:tcPr>
                  <w:tcW w:w="1159" w:type="dxa"/>
                  <w:vMerge w:val="continue"/>
                  <w:vAlign w:val="center"/>
                </w:tcPr>
                <w:p>
                  <w:pPr>
                    <w:keepNext w:val="0"/>
                    <w:keepLines w:val="0"/>
                    <w:pageBreakBefore w:val="0"/>
                    <w:widowControl w:val="0"/>
                    <w:kinsoku/>
                    <w:wordWrap/>
                    <w:overflowPunct/>
                    <w:topLinePunct w:val="0"/>
                    <w:bidi w:val="0"/>
                    <w:snapToGrid/>
                    <w:spacing w:line="240" w:lineRule="auto"/>
                    <w:jc w:val="center"/>
                    <w:textAlignment w:val="auto"/>
                    <w:rPr>
                      <w:rFonts w:hint="eastAsia" w:ascii="Times New Roman" w:hAnsi="Times New Roman" w:eastAsia="宋体" w:cs="宋体"/>
                      <w:color w:val="000000" w:themeColor="text1"/>
                      <w:sz w:val="21"/>
                      <w:szCs w:val="21"/>
                      <w:lang w:eastAsia="zh-CN"/>
                    </w:rPr>
                  </w:pPr>
                </w:p>
              </w:tc>
              <w:tc>
                <w:tcPr>
                  <w:tcW w:w="1841" w:type="dxa"/>
                  <w:vAlign w:val="center"/>
                </w:tcPr>
                <w:p>
                  <w:pPr>
                    <w:jc w:val="center"/>
                    <w:rPr>
                      <w:rFonts w:hint="eastAsia"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sz w:val="21"/>
                      <w:szCs w:val="21"/>
                    </w:rPr>
                    <w:t>HW49</w:t>
                  </w:r>
                  <w:r>
                    <w:rPr>
                      <w:rFonts w:hint="eastAsia" w:ascii="Times New Roman" w:hAnsi="Times New Roman" w:eastAsia="宋体" w:cs="宋体"/>
                      <w:color w:val="000000" w:themeColor="text1"/>
                      <w:sz w:val="21"/>
                      <w:szCs w:val="21"/>
                      <w:lang w:val="en-US" w:eastAsia="zh-CN"/>
                    </w:rPr>
                    <w:t>/</w:t>
                  </w:r>
                  <w:r>
                    <w:rPr>
                      <w:rFonts w:hint="eastAsia" w:ascii="Times New Roman" w:hAnsi="Times New Roman" w:eastAsia="宋体" w:cs="宋体"/>
                      <w:color w:val="000000" w:themeColor="text1"/>
                      <w:sz w:val="21"/>
                      <w:szCs w:val="21"/>
                    </w:rPr>
                    <w:t>900-041-49</w:t>
                  </w:r>
                </w:p>
              </w:tc>
              <w:tc>
                <w:tcPr>
                  <w:tcW w:w="763"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2"/>
                      <w:sz w:val="21"/>
                      <w:szCs w:val="21"/>
                      <w:lang w:val="en-US" w:eastAsia="zh-CN" w:bidi="ar-SA"/>
                    </w:rPr>
                  </w:pPr>
                  <w:r>
                    <w:rPr>
                      <w:rFonts w:hint="eastAsia" w:ascii="Times New Roman" w:hAnsi="Times New Roman" w:eastAsia="宋体" w:cs="Times New Roman"/>
                      <w:color w:val="000000" w:themeColor="text1"/>
                      <w:kern w:val="2"/>
                      <w:sz w:val="21"/>
                      <w:szCs w:val="21"/>
                      <w:lang w:val="en-US" w:eastAsia="zh-CN" w:bidi="ar-SA"/>
                    </w:rPr>
                    <w:t>0.08</w:t>
                  </w:r>
                </w:p>
              </w:tc>
              <w:tc>
                <w:tcPr>
                  <w:tcW w:w="1194" w:type="dxa"/>
                  <w:vMerge w:val="continue"/>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Times New Roman" w:hAnsi="Times New Roman" w:eastAsia="宋体" w:cs="宋体"/>
                      <w:color w:val="000000" w:themeColor="text1"/>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45" w:type="dxa"/>
                  <w:vAlign w:val="center"/>
                </w:tcPr>
                <w:p>
                  <w:pPr>
                    <w:keepNext w:val="0"/>
                    <w:keepLines w:val="0"/>
                    <w:pageBreakBefore w:val="0"/>
                    <w:widowControl w:val="0"/>
                    <w:kinsoku/>
                    <w:wordWrap/>
                    <w:overflowPunct/>
                    <w:topLinePunct w:val="0"/>
                    <w:bidi w:val="0"/>
                    <w:snapToGrid/>
                    <w:spacing w:line="240" w:lineRule="auto"/>
                    <w:jc w:val="center"/>
                    <w:textAlignment w:val="auto"/>
                    <w:rPr>
                      <w:rFonts w:hint="default"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kern w:val="2"/>
                      <w:sz w:val="21"/>
                      <w:szCs w:val="21"/>
                      <w:lang w:val="en-US" w:eastAsia="zh-CN" w:bidi="ar-SA"/>
                    </w:rPr>
                    <w:t>8</w:t>
                  </w:r>
                </w:p>
              </w:tc>
              <w:tc>
                <w:tcPr>
                  <w:tcW w:w="1483" w:type="dxa"/>
                  <w:vAlign w:val="center"/>
                </w:tcPr>
                <w:p>
                  <w:pPr>
                    <w:jc w:val="center"/>
                    <w:rPr>
                      <w:rFonts w:hint="eastAsia" w:ascii="Times New Roman" w:hAnsi="Times New Roman" w:eastAsia="宋体" w:cs="Times New Roman"/>
                      <w:color w:val="000000" w:themeColor="text1"/>
                      <w:kern w:val="2"/>
                      <w:sz w:val="21"/>
                      <w:szCs w:val="21"/>
                      <w:lang w:val="en-US" w:eastAsia="zh-CN" w:bidi="ar-SA"/>
                    </w:rPr>
                  </w:pPr>
                  <w:r>
                    <w:rPr>
                      <w:rFonts w:hint="eastAsia" w:ascii="Times New Roman" w:hAnsi="Times New Roman" w:eastAsia="宋体"/>
                      <w:color w:val="000000" w:themeColor="text1"/>
                      <w:szCs w:val="21"/>
                      <w:lang w:eastAsia="zh-CN"/>
                    </w:rPr>
                    <w:t>废皂化液</w:t>
                  </w:r>
                </w:p>
              </w:tc>
              <w:tc>
                <w:tcPr>
                  <w:tcW w:w="1855" w:type="dxa"/>
                  <w:vAlign w:val="center"/>
                </w:tcPr>
                <w:p>
                  <w:pPr>
                    <w:jc w:val="center"/>
                    <w:rPr>
                      <w:rFonts w:hint="eastAsia" w:ascii="Times New Roman" w:hAnsi="Times New Roman" w:eastAsia="宋体"/>
                      <w:color w:val="000000" w:themeColor="text1"/>
                      <w:szCs w:val="21"/>
                      <w:lang w:eastAsia="zh-CN"/>
                    </w:rPr>
                  </w:pPr>
                  <w:r>
                    <w:rPr>
                      <w:rFonts w:hint="eastAsia" w:ascii="Times New Roman" w:hAnsi="Times New Roman" w:eastAsia="宋体"/>
                      <w:color w:val="000000" w:themeColor="text1"/>
                      <w:szCs w:val="21"/>
                      <w:lang w:eastAsia="zh-CN"/>
                    </w:rPr>
                    <w:t>设备冷却</w:t>
                  </w:r>
                </w:p>
                <w:p>
                  <w:pPr>
                    <w:jc w:val="center"/>
                    <w:rPr>
                      <w:rFonts w:hint="eastAsia" w:ascii="Times New Roman" w:hAnsi="Times New Roman" w:eastAsia="宋体" w:cs="Times New Roman"/>
                      <w:color w:val="000000" w:themeColor="text1"/>
                      <w:kern w:val="2"/>
                      <w:sz w:val="21"/>
                      <w:szCs w:val="21"/>
                      <w:lang w:val="en-US" w:eastAsia="zh-CN" w:bidi="ar-SA"/>
                    </w:rPr>
                  </w:pPr>
                  <w:r>
                    <w:rPr>
                      <w:rFonts w:hint="eastAsia" w:ascii="Times New Roman" w:hAnsi="Times New Roman" w:eastAsia="宋体"/>
                      <w:color w:val="000000" w:themeColor="text1"/>
                      <w:szCs w:val="21"/>
                      <w:lang w:eastAsia="zh-CN"/>
                    </w:rPr>
                    <w:t>润滑作用</w:t>
                  </w:r>
                </w:p>
              </w:tc>
              <w:tc>
                <w:tcPr>
                  <w:tcW w:w="1159" w:type="dxa"/>
                  <w:vAlign w:val="center"/>
                </w:tcPr>
                <w:p>
                  <w:pPr>
                    <w:keepNext w:val="0"/>
                    <w:keepLines w:val="0"/>
                    <w:pageBreakBefore w:val="0"/>
                    <w:widowControl w:val="0"/>
                    <w:kinsoku/>
                    <w:wordWrap/>
                    <w:overflowPunct/>
                    <w:topLinePunct w:val="0"/>
                    <w:bidi w:val="0"/>
                    <w:snapToGrid/>
                    <w:spacing w:line="240" w:lineRule="auto"/>
                    <w:jc w:val="center"/>
                    <w:textAlignment w:val="auto"/>
                    <w:rPr>
                      <w:rFonts w:hint="eastAsia" w:ascii="Times New Roman" w:hAnsi="Times New Roman" w:eastAsia="宋体" w:cs="宋体"/>
                      <w:color w:val="000000" w:themeColor="text1"/>
                      <w:sz w:val="21"/>
                      <w:szCs w:val="21"/>
                      <w:lang w:eastAsia="zh-CN"/>
                    </w:rPr>
                  </w:pPr>
                </w:p>
              </w:tc>
              <w:tc>
                <w:tcPr>
                  <w:tcW w:w="1841" w:type="dxa"/>
                  <w:vAlign w:val="center"/>
                </w:tcPr>
                <w:p>
                  <w:pPr>
                    <w:jc w:val="center"/>
                    <w:rPr>
                      <w:rFonts w:hint="eastAsia"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sz w:val="21"/>
                      <w:szCs w:val="21"/>
                    </w:rPr>
                    <w:t>HW</w:t>
                  </w:r>
                  <w:r>
                    <w:rPr>
                      <w:rFonts w:hint="eastAsia" w:ascii="Times New Roman" w:hAnsi="Times New Roman" w:eastAsia="宋体" w:cs="宋体"/>
                      <w:color w:val="000000" w:themeColor="text1"/>
                      <w:sz w:val="21"/>
                      <w:szCs w:val="21"/>
                      <w:lang w:val="en-US" w:eastAsia="zh-CN"/>
                    </w:rPr>
                    <w:t>0</w:t>
                  </w:r>
                  <w:r>
                    <w:rPr>
                      <w:rFonts w:hint="eastAsia" w:ascii="Times New Roman" w:hAnsi="Times New Roman" w:eastAsia="宋体" w:cs="宋体"/>
                      <w:color w:val="000000" w:themeColor="text1"/>
                      <w:sz w:val="21"/>
                      <w:szCs w:val="21"/>
                    </w:rPr>
                    <w:t>9</w:t>
                  </w:r>
                  <w:r>
                    <w:rPr>
                      <w:rFonts w:hint="eastAsia" w:ascii="Times New Roman" w:hAnsi="Times New Roman" w:eastAsia="宋体" w:cs="宋体"/>
                      <w:color w:val="000000" w:themeColor="text1"/>
                      <w:sz w:val="21"/>
                      <w:szCs w:val="21"/>
                      <w:lang w:val="en-US" w:eastAsia="zh-CN"/>
                    </w:rPr>
                    <w:t>/</w:t>
                  </w:r>
                  <w:r>
                    <w:rPr>
                      <w:rFonts w:hint="eastAsia" w:ascii="Times New Roman" w:hAnsi="Times New Roman" w:eastAsia="宋体" w:cs="宋体"/>
                      <w:color w:val="000000" w:themeColor="text1"/>
                      <w:sz w:val="21"/>
                      <w:szCs w:val="21"/>
                    </w:rPr>
                    <w:t>900-0</w:t>
                  </w:r>
                  <w:r>
                    <w:rPr>
                      <w:rFonts w:hint="eastAsia" w:ascii="Times New Roman" w:hAnsi="Times New Roman" w:eastAsia="宋体" w:cs="宋体"/>
                      <w:color w:val="000000" w:themeColor="text1"/>
                      <w:sz w:val="21"/>
                      <w:szCs w:val="21"/>
                      <w:lang w:val="en-US" w:eastAsia="zh-CN"/>
                    </w:rPr>
                    <w:t>06</w:t>
                  </w:r>
                  <w:r>
                    <w:rPr>
                      <w:rFonts w:hint="eastAsia" w:ascii="Times New Roman" w:hAnsi="Times New Roman" w:eastAsia="宋体" w:cs="宋体"/>
                      <w:color w:val="000000" w:themeColor="text1"/>
                      <w:sz w:val="21"/>
                      <w:szCs w:val="21"/>
                    </w:rPr>
                    <w:t>-</w:t>
                  </w:r>
                  <w:r>
                    <w:rPr>
                      <w:rFonts w:hint="eastAsia" w:ascii="Times New Roman" w:hAnsi="Times New Roman" w:eastAsia="宋体" w:cs="宋体"/>
                      <w:color w:val="000000" w:themeColor="text1"/>
                      <w:sz w:val="21"/>
                      <w:szCs w:val="21"/>
                      <w:lang w:val="en-US" w:eastAsia="zh-CN"/>
                    </w:rPr>
                    <w:t>0</w:t>
                  </w:r>
                  <w:r>
                    <w:rPr>
                      <w:rFonts w:hint="eastAsia" w:ascii="Times New Roman" w:hAnsi="Times New Roman" w:eastAsia="宋体" w:cs="宋体"/>
                      <w:color w:val="000000" w:themeColor="text1"/>
                      <w:sz w:val="21"/>
                      <w:szCs w:val="21"/>
                    </w:rPr>
                    <w:t>9</w:t>
                  </w:r>
                </w:p>
              </w:tc>
              <w:tc>
                <w:tcPr>
                  <w:tcW w:w="763"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2"/>
                      <w:sz w:val="21"/>
                      <w:szCs w:val="21"/>
                      <w:lang w:val="en-US" w:eastAsia="zh-CN" w:bidi="ar-SA"/>
                    </w:rPr>
                  </w:pPr>
                  <w:r>
                    <w:rPr>
                      <w:rFonts w:hint="eastAsia" w:ascii="Times New Roman" w:hAnsi="Times New Roman" w:eastAsia="宋体" w:cs="Times New Roman"/>
                      <w:color w:val="000000" w:themeColor="text1"/>
                      <w:kern w:val="2"/>
                      <w:sz w:val="21"/>
                      <w:szCs w:val="21"/>
                      <w:lang w:val="en-US" w:eastAsia="zh-CN" w:bidi="ar-SA"/>
                    </w:rPr>
                    <w:t>0.88</w:t>
                  </w:r>
                </w:p>
              </w:tc>
              <w:tc>
                <w:tcPr>
                  <w:tcW w:w="1194" w:type="dxa"/>
                  <w:vMerge w:val="continue"/>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Times New Roman" w:hAnsi="Times New Roman" w:eastAsia="宋体" w:cs="宋体"/>
                      <w:color w:val="000000" w:themeColor="text1"/>
                      <w:kern w:val="0"/>
                      <w:sz w:val="21"/>
                      <w:szCs w:val="21"/>
                    </w:rPr>
                  </w:pPr>
                </w:p>
              </w:tc>
            </w:tr>
          </w:tbl>
          <w:p>
            <w:pPr>
              <w:keepNext w:val="0"/>
              <w:keepLines w:val="0"/>
              <w:pageBreakBefore w:val="0"/>
              <w:widowControl w:val="0"/>
              <w:kinsoku/>
              <w:overflowPunct/>
              <w:topLinePunct w:val="0"/>
              <w:bidi w:val="0"/>
              <w:snapToGrid/>
              <w:spacing w:line="440" w:lineRule="exact"/>
              <w:ind w:firstLine="480" w:firstLineChars="200"/>
              <w:textAlignment w:val="auto"/>
              <w:rPr>
                <w:rFonts w:hint="eastAsia" w:ascii="Times New Roman" w:hAnsi="Times New Roman" w:eastAsia="宋体" w:cs="宋体"/>
                <w:color w:val="000000" w:themeColor="text1"/>
                <w:sz w:val="24"/>
                <w:szCs w:val="24"/>
              </w:rPr>
            </w:pPr>
            <w:r>
              <w:rPr>
                <w:rFonts w:hint="eastAsia" w:ascii="Times New Roman" w:hAnsi="Times New Roman" w:eastAsia="宋体" w:cs="宋体"/>
                <w:color w:val="000000" w:themeColor="text1"/>
                <w:sz w:val="24"/>
                <w:szCs w:val="24"/>
              </w:rPr>
              <w:t>根据国家对工业固体废弃物，尤其是废物处置减量化、资源化和无害化的技术政策，建设单位应优先对各类可回收工业固废进行回收利用，对无法利用的固废委托当地环卫部门进行填埋处置。项目产生的固废均能得到妥善处理或综合利用，但建设单位必须做好废物在厂内暂存的准备。</w:t>
            </w:r>
          </w:p>
          <w:p>
            <w:pPr>
              <w:keepNext w:val="0"/>
              <w:keepLines w:val="0"/>
              <w:pageBreakBefore w:val="0"/>
              <w:widowControl w:val="0"/>
              <w:kinsoku/>
              <w:overflowPunct/>
              <w:topLinePunct w:val="0"/>
              <w:bidi w:val="0"/>
              <w:snapToGrid/>
              <w:spacing w:line="440" w:lineRule="exact"/>
              <w:ind w:firstLine="480" w:firstLineChars="200"/>
              <w:textAlignment w:val="auto"/>
              <w:rPr>
                <w:rFonts w:hint="eastAsia" w:ascii="Times New Roman" w:hAnsi="Times New Roman" w:eastAsia="宋体" w:cs="宋体"/>
                <w:color w:val="000000" w:themeColor="text1"/>
                <w:sz w:val="24"/>
                <w:szCs w:val="24"/>
              </w:rPr>
            </w:pPr>
            <w:r>
              <w:rPr>
                <w:rFonts w:hint="eastAsia" w:ascii="Times New Roman" w:hAnsi="Times New Roman" w:eastAsia="宋体" w:cs="宋体"/>
                <w:color w:val="000000" w:themeColor="text1"/>
                <w:sz w:val="24"/>
                <w:szCs w:val="24"/>
              </w:rPr>
              <w:t>项目产生的生活垃圾</w:t>
            </w:r>
            <w:r>
              <w:rPr>
                <w:rFonts w:hint="eastAsia" w:ascii="Times New Roman" w:hAnsi="Times New Roman" w:eastAsia="宋体" w:cs="宋体"/>
                <w:color w:val="000000" w:themeColor="text1"/>
                <w:sz w:val="24"/>
                <w:szCs w:val="24"/>
                <w:lang w:eastAsia="zh-CN"/>
              </w:rPr>
              <w:t>、一般固废</w:t>
            </w:r>
            <w:r>
              <w:rPr>
                <w:rFonts w:hint="eastAsia" w:ascii="Times New Roman" w:hAnsi="Times New Roman" w:eastAsia="宋体" w:cs="宋体"/>
                <w:color w:val="000000" w:themeColor="text1"/>
                <w:sz w:val="24"/>
                <w:szCs w:val="24"/>
              </w:rPr>
              <w:t>在厂区内定点收集，</w:t>
            </w:r>
            <w:r>
              <w:rPr>
                <w:rFonts w:hint="eastAsia" w:ascii="Times New Roman" w:hAnsi="Times New Roman" w:eastAsia="宋体" w:cs="宋体"/>
                <w:color w:val="000000" w:themeColor="text1"/>
                <w:sz w:val="24"/>
                <w:szCs w:val="24"/>
                <w:lang w:eastAsia="zh-CN"/>
              </w:rPr>
              <w:t>生活垃圾</w:t>
            </w:r>
            <w:r>
              <w:rPr>
                <w:rFonts w:hint="eastAsia" w:ascii="Times New Roman" w:hAnsi="Times New Roman" w:eastAsia="宋体" w:cs="宋体"/>
                <w:color w:val="000000" w:themeColor="text1"/>
                <w:sz w:val="24"/>
                <w:szCs w:val="24"/>
              </w:rPr>
              <w:t>委托当地环卫部门</w:t>
            </w:r>
            <w:r>
              <w:rPr>
                <w:rFonts w:hint="eastAsia" w:ascii="Times New Roman" w:hAnsi="Times New Roman" w:eastAsia="宋体" w:cs="宋体"/>
                <w:color w:val="000000" w:themeColor="text1"/>
                <w:kern w:val="2"/>
                <w:sz w:val="24"/>
                <w:szCs w:val="24"/>
                <w:lang w:val="en-US" w:eastAsia="zh-CN" w:bidi="ar-SA"/>
              </w:rPr>
              <w:t>统一清运至垃圾填埋厂卫生填埋处理；</w:t>
            </w:r>
            <w:r>
              <w:rPr>
                <w:rFonts w:hint="eastAsia" w:ascii="Times New Roman" w:hAnsi="Times New Roman" w:eastAsia="宋体" w:cs="宋体"/>
                <w:color w:val="000000" w:themeColor="text1"/>
                <w:sz w:val="24"/>
                <w:szCs w:val="24"/>
                <w:lang w:eastAsia="zh-CN"/>
              </w:rPr>
              <w:t>集尘灰、金属边角料、废包装材料收集后出售；废油、废桶、</w:t>
            </w:r>
            <w:r>
              <w:rPr>
                <w:rFonts w:hint="eastAsia" w:ascii="Times New Roman" w:hAnsi="Times New Roman" w:eastAsia="宋体" w:cs="宋体"/>
                <w:color w:val="000000" w:themeColor="text1"/>
                <w:sz w:val="24"/>
                <w:szCs w:val="24"/>
                <w:lang w:val="en-US" w:eastAsia="zh-CN"/>
              </w:rPr>
              <w:t>废皂化液</w:t>
            </w:r>
            <w:r>
              <w:rPr>
                <w:rFonts w:hint="eastAsia" w:ascii="Times New Roman" w:hAnsi="Times New Roman" w:eastAsia="宋体" w:cs="宋体"/>
                <w:color w:val="000000" w:themeColor="text1"/>
                <w:kern w:val="2"/>
                <w:sz w:val="24"/>
                <w:szCs w:val="24"/>
                <w:lang w:val="en-US" w:eastAsia="zh-CN" w:bidi="ar-SA"/>
              </w:rPr>
              <w:t>列入《国家危险废物名录》，需委托有资质的危废处理单位进行安全处置，并在外运处置前，须在厂内安全暂存，确保固废得到安全处置。</w:t>
            </w:r>
          </w:p>
          <w:p>
            <w:pPr>
              <w:pStyle w:val="9"/>
              <w:keepNext w:val="0"/>
              <w:keepLines w:val="0"/>
              <w:pageBreakBefore w:val="0"/>
              <w:widowControl w:val="0"/>
              <w:kinsoku/>
              <w:wordWrap w:val="0"/>
              <w:overflowPunct/>
              <w:topLinePunct w:val="0"/>
              <w:bidi w:val="0"/>
              <w:snapToGrid/>
              <w:spacing w:line="440" w:lineRule="exact"/>
              <w:ind w:firstLine="436" w:firstLineChars="182"/>
              <w:textAlignment w:val="auto"/>
              <w:rPr>
                <w:rFonts w:hint="eastAsia" w:ascii="Times New Roman" w:hAnsi="Times New Roman" w:eastAsia="宋体" w:cs="宋体"/>
                <w:color w:val="000000" w:themeColor="text1"/>
                <w:sz w:val="24"/>
                <w:szCs w:val="24"/>
              </w:rPr>
            </w:pPr>
            <w:r>
              <w:rPr>
                <w:rFonts w:hint="eastAsia" w:ascii="Times New Roman" w:hAnsi="Times New Roman" w:eastAsia="宋体" w:cs="宋体"/>
                <w:color w:val="000000" w:themeColor="text1"/>
                <w:sz w:val="24"/>
                <w:szCs w:val="24"/>
              </w:rPr>
              <w:t>项目涉及的危险废物主要以委托有资质单位处置的方式处理，因此项目产生的危险固废基本得到妥善处理或综合利用，但企业应考虑危废有不能及时处置的可能，因此在处置前企业可将危废暂存在危废专用场所内，做好防渗、防漏等控制。具体危险固废的暂存处置须按照</w:t>
            </w:r>
            <w:bookmarkStart w:id="42" w:name="OLE_LINK687"/>
            <w:bookmarkStart w:id="43" w:name="OLE_LINK688"/>
            <w:r>
              <w:rPr>
                <w:rFonts w:hint="eastAsia" w:ascii="Times New Roman" w:hAnsi="Times New Roman" w:eastAsia="宋体" w:cs="宋体"/>
                <w:color w:val="000000" w:themeColor="text1"/>
                <w:sz w:val="24"/>
                <w:szCs w:val="24"/>
              </w:rPr>
              <w:t>《危险废物贮存污染控制标准》(GB18597-2001)等有关国家标准</w:t>
            </w:r>
            <w:bookmarkEnd w:id="42"/>
            <w:bookmarkEnd w:id="43"/>
            <w:r>
              <w:rPr>
                <w:rFonts w:hint="eastAsia" w:ascii="Times New Roman" w:hAnsi="Times New Roman" w:eastAsia="宋体" w:cs="宋体"/>
                <w:color w:val="000000" w:themeColor="text1"/>
                <w:sz w:val="24"/>
                <w:szCs w:val="24"/>
              </w:rPr>
              <w:t>进行。</w:t>
            </w:r>
          </w:p>
          <w:p>
            <w:pPr>
              <w:pStyle w:val="9"/>
              <w:keepNext w:val="0"/>
              <w:keepLines w:val="0"/>
              <w:pageBreakBefore w:val="0"/>
              <w:widowControl w:val="0"/>
              <w:kinsoku/>
              <w:overflowPunct/>
              <w:topLinePunct w:val="0"/>
              <w:bidi w:val="0"/>
              <w:snapToGrid/>
              <w:spacing w:line="440" w:lineRule="exact"/>
              <w:ind w:firstLine="480" w:firstLineChars="200"/>
              <w:textAlignment w:val="auto"/>
              <w:rPr>
                <w:rFonts w:hint="eastAsia" w:ascii="Times New Roman" w:hAnsi="Times New Roman" w:eastAsia="宋体" w:cs="宋体"/>
                <w:color w:val="000000" w:themeColor="text1"/>
                <w:sz w:val="24"/>
                <w:szCs w:val="24"/>
              </w:rPr>
            </w:pPr>
            <w:r>
              <w:rPr>
                <w:rFonts w:hint="eastAsia" w:ascii="Times New Roman" w:hAnsi="Times New Roman" w:eastAsia="宋体" w:cs="宋体"/>
                <w:color w:val="000000" w:themeColor="text1"/>
                <w:sz w:val="24"/>
                <w:szCs w:val="24"/>
              </w:rPr>
              <w:t>本环评建议必须从以下几方面加强对危废的管理力度：</w:t>
            </w:r>
          </w:p>
          <w:p>
            <w:pPr>
              <w:keepNext w:val="0"/>
              <w:keepLines w:val="0"/>
              <w:pageBreakBefore w:val="0"/>
              <w:widowControl w:val="0"/>
              <w:kinsoku/>
              <w:overflowPunct/>
              <w:topLinePunct w:val="0"/>
              <w:bidi w:val="0"/>
              <w:snapToGrid/>
              <w:spacing w:line="440" w:lineRule="exact"/>
              <w:ind w:firstLine="480" w:firstLineChars="200"/>
              <w:textAlignment w:val="auto"/>
              <w:rPr>
                <w:rFonts w:hint="eastAsia" w:ascii="Times New Roman" w:hAnsi="Times New Roman" w:eastAsia="宋体" w:cs="宋体"/>
                <w:color w:val="000000" w:themeColor="text1"/>
                <w:sz w:val="24"/>
                <w:szCs w:val="24"/>
              </w:rPr>
            </w:pPr>
            <w:r>
              <w:rPr>
                <w:rFonts w:hint="eastAsia" w:ascii="Times New Roman" w:hAnsi="Times New Roman" w:eastAsia="宋体" w:cs="宋体"/>
                <w:color w:val="000000" w:themeColor="text1"/>
                <w:sz w:val="24"/>
                <w:szCs w:val="24"/>
              </w:rPr>
              <w:t>（1）管理方面</w:t>
            </w:r>
          </w:p>
          <w:p>
            <w:pPr>
              <w:pStyle w:val="134"/>
              <w:keepNext w:val="0"/>
              <w:keepLines w:val="0"/>
              <w:pageBreakBefore w:val="0"/>
              <w:widowControl w:val="0"/>
              <w:kinsoku/>
              <w:overflowPunct/>
              <w:topLinePunct w:val="0"/>
              <w:bidi w:val="0"/>
              <w:snapToGrid/>
              <w:spacing w:before="0" w:line="440" w:lineRule="exact"/>
              <w:ind w:firstLine="480" w:firstLineChars="200"/>
              <w:textAlignment w:val="auto"/>
              <w:rPr>
                <w:rFonts w:hint="eastAsia" w:ascii="Times New Roman" w:hAnsi="Times New Roman" w:eastAsia="宋体" w:cs="宋体"/>
                <w:color w:val="000000" w:themeColor="text1"/>
                <w:sz w:val="24"/>
                <w:szCs w:val="24"/>
              </w:rPr>
            </w:pPr>
            <w:r>
              <w:rPr>
                <w:rFonts w:hint="eastAsia" w:ascii="Times New Roman" w:hAnsi="Times New Roman" w:eastAsia="宋体" w:cs="宋体"/>
                <w:color w:val="000000" w:themeColor="text1"/>
                <w:sz w:val="24"/>
                <w:szCs w:val="24"/>
              </w:rPr>
              <w:t>①建造专用的危险废物贮存设施。</w:t>
            </w:r>
          </w:p>
          <w:p>
            <w:pPr>
              <w:pStyle w:val="134"/>
              <w:keepNext w:val="0"/>
              <w:keepLines w:val="0"/>
              <w:pageBreakBefore w:val="0"/>
              <w:widowControl w:val="0"/>
              <w:kinsoku/>
              <w:overflowPunct/>
              <w:topLinePunct w:val="0"/>
              <w:bidi w:val="0"/>
              <w:snapToGrid/>
              <w:spacing w:before="0" w:line="440" w:lineRule="exact"/>
              <w:ind w:firstLine="480" w:firstLineChars="200"/>
              <w:textAlignment w:val="auto"/>
              <w:rPr>
                <w:rFonts w:hint="eastAsia" w:ascii="Times New Roman" w:hAnsi="Times New Roman" w:eastAsia="宋体" w:cs="宋体"/>
                <w:color w:val="000000" w:themeColor="text1"/>
                <w:sz w:val="24"/>
                <w:szCs w:val="24"/>
              </w:rPr>
            </w:pPr>
            <w:r>
              <w:rPr>
                <w:rFonts w:hint="eastAsia" w:ascii="Times New Roman" w:hAnsi="Times New Roman" w:eastAsia="宋体" w:cs="宋体"/>
                <w:color w:val="000000" w:themeColor="text1"/>
                <w:sz w:val="24"/>
                <w:szCs w:val="24"/>
              </w:rPr>
              <w:t xml:space="preserve">②加强厂内危险固废暂存场所的管理，规范厂内暂存措施，标识危险废物堆场。 </w:t>
            </w:r>
          </w:p>
          <w:p>
            <w:pPr>
              <w:pStyle w:val="134"/>
              <w:keepNext w:val="0"/>
              <w:keepLines w:val="0"/>
              <w:pageBreakBefore w:val="0"/>
              <w:widowControl w:val="0"/>
              <w:kinsoku/>
              <w:overflowPunct/>
              <w:topLinePunct w:val="0"/>
              <w:bidi w:val="0"/>
              <w:snapToGrid/>
              <w:spacing w:before="0" w:line="440" w:lineRule="exact"/>
              <w:ind w:firstLine="480" w:firstLineChars="200"/>
              <w:textAlignment w:val="auto"/>
              <w:rPr>
                <w:rFonts w:hint="eastAsia" w:ascii="Times New Roman" w:hAnsi="Times New Roman" w:eastAsia="宋体" w:cs="宋体"/>
                <w:color w:val="000000" w:themeColor="text1"/>
                <w:sz w:val="24"/>
                <w:szCs w:val="24"/>
              </w:rPr>
            </w:pPr>
            <w:r>
              <w:rPr>
                <w:rFonts w:hint="eastAsia" w:ascii="Times New Roman" w:hAnsi="Times New Roman" w:eastAsia="宋体" w:cs="宋体"/>
                <w:color w:val="000000" w:themeColor="text1"/>
                <w:sz w:val="24"/>
                <w:szCs w:val="24"/>
              </w:rPr>
              <w:t>③设立企业固废管理台账，规范危险废物情况的记录，记录上须注明危险废物的名称、来源、数量、特性和包装容器的类别、入库日期、存放库位、废物出库日期及接收单位名称，确保厂内所有危险废物流向清楚规范。</w:t>
            </w:r>
          </w:p>
          <w:p>
            <w:pPr>
              <w:pStyle w:val="134"/>
              <w:keepNext w:val="0"/>
              <w:keepLines w:val="0"/>
              <w:pageBreakBefore w:val="0"/>
              <w:widowControl w:val="0"/>
              <w:kinsoku/>
              <w:overflowPunct/>
              <w:topLinePunct w:val="0"/>
              <w:bidi w:val="0"/>
              <w:snapToGrid/>
              <w:spacing w:before="0" w:line="440" w:lineRule="exact"/>
              <w:ind w:firstLine="480" w:firstLineChars="200"/>
              <w:textAlignment w:val="auto"/>
              <w:rPr>
                <w:rFonts w:hint="eastAsia" w:ascii="Times New Roman" w:hAnsi="Times New Roman" w:eastAsia="宋体" w:cs="宋体"/>
                <w:color w:val="000000" w:themeColor="text1"/>
                <w:sz w:val="24"/>
                <w:szCs w:val="24"/>
              </w:rPr>
            </w:pPr>
            <w:r>
              <w:rPr>
                <w:rFonts w:hint="eastAsia" w:ascii="Times New Roman" w:hAnsi="Times New Roman" w:eastAsia="宋体" w:cs="宋体"/>
                <w:color w:val="000000" w:themeColor="text1"/>
                <w:sz w:val="24"/>
                <w:szCs w:val="24"/>
              </w:rPr>
              <w:t>④制定和落实危险废物管理计划，执行危险废物申报登记制度。及时向当地环保部门申报危险废物种类、产生量、流向、处置等资料，办理临时申报登记手续。</w:t>
            </w:r>
          </w:p>
          <w:p>
            <w:pPr>
              <w:pStyle w:val="134"/>
              <w:keepNext w:val="0"/>
              <w:keepLines w:val="0"/>
              <w:pageBreakBefore w:val="0"/>
              <w:widowControl w:val="0"/>
              <w:kinsoku/>
              <w:overflowPunct/>
              <w:topLinePunct w:val="0"/>
              <w:bidi w:val="0"/>
              <w:snapToGrid/>
              <w:spacing w:before="0" w:line="440" w:lineRule="exact"/>
              <w:ind w:firstLine="480" w:firstLineChars="200"/>
              <w:textAlignment w:val="auto"/>
              <w:rPr>
                <w:rFonts w:hint="eastAsia" w:ascii="Times New Roman" w:hAnsi="Times New Roman" w:eastAsia="宋体" w:cs="宋体"/>
                <w:color w:val="000000" w:themeColor="text1"/>
                <w:sz w:val="24"/>
                <w:szCs w:val="24"/>
              </w:rPr>
            </w:pPr>
            <w:r>
              <w:rPr>
                <w:rFonts w:hint="eastAsia" w:ascii="Times New Roman" w:hAnsi="Times New Roman" w:eastAsia="宋体" w:cs="宋体"/>
                <w:color w:val="000000" w:themeColor="text1"/>
                <w:sz w:val="24"/>
                <w:szCs w:val="24"/>
              </w:rPr>
              <w:t>⑤严格执行危险废物交换转移审批制度。所有危险废物交换转移向环保部门提出申请，经环保部门预审后报上级环保部门批准。危险废物交换转移前到当地环保部门领取五联单。绝不擅自交换、向无危险废物经营许可证单位转移。</w:t>
            </w:r>
          </w:p>
          <w:p>
            <w:pPr>
              <w:pStyle w:val="134"/>
              <w:keepNext w:val="0"/>
              <w:keepLines w:val="0"/>
              <w:pageBreakBefore w:val="0"/>
              <w:widowControl w:val="0"/>
              <w:kinsoku/>
              <w:overflowPunct/>
              <w:topLinePunct w:val="0"/>
              <w:bidi w:val="0"/>
              <w:snapToGrid/>
              <w:spacing w:before="0" w:line="440" w:lineRule="exact"/>
              <w:ind w:firstLine="480" w:firstLineChars="200"/>
              <w:textAlignment w:val="auto"/>
              <w:rPr>
                <w:rFonts w:hint="eastAsia" w:ascii="Times New Roman" w:hAnsi="Times New Roman" w:eastAsia="宋体" w:cs="宋体"/>
                <w:color w:val="000000" w:themeColor="text1"/>
                <w:sz w:val="24"/>
                <w:szCs w:val="24"/>
              </w:rPr>
            </w:pPr>
            <w:r>
              <w:rPr>
                <w:rFonts w:hint="eastAsia" w:ascii="Times New Roman" w:hAnsi="Times New Roman" w:eastAsia="宋体" w:cs="宋体"/>
                <w:color w:val="000000" w:themeColor="text1"/>
                <w:sz w:val="24"/>
                <w:szCs w:val="24"/>
              </w:rPr>
              <w:t>⑥必须定期对所贮存的危险废物包装容器及贮存设施进行检查，发现破损，应及时采取措施清理更换。</w:t>
            </w:r>
          </w:p>
          <w:p>
            <w:pPr>
              <w:pStyle w:val="134"/>
              <w:keepNext w:val="0"/>
              <w:keepLines w:val="0"/>
              <w:pageBreakBefore w:val="0"/>
              <w:widowControl w:val="0"/>
              <w:kinsoku/>
              <w:overflowPunct/>
              <w:topLinePunct w:val="0"/>
              <w:bidi w:val="0"/>
              <w:snapToGrid/>
              <w:spacing w:before="0" w:line="440" w:lineRule="exact"/>
              <w:ind w:firstLine="439" w:firstLineChars="183"/>
              <w:textAlignment w:val="auto"/>
              <w:rPr>
                <w:rFonts w:hint="eastAsia" w:ascii="Times New Roman" w:hAnsi="Times New Roman" w:eastAsia="宋体" w:cs="宋体"/>
                <w:color w:val="000000" w:themeColor="text1"/>
                <w:sz w:val="24"/>
                <w:szCs w:val="24"/>
              </w:rPr>
            </w:pPr>
            <w:r>
              <w:rPr>
                <w:rFonts w:hint="eastAsia" w:ascii="Times New Roman" w:hAnsi="Times New Roman" w:eastAsia="宋体" w:cs="宋体"/>
                <w:color w:val="000000" w:themeColor="text1"/>
                <w:sz w:val="24"/>
                <w:szCs w:val="24"/>
              </w:rPr>
              <w:t>（2）危废包装方面</w:t>
            </w:r>
          </w:p>
          <w:p>
            <w:pPr>
              <w:pStyle w:val="134"/>
              <w:keepNext w:val="0"/>
              <w:keepLines w:val="0"/>
              <w:pageBreakBefore w:val="0"/>
              <w:widowControl w:val="0"/>
              <w:kinsoku/>
              <w:overflowPunct/>
              <w:topLinePunct w:val="0"/>
              <w:bidi w:val="0"/>
              <w:snapToGrid/>
              <w:spacing w:before="0" w:line="440" w:lineRule="exact"/>
              <w:ind w:firstLine="480" w:firstLineChars="200"/>
              <w:textAlignment w:val="auto"/>
              <w:rPr>
                <w:rFonts w:hint="eastAsia" w:ascii="Times New Roman" w:hAnsi="Times New Roman" w:eastAsia="宋体" w:cs="宋体"/>
                <w:color w:val="000000" w:themeColor="text1"/>
                <w:sz w:val="24"/>
                <w:szCs w:val="24"/>
              </w:rPr>
            </w:pPr>
            <w:r>
              <w:rPr>
                <w:rFonts w:hint="eastAsia" w:ascii="Times New Roman" w:hAnsi="Times New Roman" w:eastAsia="宋体" w:cs="宋体"/>
                <w:color w:val="000000" w:themeColor="text1"/>
                <w:sz w:val="24"/>
                <w:szCs w:val="24"/>
              </w:rPr>
              <w:t>将液态状或半固态状的危险废物装入容器内，且容器内须留足够空间，容器顶部与液体表面之间保留100毫米以上的空间。容器必须完好无损，容量及材质要满足相应的强度要求，衬里要与危险废物相容，容器外必须粘贴符合标准规范的标签。</w:t>
            </w:r>
          </w:p>
          <w:p>
            <w:pPr>
              <w:pStyle w:val="134"/>
              <w:keepNext w:val="0"/>
              <w:keepLines w:val="0"/>
              <w:pageBreakBefore w:val="0"/>
              <w:widowControl w:val="0"/>
              <w:kinsoku/>
              <w:overflowPunct/>
              <w:topLinePunct w:val="0"/>
              <w:bidi w:val="0"/>
              <w:snapToGrid/>
              <w:spacing w:before="0" w:line="440" w:lineRule="exact"/>
              <w:ind w:firstLine="480" w:firstLineChars="200"/>
              <w:textAlignment w:val="auto"/>
              <w:rPr>
                <w:rFonts w:hint="eastAsia" w:ascii="Times New Roman" w:hAnsi="Times New Roman" w:eastAsia="宋体" w:cs="宋体"/>
                <w:color w:val="000000" w:themeColor="text1"/>
                <w:sz w:val="24"/>
                <w:szCs w:val="24"/>
              </w:rPr>
            </w:pPr>
            <w:r>
              <w:rPr>
                <w:rFonts w:hint="eastAsia" w:ascii="Times New Roman" w:hAnsi="Times New Roman" w:eastAsia="宋体" w:cs="宋体"/>
                <w:color w:val="000000" w:themeColor="text1"/>
                <w:sz w:val="24"/>
                <w:szCs w:val="24"/>
              </w:rPr>
              <w:t>（3）贮存设施的选址与设计方面</w:t>
            </w:r>
          </w:p>
          <w:p>
            <w:pPr>
              <w:pStyle w:val="134"/>
              <w:keepNext w:val="0"/>
              <w:keepLines w:val="0"/>
              <w:pageBreakBefore w:val="0"/>
              <w:widowControl w:val="0"/>
              <w:kinsoku/>
              <w:overflowPunct/>
              <w:topLinePunct w:val="0"/>
              <w:bidi w:val="0"/>
              <w:snapToGrid/>
              <w:spacing w:before="0" w:line="440" w:lineRule="exact"/>
              <w:ind w:firstLine="480" w:firstLineChars="200"/>
              <w:textAlignment w:val="auto"/>
              <w:rPr>
                <w:rFonts w:hint="eastAsia" w:ascii="Times New Roman" w:hAnsi="Times New Roman" w:eastAsia="宋体" w:cs="宋体"/>
                <w:color w:val="000000" w:themeColor="text1"/>
                <w:sz w:val="24"/>
                <w:szCs w:val="24"/>
              </w:rPr>
            </w:pPr>
            <w:r>
              <w:rPr>
                <w:rFonts w:hint="eastAsia" w:ascii="Times New Roman" w:hAnsi="Times New Roman" w:eastAsia="宋体" w:cs="宋体"/>
                <w:color w:val="000000" w:themeColor="text1"/>
                <w:sz w:val="24"/>
                <w:szCs w:val="24"/>
              </w:rPr>
              <w:t>①贮存场所及设施底部必须高于地下水最高水位。</w:t>
            </w:r>
          </w:p>
          <w:p>
            <w:pPr>
              <w:pStyle w:val="134"/>
              <w:keepNext w:val="0"/>
              <w:keepLines w:val="0"/>
              <w:pageBreakBefore w:val="0"/>
              <w:widowControl w:val="0"/>
              <w:kinsoku/>
              <w:overflowPunct/>
              <w:topLinePunct w:val="0"/>
              <w:bidi w:val="0"/>
              <w:snapToGrid/>
              <w:spacing w:before="0" w:line="440" w:lineRule="exact"/>
              <w:ind w:firstLine="480" w:firstLineChars="200"/>
              <w:textAlignment w:val="auto"/>
              <w:rPr>
                <w:rFonts w:hint="eastAsia" w:ascii="Times New Roman" w:hAnsi="Times New Roman" w:eastAsia="宋体" w:cs="宋体"/>
                <w:color w:val="000000" w:themeColor="text1"/>
                <w:sz w:val="24"/>
                <w:szCs w:val="24"/>
              </w:rPr>
            </w:pPr>
            <w:r>
              <w:rPr>
                <w:rFonts w:hint="eastAsia" w:ascii="Times New Roman" w:hAnsi="Times New Roman" w:eastAsia="宋体" w:cs="宋体"/>
                <w:color w:val="000000" w:themeColor="text1"/>
                <w:sz w:val="24"/>
                <w:szCs w:val="24"/>
              </w:rPr>
              <w:t>②用以存放装载液体、半固体危险废物（化学原料包装材料）容器的地方，必须有耐腐蚀的硬化地面，且表面无裂隙。</w:t>
            </w:r>
          </w:p>
          <w:p>
            <w:pPr>
              <w:pStyle w:val="134"/>
              <w:keepNext w:val="0"/>
              <w:keepLines w:val="0"/>
              <w:pageBreakBefore w:val="0"/>
              <w:widowControl w:val="0"/>
              <w:kinsoku/>
              <w:overflowPunct/>
              <w:topLinePunct w:val="0"/>
              <w:bidi w:val="0"/>
              <w:snapToGrid/>
              <w:spacing w:before="0" w:line="440" w:lineRule="exact"/>
              <w:ind w:firstLine="480" w:firstLineChars="200"/>
              <w:textAlignment w:val="auto"/>
              <w:rPr>
                <w:rFonts w:hint="eastAsia" w:ascii="Times New Roman" w:hAnsi="Times New Roman" w:eastAsia="宋体" w:cs="宋体"/>
                <w:color w:val="000000" w:themeColor="text1"/>
                <w:sz w:val="24"/>
                <w:szCs w:val="24"/>
              </w:rPr>
            </w:pPr>
            <w:r>
              <w:rPr>
                <w:rFonts w:hint="eastAsia" w:ascii="Times New Roman" w:hAnsi="Times New Roman" w:eastAsia="宋体" w:cs="宋体"/>
                <w:color w:val="000000" w:themeColor="text1"/>
                <w:sz w:val="24"/>
                <w:szCs w:val="24"/>
              </w:rPr>
              <w:t>③贮存场所及设施地面与裙脚要用坚固、防渗的材料建造，且必须与危险废物相容。</w:t>
            </w:r>
          </w:p>
          <w:p>
            <w:pPr>
              <w:pStyle w:val="134"/>
              <w:keepNext w:val="0"/>
              <w:keepLines w:val="0"/>
              <w:pageBreakBefore w:val="0"/>
              <w:widowControl w:val="0"/>
              <w:kinsoku/>
              <w:overflowPunct/>
              <w:topLinePunct w:val="0"/>
              <w:bidi w:val="0"/>
              <w:snapToGrid/>
              <w:spacing w:before="0" w:line="440" w:lineRule="exact"/>
              <w:ind w:firstLine="436" w:firstLineChars="182"/>
              <w:textAlignment w:val="auto"/>
              <w:rPr>
                <w:rFonts w:hint="eastAsia" w:ascii="Times New Roman" w:hAnsi="Times New Roman" w:eastAsia="宋体" w:cs="宋体"/>
                <w:color w:val="000000" w:themeColor="text1"/>
                <w:sz w:val="24"/>
                <w:szCs w:val="24"/>
              </w:rPr>
            </w:pPr>
            <w:r>
              <w:rPr>
                <w:rFonts w:hint="eastAsia" w:ascii="Times New Roman" w:hAnsi="Times New Roman" w:eastAsia="宋体" w:cs="宋体"/>
                <w:color w:val="000000" w:themeColor="text1"/>
                <w:sz w:val="24"/>
                <w:szCs w:val="24"/>
              </w:rPr>
              <w:t>④贮存场所及设施应设计堵截泄漏的裙脚，地面与裙脚所围建的容积不低于堵截最大容器的最大储量或总储量的五分之一。</w:t>
            </w:r>
          </w:p>
          <w:p>
            <w:pPr>
              <w:pStyle w:val="134"/>
              <w:keepNext w:val="0"/>
              <w:keepLines w:val="0"/>
              <w:pageBreakBefore w:val="0"/>
              <w:widowControl w:val="0"/>
              <w:kinsoku/>
              <w:overflowPunct/>
              <w:topLinePunct w:val="0"/>
              <w:bidi w:val="0"/>
              <w:snapToGrid/>
              <w:spacing w:before="0" w:line="440" w:lineRule="exact"/>
              <w:ind w:firstLine="480" w:firstLineChars="200"/>
              <w:textAlignment w:val="auto"/>
              <w:rPr>
                <w:rFonts w:hint="eastAsia" w:ascii="Times New Roman" w:hAnsi="Times New Roman" w:eastAsia="宋体" w:cs="宋体"/>
                <w:color w:val="000000" w:themeColor="text1"/>
                <w:sz w:val="24"/>
                <w:szCs w:val="24"/>
              </w:rPr>
            </w:pPr>
            <w:r>
              <w:rPr>
                <w:rFonts w:hint="eastAsia" w:ascii="Times New Roman" w:hAnsi="Times New Roman" w:eastAsia="宋体" w:cs="宋体"/>
                <w:color w:val="000000" w:themeColor="text1"/>
                <w:sz w:val="24"/>
                <w:szCs w:val="24"/>
              </w:rPr>
              <w:t>⑤贮存场所及设施必须有泄漏液体收集装置、气体导出口及气体净化装置。</w:t>
            </w:r>
          </w:p>
          <w:p>
            <w:pPr>
              <w:pStyle w:val="134"/>
              <w:keepNext w:val="0"/>
              <w:keepLines w:val="0"/>
              <w:pageBreakBefore w:val="0"/>
              <w:widowControl w:val="0"/>
              <w:kinsoku/>
              <w:wordWrap w:val="0"/>
              <w:overflowPunct/>
              <w:topLinePunct w:val="0"/>
              <w:autoSpaceDE/>
              <w:autoSpaceDN/>
              <w:bidi w:val="0"/>
              <w:adjustRightInd/>
              <w:snapToGrid/>
              <w:spacing w:before="0" w:line="440" w:lineRule="exact"/>
              <w:ind w:firstLine="480" w:firstLineChars="200"/>
              <w:textAlignment w:val="auto"/>
              <w:rPr>
                <w:rFonts w:hint="eastAsia" w:ascii="Times New Roman" w:hAnsi="Times New Roman" w:eastAsia="宋体" w:cs="宋体"/>
                <w:color w:val="000000" w:themeColor="text1"/>
                <w:sz w:val="24"/>
                <w:szCs w:val="24"/>
              </w:rPr>
            </w:pPr>
            <w:r>
              <w:rPr>
                <w:rFonts w:hint="eastAsia" w:ascii="Times New Roman" w:hAnsi="Times New Roman" w:eastAsia="宋体" w:cs="宋体"/>
                <w:color w:val="000000" w:themeColor="text1"/>
                <w:sz w:val="24"/>
                <w:szCs w:val="24"/>
              </w:rPr>
              <w:t>⑥贮存场所及设施内要有安全照明设施和观察窗口。</w:t>
            </w:r>
          </w:p>
          <w:p>
            <w:pPr>
              <w:pStyle w:val="134"/>
              <w:keepNext w:val="0"/>
              <w:keepLines w:val="0"/>
              <w:pageBreakBefore w:val="0"/>
              <w:widowControl w:val="0"/>
              <w:kinsoku/>
              <w:wordWrap w:val="0"/>
              <w:overflowPunct/>
              <w:topLinePunct w:val="0"/>
              <w:autoSpaceDE/>
              <w:autoSpaceDN/>
              <w:bidi w:val="0"/>
              <w:adjustRightInd/>
              <w:snapToGrid/>
              <w:spacing w:before="0" w:line="440" w:lineRule="exact"/>
              <w:ind w:firstLine="436" w:firstLineChars="182"/>
              <w:textAlignment w:val="auto"/>
              <w:rPr>
                <w:rFonts w:hint="eastAsia" w:ascii="Times New Roman" w:hAnsi="Times New Roman" w:eastAsia="宋体" w:cs="宋体"/>
                <w:color w:val="000000" w:themeColor="text1"/>
                <w:sz w:val="24"/>
                <w:szCs w:val="24"/>
              </w:rPr>
            </w:pPr>
            <w:r>
              <w:rPr>
                <w:rFonts w:hint="eastAsia" w:ascii="Times New Roman" w:hAnsi="Times New Roman" w:eastAsia="宋体" w:cs="宋体"/>
                <w:color w:val="000000" w:themeColor="text1"/>
                <w:sz w:val="24"/>
                <w:szCs w:val="24"/>
              </w:rPr>
              <w:t>（4）贮存设施的安全防护方面</w:t>
            </w:r>
          </w:p>
          <w:p>
            <w:pPr>
              <w:pStyle w:val="134"/>
              <w:keepNext w:val="0"/>
              <w:keepLines w:val="0"/>
              <w:pageBreakBefore w:val="0"/>
              <w:widowControl w:val="0"/>
              <w:kinsoku/>
              <w:wordWrap w:val="0"/>
              <w:overflowPunct/>
              <w:topLinePunct w:val="0"/>
              <w:autoSpaceDE/>
              <w:autoSpaceDN/>
              <w:bidi w:val="0"/>
              <w:adjustRightInd/>
              <w:snapToGrid/>
              <w:spacing w:before="0" w:line="440" w:lineRule="exact"/>
              <w:ind w:firstLine="480" w:firstLineChars="200"/>
              <w:textAlignment w:val="auto"/>
              <w:rPr>
                <w:rFonts w:hint="eastAsia" w:ascii="Times New Roman" w:hAnsi="Times New Roman" w:eastAsia="宋体" w:cs="宋体"/>
                <w:color w:val="000000" w:themeColor="text1"/>
                <w:sz w:val="24"/>
                <w:szCs w:val="24"/>
              </w:rPr>
            </w:pPr>
            <w:r>
              <w:rPr>
                <w:rFonts w:hint="eastAsia" w:ascii="Times New Roman" w:hAnsi="Times New Roman" w:eastAsia="宋体" w:cs="宋体"/>
                <w:color w:val="000000" w:themeColor="text1"/>
                <w:sz w:val="24"/>
                <w:szCs w:val="24"/>
              </w:rPr>
              <w:t>①贮存设施都必须按《环境保护图形标志-固体废物贮存（处置）场》（GB15562.2-1995）的规定设置警示标志。</w:t>
            </w:r>
          </w:p>
          <w:p>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宋体"/>
                <w:color w:val="000000" w:themeColor="text1"/>
                <w:sz w:val="24"/>
                <w:szCs w:val="24"/>
              </w:rPr>
            </w:pPr>
            <w:r>
              <w:rPr>
                <w:rFonts w:hint="eastAsia" w:ascii="Times New Roman" w:hAnsi="Times New Roman" w:eastAsia="宋体" w:cs="宋体"/>
                <w:color w:val="000000" w:themeColor="text1"/>
                <w:sz w:val="24"/>
                <w:szCs w:val="24"/>
              </w:rPr>
              <w:t>②贮存场所及设施周围应设置围墙或其它防护栅栏。</w:t>
            </w:r>
          </w:p>
          <w:p>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宋体"/>
                <w:color w:val="000000" w:themeColor="text1"/>
                <w:sz w:val="24"/>
                <w:szCs w:val="24"/>
              </w:rPr>
            </w:pPr>
            <w:r>
              <w:rPr>
                <w:rFonts w:hint="eastAsia" w:ascii="Times New Roman" w:hAnsi="Times New Roman" w:eastAsia="宋体" w:cs="宋体"/>
                <w:color w:val="000000" w:themeColor="text1"/>
                <w:sz w:val="24"/>
                <w:szCs w:val="24"/>
              </w:rPr>
              <w:t>③贮存场所及设施应配备通讯设备、安全防护服装及工具，并设有应急防护设施。</w:t>
            </w:r>
          </w:p>
          <w:p>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宋体"/>
                <w:color w:val="000000" w:themeColor="text1"/>
                <w:sz w:val="24"/>
                <w:szCs w:val="24"/>
              </w:rPr>
            </w:pPr>
            <w:r>
              <w:rPr>
                <w:rFonts w:hint="eastAsia" w:ascii="Times New Roman" w:hAnsi="Times New Roman" w:eastAsia="宋体" w:cs="宋体"/>
                <w:color w:val="000000" w:themeColor="text1"/>
                <w:sz w:val="24"/>
                <w:szCs w:val="24"/>
              </w:rPr>
              <w:t>④贮存场所及设施内清理出来的泄漏物，一律按危险废物处理。</w:t>
            </w:r>
          </w:p>
          <w:p>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宋体"/>
                <w:color w:val="000000" w:themeColor="text1"/>
                <w:sz w:val="24"/>
                <w:szCs w:val="24"/>
              </w:rPr>
            </w:pPr>
            <w:r>
              <w:rPr>
                <w:rFonts w:hint="eastAsia" w:ascii="Times New Roman" w:hAnsi="Times New Roman" w:eastAsia="宋体" w:cs="宋体"/>
                <w:color w:val="000000" w:themeColor="text1"/>
                <w:sz w:val="24"/>
                <w:szCs w:val="24"/>
              </w:rPr>
              <w:t>对于一般固废要求按照</w:t>
            </w:r>
            <w:bookmarkStart w:id="44" w:name="OLE_LINK685"/>
            <w:bookmarkStart w:id="45" w:name="OLE_LINK686"/>
            <w:r>
              <w:rPr>
                <w:rFonts w:hint="eastAsia" w:ascii="Times New Roman" w:hAnsi="Times New Roman" w:eastAsia="宋体" w:cs="宋体"/>
                <w:color w:val="000000" w:themeColor="text1"/>
                <w:sz w:val="24"/>
                <w:szCs w:val="24"/>
              </w:rPr>
              <w:t>《一般工业固体废物贮存、处置场污染控制标准》</w:t>
            </w:r>
            <w:bookmarkEnd w:id="44"/>
            <w:bookmarkEnd w:id="45"/>
            <w:r>
              <w:rPr>
                <w:rFonts w:hint="eastAsia" w:ascii="Times New Roman" w:hAnsi="Times New Roman" w:eastAsia="宋体" w:cs="宋体"/>
                <w:color w:val="000000" w:themeColor="text1"/>
                <w:sz w:val="24"/>
                <w:szCs w:val="24"/>
              </w:rPr>
              <w:t>（GB18599-2001）中的标准进行，具体可从以下几方面加强管理力度：</w:t>
            </w:r>
          </w:p>
          <w:p>
            <w:pPr>
              <w:pStyle w:val="134"/>
              <w:keepNext w:val="0"/>
              <w:keepLines w:val="0"/>
              <w:pageBreakBefore w:val="0"/>
              <w:widowControl w:val="0"/>
              <w:kinsoku/>
              <w:wordWrap w:val="0"/>
              <w:overflowPunct/>
              <w:topLinePunct w:val="0"/>
              <w:autoSpaceDE/>
              <w:autoSpaceDN/>
              <w:bidi w:val="0"/>
              <w:adjustRightInd/>
              <w:snapToGrid/>
              <w:spacing w:before="0" w:line="440" w:lineRule="exact"/>
              <w:ind w:firstLine="436" w:firstLineChars="182"/>
              <w:jc w:val="left"/>
              <w:textAlignment w:val="auto"/>
              <w:rPr>
                <w:rFonts w:hint="eastAsia" w:ascii="Times New Roman" w:hAnsi="Times New Roman" w:eastAsia="宋体" w:cs="宋体"/>
                <w:color w:val="000000" w:themeColor="text1"/>
                <w:sz w:val="24"/>
                <w:szCs w:val="24"/>
              </w:rPr>
            </w:pPr>
            <w:r>
              <w:rPr>
                <w:rFonts w:hint="eastAsia" w:ascii="Times New Roman" w:hAnsi="Times New Roman" w:eastAsia="宋体" w:cs="宋体"/>
                <w:color w:val="000000" w:themeColor="text1"/>
                <w:sz w:val="24"/>
                <w:szCs w:val="24"/>
              </w:rPr>
              <w:t>(1)一般工业废弃物贮存、处置场，禁止危险废物和生活垃圾混入。</w:t>
            </w:r>
          </w:p>
          <w:p>
            <w:pPr>
              <w:pStyle w:val="134"/>
              <w:keepNext w:val="0"/>
              <w:keepLines w:val="0"/>
              <w:pageBreakBefore w:val="0"/>
              <w:widowControl w:val="0"/>
              <w:kinsoku/>
              <w:wordWrap w:val="0"/>
              <w:overflowPunct/>
              <w:topLinePunct w:val="0"/>
              <w:autoSpaceDE/>
              <w:autoSpaceDN/>
              <w:bidi w:val="0"/>
              <w:adjustRightInd/>
              <w:snapToGrid/>
              <w:spacing w:before="0" w:line="440" w:lineRule="exact"/>
              <w:ind w:firstLine="436" w:firstLineChars="182"/>
              <w:jc w:val="left"/>
              <w:textAlignment w:val="auto"/>
              <w:rPr>
                <w:rFonts w:hint="eastAsia" w:ascii="Times New Roman" w:hAnsi="Times New Roman" w:eastAsia="宋体" w:cs="宋体"/>
                <w:color w:val="000000" w:themeColor="text1"/>
                <w:sz w:val="24"/>
                <w:szCs w:val="24"/>
              </w:rPr>
            </w:pPr>
            <w:r>
              <w:rPr>
                <w:rFonts w:hint="eastAsia" w:ascii="Times New Roman" w:hAnsi="Times New Roman" w:eastAsia="宋体" w:cs="宋体"/>
                <w:color w:val="000000" w:themeColor="text1"/>
                <w:sz w:val="24"/>
                <w:szCs w:val="24"/>
              </w:rPr>
              <w:t>(2)应建立检查、维护制度，定期检查废气处理设备等设施，发现有损坏可能或异常情况，应及时采取必要措施，以保障正常运行。</w:t>
            </w:r>
          </w:p>
          <w:p>
            <w:pPr>
              <w:pStyle w:val="134"/>
              <w:keepNext w:val="0"/>
              <w:keepLines w:val="0"/>
              <w:pageBreakBefore w:val="0"/>
              <w:widowControl w:val="0"/>
              <w:kinsoku/>
              <w:wordWrap w:val="0"/>
              <w:overflowPunct/>
              <w:topLinePunct w:val="0"/>
              <w:autoSpaceDE/>
              <w:autoSpaceDN/>
              <w:bidi w:val="0"/>
              <w:adjustRightInd/>
              <w:snapToGrid/>
              <w:spacing w:before="0" w:line="440" w:lineRule="exact"/>
              <w:ind w:firstLine="436" w:firstLineChars="182"/>
              <w:jc w:val="left"/>
              <w:textAlignment w:val="auto"/>
              <w:rPr>
                <w:rFonts w:hint="eastAsia" w:ascii="Times New Roman" w:hAnsi="Times New Roman" w:eastAsia="宋体" w:cs="宋体"/>
                <w:color w:val="000000" w:themeColor="text1"/>
                <w:sz w:val="24"/>
                <w:szCs w:val="24"/>
              </w:rPr>
            </w:pPr>
            <w:r>
              <w:rPr>
                <w:rFonts w:hint="eastAsia" w:ascii="Times New Roman" w:hAnsi="Times New Roman" w:eastAsia="宋体" w:cs="宋体"/>
                <w:color w:val="000000" w:themeColor="text1"/>
                <w:sz w:val="24"/>
                <w:szCs w:val="24"/>
              </w:rPr>
              <w:t>(3)应建立档案制度，将一般固体废弃物的种类、数量记录在案。</w:t>
            </w:r>
          </w:p>
          <w:p>
            <w:pPr>
              <w:keepNext w:val="0"/>
              <w:keepLines w:val="0"/>
              <w:pageBreakBefore w:val="0"/>
              <w:widowControl w:val="0"/>
              <w:kinsoku/>
              <w:overflowPunct/>
              <w:topLinePunct w:val="0"/>
              <w:bidi w:val="0"/>
              <w:snapToGrid/>
              <w:spacing w:line="440" w:lineRule="exact"/>
              <w:ind w:firstLine="480" w:firstLineChars="200"/>
              <w:textAlignment w:val="auto"/>
              <w:rPr>
                <w:rFonts w:hint="eastAsia" w:ascii="Times New Roman" w:hAnsi="Times New Roman" w:eastAsia="宋体" w:cs="宋体"/>
                <w:color w:val="000000" w:themeColor="text1"/>
                <w:sz w:val="24"/>
                <w:szCs w:val="24"/>
              </w:rPr>
            </w:pPr>
            <w:r>
              <w:rPr>
                <w:rFonts w:hint="eastAsia" w:ascii="Times New Roman" w:hAnsi="Times New Roman" w:eastAsia="宋体" w:cs="宋体"/>
                <w:color w:val="000000" w:themeColor="text1"/>
                <w:sz w:val="24"/>
                <w:szCs w:val="24"/>
              </w:rPr>
              <w:t>综上所述，本项目固体废物处置符合国家技术政策，处置要求符合国家标准。因此，企业只要对固废加强管理，及时回收或清运，项目产生的固体废弃物基本上不会对周围环境造成不利影响。</w:t>
            </w:r>
          </w:p>
          <w:p>
            <w:pPr>
              <w:keepNext w:val="0"/>
              <w:keepLines w:val="0"/>
              <w:pageBreakBefore w:val="0"/>
              <w:widowControl w:val="0"/>
              <w:kinsoku/>
              <w:overflowPunct/>
              <w:topLinePunct w:val="0"/>
              <w:autoSpaceDE w:val="0"/>
              <w:autoSpaceDN w:val="0"/>
              <w:bidi w:val="0"/>
              <w:adjustRightInd w:val="0"/>
              <w:snapToGrid/>
              <w:spacing w:line="440" w:lineRule="exact"/>
              <w:jc w:val="left"/>
              <w:textAlignment w:val="auto"/>
              <w:rPr>
                <w:rFonts w:ascii="Times New Roman" w:hAnsi="Times New Roman" w:eastAsia="宋体" w:cs="宋体"/>
                <w:b/>
                <w:color w:val="000000" w:themeColor="text1"/>
                <w:kern w:val="0"/>
                <w:sz w:val="24"/>
              </w:rPr>
            </w:pPr>
            <w:r>
              <w:rPr>
                <w:rFonts w:hint="eastAsia" w:ascii="Times New Roman" w:hAnsi="Times New Roman" w:eastAsia="宋体" w:cs="宋体"/>
                <w:b/>
                <w:bCs/>
                <w:color w:val="000000" w:themeColor="text1"/>
                <w:kern w:val="0"/>
                <w:sz w:val="24"/>
              </w:rPr>
              <w:t>7.2.6土壤</w:t>
            </w:r>
            <w:r>
              <w:rPr>
                <w:rFonts w:hint="eastAsia" w:ascii="Times New Roman" w:hAnsi="Times New Roman" w:eastAsia="宋体" w:cs="宋体"/>
                <w:b/>
                <w:color w:val="000000" w:themeColor="text1"/>
                <w:kern w:val="0"/>
                <w:sz w:val="24"/>
              </w:rPr>
              <w:t>环境影响分析</w:t>
            </w:r>
          </w:p>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Times New Roman" w:hAnsi="Times New Roman" w:eastAsia="宋体" w:cs="宋体"/>
                <w:b/>
                <w:color w:val="000000" w:themeColor="text1"/>
                <w:spacing w:val="-2"/>
                <w:sz w:val="24"/>
                <w:szCs w:val="24"/>
              </w:rPr>
            </w:pPr>
            <w:r>
              <w:rPr>
                <w:rFonts w:hint="eastAsia" w:ascii="Times New Roman" w:hAnsi="Times New Roman" w:eastAsia="宋体" w:cs="宋体"/>
                <w:b/>
                <w:color w:val="000000" w:themeColor="text1"/>
                <w:sz w:val="24"/>
                <w:szCs w:val="24"/>
              </w:rPr>
              <w:t>表7-</w:t>
            </w:r>
            <w:r>
              <w:rPr>
                <w:rFonts w:hint="eastAsia" w:ascii="Times New Roman" w:hAnsi="Times New Roman" w:eastAsia="宋体" w:cs="宋体"/>
                <w:b/>
                <w:color w:val="000000" w:themeColor="text1"/>
                <w:sz w:val="24"/>
                <w:szCs w:val="24"/>
                <w:lang w:val="en-US" w:eastAsia="zh-CN"/>
              </w:rPr>
              <w:t xml:space="preserve">19  </w:t>
            </w:r>
            <w:r>
              <w:rPr>
                <w:rFonts w:hint="eastAsia" w:ascii="Times New Roman" w:hAnsi="Times New Roman" w:eastAsia="宋体" w:cs="宋体"/>
                <w:b/>
                <w:color w:val="000000" w:themeColor="text1"/>
                <w:sz w:val="24"/>
                <w:szCs w:val="24"/>
              </w:rPr>
              <w:t>污染影响型敏感程度分级表</w:t>
            </w:r>
          </w:p>
          <w:tbl>
            <w:tblPr>
              <w:tblStyle w:val="58"/>
              <w:tblW w:w="884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1"/>
              <w:gridCol w:w="7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351" w:type="dxa"/>
                  <w:vAlign w:val="center"/>
                </w:tcPr>
                <w:p>
                  <w:pPr>
                    <w:pStyle w:val="138"/>
                    <w:keepNext w:val="0"/>
                    <w:keepLines w:val="0"/>
                    <w:pageBreakBefore w:val="0"/>
                    <w:kinsoku/>
                    <w:wordWrap/>
                    <w:overflowPunct/>
                    <w:topLinePunct w:val="0"/>
                    <w:autoSpaceDE/>
                    <w:autoSpaceDN/>
                    <w:bidi w:val="0"/>
                    <w:snapToGrid/>
                    <w:spacing w:line="240" w:lineRule="auto"/>
                    <w:jc w:val="center"/>
                    <w:textAlignment w:val="auto"/>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敏感程度</w:t>
                  </w:r>
                </w:p>
              </w:tc>
              <w:tc>
                <w:tcPr>
                  <w:tcW w:w="7492" w:type="dxa"/>
                  <w:vAlign w:val="center"/>
                </w:tcPr>
                <w:p>
                  <w:pPr>
                    <w:pStyle w:val="138"/>
                    <w:keepNext w:val="0"/>
                    <w:keepLines w:val="0"/>
                    <w:pageBreakBefore w:val="0"/>
                    <w:kinsoku/>
                    <w:wordWrap/>
                    <w:overflowPunct/>
                    <w:topLinePunct w:val="0"/>
                    <w:autoSpaceDE/>
                    <w:autoSpaceDN/>
                    <w:bidi w:val="0"/>
                    <w:snapToGrid/>
                    <w:spacing w:line="240" w:lineRule="auto"/>
                    <w:jc w:val="center"/>
                    <w:textAlignment w:val="auto"/>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判别依据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351" w:type="dxa"/>
                  <w:vAlign w:val="center"/>
                </w:tcPr>
                <w:p>
                  <w:pPr>
                    <w:keepNext w:val="0"/>
                    <w:keepLines w:val="0"/>
                    <w:pageBreakBefore w:val="0"/>
                    <w:kinsoku/>
                    <w:wordWrap/>
                    <w:overflowPunct/>
                    <w:topLinePunct w:val="0"/>
                    <w:autoSpaceDE/>
                    <w:autoSpaceDN/>
                    <w:bidi w:val="0"/>
                    <w:snapToGrid/>
                    <w:spacing w:line="240" w:lineRule="auto"/>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敏感</w:t>
                  </w:r>
                </w:p>
              </w:tc>
              <w:tc>
                <w:tcPr>
                  <w:tcW w:w="7492" w:type="dxa"/>
                  <w:vAlign w:val="center"/>
                </w:tcPr>
                <w:p>
                  <w:pPr>
                    <w:pStyle w:val="103"/>
                    <w:keepNext w:val="0"/>
                    <w:keepLines w:val="0"/>
                    <w:pageBreakBefore w:val="0"/>
                    <w:kinsoku/>
                    <w:wordWrap/>
                    <w:overflowPunct/>
                    <w:topLinePunct w:val="0"/>
                    <w:autoSpaceDE/>
                    <w:autoSpaceDN/>
                    <w:bidi w:val="0"/>
                    <w:snapToGrid/>
                    <w:spacing w:line="240" w:lineRule="auto"/>
                    <w:jc w:val="left"/>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建设项目周边存在耕地、园地、牧草地、饮用水源地或居民区、学校、医院、疗养院、养老院等土壤环境敏感目标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351" w:type="dxa"/>
                  <w:vAlign w:val="center"/>
                </w:tcPr>
                <w:p>
                  <w:pPr>
                    <w:keepNext w:val="0"/>
                    <w:keepLines w:val="0"/>
                    <w:pageBreakBefore w:val="0"/>
                    <w:kinsoku/>
                    <w:wordWrap/>
                    <w:overflowPunct/>
                    <w:topLinePunct w:val="0"/>
                    <w:autoSpaceDE/>
                    <w:autoSpaceDN/>
                    <w:bidi w:val="0"/>
                    <w:snapToGrid/>
                    <w:spacing w:line="240" w:lineRule="auto"/>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较敏感</w:t>
                  </w:r>
                </w:p>
              </w:tc>
              <w:tc>
                <w:tcPr>
                  <w:tcW w:w="7492" w:type="dxa"/>
                  <w:vAlign w:val="center"/>
                </w:tcPr>
                <w:p>
                  <w:pPr>
                    <w:pStyle w:val="103"/>
                    <w:keepNext w:val="0"/>
                    <w:keepLines w:val="0"/>
                    <w:pageBreakBefore w:val="0"/>
                    <w:kinsoku/>
                    <w:wordWrap/>
                    <w:overflowPunct/>
                    <w:topLinePunct w:val="0"/>
                    <w:autoSpaceDE/>
                    <w:autoSpaceDN/>
                    <w:bidi w:val="0"/>
                    <w:snapToGrid/>
                    <w:spacing w:line="240" w:lineRule="auto"/>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建设项目周边存在土壤环境敏感目标的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351" w:type="dxa"/>
                  <w:vAlign w:val="center"/>
                </w:tcPr>
                <w:p>
                  <w:pPr>
                    <w:keepNext w:val="0"/>
                    <w:keepLines w:val="0"/>
                    <w:pageBreakBefore w:val="0"/>
                    <w:kinsoku/>
                    <w:wordWrap/>
                    <w:overflowPunct/>
                    <w:topLinePunct w:val="0"/>
                    <w:autoSpaceDE/>
                    <w:autoSpaceDN/>
                    <w:bidi w:val="0"/>
                    <w:snapToGrid/>
                    <w:spacing w:line="240" w:lineRule="auto"/>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不敏感</w:t>
                  </w:r>
                </w:p>
              </w:tc>
              <w:tc>
                <w:tcPr>
                  <w:tcW w:w="7492" w:type="dxa"/>
                  <w:vAlign w:val="center"/>
                </w:tcPr>
                <w:p>
                  <w:pPr>
                    <w:pStyle w:val="103"/>
                    <w:keepNext w:val="0"/>
                    <w:keepLines w:val="0"/>
                    <w:pageBreakBefore w:val="0"/>
                    <w:kinsoku/>
                    <w:wordWrap/>
                    <w:overflowPunct/>
                    <w:topLinePunct w:val="0"/>
                    <w:autoSpaceDE/>
                    <w:autoSpaceDN/>
                    <w:bidi w:val="0"/>
                    <w:snapToGrid/>
                    <w:spacing w:line="240" w:lineRule="auto"/>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其它情况</w:t>
                  </w:r>
                </w:p>
              </w:tc>
            </w:tr>
          </w:tbl>
          <w:p>
            <w:pPr>
              <w:keepNext w:val="0"/>
              <w:keepLines w:val="0"/>
              <w:pageBreakBefore w:val="0"/>
              <w:widowControl w:val="0"/>
              <w:kinsoku/>
              <w:wordWrap w:val="0"/>
              <w:overflowPunct/>
              <w:topLinePunct w:val="0"/>
              <w:autoSpaceDE w:val="0"/>
              <w:autoSpaceDN w:val="0"/>
              <w:bidi w:val="0"/>
              <w:adjustRightInd w:val="0"/>
              <w:snapToGrid/>
              <w:spacing w:line="440" w:lineRule="exact"/>
              <w:ind w:firstLine="480" w:firstLineChars="200"/>
              <w:jc w:val="left"/>
              <w:textAlignment w:val="auto"/>
              <w:rPr>
                <w:rFonts w:hint="eastAsia" w:ascii="Times New Roman" w:hAnsi="Times New Roman" w:eastAsia="宋体" w:cs="宋体"/>
                <w:color w:val="000000" w:themeColor="text1"/>
                <w:sz w:val="24"/>
                <w:szCs w:val="24"/>
              </w:rPr>
            </w:pPr>
            <w:r>
              <w:rPr>
                <w:rFonts w:hint="eastAsia" w:ascii="Times New Roman" w:hAnsi="Times New Roman" w:eastAsia="宋体" w:cs="宋体"/>
                <w:color w:val="000000" w:themeColor="text1"/>
                <w:sz w:val="24"/>
                <w:szCs w:val="24"/>
              </w:rPr>
              <w:t>项目所在地为浙江省湖州市吴兴区梅家漾路201号7幢201-203</w:t>
            </w:r>
            <w:r>
              <w:rPr>
                <w:rFonts w:hint="eastAsia" w:ascii="Times New Roman" w:hAnsi="Times New Roman" w:eastAsia="宋体" w:cs="宋体"/>
                <w:color w:val="000000" w:themeColor="text1"/>
                <w:sz w:val="24"/>
                <w:szCs w:val="24"/>
                <w:lang w:eastAsia="zh-CN"/>
              </w:rPr>
              <w:t>，</w:t>
            </w:r>
            <w:r>
              <w:rPr>
                <w:rFonts w:hint="eastAsia" w:ascii="Times New Roman" w:hAnsi="Times New Roman" w:eastAsia="宋体" w:cs="宋体"/>
                <w:color w:val="000000" w:themeColor="text1"/>
                <w:sz w:val="24"/>
                <w:szCs w:val="24"/>
              </w:rPr>
              <w:t>周边不存在耕地、园地、牧草地、饮用水源地或居民区、学校、医院、疗养院、养老院等土壤环境敏感目标。</w:t>
            </w:r>
          </w:p>
          <w:p>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Times New Roman" w:hAnsi="Times New Roman" w:eastAsia="宋体" w:cs="宋体"/>
                <w:b/>
                <w:color w:val="000000" w:themeColor="text1"/>
                <w:spacing w:val="-2"/>
                <w:sz w:val="24"/>
                <w:szCs w:val="24"/>
              </w:rPr>
            </w:pPr>
            <w:r>
              <w:rPr>
                <w:rFonts w:hint="eastAsia" w:ascii="Times New Roman" w:hAnsi="Times New Roman" w:eastAsia="宋体" w:cs="宋体"/>
                <w:b/>
                <w:color w:val="000000" w:themeColor="text1"/>
                <w:sz w:val="24"/>
                <w:szCs w:val="24"/>
              </w:rPr>
              <w:t>表7-</w:t>
            </w:r>
            <w:r>
              <w:rPr>
                <w:rFonts w:hint="eastAsia" w:ascii="Times New Roman" w:hAnsi="Times New Roman" w:eastAsia="宋体" w:cs="宋体"/>
                <w:b/>
                <w:color w:val="000000" w:themeColor="text1"/>
                <w:sz w:val="24"/>
                <w:szCs w:val="24"/>
                <w:lang w:val="en-US" w:eastAsia="zh-CN"/>
              </w:rPr>
              <w:t xml:space="preserve">20  </w:t>
            </w:r>
            <w:r>
              <w:rPr>
                <w:rFonts w:hint="eastAsia" w:ascii="Times New Roman" w:hAnsi="Times New Roman" w:eastAsia="宋体" w:cs="宋体"/>
                <w:b/>
                <w:color w:val="000000" w:themeColor="text1"/>
                <w:sz w:val="24"/>
                <w:szCs w:val="24"/>
              </w:rPr>
              <w:t>污染影响型评价工作等级划分表</w:t>
            </w:r>
          </w:p>
          <w:tbl>
            <w:tblPr>
              <w:tblStyle w:val="58"/>
              <w:tblW w:w="884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7"/>
              <w:gridCol w:w="904"/>
              <w:gridCol w:w="751"/>
              <w:gridCol w:w="760"/>
              <w:gridCol w:w="753"/>
              <w:gridCol w:w="751"/>
              <w:gridCol w:w="757"/>
              <w:gridCol w:w="751"/>
              <w:gridCol w:w="758"/>
              <w:gridCol w:w="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957" w:type="dxa"/>
                  <w:vMerge w:val="restart"/>
                  <w:vAlign w:val="center"/>
                </w:tcPr>
                <w:p>
                  <w:pPr>
                    <w:keepNext w:val="0"/>
                    <w:keepLines w:val="0"/>
                    <w:pageBreakBefore w:val="0"/>
                    <w:kinsoku/>
                    <w:wordWrap/>
                    <w:overflowPunct/>
                    <w:topLinePunct w:val="0"/>
                    <w:autoSpaceDE/>
                    <w:autoSpaceDN/>
                    <w:bidi w:val="0"/>
                    <w:adjustRightInd/>
                    <w:snapToGrid/>
                    <w:spacing w:line="240" w:lineRule="auto"/>
                    <w:ind w:firstLine="735" w:firstLineChars="350"/>
                    <w:textAlignment w:val="auto"/>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pict>
                      <v:shape id="_x0000_s2050" o:spid="_x0000_s2050" o:spt="32" type="#_x0000_t32" style="position:absolute;left:0pt;flip:x y;margin-left:-3.15pt;margin-top:2.05pt;height:45.7pt;width:98.15pt;z-index:251702272;mso-width-relative:page;mso-height-relative:page;" filled="f" stroked="t" coordsize="21600,21600">
                        <v:path arrowok="t"/>
                        <v:fill on="f" focussize="0,0"/>
                        <v:stroke color="#000000"/>
                        <v:imagedata o:title=""/>
                        <o:lock v:ext="edit" aspectratio="f"/>
                      </v:shape>
                    </w:pict>
                  </w:r>
                  <w:r>
                    <w:rPr>
                      <w:rFonts w:hint="eastAsia" w:ascii="Times New Roman" w:hAnsi="Times New Roman" w:eastAsia="宋体" w:cs="宋体"/>
                      <w:b/>
                      <w:bCs/>
                      <w:color w:val="000000" w:themeColor="text1"/>
                      <w:sz w:val="21"/>
                      <w:szCs w:val="21"/>
                    </w:rPr>
                    <w:t>项目类别</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宋体"/>
                      <w:b/>
                      <w:bCs/>
                      <w:color w:val="000000" w:themeColor="text1"/>
                      <w:sz w:val="21"/>
                      <w:szCs w:val="21"/>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敏感程度</w:t>
                  </w:r>
                </w:p>
              </w:tc>
              <w:tc>
                <w:tcPr>
                  <w:tcW w:w="2415" w:type="dxa"/>
                  <w:gridSpan w:val="3"/>
                  <w:vAlign w:val="center"/>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Ⅰ类</w:t>
                  </w:r>
                </w:p>
              </w:tc>
              <w:tc>
                <w:tcPr>
                  <w:tcW w:w="2261" w:type="dxa"/>
                  <w:gridSpan w:val="3"/>
                  <w:vAlign w:val="center"/>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Ⅱ类</w:t>
                  </w:r>
                </w:p>
              </w:tc>
              <w:tc>
                <w:tcPr>
                  <w:tcW w:w="2208" w:type="dxa"/>
                  <w:gridSpan w:val="3"/>
                  <w:vAlign w:val="center"/>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957" w:type="dxa"/>
                  <w:vMerge w:val="continue"/>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b/>
                      <w:bCs/>
                      <w:color w:val="000000" w:themeColor="text1"/>
                      <w:sz w:val="21"/>
                      <w:szCs w:val="21"/>
                    </w:rPr>
                  </w:pPr>
                </w:p>
              </w:tc>
              <w:tc>
                <w:tcPr>
                  <w:tcW w:w="904" w:type="dxa"/>
                  <w:vAlign w:val="center"/>
                </w:tcPr>
                <w:p>
                  <w:pPr>
                    <w:pStyle w:val="103"/>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大</w:t>
                  </w:r>
                </w:p>
              </w:tc>
              <w:tc>
                <w:tcPr>
                  <w:tcW w:w="751" w:type="dxa"/>
                  <w:vAlign w:val="center"/>
                </w:tcPr>
                <w:p>
                  <w:pPr>
                    <w:pStyle w:val="103"/>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中</w:t>
                  </w:r>
                </w:p>
              </w:tc>
              <w:tc>
                <w:tcPr>
                  <w:tcW w:w="760" w:type="dxa"/>
                  <w:vAlign w:val="center"/>
                </w:tcPr>
                <w:p>
                  <w:pPr>
                    <w:pStyle w:val="103"/>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小</w:t>
                  </w:r>
                </w:p>
              </w:tc>
              <w:tc>
                <w:tcPr>
                  <w:tcW w:w="753" w:type="dxa"/>
                  <w:vAlign w:val="center"/>
                </w:tcPr>
                <w:p>
                  <w:pPr>
                    <w:pStyle w:val="103"/>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大</w:t>
                  </w:r>
                </w:p>
              </w:tc>
              <w:tc>
                <w:tcPr>
                  <w:tcW w:w="751" w:type="dxa"/>
                  <w:vAlign w:val="center"/>
                </w:tcPr>
                <w:p>
                  <w:pPr>
                    <w:pStyle w:val="103"/>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中</w:t>
                  </w:r>
                </w:p>
              </w:tc>
              <w:tc>
                <w:tcPr>
                  <w:tcW w:w="757" w:type="dxa"/>
                  <w:vAlign w:val="center"/>
                </w:tcPr>
                <w:p>
                  <w:pPr>
                    <w:pStyle w:val="103"/>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小</w:t>
                  </w:r>
                </w:p>
              </w:tc>
              <w:tc>
                <w:tcPr>
                  <w:tcW w:w="751" w:type="dxa"/>
                  <w:vAlign w:val="center"/>
                </w:tcPr>
                <w:p>
                  <w:pPr>
                    <w:pStyle w:val="103"/>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大</w:t>
                  </w:r>
                </w:p>
              </w:tc>
              <w:tc>
                <w:tcPr>
                  <w:tcW w:w="758" w:type="dxa"/>
                  <w:vAlign w:val="center"/>
                </w:tcPr>
                <w:p>
                  <w:pPr>
                    <w:pStyle w:val="103"/>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中</w:t>
                  </w:r>
                </w:p>
              </w:tc>
              <w:tc>
                <w:tcPr>
                  <w:tcW w:w="699" w:type="dxa"/>
                  <w:vAlign w:val="center"/>
                </w:tcPr>
                <w:p>
                  <w:pPr>
                    <w:pStyle w:val="103"/>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957"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敏感</w:t>
                  </w:r>
                </w:p>
              </w:tc>
              <w:tc>
                <w:tcPr>
                  <w:tcW w:w="904" w:type="dxa"/>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一级</w:t>
                  </w:r>
                </w:p>
              </w:tc>
              <w:tc>
                <w:tcPr>
                  <w:tcW w:w="751" w:type="dxa"/>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一级</w:t>
                  </w:r>
                </w:p>
              </w:tc>
              <w:tc>
                <w:tcPr>
                  <w:tcW w:w="760" w:type="dxa"/>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一级</w:t>
                  </w:r>
                </w:p>
              </w:tc>
              <w:tc>
                <w:tcPr>
                  <w:tcW w:w="753" w:type="dxa"/>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二级</w:t>
                  </w:r>
                </w:p>
              </w:tc>
              <w:tc>
                <w:tcPr>
                  <w:tcW w:w="751" w:type="dxa"/>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二级</w:t>
                  </w:r>
                </w:p>
              </w:tc>
              <w:tc>
                <w:tcPr>
                  <w:tcW w:w="757" w:type="dxa"/>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二级</w:t>
                  </w:r>
                </w:p>
              </w:tc>
              <w:tc>
                <w:tcPr>
                  <w:tcW w:w="751" w:type="dxa"/>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三级</w:t>
                  </w:r>
                </w:p>
              </w:tc>
              <w:tc>
                <w:tcPr>
                  <w:tcW w:w="758" w:type="dxa"/>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三级</w:t>
                  </w:r>
                </w:p>
              </w:tc>
              <w:tc>
                <w:tcPr>
                  <w:tcW w:w="699" w:type="dxa"/>
                  <w:vAlign w:val="center"/>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957"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较敏感</w:t>
                  </w:r>
                </w:p>
              </w:tc>
              <w:tc>
                <w:tcPr>
                  <w:tcW w:w="904" w:type="dxa"/>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一级</w:t>
                  </w:r>
                </w:p>
              </w:tc>
              <w:tc>
                <w:tcPr>
                  <w:tcW w:w="751" w:type="dxa"/>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一级</w:t>
                  </w:r>
                </w:p>
              </w:tc>
              <w:tc>
                <w:tcPr>
                  <w:tcW w:w="760" w:type="dxa"/>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二级</w:t>
                  </w:r>
                </w:p>
              </w:tc>
              <w:tc>
                <w:tcPr>
                  <w:tcW w:w="753" w:type="dxa"/>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二级</w:t>
                  </w:r>
                </w:p>
              </w:tc>
              <w:tc>
                <w:tcPr>
                  <w:tcW w:w="751" w:type="dxa"/>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二级</w:t>
                  </w:r>
                </w:p>
              </w:tc>
              <w:tc>
                <w:tcPr>
                  <w:tcW w:w="757" w:type="dxa"/>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三级</w:t>
                  </w:r>
                </w:p>
              </w:tc>
              <w:tc>
                <w:tcPr>
                  <w:tcW w:w="751" w:type="dxa"/>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三级</w:t>
                  </w:r>
                </w:p>
              </w:tc>
              <w:tc>
                <w:tcPr>
                  <w:tcW w:w="758" w:type="dxa"/>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三级</w:t>
                  </w:r>
                </w:p>
              </w:tc>
              <w:tc>
                <w:tcPr>
                  <w:tcW w:w="699" w:type="dxa"/>
                  <w:vAlign w:val="center"/>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957"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不敏感</w:t>
                  </w:r>
                </w:p>
              </w:tc>
              <w:tc>
                <w:tcPr>
                  <w:tcW w:w="904" w:type="dxa"/>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一级</w:t>
                  </w:r>
                </w:p>
              </w:tc>
              <w:tc>
                <w:tcPr>
                  <w:tcW w:w="751" w:type="dxa"/>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二级</w:t>
                  </w:r>
                </w:p>
              </w:tc>
              <w:tc>
                <w:tcPr>
                  <w:tcW w:w="760" w:type="dxa"/>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二级</w:t>
                  </w:r>
                </w:p>
              </w:tc>
              <w:tc>
                <w:tcPr>
                  <w:tcW w:w="753" w:type="dxa"/>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二级</w:t>
                  </w:r>
                </w:p>
              </w:tc>
              <w:tc>
                <w:tcPr>
                  <w:tcW w:w="751" w:type="dxa"/>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三级</w:t>
                  </w:r>
                </w:p>
              </w:tc>
              <w:tc>
                <w:tcPr>
                  <w:tcW w:w="757" w:type="dxa"/>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三级</w:t>
                  </w:r>
                </w:p>
              </w:tc>
              <w:tc>
                <w:tcPr>
                  <w:tcW w:w="751" w:type="dxa"/>
                  <w:shd w:val="clear" w:color="auto" w:fill="auto"/>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三级</w:t>
                  </w:r>
                </w:p>
              </w:tc>
              <w:tc>
                <w:tcPr>
                  <w:tcW w:w="758" w:type="dxa"/>
                  <w:shd w:val="clear" w:color="auto" w:fill="auto"/>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w:t>
                  </w:r>
                </w:p>
              </w:tc>
              <w:tc>
                <w:tcPr>
                  <w:tcW w:w="699" w:type="dxa"/>
                  <w:shd w:val="clear" w:color="auto" w:fill="BEBEBE" w:themeFill="background1" w:themeFillShade="BF"/>
                  <w:vAlign w:val="center"/>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841" w:type="dxa"/>
                  <w:gridSpan w:val="10"/>
                  <w:vAlign w:val="center"/>
                </w:tcPr>
                <w:p>
                  <w:pPr>
                    <w:pStyle w:val="103"/>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“—”表示可不展开土壤环境影响评价工作</w:t>
                  </w:r>
                </w:p>
              </w:tc>
            </w:tr>
          </w:tbl>
          <w:p>
            <w:pPr>
              <w:pStyle w:val="219"/>
              <w:keepLines w:val="0"/>
              <w:pageBreakBefore w:val="0"/>
              <w:kinsoku/>
              <w:wordWrap w:val="0"/>
              <w:overflowPunct/>
              <w:topLinePunct w:val="0"/>
              <w:bidi w:val="0"/>
              <w:spacing w:line="440" w:lineRule="exact"/>
              <w:ind w:firstLine="480" w:firstLineChars="200"/>
              <w:jc w:val="left"/>
              <w:rPr>
                <w:rFonts w:hint="eastAsia" w:ascii="Times New Roman" w:hAnsi="Times New Roman" w:eastAsia="宋体" w:cs="宋体"/>
                <w:b/>
                <w:color w:val="000000" w:themeColor="text1"/>
                <w:sz w:val="24"/>
                <w:szCs w:val="24"/>
              </w:rPr>
            </w:pPr>
            <w:bookmarkStart w:id="46" w:name="6.2.2.3__根据土壤环境影响评价项目类别、占地规模与敏感程度划分评价工作等"/>
            <w:bookmarkEnd w:id="46"/>
            <w:r>
              <w:rPr>
                <w:rFonts w:hint="eastAsia" w:ascii="Times New Roman" w:hAnsi="Times New Roman" w:eastAsia="宋体" w:cs="宋体"/>
                <w:color w:val="000000" w:themeColor="text1"/>
                <w:sz w:val="24"/>
                <w:szCs w:val="24"/>
              </w:rPr>
              <w:t>根据《环境影响评价技术导则—土壤环境》(HJ964-2018)</w:t>
            </w:r>
            <w:r>
              <w:rPr>
                <w:rFonts w:hint="eastAsia" w:ascii="Times New Roman" w:hAnsi="Times New Roman" w:eastAsia="宋体" w:cs="宋体"/>
                <w:color w:val="000000" w:themeColor="text1"/>
                <w:sz w:val="24"/>
                <w:szCs w:val="24"/>
                <w:lang w:eastAsia="zh-CN"/>
              </w:rPr>
              <w:t>，</w:t>
            </w:r>
            <w:r>
              <w:rPr>
                <w:rFonts w:hint="eastAsia" w:ascii="Times New Roman" w:hAnsi="Times New Roman" w:eastAsia="宋体" w:cs="宋体"/>
                <w:color w:val="000000" w:themeColor="text1"/>
                <w:sz w:val="24"/>
                <w:szCs w:val="24"/>
              </w:rPr>
              <w:t>本项目影响类型属于污染影响型，土壤环境影响评价项目类别为</w:t>
            </w:r>
            <w:r>
              <w:rPr>
                <w:rFonts w:hint="eastAsia" w:ascii="Times New Roman" w:hAnsi="Times New Roman" w:eastAsia="宋体" w:cs="宋体"/>
                <w:color w:val="000000" w:themeColor="text1"/>
                <w:sz w:val="21"/>
                <w:szCs w:val="21"/>
              </w:rPr>
              <w:t>Ⅲ</w:t>
            </w:r>
            <w:r>
              <w:rPr>
                <w:rFonts w:hint="eastAsia" w:ascii="Times New Roman" w:hAnsi="Times New Roman" w:eastAsia="宋体" w:cs="宋体"/>
                <w:color w:val="000000" w:themeColor="text1"/>
                <w:sz w:val="24"/>
                <w:szCs w:val="24"/>
              </w:rPr>
              <w:t>类</w:t>
            </w:r>
            <w:r>
              <w:rPr>
                <w:rFonts w:hint="eastAsia" w:ascii="Times New Roman" w:hAnsi="Times New Roman" w:eastAsia="宋体" w:cs="宋体"/>
                <w:color w:val="000000" w:themeColor="text1"/>
                <w:sz w:val="24"/>
                <w:szCs w:val="24"/>
                <w:lang w:eastAsia="zh-CN"/>
              </w:rPr>
              <w:t>，</w:t>
            </w:r>
            <w:r>
              <w:rPr>
                <w:rFonts w:hint="eastAsia" w:ascii="Times New Roman" w:hAnsi="Times New Roman" w:eastAsia="宋体" w:cs="宋体"/>
                <w:color w:val="000000" w:themeColor="text1"/>
                <w:sz w:val="24"/>
                <w:szCs w:val="24"/>
              </w:rPr>
              <w:t>项目占地为</w:t>
            </w:r>
            <w:r>
              <w:rPr>
                <w:rFonts w:hint="eastAsia" w:ascii="Times New Roman" w:hAnsi="Times New Roman" w:eastAsia="宋体" w:cs="宋体"/>
                <w:color w:val="000000" w:themeColor="text1"/>
                <w:sz w:val="24"/>
                <w:szCs w:val="24"/>
                <w:lang w:val="en-US" w:eastAsia="zh-CN"/>
              </w:rPr>
              <w:t>1395</w:t>
            </w:r>
            <w:r>
              <w:rPr>
                <w:rFonts w:hint="eastAsia" w:ascii="Times New Roman" w:hAnsi="Times New Roman" w:eastAsia="宋体" w:cs="宋体"/>
                <w:color w:val="000000" w:themeColor="text1"/>
                <w:sz w:val="24"/>
                <w:szCs w:val="24"/>
              </w:rPr>
              <w:t>m</w:t>
            </w:r>
            <w:r>
              <w:rPr>
                <w:rFonts w:hint="eastAsia" w:ascii="Times New Roman" w:hAnsi="Times New Roman" w:eastAsia="宋体" w:cs="宋体"/>
                <w:color w:val="000000" w:themeColor="text1"/>
                <w:sz w:val="24"/>
                <w:szCs w:val="24"/>
                <w:vertAlign w:val="superscript"/>
              </w:rPr>
              <w:t>2</w:t>
            </w:r>
            <w:r>
              <w:rPr>
                <w:rFonts w:hint="eastAsia" w:ascii="Times New Roman" w:hAnsi="Times New Roman" w:eastAsia="宋体" w:cs="宋体"/>
                <w:color w:val="000000" w:themeColor="text1"/>
                <w:sz w:val="24"/>
                <w:szCs w:val="24"/>
              </w:rPr>
              <w:t>，即为</w:t>
            </w:r>
            <w:r>
              <w:rPr>
                <w:rFonts w:hint="eastAsia" w:ascii="Times New Roman" w:hAnsi="Times New Roman" w:eastAsia="宋体" w:cs="宋体"/>
                <w:color w:val="000000" w:themeColor="text1"/>
                <w:sz w:val="24"/>
                <w:szCs w:val="24"/>
                <w:lang w:val="en-US" w:eastAsia="zh-CN"/>
              </w:rPr>
              <w:t>0.1395</w:t>
            </w:r>
            <w:r>
              <w:rPr>
                <w:rFonts w:hint="eastAsia" w:ascii="Times New Roman" w:hAnsi="Times New Roman" w:eastAsia="宋体" w:cs="宋体"/>
                <w:color w:val="000000" w:themeColor="text1"/>
                <w:sz w:val="24"/>
                <w:szCs w:val="24"/>
              </w:rPr>
              <w:t>hm</w:t>
            </w:r>
            <w:r>
              <w:rPr>
                <w:rFonts w:hint="eastAsia" w:ascii="Times New Roman" w:hAnsi="Times New Roman" w:eastAsia="宋体" w:cs="宋体"/>
                <w:color w:val="000000" w:themeColor="text1"/>
                <w:sz w:val="24"/>
                <w:szCs w:val="24"/>
                <w:vertAlign w:val="superscript"/>
              </w:rPr>
              <w:t>2</w:t>
            </w:r>
            <w:r>
              <w:rPr>
                <w:rFonts w:hint="eastAsia" w:ascii="Times New Roman" w:hAnsi="Times New Roman" w:eastAsia="宋体" w:cs="宋体"/>
                <w:color w:val="000000" w:themeColor="text1"/>
                <w:sz w:val="24"/>
                <w:szCs w:val="24"/>
              </w:rPr>
              <w:t>，建设规模为</w:t>
            </w:r>
            <w:r>
              <w:rPr>
                <w:rFonts w:hint="eastAsia" w:ascii="Times New Roman" w:hAnsi="Times New Roman" w:eastAsia="宋体" w:cs="宋体"/>
                <w:color w:val="000000" w:themeColor="text1"/>
                <w:sz w:val="24"/>
                <w:szCs w:val="24"/>
                <w:lang w:eastAsia="zh-CN"/>
              </w:rPr>
              <w:t>小</w:t>
            </w:r>
            <w:r>
              <w:rPr>
                <w:rFonts w:hint="eastAsia" w:ascii="Times New Roman" w:hAnsi="Times New Roman" w:eastAsia="宋体" w:cs="宋体"/>
                <w:color w:val="000000" w:themeColor="text1"/>
                <w:sz w:val="24"/>
                <w:szCs w:val="24"/>
              </w:rPr>
              <w:t>型；根据表7-</w:t>
            </w:r>
            <w:r>
              <w:rPr>
                <w:rFonts w:hint="eastAsia" w:ascii="Times New Roman" w:hAnsi="Times New Roman" w:eastAsia="宋体" w:cs="宋体"/>
                <w:color w:val="000000" w:themeColor="text1"/>
                <w:sz w:val="24"/>
                <w:szCs w:val="24"/>
                <w:lang w:val="en-US" w:eastAsia="zh-CN"/>
              </w:rPr>
              <w:t>19</w:t>
            </w:r>
            <w:r>
              <w:rPr>
                <w:rFonts w:hint="eastAsia" w:ascii="Times New Roman" w:hAnsi="Times New Roman" w:eastAsia="宋体" w:cs="宋体"/>
                <w:color w:val="000000" w:themeColor="text1"/>
                <w:sz w:val="24"/>
                <w:szCs w:val="24"/>
              </w:rPr>
              <w:t>敏感程度为不敏感，表7-</w:t>
            </w:r>
            <w:r>
              <w:rPr>
                <w:rFonts w:hint="eastAsia" w:ascii="Times New Roman" w:hAnsi="Times New Roman" w:eastAsia="宋体" w:cs="宋体"/>
                <w:color w:val="000000" w:themeColor="text1"/>
                <w:sz w:val="24"/>
                <w:szCs w:val="24"/>
                <w:lang w:val="en-US" w:eastAsia="zh-CN"/>
              </w:rPr>
              <w:t>20</w:t>
            </w:r>
            <w:r>
              <w:rPr>
                <w:rFonts w:hint="eastAsia" w:ascii="Times New Roman" w:hAnsi="Times New Roman" w:eastAsia="宋体" w:cs="宋体"/>
                <w:color w:val="000000" w:themeColor="text1"/>
                <w:sz w:val="24"/>
                <w:szCs w:val="24"/>
              </w:rPr>
              <w:t>评价等级为“-”，可不展开土壤环境影响评价工作</w:t>
            </w:r>
            <w:r>
              <w:rPr>
                <w:rFonts w:hint="eastAsia" w:ascii="Times New Roman" w:hAnsi="Times New Roman" w:eastAsia="宋体" w:cs="宋体"/>
                <w:color w:val="000000" w:themeColor="text1"/>
                <w:spacing w:val="-2"/>
                <w:sz w:val="24"/>
                <w:szCs w:val="24"/>
              </w:rPr>
              <w:t>。</w:t>
            </w:r>
          </w:p>
          <w:p>
            <w:pPr>
              <w:keepLines w:val="0"/>
              <w:pageBreakBefore w:val="0"/>
              <w:kinsoku/>
              <w:overflowPunct/>
              <w:topLinePunct w:val="0"/>
              <w:bidi w:val="0"/>
              <w:spacing w:line="440" w:lineRule="exact"/>
              <w:rPr>
                <w:rFonts w:ascii="Times New Roman" w:hAnsi="Times New Roman" w:eastAsia="宋体" w:cs="宋体"/>
                <w:b/>
                <w:bCs/>
                <w:color w:val="000000" w:themeColor="text1"/>
                <w:sz w:val="24"/>
              </w:rPr>
            </w:pPr>
            <w:r>
              <w:rPr>
                <w:rFonts w:ascii="Times New Roman" w:hAnsi="Times New Roman" w:eastAsia="宋体" w:cs="宋体"/>
                <w:b/>
                <w:bCs/>
                <w:color w:val="000000" w:themeColor="text1"/>
                <w:sz w:val="24"/>
              </w:rPr>
              <w:t>7.2.</w:t>
            </w:r>
            <w:r>
              <w:rPr>
                <w:rFonts w:hint="eastAsia" w:ascii="Times New Roman" w:hAnsi="Times New Roman" w:eastAsia="宋体" w:cs="宋体"/>
                <w:b/>
                <w:bCs/>
                <w:color w:val="000000" w:themeColor="text1"/>
                <w:sz w:val="24"/>
              </w:rPr>
              <w:t>7</w:t>
            </w:r>
            <w:r>
              <w:rPr>
                <w:rFonts w:ascii="Times New Roman" w:hAnsi="Times New Roman" w:eastAsia="宋体" w:cs="宋体"/>
                <w:b/>
                <w:bCs/>
                <w:color w:val="000000" w:themeColor="text1"/>
                <w:sz w:val="24"/>
              </w:rPr>
              <w:t>环境风险影响分析</w:t>
            </w:r>
          </w:p>
          <w:p>
            <w:pPr>
              <w:keepLines w:val="0"/>
              <w:pageBreakBefore w:val="0"/>
              <w:kinsoku/>
              <w:overflowPunct/>
              <w:topLinePunct w:val="0"/>
              <w:bidi w:val="0"/>
              <w:spacing w:line="440" w:lineRule="exact"/>
              <w:ind w:firstLine="480" w:firstLineChars="200"/>
              <w:rPr>
                <w:rFonts w:ascii="Times New Roman" w:hAnsi="Times New Roman" w:eastAsia="宋体" w:cs="宋体"/>
                <w:b/>
                <w:bCs/>
                <w:color w:val="000000" w:themeColor="text1"/>
                <w:sz w:val="24"/>
              </w:rPr>
            </w:pPr>
            <w:r>
              <w:rPr>
                <w:rFonts w:hint="eastAsia" w:ascii="Times New Roman" w:hAnsi="Times New Roman" w:eastAsia="宋体" w:cs="宋体"/>
                <w:color w:val="000000" w:themeColor="text1"/>
                <w:sz w:val="24"/>
              </w:rPr>
              <w:t>一、</w:t>
            </w:r>
            <w:r>
              <w:rPr>
                <w:rFonts w:hint="eastAsia" w:ascii="Times New Roman" w:hAnsi="Times New Roman" w:eastAsia="宋体" w:cs="宋体"/>
                <w:b/>
                <w:bCs/>
                <w:color w:val="000000" w:themeColor="text1"/>
                <w:sz w:val="24"/>
              </w:rPr>
              <w:t>环境风险趋势及评价等级判别</w:t>
            </w:r>
          </w:p>
          <w:p>
            <w:pPr>
              <w:keepLines w:val="0"/>
              <w:pageBreakBefore w:val="0"/>
              <w:kinsoku/>
              <w:overflowPunct/>
              <w:topLinePunct w:val="0"/>
              <w:bidi w:val="0"/>
              <w:spacing w:line="440" w:lineRule="exact"/>
              <w:ind w:firstLine="480" w:firstLineChars="200"/>
              <w:rPr>
                <w:rFonts w:hint="default" w:ascii="Times New Roman" w:hAnsi="Times New Roman" w:eastAsia="宋体" w:cs="宋体"/>
                <w:color w:val="000000" w:themeColor="text1"/>
                <w:sz w:val="24"/>
                <w:lang w:val="en-US"/>
              </w:rPr>
            </w:pPr>
            <w:r>
              <w:rPr>
                <w:rFonts w:hint="eastAsia" w:ascii="Times New Roman" w:hAnsi="Times New Roman" w:eastAsia="宋体" w:cs="宋体"/>
                <w:color w:val="000000" w:themeColor="text1"/>
                <w:sz w:val="24"/>
              </w:rPr>
              <w:t>根据建设项目涉及的物质和工艺系统的危险性及其所在地的环境敏感程度，结合事故情形下环境影响途径，对建设项目潜在环境危害程度进行概化分析，按照《建设项目环境风险评价技术导则》（</w:t>
            </w:r>
            <w:r>
              <w:rPr>
                <w:rFonts w:ascii="Times New Roman" w:hAnsi="Times New Roman" w:eastAsia="宋体" w:cs="宋体"/>
                <w:color w:val="000000" w:themeColor="text1"/>
                <w:sz w:val="24"/>
              </w:rPr>
              <w:t>HJ169-2018</w:t>
            </w:r>
            <w:r>
              <w:rPr>
                <w:rFonts w:hint="eastAsia" w:ascii="Times New Roman" w:hAnsi="Times New Roman" w:eastAsia="宋体" w:cs="宋体"/>
                <w:color w:val="000000" w:themeColor="text1"/>
                <w:sz w:val="24"/>
              </w:rPr>
              <w:t>）中表</w:t>
            </w:r>
            <w:r>
              <w:rPr>
                <w:rFonts w:ascii="Times New Roman" w:hAnsi="Times New Roman" w:eastAsia="宋体" w:cs="宋体"/>
                <w:color w:val="000000" w:themeColor="text1"/>
                <w:sz w:val="24"/>
              </w:rPr>
              <w:t>2</w:t>
            </w:r>
            <w:r>
              <w:rPr>
                <w:rFonts w:hint="eastAsia" w:ascii="Times New Roman" w:hAnsi="Times New Roman" w:eastAsia="宋体" w:cs="宋体"/>
                <w:color w:val="000000" w:themeColor="text1"/>
                <w:sz w:val="24"/>
              </w:rPr>
              <w:t>确定环境风险潜势，具体见表</w:t>
            </w:r>
            <w:r>
              <w:rPr>
                <w:rFonts w:hint="eastAsia" w:ascii="Times New Roman" w:hAnsi="Times New Roman" w:eastAsia="宋体" w:cs="宋体"/>
                <w:color w:val="000000" w:themeColor="text1"/>
                <w:sz w:val="24"/>
                <w:lang w:val="en-US" w:eastAsia="zh-CN"/>
              </w:rPr>
              <w:t>7</w:t>
            </w:r>
            <w:r>
              <w:rPr>
                <w:rFonts w:hint="eastAsia" w:ascii="Times New Roman" w:hAnsi="Times New Roman" w:eastAsia="宋体" w:cs="宋体"/>
                <w:color w:val="000000" w:themeColor="text1"/>
                <w:sz w:val="24"/>
              </w:rPr>
              <w:t>-</w:t>
            </w:r>
            <w:r>
              <w:rPr>
                <w:rFonts w:hint="eastAsia" w:ascii="Times New Roman" w:hAnsi="Times New Roman" w:eastAsia="宋体" w:cs="宋体"/>
                <w:color w:val="000000" w:themeColor="text1"/>
                <w:sz w:val="24"/>
                <w:lang w:val="en-US" w:eastAsia="zh-CN"/>
              </w:rPr>
              <w:t>21</w:t>
            </w:r>
          </w:p>
          <w:p>
            <w:pPr>
              <w:keepLines w:val="0"/>
              <w:pageBreakBefore w:val="0"/>
              <w:kinsoku/>
              <w:overflowPunct/>
              <w:topLinePunct w:val="0"/>
              <w:bidi w:val="0"/>
              <w:spacing w:line="440" w:lineRule="exact"/>
              <w:ind w:firstLine="480" w:firstLineChars="200"/>
              <w:jc w:val="center"/>
              <w:rPr>
                <w:rFonts w:ascii="Times New Roman" w:hAnsi="Times New Roman" w:eastAsia="宋体" w:cs="宋体"/>
                <w:b/>
                <w:color w:val="000000" w:themeColor="text1"/>
                <w:sz w:val="24"/>
                <w:szCs w:val="24"/>
              </w:rPr>
            </w:pPr>
            <w:r>
              <w:rPr>
                <w:rFonts w:hint="eastAsia" w:ascii="Times New Roman" w:hAnsi="Times New Roman" w:eastAsia="宋体" w:cs="宋体"/>
                <w:b/>
                <w:color w:val="000000" w:themeColor="text1"/>
                <w:sz w:val="24"/>
                <w:szCs w:val="24"/>
              </w:rPr>
              <w:t>表</w:t>
            </w:r>
            <w:r>
              <w:rPr>
                <w:rFonts w:hint="eastAsia" w:ascii="Times New Roman" w:hAnsi="Times New Roman" w:eastAsia="宋体" w:cs="宋体"/>
                <w:b/>
                <w:color w:val="000000" w:themeColor="text1"/>
                <w:sz w:val="24"/>
                <w:szCs w:val="24"/>
                <w:lang w:val="en-US" w:eastAsia="zh-CN"/>
              </w:rPr>
              <w:t>7</w:t>
            </w:r>
            <w:r>
              <w:rPr>
                <w:rFonts w:hint="eastAsia" w:ascii="Times New Roman" w:hAnsi="Times New Roman" w:eastAsia="宋体" w:cs="宋体"/>
                <w:b/>
                <w:color w:val="000000" w:themeColor="text1"/>
                <w:sz w:val="24"/>
                <w:szCs w:val="24"/>
              </w:rPr>
              <w:t>-</w:t>
            </w:r>
            <w:r>
              <w:rPr>
                <w:rFonts w:hint="eastAsia" w:ascii="Times New Roman" w:hAnsi="Times New Roman" w:eastAsia="宋体" w:cs="宋体"/>
                <w:b/>
                <w:color w:val="000000" w:themeColor="text1"/>
                <w:sz w:val="24"/>
                <w:szCs w:val="24"/>
                <w:lang w:val="en-US" w:eastAsia="zh-CN"/>
              </w:rPr>
              <w:t>21</w:t>
            </w:r>
            <w:r>
              <w:rPr>
                <w:rFonts w:hint="eastAsia" w:ascii="Times New Roman" w:hAnsi="Times New Roman" w:eastAsia="宋体" w:cs="宋体"/>
                <w:b/>
                <w:color w:val="000000" w:themeColor="text1"/>
                <w:sz w:val="24"/>
                <w:szCs w:val="24"/>
              </w:rPr>
              <w:t xml:space="preserve">  环境风险潜势划分表</w:t>
            </w:r>
          </w:p>
          <w:tbl>
            <w:tblPr>
              <w:tblStyle w:val="58"/>
              <w:tblW w:w="88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515"/>
              <w:gridCol w:w="1718"/>
              <w:gridCol w:w="1691"/>
              <w:gridCol w:w="1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213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
                      <w:bCs/>
                      <w:color w:val="000000" w:themeColor="text1"/>
                      <w:szCs w:val="21"/>
                    </w:rPr>
                  </w:pPr>
                  <w:r>
                    <w:rPr>
                      <w:rFonts w:hint="eastAsia" w:ascii="Times New Roman" w:hAnsi="Times New Roman" w:eastAsia="宋体" w:cs="宋体"/>
                      <w:b/>
                      <w:bCs/>
                      <w:color w:val="000000" w:themeColor="text1"/>
                      <w:szCs w:val="21"/>
                    </w:rPr>
                    <w:t>环境敏感程度（</w:t>
                  </w:r>
                  <w:r>
                    <w:rPr>
                      <w:rFonts w:ascii="Times New Roman" w:hAnsi="Times New Roman" w:eastAsia="宋体" w:cs="宋体"/>
                      <w:b/>
                      <w:bCs/>
                      <w:color w:val="000000" w:themeColor="text1"/>
                      <w:szCs w:val="21"/>
                    </w:rPr>
                    <w:t>E</w:t>
                  </w:r>
                  <w:r>
                    <w:rPr>
                      <w:rFonts w:hint="eastAsia" w:ascii="Times New Roman" w:hAnsi="Times New Roman" w:eastAsia="宋体" w:cs="宋体"/>
                      <w:b/>
                      <w:bCs/>
                      <w:color w:val="000000" w:themeColor="text1"/>
                      <w:szCs w:val="21"/>
                    </w:rPr>
                    <w:t>）</w:t>
                  </w:r>
                </w:p>
              </w:tc>
              <w:tc>
                <w:tcPr>
                  <w:tcW w:w="6670"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
                      <w:bCs/>
                      <w:color w:val="000000" w:themeColor="text1"/>
                      <w:szCs w:val="21"/>
                    </w:rPr>
                  </w:pPr>
                  <w:r>
                    <w:rPr>
                      <w:rFonts w:hint="eastAsia" w:ascii="Times New Roman" w:hAnsi="Times New Roman" w:eastAsia="宋体" w:cs="宋体"/>
                      <w:b/>
                      <w:bCs/>
                      <w:color w:val="000000" w:themeColor="text1"/>
                      <w:szCs w:val="21"/>
                    </w:rPr>
                    <w:t>危险物质及工艺系统危险性（</w:t>
                  </w:r>
                  <w:r>
                    <w:rPr>
                      <w:rFonts w:ascii="Times New Roman" w:hAnsi="Times New Roman" w:eastAsia="宋体" w:cs="宋体"/>
                      <w:b/>
                      <w:bCs/>
                      <w:color w:val="000000" w:themeColor="text1"/>
                      <w:szCs w:val="21"/>
                    </w:rPr>
                    <w:t>P</w:t>
                  </w:r>
                  <w:r>
                    <w:rPr>
                      <w:rFonts w:hint="eastAsia" w:ascii="Times New Roman" w:hAnsi="Times New Roman" w:eastAsia="宋体" w:cs="宋体"/>
                      <w:b/>
                      <w:bCs/>
                      <w:color w:val="000000" w:themeColor="text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213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Times New Roman" w:hAnsi="Times New Roman" w:eastAsia="宋体" w:cs="宋体"/>
                      <w:b/>
                      <w:bCs/>
                      <w:color w:val="000000" w:themeColor="text1"/>
                      <w:szCs w:val="21"/>
                    </w:rPr>
                  </w:pPr>
                </w:p>
              </w:tc>
              <w:tc>
                <w:tcPr>
                  <w:tcW w:w="15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
                      <w:bCs/>
                      <w:color w:val="000000" w:themeColor="text1"/>
                      <w:szCs w:val="21"/>
                    </w:rPr>
                  </w:pPr>
                  <w:r>
                    <w:rPr>
                      <w:rFonts w:hint="eastAsia" w:ascii="Times New Roman" w:hAnsi="Times New Roman" w:eastAsia="宋体" w:cs="宋体"/>
                      <w:b/>
                      <w:bCs/>
                      <w:color w:val="000000" w:themeColor="text1"/>
                      <w:szCs w:val="21"/>
                    </w:rPr>
                    <w:t>极高危害（</w:t>
                  </w:r>
                  <w:r>
                    <w:rPr>
                      <w:rFonts w:ascii="Times New Roman" w:hAnsi="Times New Roman" w:eastAsia="宋体" w:cs="宋体"/>
                      <w:b/>
                      <w:bCs/>
                      <w:color w:val="000000" w:themeColor="text1"/>
                      <w:szCs w:val="21"/>
                    </w:rPr>
                    <w:t>P1</w:t>
                  </w:r>
                  <w:r>
                    <w:rPr>
                      <w:rFonts w:hint="eastAsia" w:ascii="Times New Roman" w:hAnsi="Times New Roman" w:eastAsia="宋体" w:cs="宋体"/>
                      <w:b/>
                      <w:bCs/>
                      <w:color w:val="000000" w:themeColor="text1"/>
                      <w:szCs w:val="21"/>
                    </w:rPr>
                    <w:t>）</w:t>
                  </w:r>
                </w:p>
              </w:tc>
              <w:tc>
                <w:tcPr>
                  <w:tcW w:w="17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
                      <w:bCs/>
                      <w:color w:val="000000" w:themeColor="text1"/>
                      <w:szCs w:val="21"/>
                    </w:rPr>
                  </w:pPr>
                  <w:r>
                    <w:rPr>
                      <w:rFonts w:hint="eastAsia" w:ascii="Times New Roman" w:hAnsi="Times New Roman" w:eastAsia="宋体" w:cs="宋体"/>
                      <w:b/>
                      <w:bCs/>
                      <w:color w:val="000000" w:themeColor="text1"/>
                      <w:szCs w:val="21"/>
                    </w:rPr>
                    <w:t>高度危害（</w:t>
                  </w:r>
                  <w:r>
                    <w:rPr>
                      <w:rFonts w:ascii="Times New Roman" w:hAnsi="Times New Roman" w:eastAsia="宋体" w:cs="宋体"/>
                      <w:b/>
                      <w:bCs/>
                      <w:color w:val="000000" w:themeColor="text1"/>
                      <w:szCs w:val="21"/>
                    </w:rPr>
                    <w:t>P2</w:t>
                  </w:r>
                  <w:r>
                    <w:rPr>
                      <w:rFonts w:hint="eastAsia" w:ascii="Times New Roman" w:hAnsi="Times New Roman" w:eastAsia="宋体" w:cs="宋体"/>
                      <w:b/>
                      <w:bCs/>
                      <w:color w:val="000000" w:themeColor="text1"/>
                      <w:szCs w:val="21"/>
                    </w:rPr>
                    <w:t>）</w:t>
                  </w:r>
                </w:p>
              </w:tc>
              <w:tc>
                <w:tcPr>
                  <w:tcW w:w="16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
                      <w:bCs/>
                      <w:color w:val="000000" w:themeColor="text1"/>
                      <w:szCs w:val="21"/>
                    </w:rPr>
                  </w:pPr>
                  <w:r>
                    <w:rPr>
                      <w:rFonts w:hint="eastAsia" w:ascii="Times New Roman" w:hAnsi="Times New Roman" w:eastAsia="宋体" w:cs="宋体"/>
                      <w:b/>
                      <w:bCs/>
                      <w:color w:val="000000" w:themeColor="text1"/>
                      <w:szCs w:val="21"/>
                    </w:rPr>
                    <w:t>中度危害（</w:t>
                  </w:r>
                  <w:r>
                    <w:rPr>
                      <w:rFonts w:ascii="Times New Roman" w:hAnsi="Times New Roman" w:eastAsia="宋体" w:cs="宋体"/>
                      <w:b/>
                      <w:bCs/>
                      <w:color w:val="000000" w:themeColor="text1"/>
                      <w:szCs w:val="21"/>
                    </w:rPr>
                    <w:t>P3</w:t>
                  </w:r>
                  <w:r>
                    <w:rPr>
                      <w:rFonts w:hint="eastAsia" w:ascii="Times New Roman" w:hAnsi="Times New Roman" w:eastAsia="宋体" w:cs="宋体"/>
                      <w:b/>
                      <w:bCs/>
                      <w:color w:val="000000" w:themeColor="text1"/>
                      <w:szCs w:val="21"/>
                    </w:rPr>
                    <w:t>）</w:t>
                  </w:r>
                </w:p>
              </w:tc>
              <w:tc>
                <w:tcPr>
                  <w:tcW w:w="17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b/>
                      <w:bCs/>
                      <w:color w:val="000000" w:themeColor="text1"/>
                      <w:szCs w:val="21"/>
                    </w:rPr>
                  </w:pPr>
                  <w:r>
                    <w:rPr>
                      <w:rFonts w:hint="eastAsia" w:ascii="Times New Roman" w:hAnsi="Times New Roman" w:eastAsia="宋体" w:cs="宋体"/>
                      <w:b/>
                      <w:bCs/>
                      <w:color w:val="000000" w:themeColor="text1"/>
                      <w:szCs w:val="21"/>
                    </w:rPr>
                    <w:t>轻度危害（</w:t>
                  </w:r>
                  <w:r>
                    <w:rPr>
                      <w:rFonts w:ascii="Times New Roman" w:hAnsi="Times New Roman" w:eastAsia="宋体" w:cs="宋体"/>
                      <w:b/>
                      <w:bCs/>
                      <w:color w:val="000000" w:themeColor="text1"/>
                      <w:szCs w:val="21"/>
                    </w:rPr>
                    <w:t>P4</w:t>
                  </w:r>
                  <w:r>
                    <w:rPr>
                      <w:rFonts w:hint="eastAsia" w:ascii="Times New Roman" w:hAnsi="Times New Roman" w:eastAsia="宋体" w:cs="宋体"/>
                      <w:b/>
                      <w:bCs/>
                      <w:color w:val="000000" w:themeColor="text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环境高度敏感区（</w:t>
                  </w:r>
                  <w:r>
                    <w:rPr>
                      <w:rFonts w:ascii="Times New Roman" w:hAnsi="Times New Roman" w:eastAsia="宋体" w:cs="宋体"/>
                      <w:color w:val="000000" w:themeColor="text1"/>
                      <w:szCs w:val="21"/>
                    </w:rPr>
                    <w:t>E1</w:t>
                  </w:r>
                  <w:r>
                    <w:rPr>
                      <w:rFonts w:hint="eastAsia" w:ascii="Times New Roman" w:hAnsi="Times New Roman" w:eastAsia="宋体" w:cs="宋体"/>
                      <w:color w:val="000000" w:themeColor="text1"/>
                      <w:szCs w:val="21"/>
                    </w:rPr>
                    <w:t>）</w:t>
                  </w:r>
                </w:p>
              </w:tc>
              <w:tc>
                <w:tcPr>
                  <w:tcW w:w="15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Ⅳ</w:t>
                  </w:r>
                  <w:r>
                    <w:rPr>
                      <w:rFonts w:ascii="Times New Roman" w:hAnsi="Times New Roman" w:eastAsia="宋体" w:cs="宋体"/>
                      <w:color w:val="000000" w:themeColor="text1"/>
                      <w:szCs w:val="21"/>
                      <w:vertAlign w:val="superscript"/>
                    </w:rPr>
                    <w:t>+</w:t>
                  </w:r>
                </w:p>
              </w:tc>
              <w:tc>
                <w:tcPr>
                  <w:tcW w:w="17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Ⅳ</w:t>
                  </w:r>
                </w:p>
              </w:tc>
              <w:tc>
                <w:tcPr>
                  <w:tcW w:w="16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Ⅲ</w:t>
                  </w:r>
                </w:p>
              </w:tc>
              <w:tc>
                <w:tcPr>
                  <w:tcW w:w="17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环境中度敏感区（</w:t>
                  </w:r>
                  <w:r>
                    <w:rPr>
                      <w:rFonts w:ascii="Times New Roman" w:hAnsi="Times New Roman" w:eastAsia="宋体" w:cs="宋体"/>
                      <w:color w:val="000000" w:themeColor="text1"/>
                      <w:szCs w:val="21"/>
                    </w:rPr>
                    <w:t>E2</w:t>
                  </w:r>
                  <w:r>
                    <w:rPr>
                      <w:rFonts w:hint="eastAsia" w:ascii="Times New Roman" w:hAnsi="Times New Roman" w:eastAsia="宋体" w:cs="宋体"/>
                      <w:color w:val="000000" w:themeColor="text1"/>
                      <w:szCs w:val="21"/>
                    </w:rPr>
                    <w:t>）</w:t>
                  </w:r>
                </w:p>
              </w:tc>
              <w:tc>
                <w:tcPr>
                  <w:tcW w:w="15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Ⅳ</w:t>
                  </w:r>
                </w:p>
              </w:tc>
              <w:tc>
                <w:tcPr>
                  <w:tcW w:w="17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Ⅲ</w:t>
                  </w:r>
                </w:p>
              </w:tc>
              <w:tc>
                <w:tcPr>
                  <w:tcW w:w="16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Ⅲ</w:t>
                  </w:r>
                </w:p>
              </w:tc>
              <w:tc>
                <w:tcPr>
                  <w:tcW w:w="17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21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环境低度敏感区（</w:t>
                  </w:r>
                  <w:r>
                    <w:rPr>
                      <w:rFonts w:ascii="Times New Roman" w:hAnsi="Times New Roman" w:eastAsia="宋体" w:cs="宋体"/>
                      <w:color w:val="000000" w:themeColor="text1"/>
                      <w:szCs w:val="21"/>
                    </w:rPr>
                    <w:t>E3</w:t>
                  </w:r>
                  <w:r>
                    <w:rPr>
                      <w:rFonts w:hint="eastAsia" w:ascii="Times New Roman" w:hAnsi="Times New Roman" w:eastAsia="宋体" w:cs="宋体"/>
                      <w:color w:val="000000" w:themeColor="text1"/>
                      <w:szCs w:val="21"/>
                    </w:rPr>
                    <w:t>）</w:t>
                  </w:r>
                </w:p>
              </w:tc>
              <w:tc>
                <w:tcPr>
                  <w:tcW w:w="15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Ⅲ</w:t>
                  </w:r>
                </w:p>
              </w:tc>
              <w:tc>
                <w:tcPr>
                  <w:tcW w:w="17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Ⅲ</w:t>
                  </w:r>
                </w:p>
              </w:tc>
              <w:tc>
                <w:tcPr>
                  <w:tcW w:w="16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Ⅱ</w:t>
                  </w:r>
                </w:p>
              </w:tc>
              <w:tc>
                <w:tcPr>
                  <w:tcW w:w="174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800"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注：Ⅳ</w:t>
                  </w:r>
                  <w:r>
                    <w:rPr>
                      <w:rFonts w:ascii="Times New Roman" w:hAnsi="Times New Roman" w:eastAsia="宋体" w:cs="宋体"/>
                      <w:color w:val="000000" w:themeColor="text1"/>
                      <w:szCs w:val="21"/>
                      <w:vertAlign w:val="superscript"/>
                    </w:rPr>
                    <w:t>+</w:t>
                  </w:r>
                  <w:r>
                    <w:rPr>
                      <w:rFonts w:hint="eastAsia" w:ascii="Times New Roman" w:hAnsi="Times New Roman" w:eastAsia="宋体" w:cs="宋体"/>
                      <w:color w:val="000000" w:themeColor="text1"/>
                      <w:szCs w:val="21"/>
                    </w:rPr>
                    <w:t>为极高环境风险</w:t>
                  </w:r>
                </w:p>
              </w:tc>
            </w:tr>
          </w:tbl>
          <w:p>
            <w:pPr>
              <w:keepLines w:val="0"/>
              <w:pageBreakBefore w:val="0"/>
              <w:kinsoku/>
              <w:overflowPunct/>
              <w:topLinePunct w:val="0"/>
              <w:bidi w:val="0"/>
              <w:spacing w:line="440" w:lineRule="exact"/>
              <w:ind w:firstLine="480" w:firstLineChars="200"/>
              <w:jc w:val="left"/>
              <w:rPr>
                <w:rFonts w:ascii="Times New Roman" w:hAnsi="Times New Roman" w:eastAsia="宋体" w:cs="宋体"/>
                <w:color w:val="000000" w:themeColor="text1"/>
                <w:sz w:val="24"/>
              </w:rPr>
            </w:pPr>
            <w:r>
              <w:rPr>
                <w:rFonts w:hint="eastAsia" w:ascii="Times New Roman" w:hAnsi="Times New Roman" w:eastAsia="宋体" w:cs="宋体"/>
                <w:color w:val="000000" w:themeColor="text1"/>
                <w:sz w:val="24"/>
              </w:rPr>
              <w:t>计算所涉及的每种危险物质在厂界内的最大存在总量与其在《建设项目环境风险评价技术导则》</w:t>
            </w:r>
            <w:r>
              <w:rPr>
                <w:rFonts w:ascii="Times New Roman" w:hAnsi="Times New Roman" w:eastAsia="宋体" w:cs="宋体"/>
                <w:color w:val="000000" w:themeColor="text1"/>
                <w:sz w:val="24"/>
              </w:rPr>
              <w:t>(HJ169-2018)</w:t>
            </w:r>
            <w:r>
              <w:rPr>
                <w:rFonts w:hint="eastAsia" w:ascii="Times New Roman" w:hAnsi="Times New Roman" w:eastAsia="宋体" w:cs="宋体"/>
                <w:color w:val="000000" w:themeColor="text1"/>
                <w:sz w:val="24"/>
              </w:rPr>
              <w:t>附录</w:t>
            </w:r>
            <w:r>
              <w:rPr>
                <w:rFonts w:ascii="Times New Roman" w:hAnsi="Times New Roman" w:eastAsia="宋体" w:cs="宋体"/>
                <w:color w:val="000000" w:themeColor="text1"/>
                <w:sz w:val="24"/>
              </w:rPr>
              <w:t>B</w:t>
            </w:r>
            <w:r>
              <w:rPr>
                <w:rFonts w:hint="eastAsia" w:ascii="Times New Roman" w:hAnsi="Times New Roman" w:eastAsia="宋体" w:cs="宋体"/>
                <w:color w:val="000000" w:themeColor="text1"/>
                <w:sz w:val="24"/>
              </w:rPr>
              <w:t>中对应临界量的比值</w:t>
            </w:r>
            <w:r>
              <w:rPr>
                <w:rFonts w:ascii="Times New Roman" w:hAnsi="Times New Roman" w:eastAsia="宋体" w:cs="宋体"/>
                <w:color w:val="000000" w:themeColor="text1"/>
                <w:sz w:val="24"/>
              </w:rPr>
              <w:t>Q</w:t>
            </w:r>
            <w:r>
              <w:rPr>
                <w:rFonts w:hint="eastAsia" w:ascii="Times New Roman" w:hAnsi="Times New Roman" w:eastAsia="宋体" w:cs="宋体"/>
                <w:color w:val="000000" w:themeColor="text1"/>
                <w:sz w:val="24"/>
              </w:rPr>
              <w:t>。</w:t>
            </w:r>
          </w:p>
          <w:p>
            <w:pPr>
              <w:keepLines w:val="0"/>
              <w:pageBreakBefore w:val="0"/>
              <w:kinsoku/>
              <w:overflowPunct/>
              <w:topLinePunct w:val="0"/>
              <w:bidi w:val="0"/>
              <w:spacing w:line="440" w:lineRule="exact"/>
              <w:ind w:firstLine="480" w:firstLineChars="200"/>
              <w:jc w:val="left"/>
              <w:rPr>
                <w:rFonts w:ascii="Times New Roman" w:hAnsi="Times New Roman" w:eastAsia="宋体" w:cs="宋体"/>
                <w:color w:val="000000" w:themeColor="text1"/>
                <w:sz w:val="24"/>
              </w:rPr>
            </w:pPr>
            <w:r>
              <w:rPr>
                <w:rFonts w:hint="eastAsia" w:ascii="Times New Roman" w:hAnsi="Times New Roman" w:eastAsia="宋体" w:cs="宋体"/>
                <w:color w:val="000000" w:themeColor="text1"/>
                <w:sz w:val="24"/>
              </w:rPr>
              <w:t>当只涉及一种危险物质时，计算该物质的总量与其临界量比值，即为</w:t>
            </w:r>
            <w:r>
              <w:rPr>
                <w:rFonts w:ascii="Times New Roman" w:hAnsi="Times New Roman" w:eastAsia="宋体" w:cs="宋体"/>
                <w:color w:val="000000" w:themeColor="text1"/>
                <w:sz w:val="24"/>
              </w:rPr>
              <w:t>Q</w:t>
            </w:r>
            <w:r>
              <w:rPr>
                <w:rFonts w:hint="eastAsia" w:ascii="Times New Roman" w:hAnsi="Times New Roman" w:eastAsia="宋体" w:cs="宋体"/>
                <w:color w:val="000000" w:themeColor="text1"/>
                <w:sz w:val="24"/>
              </w:rPr>
              <w:t>；</w:t>
            </w:r>
          </w:p>
          <w:p>
            <w:pPr>
              <w:keepLines w:val="0"/>
              <w:pageBreakBefore w:val="0"/>
              <w:kinsoku/>
              <w:overflowPunct/>
              <w:topLinePunct w:val="0"/>
              <w:bidi w:val="0"/>
              <w:spacing w:line="440" w:lineRule="exact"/>
              <w:ind w:firstLine="480" w:firstLineChars="200"/>
              <w:jc w:val="left"/>
              <w:rPr>
                <w:rFonts w:ascii="Times New Roman" w:hAnsi="Times New Roman" w:eastAsia="宋体" w:cs="宋体"/>
                <w:color w:val="000000" w:themeColor="text1"/>
                <w:sz w:val="24"/>
              </w:rPr>
            </w:pPr>
            <w:r>
              <w:rPr>
                <w:rFonts w:hint="eastAsia" w:ascii="Times New Roman" w:hAnsi="Times New Roman" w:eastAsia="宋体" w:cs="宋体"/>
                <w:color w:val="000000" w:themeColor="text1"/>
                <w:sz w:val="24"/>
              </w:rPr>
              <w:t>当存在多种危险物质时，则按下式计算物质总量与其临界量比值（</w:t>
            </w:r>
            <w:r>
              <w:rPr>
                <w:rFonts w:ascii="Times New Roman" w:hAnsi="Times New Roman" w:eastAsia="宋体" w:cs="宋体"/>
                <w:color w:val="000000" w:themeColor="text1"/>
                <w:sz w:val="24"/>
              </w:rPr>
              <w:t>Q</w:t>
            </w:r>
            <w:r>
              <w:rPr>
                <w:rFonts w:hint="eastAsia" w:ascii="Times New Roman" w:hAnsi="Times New Roman" w:eastAsia="宋体" w:cs="宋体"/>
                <w:color w:val="000000" w:themeColor="text1"/>
                <w:sz w:val="24"/>
              </w:rPr>
              <w:t>）：</w:t>
            </w:r>
          </w:p>
          <w:p>
            <w:pPr>
              <w:keepLines w:val="0"/>
              <w:pageBreakBefore w:val="0"/>
              <w:kinsoku/>
              <w:overflowPunct/>
              <w:topLinePunct w:val="0"/>
              <w:bidi w:val="0"/>
              <w:spacing w:line="440" w:lineRule="exact"/>
              <w:jc w:val="center"/>
              <w:rPr>
                <w:rFonts w:ascii="Times New Roman" w:hAnsi="Times New Roman" w:eastAsia="宋体" w:cs="宋体"/>
                <w:color w:val="000000" w:themeColor="text1"/>
                <w:sz w:val="24"/>
              </w:rPr>
            </w:pPr>
            <w:r>
              <w:rPr>
                <w:rFonts w:ascii="Times New Roman" w:hAnsi="Times New Roman" w:eastAsia="宋体" w:cs="宋体"/>
                <w:color w:val="000000" w:themeColor="text1"/>
                <w:sz w:val="24"/>
              </w:rPr>
              <w:t>Q=q</w:t>
            </w:r>
            <w:r>
              <w:rPr>
                <w:rFonts w:ascii="Times New Roman" w:hAnsi="Times New Roman" w:eastAsia="宋体" w:cs="宋体"/>
                <w:color w:val="000000" w:themeColor="text1"/>
                <w:sz w:val="24"/>
                <w:vertAlign w:val="subscript"/>
              </w:rPr>
              <w:t>1</w:t>
            </w:r>
            <w:r>
              <w:rPr>
                <w:rFonts w:ascii="Times New Roman" w:hAnsi="Times New Roman" w:eastAsia="宋体" w:cs="宋体"/>
                <w:color w:val="000000" w:themeColor="text1"/>
                <w:sz w:val="24"/>
              </w:rPr>
              <w:t>/Q</w:t>
            </w:r>
            <w:r>
              <w:rPr>
                <w:rFonts w:ascii="Times New Roman" w:hAnsi="Times New Roman" w:eastAsia="宋体" w:cs="宋体"/>
                <w:color w:val="000000" w:themeColor="text1"/>
                <w:sz w:val="24"/>
                <w:vertAlign w:val="subscript"/>
              </w:rPr>
              <w:t>1</w:t>
            </w:r>
            <w:r>
              <w:rPr>
                <w:rFonts w:ascii="Times New Roman" w:hAnsi="Times New Roman" w:eastAsia="宋体" w:cs="宋体"/>
                <w:color w:val="000000" w:themeColor="text1"/>
                <w:sz w:val="24"/>
              </w:rPr>
              <w:t>+ q</w:t>
            </w:r>
            <w:r>
              <w:rPr>
                <w:rFonts w:ascii="Times New Roman" w:hAnsi="Times New Roman" w:eastAsia="宋体" w:cs="宋体"/>
                <w:color w:val="000000" w:themeColor="text1"/>
                <w:sz w:val="24"/>
                <w:vertAlign w:val="subscript"/>
              </w:rPr>
              <w:t>2</w:t>
            </w:r>
            <w:r>
              <w:rPr>
                <w:rFonts w:ascii="Times New Roman" w:hAnsi="Times New Roman" w:eastAsia="宋体" w:cs="宋体"/>
                <w:color w:val="000000" w:themeColor="text1"/>
                <w:sz w:val="24"/>
              </w:rPr>
              <w:t>/Q</w:t>
            </w:r>
            <w:r>
              <w:rPr>
                <w:rFonts w:ascii="Times New Roman" w:hAnsi="Times New Roman" w:eastAsia="宋体" w:cs="宋体"/>
                <w:color w:val="000000" w:themeColor="text1"/>
                <w:sz w:val="24"/>
                <w:vertAlign w:val="subscript"/>
              </w:rPr>
              <w:t>2</w:t>
            </w:r>
            <w:r>
              <w:rPr>
                <w:rFonts w:ascii="Times New Roman" w:hAnsi="Times New Roman" w:eastAsia="宋体" w:cs="宋体"/>
                <w:color w:val="000000" w:themeColor="text1"/>
                <w:sz w:val="24"/>
              </w:rPr>
              <w:t>+……+ q</w:t>
            </w:r>
            <w:r>
              <w:rPr>
                <w:rFonts w:ascii="Times New Roman" w:hAnsi="Times New Roman" w:eastAsia="宋体" w:cs="宋体"/>
                <w:color w:val="000000" w:themeColor="text1"/>
                <w:sz w:val="24"/>
                <w:vertAlign w:val="subscript"/>
              </w:rPr>
              <w:t>n</w:t>
            </w:r>
            <w:r>
              <w:rPr>
                <w:rFonts w:ascii="Times New Roman" w:hAnsi="Times New Roman" w:eastAsia="宋体" w:cs="宋体"/>
                <w:color w:val="000000" w:themeColor="text1"/>
                <w:sz w:val="24"/>
              </w:rPr>
              <w:t>/Q</w:t>
            </w:r>
            <w:r>
              <w:rPr>
                <w:rFonts w:ascii="Times New Roman" w:hAnsi="Times New Roman" w:eastAsia="宋体" w:cs="宋体"/>
                <w:color w:val="000000" w:themeColor="text1"/>
                <w:sz w:val="24"/>
                <w:vertAlign w:val="subscript"/>
              </w:rPr>
              <w:t>n</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Times New Roman" w:hAnsi="Times New Roman" w:eastAsia="宋体" w:cs="宋体"/>
                <w:color w:val="000000" w:themeColor="text1"/>
                <w:sz w:val="24"/>
              </w:rPr>
            </w:pPr>
            <w:r>
              <w:rPr>
                <w:rFonts w:hint="eastAsia" w:ascii="Times New Roman" w:hAnsi="Times New Roman" w:eastAsia="宋体" w:cs="宋体"/>
                <w:color w:val="000000" w:themeColor="text1"/>
                <w:sz w:val="24"/>
              </w:rPr>
              <w:t>式中：</w:t>
            </w:r>
            <w:r>
              <w:rPr>
                <w:rFonts w:ascii="Times New Roman" w:hAnsi="Times New Roman" w:eastAsia="宋体" w:cs="宋体"/>
                <w:color w:val="000000" w:themeColor="text1"/>
                <w:sz w:val="24"/>
              </w:rPr>
              <w:t>q</w:t>
            </w:r>
            <w:r>
              <w:rPr>
                <w:rFonts w:ascii="Times New Roman" w:hAnsi="Times New Roman" w:eastAsia="宋体" w:cs="宋体"/>
                <w:color w:val="000000" w:themeColor="text1"/>
                <w:sz w:val="24"/>
                <w:vertAlign w:val="subscript"/>
              </w:rPr>
              <w:t>1</w:t>
            </w:r>
            <w:r>
              <w:rPr>
                <w:rFonts w:hint="eastAsia" w:ascii="Times New Roman" w:hAnsi="Times New Roman" w:eastAsia="宋体" w:cs="宋体"/>
                <w:color w:val="000000" w:themeColor="text1"/>
                <w:sz w:val="24"/>
              </w:rPr>
              <w:t>，</w:t>
            </w:r>
            <w:r>
              <w:rPr>
                <w:rFonts w:ascii="Times New Roman" w:hAnsi="Times New Roman" w:eastAsia="宋体" w:cs="宋体"/>
                <w:color w:val="000000" w:themeColor="text1"/>
                <w:sz w:val="24"/>
              </w:rPr>
              <w:t>q</w:t>
            </w:r>
            <w:r>
              <w:rPr>
                <w:rFonts w:ascii="Times New Roman" w:hAnsi="Times New Roman" w:eastAsia="宋体" w:cs="宋体"/>
                <w:color w:val="000000" w:themeColor="text1"/>
                <w:sz w:val="24"/>
                <w:vertAlign w:val="subscript"/>
              </w:rPr>
              <w:t>2</w:t>
            </w:r>
            <w:r>
              <w:rPr>
                <w:rFonts w:hint="eastAsia" w:ascii="Times New Roman" w:hAnsi="Times New Roman" w:eastAsia="宋体" w:cs="宋体"/>
                <w:color w:val="000000" w:themeColor="text1"/>
                <w:sz w:val="24"/>
              </w:rPr>
              <w:t>，</w:t>
            </w:r>
            <w:r>
              <w:rPr>
                <w:rFonts w:ascii="Times New Roman" w:hAnsi="Times New Roman" w:eastAsia="宋体" w:cs="宋体"/>
                <w:color w:val="000000" w:themeColor="text1"/>
                <w:sz w:val="24"/>
              </w:rPr>
              <w:t>…</w:t>
            </w:r>
            <w:r>
              <w:rPr>
                <w:rFonts w:hint="eastAsia" w:ascii="Times New Roman" w:hAnsi="Times New Roman" w:eastAsia="宋体" w:cs="宋体"/>
                <w:color w:val="000000" w:themeColor="text1"/>
                <w:sz w:val="24"/>
              </w:rPr>
              <w:t>，</w:t>
            </w:r>
            <w:r>
              <w:rPr>
                <w:rFonts w:ascii="Times New Roman" w:hAnsi="Times New Roman" w:eastAsia="宋体" w:cs="宋体"/>
                <w:color w:val="000000" w:themeColor="text1"/>
                <w:sz w:val="24"/>
              </w:rPr>
              <w:t>q</w:t>
            </w:r>
            <w:r>
              <w:rPr>
                <w:rFonts w:ascii="Times New Roman" w:hAnsi="Times New Roman" w:eastAsia="宋体" w:cs="宋体"/>
                <w:color w:val="000000" w:themeColor="text1"/>
                <w:sz w:val="24"/>
                <w:vertAlign w:val="subscript"/>
              </w:rPr>
              <w:t>n</w:t>
            </w:r>
            <w:r>
              <w:rPr>
                <w:rFonts w:ascii="Times New Roman" w:hAnsi="Times New Roman" w:eastAsia="宋体" w:cs="宋体"/>
                <w:color w:val="000000" w:themeColor="text1"/>
                <w:sz w:val="24"/>
              </w:rPr>
              <w:t>——</w:t>
            </w:r>
            <w:r>
              <w:rPr>
                <w:rFonts w:hint="eastAsia" w:ascii="Times New Roman" w:hAnsi="Times New Roman" w:eastAsia="宋体" w:cs="宋体"/>
                <w:color w:val="000000" w:themeColor="text1"/>
                <w:sz w:val="24"/>
              </w:rPr>
              <w:t>每种危险物质的最大存在总量，</w:t>
            </w:r>
            <w:r>
              <w:rPr>
                <w:rFonts w:ascii="Times New Roman" w:hAnsi="Times New Roman" w:eastAsia="宋体" w:cs="宋体"/>
                <w:color w:val="000000" w:themeColor="text1"/>
                <w:sz w:val="24"/>
              </w:rPr>
              <w:t>t</w:t>
            </w:r>
            <w:r>
              <w:rPr>
                <w:rFonts w:hint="eastAsia" w:ascii="Times New Roman" w:hAnsi="Times New Roman" w:eastAsia="宋体" w:cs="宋体"/>
                <w:color w:val="000000" w:themeColor="text1"/>
                <w:sz w:val="24"/>
              </w:rPr>
              <w:t>；</w:t>
            </w:r>
          </w:p>
          <w:p>
            <w:pPr>
              <w:keepNext w:val="0"/>
              <w:keepLines w:val="0"/>
              <w:pageBreakBefore w:val="0"/>
              <w:widowControl w:val="0"/>
              <w:kinsoku/>
              <w:wordWrap/>
              <w:overflowPunct/>
              <w:topLinePunct w:val="0"/>
              <w:autoSpaceDE/>
              <w:autoSpaceDN/>
              <w:bidi w:val="0"/>
              <w:adjustRightInd/>
              <w:snapToGrid/>
              <w:spacing w:line="440" w:lineRule="exact"/>
              <w:ind w:firstLine="1200" w:firstLineChars="500"/>
              <w:jc w:val="left"/>
              <w:textAlignment w:val="auto"/>
              <w:rPr>
                <w:rFonts w:ascii="Times New Roman" w:hAnsi="Times New Roman" w:eastAsia="宋体" w:cs="宋体"/>
                <w:color w:val="000000" w:themeColor="text1"/>
                <w:sz w:val="24"/>
              </w:rPr>
            </w:pPr>
            <w:r>
              <w:rPr>
                <w:rFonts w:ascii="Times New Roman" w:hAnsi="Times New Roman" w:eastAsia="宋体" w:cs="宋体"/>
                <w:color w:val="000000" w:themeColor="text1"/>
                <w:sz w:val="24"/>
              </w:rPr>
              <w:t>Q</w:t>
            </w:r>
            <w:r>
              <w:rPr>
                <w:rFonts w:ascii="Times New Roman" w:hAnsi="Times New Roman" w:eastAsia="宋体" w:cs="宋体"/>
                <w:color w:val="000000" w:themeColor="text1"/>
                <w:sz w:val="24"/>
                <w:vertAlign w:val="subscript"/>
              </w:rPr>
              <w:t>1</w:t>
            </w:r>
            <w:r>
              <w:rPr>
                <w:rFonts w:hint="eastAsia" w:ascii="Times New Roman" w:hAnsi="Times New Roman" w:eastAsia="宋体" w:cs="宋体"/>
                <w:color w:val="000000" w:themeColor="text1"/>
                <w:sz w:val="24"/>
              </w:rPr>
              <w:t>，</w:t>
            </w:r>
            <w:r>
              <w:rPr>
                <w:rFonts w:ascii="Times New Roman" w:hAnsi="Times New Roman" w:eastAsia="宋体" w:cs="宋体"/>
                <w:color w:val="000000" w:themeColor="text1"/>
                <w:sz w:val="24"/>
              </w:rPr>
              <w:t>Q</w:t>
            </w:r>
            <w:r>
              <w:rPr>
                <w:rFonts w:ascii="Times New Roman" w:hAnsi="Times New Roman" w:eastAsia="宋体" w:cs="宋体"/>
                <w:color w:val="000000" w:themeColor="text1"/>
                <w:sz w:val="24"/>
                <w:vertAlign w:val="subscript"/>
              </w:rPr>
              <w:t>2</w:t>
            </w:r>
            <w:r>
              <w:rPr>
                <w:rFonts w:hint="eastAsia" w:ascii="Times New Roman" w:hAnsi="Times New Roman" w:eastAsia="宋体" w:cs="宋体"/>
                <w:color w:val="000000" w:themeColor="text1"/>
                <w:sz w:val="24"/>
              </w:rPr>
              <w:t>，</w:t>
            </w:r>
            <w:r>
              <w:rPr>
                <w:rFonts w:ascii="Times New Roman" w:hAnsi="Times New Roman" w:eastAsia="宋体" w:cs="宋体"/>
                <w:color w:val="000000" w:themeColor="text1"/>
                <w:sz w:val="24"/>
              </w:rPr>
              <w:t>…</w:t>
            </w:r>
            <w:r>
              <w:rPr>
                <w:rFonts w:hint="eastAsia" w:ascii="Times New Roman" w:hAnsi="Times New Roman" w:eastAsia="宋体" w:cs="宋体"/>
                <w:color w:val="000000" w:themeColor="text1"/>
                <w:sz w:val="24"/>
              </w:rPr>
              <w:t>，</w:t>
            </w:r>
            <w:r>
              <w:rPr>
                <w:rFonts w:ascii="Times New Roman" w:hAnsi="Times New Roman" w:eastAsia="宋体" w:cs="宋体"/>
                <w:color w:val="000000" w:themeColor="text1"/>
                <w:sz w:val="24"/>
              </w:rPr>
              <w:t>Q</w:t>
            </w:r>
            <w:r>
              <w:rPr>
                <w:rFonts w:ascii="Times New Roman" w:hAnsi="Times New Roman" w:eastAsia="宋体" w:cs="宋体"/>
                <w:color w:val="000000" w:themeColor="text1"/>
                <w:sz w:val="24"/>
                <w:vertAlign w:val="subscript"/>
              </w:rPr>
              <w:t>n</w:t>
            </w:r>
            <w:r>
              <w:rPr>
                <w:rFonts w:ascii="Times New Roman" w:hAnsi="Times New Roman" w:eastAsia="宋体" w:cs="宋体"/>
                <w:color w:val="000000" w:themeColor="text1"/>
                <w:sz w:val="24"/>
              </w:rPr>
              <w:t>——</w:t>
            </w:r>
            <w:r>
              <w:rPr>
                <w:rFonts w:hint="eastAsia" w:ascii="Times New Roman" w:hAnsi="Times New Roman" w:eastAsia="宋体" w:cs="宋体"/>
                <w:color w:val="000000" w:themeColor="text1"/>
                <w:sz w:val="24"/>
              </w:rPr>
              <w:t>每种危险物质的临界量，</w:t>
            </w:r>
            <w:r>
              <w:rPr>
                <w:rFonts w:ascii="Times New Roman" w:hAnsi="Times New Roman" w:eastAsia="宋体" w:cs="宋体"/>
                <w:color w:val="000000" w:themeColor="text1"/>
                <w:sz w:val="24"/>
              </w:rPr>
              <w:t>t</w:t>
            </w:r>
            <w:r>
              <w:rPr>
                <w:rFonts w:hint="eastAsia" w:ascii="Times New Roman" w:hAnsi="Times New Roman" w:eastAsia="宋体" w:cs="宋体"/>
                <w:color w:val="000000" w:themeColor="text1"/>
                <w:sz w:val="24"/>
              </w:rPr>
              <w:t>。</w:t>
            </w:r>
          </w:p>
          <w:p>
            <w:pPr>
              <w:keepNext w:val="0"/>
              <w:keepLines w:val="0"/>
              <w:pageBreakBefore w:val="0"/>
              <w:widowControl w:val="0"/>
              <w:kinsoku/>
              <w:wordWrap/>
              <w:overflowPunct/>
              <w:topLinePunct w:val="0"/>
              <w:autoSpaceDE/>
              <w:autoSpaceDN/>
              <w:bidi w:val="0"/>
              <w:adjustRightInd/>
              <w:snapToGrid/>
              <w:spacing w:line="440" w:lineRule="exact"/>
              <w:ind w:firstLine="1200" w:firstLineChars="500"/>
              <w:jc w:val="left"/>
              <w:textAlignment w:val="auto"/>
              <w:rPr>
                <w:rFonts w:ascii="Times New Roman" w:hAnsi="Times New Roman" w:eastAsia="宋体" w:cs="宋体"/>
                <w:color w:val="000000" w:themeColor="text1"/>
                <w:sz w:val="24"/>
              </w:rPr>
            </w:pPr>
            <w:r>
              <w:rPr>
                <w:rFonts w:hint="eastAsia" w:ascii="Times New Roman" w:hAnsi="Times New Roman" w:eastAsia="宋体" w:cs="宋体"/>
                <w:color w:val="000000" w:themeColor="text1"/>
                <w:sz w:val="24"/>
              </w:rPr>
              <w:t>当</w:t>
            </w:r>
            <w:r>
              <w:rPr>
                <w:rFonts w:ascii="Times New Roman" w:hAnsi="Times New Roman" w:eastAsia="宋体" w:cs="宋体"/>
                <w:color w:val="000000" w:themeColor="text1"/>
                <w:sz w:val="24"/>
              </w:rPr>
              <w:t>Q</w:t>
            </w:r>
            <w:r>
              <w:rPr>
                <w:rFonts w:hint="eastAsia" w:ascii="Times New Roman" w:hAnsi="Times New Roman" w:eastAsia="宋体" w:cs="宋体"/>
                <w:color w:val="000000" w:themeColor="text1"/>
                <w:sz w:val="24"/>
              </w:rPr>
              <w:t>＜</w:t>
            </w:r>
            <w:r>
              <w:rPr>
                <w:rFonts w:ascii="Times New Roman" w:hAnsi="Times New Roman" w:eastAsia="宋体" w:cs="宋体"/>
                <w:color w:val="000000" w:themeColor="text1"/>
                <w:sz w:val="24"/>
              </w:rPr>
              <w:t>1</w:t>
            </w:r>
            <w:r>
              <w:rPr>
                <w:rFonts w:hint="eastAsia" w:ascii="Times New Roman" w:hAnsi="Times New Roman" w:eastAsia="宋体" w:cs="宋体"/>
                <w:color w:val="000000" w:themeColor="text1"/>
                <w:sz w:val="24"/>
              </w:rPr>
              <w:t>时，该项目环境风险潜势为Ⅰ。</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Times New Roman" w:hAnsi="Times New Roman" w:eastAsia="宋体" w:cs="宋体"/>
                <w:color w:val="000000" w:themeColor="text1"/>
                <w:sz w:val="24"/>
              </w:rPr>
            </w:pPr>
            <w:r>
              <w:rPr>
                <w:rFonts w:hint="eastAsia" w:ascii="Times New Roman" w:hAnsi="Times New Roman" w:eastAsia="宋体" w:cs="宋体"/>
                <w:color w:val="000000" w:themeColor="text1"/>
                <w:sz w:val="24"/>
              </w:rPr>
              <w:t>当</w:t>
            </w:r>
            <w:r>
              <w:rPr>
                <w:rFonts w:ascii="Times New Roman" w:hAnsi="Times New Roman" w:eastAsia="宋体" w:cs="宋体"/>
                <w:color w:val="000000" w:themeColor="text1"/>
                <w:sz w:val="24"/>
              </w:rPr>
              <w:t>Q≥1</w:t>
            </w:r>
            <w:r>
              <w:rPr>
                <w:rFonts w:hint="eastAsia" w:ascii="Times New Roman" w:hAnsi="Times New Roman" w:eastAsia="宋体" w:cs="宋体"/>
                <w:color w:val="000000" w:themeColor="text1"/>
                <w:sz w:val="24"/>
              </w:rPr>
              <w:t>时，将</w:t>
            </w:r>
            <w:r>
              <w:rPr>
                <w:rFonts w:ascii="Times New Roman" w:hAnsi="Times New Roman" w:eastAsia="宋体" w:cs="宋体"/>
                <w:color w:val="000000" w:themeColor="text1"/>
                <w:sz w:val="24"/>
              </w:rPr>
              <w:t>Q</w:t>
            </w:r>
            <w:r>
              <w:rPr>
                <w:rFonts w:hint="eastAsia" w:ascii="Times New Roman" w:hAnsi="Times New Roman" w:eastAsia="宋体" w:cs="宋体"/>
                <w:color w:val="000000" w:themeColor="text1"/>
                <w:sz w:val="24"/>
              </w:rPr>
              <w:t>值划分为：（</w:t>
            </w:r>
            <w:r>
              <w:rPr>
                <w:rFonts w:ascii="Times New Roman" w:hAnsi="Times New Roman" w:eastAsia="宋体" w:cs="宋体"/>
                <w:color w:val="000000" w:themeColor="text1"/>
                <w:sz w:val="24"/>
              </w:rPr>
              <w:t>1</w:t>
            </w:r>
            <w:r>
              <w:rPr>
                <w:rFonts w:hint="eastAsia" w:ascii="Times New Roman" w:hAnsi="Times New Roman" w:eastAsia="宋体" w:cs="宋体"/>
                <w:color w:val="000000" w:themeColor="text1"/>
                <w:sz w:val="24"/>
              </w:rPr>
              <w:t>）</w:t>
            </w:r>
            <w:r>
              <w:rPr>
                <w:rFonts w:ascii="Times New Roman" w:hAnsi="Times New Roman" w:eastAsia="宋体" w:cs="宋体"/>
                <w:color w:val="000000" w:themeColor="text1"/>
                <w:sz w:val="24"/>
              </w:rPr>
              <w:t>1≤Q</w:t>
            </w:r>
            <w:r>
              <w:rPr>
                <w:rFonts w:hint="eastAsia" w:ascii="Times New Roman" w:hAnsi="Times New Roman" w:eastAsia="宋体" w:cs="宋体"/>
                <w:color w:val="000000" w:themeColor="text1"/>
                <w:sz w:val="24"/>
              </w:rPr>
              <w:t>＜</w:t>
            </w:r>
            <w:r>
              <w:rPr>
                <w:rFonts w:ascii="Times New Roman" w:hAnsi="Times New Roman" w:eastAsia="宋体" w:cs="宋体"/>
                <w:color w:val="000000" w:themeColor="text1"/>
                <w:sz w:val="24"/>
              </w:rPr>
              <w:t>10</w:t>
            </w:r>
            <w:r>
              <w:rPr>
                <w:rFonts w:hint="eastAsia" w:ascii="Times New Roman" w:hAnsi="Times New Roman" w:eastAsia="宋体" w:cs="宋体"/>
                <w:color w:val="000000" w:themeColor="text1"/>
                <w:sz w:val="24"/>
              </w:rPr>
              <w:t>；（</w:t>
            </w:r>
            <w:r>
              <w:rPr>
                <w:rFonts w:ascii="Times New Roman" w:hAnsi="Times New Roman" w:eastAsia="宋体" w:cs="宋体"/>
                <w:color w:val="000000" w:themeColor="text1"/>
                <w:sz w:val="24"/>
              </w:rPr>
              <w:t>2</w:t>
            </w:r>
            <w:r>
              <w:rPr>
                <w:rFonts w:hint="eastAsia" w:ascii="Times New Roman" w:hAnsi="Times New Roman" w:eastAsia="宋体" w:cs="宋体"/>
                <w:color w:val="000000" w:themeColor="text1"/>
                <w:sz w:val="24"/>
              </w:rPr>
              <w:t>）</w:t>
            </w:r>
            <w:r>
              <w:rPr>
                <w:rFonts w:ascii="Times New Roman" w:hAnsi="Times New Roman" w:eastAsia="宋体" w:cs="宋体"/>
                <w:color w:val="000000" w:themeColor="text1"/>
                <w:sz w:val="24"/>
              </w:rPr>
              <w:t>10≤Q</w:t>
            </w:r>
            <w:r>
              <w:rPr>
                <w:rFonts w:hint="eastAsia" w:ascii="Times New Roman" w:hAnsi="Times New Roman" w:eastAsia="宋体" w:cs="宋体"/>
                <w:color w:val="000000" w:themeColor="text1"/>
                <w:sz w:val="24"/>
              </w:rPr>
              <w:t>＜</w:t>
            </w:r>
            <w:r>
              <w:rPr>
                <w:rFonts w:ascii="Times New Roman" w:hAnsi="Times New Roman" w:eastAsia="宋体" w:cs="宋体"/>
                <w:color w:val="000000" w:themeColor="text1"/>
                <w:sz w:val="24"/>
              </w:rPr>
              <w:t>100</w:t>
            </w:r>
            <w:r>
              <w:rPr>
                <w:rFonts w:hint="eastAsia" w:ascii="Times New Roman" w:hAnsi="Times New Roman" w:eastAsia="宋体" w:cs="宋体"/>
                <w:color w:val="000000" w:themeColor="text1"/>
                <w:sz w:val="24"/>
              </w:rPr>
              <w:t>；（</w:t>
            </w:r>
            <w:r>
              <w:rPr>
                <w:rFonts w:ascii="Times New Roman" w:hAnsi="Times New Roman" w:eastAsia="宋体" w:cs="宋体"/>
                <w:color w:val="000000" w:themeColor="text1"/>
                <w:sz w:val="24"/>
              </w:rPr>
              <w:t>3</w:t>
            </w:r>
            <w:r>
              <w:rPr>
                <w:rFonts w:hint="eastAsia" w:ascii="Times New Roman" w:hAnsi="Times New Roman" w:eastAsia="宋体" w:cs="宋体"/>
                <w:color w:val="000000" w:themeColor="text1"/>
                <w:sz w:val="24"/>
              </w:rPr>
              <w:t>）</w:t>
            </w:r>
            <w:r>
              <w:rPr>
                <w:rFonts w:ascii="Times New Roman" w:hAnsi="Times New Roman" w:eastAsia="宋体" w:cs="宋体"/>
                <w:color w:val="000000" w:themeColor="text1"/>
                <w:sz w:val="24"/>
              </w:rPr>
              <w:t>Q≥100</w:t>
            </w:r>
            <w:r>
              <w:rPr>
                <w:rFonts w:hint="eastAsia" w:ascii="Times New Roman" w:hAnsi="Times New Roman" w:eastAsia="宋体" w:cs="宋体"/>
                <w:color w:val="000000" w:themeColor="text1"/>
                <w:sz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ascii="Times New Roman" w:hAnsi="Times New Roman" w:eastAsia="宋体" w:cs="宋体"/>
                <w:color w:val="000000" w:themeColor="text1"/>
                <w:sz w:val="24"/>
              </w:rPr>
            </w:pPr>
            <w:r>
              <w:rPr>
                <w:rFonts w:hint="eastAsia" w:ascii="Times New Roman" w:hAnsi="Times New Roman" w:eastAsia="宋体" w:cs="宋体"/>
                <w:color w:val="000000" w:themeColor="text1"/>
                <w:spacing w:val="2"/>
                <w:sz w:val="24"/>
              </w:rPr>
              <w:t>对照</w:t>
            </w:r>
            <w:r>
              <w:rPr>
                <w:rFonts w:ascii="Times New Roman" w:hAnsi="Times New Roman" w:eastAsia="宋体" w:cs="宋体"/>
                <w:bCs/>
                <w:color w:val="000000" w:themeColor="text1"/>
                <w:sz w:val="24"/>
              </w:rPr>
              <w:t>《建设项目环境风险评价技术导则》（HJ169-2018）</w:t>
            </w:r>
            <w:r>
              <w:rPr>
                <w:rFonts w:hint="eastAsia" w:ascii="Times New Roman" w:hAnsi="Times New Roman" w:eastAsia="宋体" w:cs="宋体"/>
                <w:bCs/>
                <w:color w:val="000000" w:themeColor="text1"/>
                <w:sz w:val="24"/>
              </w:rPr>
              <w:t>中</w:t>
            </w:r>
            <w:r>
              <w:rPr>
                <w:rFonts w:ascii="Times New Roman" w:hAnsi="Times New Roman" w:eastAsia="宋体" w:cs="宋体"/>
                <w:bCs/>
                <w:color w:val="000000" w:themeColor="text1"/>
                <w:sz w:val="24"/>
              </w:rPr>
              <w:t>附录</w:t>
            </w:r>
            <w:r>
              <w:rPr>
                <w:rFonts w:hint="eastAsia" w:ascii="Times New Roman" w:hAnsi="Times New Roman" w:eastAsia="宋体" w:cs="宋体"/>
                <w:bCs/>
                <w:color w:val="000000" w:themeColor="text1"/>
                <w:sz w:val="24"/>
              </w:rPr>
              <w:t>B，</w:t>
            </w:r>
            <w:r>
              <w:rPr>
                <w:rFonts w:hint="eastAsia" w:ascii="Times New Roman" w:hAnsi="Times New Roman" w:eastAsia="宋体" w:cs="宋体"/>
                <w:color w:val="000000" w:themeColor="text1"/>
                <w:sz w:val="24"/>
              </w:rPr>
              <w:t>本项目改造后全站的</w:t>
            </w:r>
            <w:r>
              <w:rPr>
                <w:rFonts w:ascii="Times New Roman" w:hAnsi="Times New Roman" w:eastAsia="宋体" w:cs="宋体"/>
                <w:color w:val="000000" w:themeColor="text1"/>
                <w:sz w:val="24"/>
              </w:rPr>
              <w:t>Q</w:t>
            </w:r>
            <w:r>
              <w:rPr>
                <w:rFonts w:hint="eastAsia" w:ascii="Times New Roman" w:hAnsi="Times New Roman" w:eastAsia="宋体" w:cs="宋体"/>
                <w:color w:val="000000" w:themeColor="text1"/>
                <w:sz w:val="24"/>
              </w:rPr>
              <w:t>值确定情况见下表。</w:t>
            </w:r>
          </w:p>
          <w:p>
            <w:pPr>
              <w:keepNext/>
              <w:keepLines w:val="0"/>
              <w:pageBreakBefore w:val="0"/>
              <w:tabs>
                <w:tab w:val="left" w:pos="0"/>
              </w:tabs>
              <w:kinsoku/>
              <w:overflowPunct/>
              <w:topLinePunct w:val="0"/>
              <w:bidi w:val="0"/>
              <w:spacing w:line="440" w:lineRule="exact"/>
              <w:jc w:val="center"/>
              <w:rPr>
                <w:rFonts w:ascii="Times New Roman" w:hAnsi="Times New Roman" w:eastAsia="宋体" w:cs="宋体"/>
                <w:b/>
                <w:color w:val="000000" w:themeColor="text1"/>
                <w:sz w:val="24"/>
                <w:szCs w:val="24"/>
              </w:rPr>
            </w:pPr>
            <w:r>
              <w:rPr>
                <w:rFonts w:hint="eastAsia" w:ascii="Times New Roman" w:hAnsi="Times New Roman" w:eastAsia="宋体" w:cs="宋体"/>
                <w:b/>
                <w:color w:val="000000" w:themeColor="text1"/>
                <w:sz w:val="24"/>
                <w:szCs w:val="24"/>
              </w:rPr>
              <w:t>表</w:t>
            </w:r>
            <w:r>
              <w:rPr>
                <w:rFonts w:hint="eastAsia" w:ascii="Times New Roman" w:hAnsi="Times New Roman" w:eastAsia="宋体" w:cs="宋体"/>
                <w:b/>
                <w:color w:val="000000" w:themeColor="text1"/>
                <w:sz w:val="24"/>
                <w:szCs w:val="24"/>
                <w:lang w:val="en-US" w:eastAsia="zh-CN"/>
              </w:rPr>
              <w:t>7</w:t>
            </w:r>
            <w:r>
              <w:rPr>
                <w:rFonts w:hint="eastAsia" w:ascii="Times New Roman" w:hAnsi="Times New Roman" w:eastAsia="宋体" w:cs="宋体"/>
                <w:b/>
                <w:color w:val="000000" w:themeColor="text1"/>
                <w:sz w:val="24"/>
                <w:szCs w:val="24"/>
              </w:rPr>
              <w:t>-</w:t>
            </w:r>
            <w:r>
              <w:rPr>
                <w:rFonts w:hint="eastAsia" w:ascii="Times New Roman" w:hAnsi="Times New Roman" w:eastAsia="宋体" w:cs="宋体"/>
                <w:b/>
                <w:color w:val="000000" w:themeColor="text1"/>
                <w:sz w:val="24"/>
                <w:szCs w:val="24"/>
                <w:lang w:val="en-US" w:eastAsia="zh-CN"/>
              </w:rPr>
              <w:t xml:space="preserve">22 </w:t>
            </w:r>
            <w:r>
              <w:rPr>
                <w:rFonts w:hint="eastAsia" w:ascii="Times New Roman" w:hAnsi="Times New Roman" w:eastAsia="宋体" w:cs="宋体"/>
                <w:b/>
                <w:color w:val="000000" w:themeColor="text1"/>
                <w:sz w:val="24"/>
                <w:szCs w:val="24"/>
              </w:rPr>
              <w:t>全站</w:t>
            </w:r>
            <w:r>
              <w:rPr>
                <w:rFonts w:ascii="Times New Roman" w:hAnsi="Times New Roman" w:eastAsia="宋体" w:cs="宋体"/>
                <w:b/>
                <w:color w:val="000000" w:themeColor="text1"/>
                <w:sz w:val="24"/>
                <w:szCs w:val="24"/>
              </w:rPr>
              <w:t>Q</w:t>
            </w:r>
            <w:r>
              <w:rPr>
                <w:rFonts w:hint="eastAsia" w:ascii="Times New Roman" w:hAnsi="Times New Roman" w:eastAsia="宋体" w:cs="宋体"/>
                <w:b/>
                <w:color w:val="000000" w:themeColor="text1"/>
                <w:sz w:val="24"/>
                <w:szCs w:val="24"/>
              </w:rPr>
              <w:t>值确定表</w:t>
            </w:r>
          </w:p>
          <w:tbl>
            <w:tblPr>
              <w:tblStyle w:val="58"/>
              <w:tblW w:w="878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10"/>
              <w:gridCol w:w="2249"/>
              <w:gridCol w:w="1214"/>
              <w:gridCol w:w="1595"/>
              <w:gridCol w:w="1500"/>
              <w:gridCol w:w="12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0" w:hRule="atLeast"/>
                <w:jc w:val="center"/>
              </w:trPr>
              <w:tc>
                <w:tcPr>
                  <w:tcW w:w="10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ascii="Times New Roman" w:hAnsi="Times New Roman" w:eastAsia="宋体" w:cs="宋体"/>
                      <w:b/>
                      <w:bCs/>
                      <w:color w:val="000000" w:themeColor="text1"/>
                      <w:szCs w:val="21"/>
                    </w:rPr>
                  </w:pPr>
                  <w:r>
                    <w:rPr>
                      <w:rFonts w:hint="eastAsia" w:ascii="Times New Roman" w:hAnsi="Times New Roman" w:eastAsia="宋体" w:cs="宋体"/>
                      <w:b/>
                      <w:bCs/>
                      <w:color w:val="000000" w:themeColor="text1"/>
                      <w:szCs w:val="21"/>
                    </w:rPr>
                    <w:t>序号</w:t>
                  </w:r>
                </w:p>
              </w:tc>
              <w:tc>
                <w:tcPr>
                  <w:tcW w:w="2249"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ascii="Times New Roman" w:hAnsi="Times New Roman" w:eastAsia="宋体" w:cs="宋体"/>
                      <w:b/>
                      <w:bCs/>
                      <w:color w:val="000000" w:themeColor="text1"/>
                      <w:szCs w:val="21"/>
                    </w:rPr>
                  </w:pPr>
                  <w:r>
                    <w:rPr>
                      <w:rFonts w:hint="eastAsia" w:ascii="Times New Roman" w:hAnsi="Times New Roman" w:eastAsia="宋体" w:cs="宋体"/>
                      <w:b/>
                      <w:bCs/>
                      <w:color w:val="000000" w:themeColor="text1"/>
                      <w:szCs w:val="21"/>
                    </w:rPr>
                    <w:t>名称</w:t>
                  </w:r>
                </w:p>
              </w:tc>
              <w:tc>
                <w:tcPr>
                  <w:tcW w:w="1214"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ascii="Times New Roman" w:hAnsi="Times New Roman" w:eastAsia="宋体" w:cs="宋体"/>
                      <w:b/>
                      <w:bCs/>
                      <w:color w:val="000000" w:themeColor="text1"/>
                      <w:szCs w:val="21"/>
                    </w:rPr>
                  </w:pPr>
                  <w:r>
                    <w:rPr>
                      <w:rFonts w:ascii="Times New Roman" w:hAnsi="Times New Roman" w:eastAsia="宋体" w:cs="宋体"/>
                      <w:b/>
                      <w:bCs/>
                      <w:color w:val="000000" w:themeColor="text1"/>
                      <w:szCs w:val="21"/>
                    </w:rPr>
                    <w:t>CAS</w:t>
                  </w:r>
                  <w:r>
                    <w:rPr>
                      <w:rFonts w:hint="eastAsia" w:ascii="Times New Roman" w:hAnsi="Times New Roman" w:eastAsia="宋体" w:cs="宋体"/>
                      <w:b/>
                      <w:bCs/>
                      <w:color w:val="000000" w:themeColor="text1"/>
                      <w:szCs w:val="21"/>
                    </w:rPr>
                    <w:t>号</w:t>
                  </w:r>
                </w:p>
              </w:tc>
              <w:tc>
                <w:tcPr>
                  <w:tcW w:w="15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ascii="Times New Roman" w:hAnsi="Times New Roman" w:eastAsia="宋体" w:cs="宋体"/>
                      <w:b/>
                      <w:bCs/>
                      <w:color w:val="000000" w:themeColor="text1"/>
                      <w:szCs w:val="21"/>
                    </w:rPr>
                  </w:pPr>
                  <w:r>
                    <w:rPr>
                      <w:rFonts w:hint="eastAsia" w:ascii="Times New Roman" w:hAnsi="Times New Roman" w:eastAsia="宋体" w:cs="宋体"/>
                      <w:b/>
                      <w:bCs/>
                      <w:color w:val="000000" w:themeColor="text1"/>
                      <w:szCs w:val="21"/>
                    </w:rPr>
                    <w:t>最大存量（</w:t>
                  </w:r>
                  <w:r>
                    <w:rPr>
                      <w:rFonts w:ascii="Times New Roman" w:hAnsi="Times New Roman" w:eastAsia="宋体" w:cs="宋体"/>
                      <w:b/>
                      <w:bCs/>
                      <w:color w:val="000000" w:themeColor="text1"/>
                      <w:szCs w:val="21"/>
                    </w:rPr>
                    <w:t>t</w:t>
                  </w:r>
                  <w:r>
                    <w:rPr>
                      <w:rFonts w:hint="eastAsia" w:ascii="Times New Roman" w:hAnsi="Times New Roman" w:eastAsia="宋体" w:cs="宋体"/>
                      <w:b/>
                      <w:bCs/>
                      <w:color w:val="000000" w:themeColor="text1"/>
                      <w:szCs w:val="21"/>
                    </w:rPr>
                    <w:t>）</w:t>
                  </w:r>
                </w:p>
              </w:tc>
              <w:tc>
                <w:tcPr>
                  <w:tcW w:w="15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ascii="Times New Roman" w:hAnsi="Times New Roman" w:eastAsia="宋体" w:cs="宋体"/>
                      <w:b/>
                      <w:bCs/>
                      <w:color w:val="000000" w:themeColor="text1"/>
                      <w:szCs w:val="21"/>
                    </w:rPr>
                  </w:pPr>
                  <w:r>
                    <w:rPr>
                      <w:rFonts w:hint="eastAsia" w:ascii="Times New Roman" w:hAnsi="Times New Roman" w:eastAsia="宋体" w:cs="宋体"/>
                      <w:b/>
                      <w:bCs/>
                      <w:color w:val="000000" w:themeColor="text1"/>
                      <w:szCs w:val="21"/>
                    </w:rPr>
                    <w:t>临界量（</w:t>
                  </w:r>
                  <w:r>
                    <w:rPr>
                      <w:rFonts w:ascii="Times New Roman" w:hAnsi="Times New Roman" w:eastAsia="宋体" w:cs="宋体"/>
                      <w:b/>
                      <w:bCs/>
                      <w:color w:val="000000" w:themeColor="text1"/>
                      <w:szCs w:val="21"/>
                    </w:rPr>
                    <w:t>t</w:t>
                  </w:r>
                  <w:r>
                    <w:rPr>
                      <w:rFonts w:hint="eastAsia" w:ascii="Times New Roman" w:hAnsi="Times New Roman" w:eastAsia="宋体" w:cs="宋体"/>
                      <w:b/>
                      <w:bCs/>
                      <w:color w:val="000000" w:themeColor="text1"/>
                      <w:szCs w:val="21"/>
                    </w:rPr>
                    <w:t>）</w:t>
                  </w:r>
                </w:p>
              </w:tc>
              <w:tc>
                <w:tcPr>
                  <w:tcW w:w="12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ascii="Times New Roman" w:hAnsi="Times New Roman" w:eastAsia="宋体" w:cs="宋体"/>
                      <w:b/>
                      <w:bCs/>
                      <w:color w:val="000000" w:themeColor="text1"/>
                      <w:szCs w:val="21"/>
                    </w:rPr>
                  </w:pPr>
                  <w:r>
                    <w:rPr>
                      <w:rFonts w:ascii="Times New Roman" w:hAnsi="Times New Roman" w:eastAsia="宋体" w:cs="宋体"/>
                      <w:b/>
                      <w:bCs/>
                      <w:color w:val="000000" w:themeColor="text1"/>
                      <w:szCs w:val="21"/>
                    </w:rPr>
                    <w:t>qi/Qi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0" w:hRule="atLeast"/>
                <w:jc w:val="center"/>
              </w:trPr>
              <w:tc>
                <w:tcPr>
                  <w:tcW w:w="10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240" w:lineRule="auto"/>
                    <w:jc w:val="center"/>
                    <w:textAlignment w:val="auto"/>
                    <w:rPr>
                      <w:rFonts w:hint="default" w:ascii="Times New Roman" w:hAnsi="Times New Roman" w:eastAsia="宋体" w:cs="宋体"/>
                      <w:color w:val="000000" w:themeColor="text1"/>
                      <w:szCs w:val="21"/>
                      <w:lang w:val="en-US" w:eastAsia="zh-CN"/>
                    </w:rPr>
                  </w:pPr>
                  <w:r>
                    <w:rPr>
                      <w:rFonts w:hint="eastAsia" w:ascii="Times New Roman" w:hAnsi="Times New Roman" w:eastAsia="宋体" w:cs="宋体"/>
                      <w:color w:val="000000" w:themeColor="text1"/>
                      <w:szCs w:val="21"/>
                      <w:lang w:val="en-US" w:eastAsia="zh-CN"/>
                    </w:rPr>
                    <w:t>1</w:t>
                  </w:r>
                </w:p>
              </w:tc>
              <w:tc>
                <w:tcPr>
                  <w:tcW w:w="2249"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bCs/>
                      <w:color w:val="000000" w:themeColor="text1"/>
                      <w:kern w:val="0"/>
                      <w:szCs w:val="21"/>
                      <w:lang w:eastAsia="zh-CN"/>
                    </w:rPr>
                  </w:pPr>
                  <w:r>
                    <w:rPr>
                      <w:rFonts w:hint="eastAsia" w:ascii="Times New Roman" w:hAnsi="Times New Roman" w:eastAsia="宋体" w:cs="宋体"/>
                      <w:bCs/>
                      <w:color w:val="000000" w:themeColor="text1"/>
                      <w:kern w:val="0"/>
                      <w:szCs w:val="21"/>
                      <w:lang w:eastAsia="zh-CN"/>
                    </w:rPr>
                    <w:t>机油</w:t>
                  </w:r>
                </w:p>
              </w:tc>
              <w:tc>
                <w:tcPr>
                  <w:tcW w:w="1214"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240" w:lineRule="auto"/>
                    <w:jc w:val="center"/>
                    <w:textAlignment w:val="auto"/>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油类物质</w:t>
                  </w:r>
                </w:p>
              </w:tc>
              <w:tc>
                <w:tcPr>
                  <w:tcW w:w="15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240" w:lineRule="auto"/>
                    <w:jc w:val="center"/>
                    <w:textAlignment w:val="auto"/>
                    <w:rPr>
                      <w:rFonts w:hint="default" w:ascii="Times New Roman" w:hAnsi="Times New Roman" w:eastAsia="宋体" w:cs="宋体"/>
                      <w:color w:val="000000" w:themeColor="text1"/>
                      <w:szCs w:val="21"/>
                      <w:lang w:val="en-US" w:eastAsia="zh-CN"/>
                    </w:rPr>
                  </w:pPr>
                  <w:r>
                    <w:rPr>
                      <w:rFonts w:hint="eastAsia" w:ascii="Times New Roman" w:hAnsi="Times New Roman" w:eastAsia="宋体" w:cs="宋体"/>
                      <w:color w:val="000000" w:themeColor="text1"/>
                      <w:szCs w:val="21"/>
                      <w:lang w:val="en-US" w:eastAsia="zh-CN"/>
                    </w:rPr>
                    <w:t>0.5</w:t>
                  </w:r>
                </w:p>
              </w:tc>
              <w:tc>
                <w:tcPr>
                  <w:tcW w:w="15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240" w:lineRule="auto"/>
                    <w:jc w:val="center"/>
                    <w:textAlignment w:val="auto"/>
                    <w:rPr>
                      <w:rFonts w:hint="default" w:ascii="Times New Roman" w:hAnsi="Times New Roman" w:eastAsia="宋体" w:cs="宋体"/>
                      <w:color w:val="000000" w:themeColor="text1"/>
                      <w:szCs w:val="21"/>
                      <w:lang w:val="en-US" w:eastAsia="zh-CN"/>
                    </w:rPr>
                  </w:pPr>
                  <w:r>
                    <w:rPr>
                      <w:rFonts w:hint="eastAsia" w:ascii="Times New Roman" w:hAnsi="Times New Roman" w:eastAsia="宋体" w:cs="宋体"/>
                      <w:color w:val="000000" w:themeColor="text1"/>
                      <w:szCs w:val="21"/>
                      <w:lang w:val="en-US" w:eastAsia="zh-CN"/>
                    </w:rPr>
                    <w:t>2500</w:t>
                  </w:r>
                </w:p>
              </w:tc>
              <w:tc>
                <w:tcPr>
                  <w:tcW w:w="12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240" w:lineRule="auto"/>
                    <w:jc w:val="center"/>
                    <w:textAlignment w:val="auto"/>
                    <w:rPr>
                      <w:rFonts w:hint="default" w:ascii="Times New Roman" w:hAnsi="Times New Roman" w:eastAsia="宋体" w:cs="宋体"/>
                      <w:color w:val="000000" w:themeColor="text1"/>
                      <w:szCs w:val="21"/>
                      <w:lang w:val="en-US" w:eastAsia="zh-CN"/>
                    </w:rPr>
                  </w:pPr>
                  <w:r>
                    <w:rPr>
                      <w:rFonts w:hint="eastAsia" w:ascii="Times New Roman" w:hAnsi="Times New Roman" w:eastAsia="宋体" w:cs="宋体"/>
                      <w:color w:val="000000" w:themeColor="text1"/>
                      <w:szCs w:val="21"/>
                      <w:lang w:val="en-US" w:eastAsia="zh-CN"/>
                    </w:rPr>
                    <w:t>0.0002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0" w:hRule="atLeast"/>
                <w:jc w:val="center"/>
              </w:trPr>
              <w:tc>
                <w:tcPr>
                  <w:tcW w:w="10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240" w:lineRule="auto"/>
                    <w:jc w:val="center"/>
                    <w:textAlignment w:val="auto"/>
                    <w:rPr>
                      <w:rFonts w:hint="default" w:ascii="Times New Roman" w:hAnsi="Times New Roman" w:eastAsia="宋体" w:cs="宋体"/>
                      <w:color w:val="000000" w:themeColor="text1"/>
                      <w:szCs w:val="21"/>
                      <w:lang w:val="en-US" w:eastAsia="zh-CN"/>
                    </w:rPr>
                  </w:pPr>
                  <w:r>
                    <w:rPr>
                      <w:rFonts w:hint="eastAsia" w:ascii="Times New Roman" w:hAnsi="Times New Roman" w:eastAsia="宋体" w:cs="宋体"/>
                      <w:color w:val="000000" w:themeColor="text1"/>
                      <w:szCs w:val="21"/>
                      <w:lang w:val="en-US" w:eastAsia="zh-CN"/>
                    </w:rPr>
                    <w:t>2</w:t>
                  </w:r>
                </w:p>
              </w:tc>
              <w:tc>
                <w:tcPr>
                  <w:tcW w:w="2249"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bCs/>
                      <w:color w:val="000000" w:themeColor="text1"/>
                      <w:kern w:val="0"/>
                      <w:sz w:val="21"/>
                      <w:szCs w:val="21"/>
                      <w:lang w:val="en-US" w:eastAsia="zh-CN" w:bidi="ar-SA"/>
                    </w:rPr>
                  </w:pPr>
                  <w:r>
                    <w:rPr>
                      <w:rFonts w:hint="eastAsia" w:ascii="Times New Roman" w:hAnsi="Times New Roman" w:eastAsia="宋体" w:cs="宋体"/>
                      <w:bCs/>
                      <w:color w:val="000000" w:themeColor="text1"/>
                      <w:kern w:val="0"/>
                      <w:szCs w:val="21"/>
                      <w:lang w:eastAsia="zh-CN"/>
                    </w:rPr>
                    <w:t>皂化液</w:t>
                  </w:r>
                </w:p>
              </w:tc>
              <w:tc>
                <w:tcPr>
                  <w:tcW w:w="1214"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240" w:lineRule="auto"/>
                    <w:jc w:val="center"/>
                    <w:textAlignment w:val="auto"/>
                    <w:rPr>
                      <w:rFonts w:hint="eastAsia"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szCs w:val="21"/>
                    </w:rPr>
                    <w:t>油类物质</w:t>
                  </w:r>
                </w:p>
              </w:tc>
              <w:tc>
                <w:tcPr>
                  <w:tcW w:w="15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240" w:lineRule="auto"/>
                    <w:jc w:val="center"/>
                    <w:textAlignment w:val="auto"/>
                    <w:rPr>
                      <w:rFonts w:hint="eastAsia"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szCs w:val="21"/>
                      <w:lang w:val="en-US" w:eastAsia="zh-CN"/>
                    </w:rPr>
                    <w:t>2</w:t>
                  </w:r>
                </w:p>
              </w:tc>
              <w:tc>
                <w:tcPr>
                  <w:tcW w:w="150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240" w:lineRule="auto"/>
                    <w:jc w:val="center"/>
                    <w:textAlignment w:val="auto"/>
                    <w:rPr>
                      <w:rFonts w:hint="eastAsia"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szCs w:val="21"/>
                      <w:lang w:val="en-US" w:eastAsia="zh-CN"/>
                    </w:rPr>
                    <w:t>2500</w:t>
                  </w:r>
                </w:p>
              </w:tc>
              <w:tc>
                <w:tcPr>
                  <w:tcW w:w="12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240" w:lineRule="auto"/>
                    <w:jc w:val="center"/>
                    <w:textAlignment w:val="auto"/>
                    <w:rPr>
                      <w:rFonts w:hint="default" w:ascii="Times New Roman" w:hAnsi="Times New Roman" w:eastAsia="宋体" w:cs="宋体"/>
                      <w:color w:val="000000" w:themeColor="text1"/>
                      <w:szCs w:val="21"/>
                      <w:lang w:val="en-US" w:eastAsia="zh-CN"/>
                    </w:rPr>
                  </w:pPr>
                  <w:r>
                    <w:rPr>
                      <w:rFonts w:hint="eastAsia" w:ascii="Times New Roman" w:hAnsi="Times New Roman" w:eastAsia="宋体" w:cs="宋体"/>
                      <w:color w:val="000000" w:themeColor="text1"/>
                      <w:szCs w:val="21"/>
                      <w:lang w:val="en-US" w:eastAsia="zh-CN"/>
                    </w:rPr>
                    <w:t>0.0008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0" w:hRule="atLeast"/>
                <w:jc w:val="center"/>
              </w:trPr>
              <w:tc>
                <w:tcPr>
                  <w:tcW w:w="7568"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240" w:lineRule="auto"/>
                    <w:jc w:val="center"/>
                    <w:textAlignment w:val="auto"/>
                    <w:rPr>
                      <w:rFonts w:hint="eastAsia" w:ascii="Times New Roman" w:hAnsi="Times New Roman" w:eastAsia="宋体" w:cs="宋体"/>
                      <w:b/>
                      <w:bCs/>
                      <w:color w:val="000000" w:themeColor="text1"/>
                      <w:kern w:val="2"/>
                      <w:sz w:val="21"/>
                      <w:szCs w:val="21"/>
                      <w:lang w:val="en-US" w:eastAsia="zh-CN" w:bidi="ar-SA"/>
                    </w:rPr>
                  </w:pPr>
                  <w:r>
                    <w:rPr>
                      <w:rFonts w:hint="eastAsia" w:ascii="Times New Roman" w:hAnsi="Times New Roman" w:eastAsia="宋体" w:cs="宋体"/>
                      <w:b/>
                      <w:bCs/>
                      <w:color w:val="000000" w:themeColor="text1"/>
                      <w:szCs w:val="21"/>
                    </w:rPr>
                    <w:t>合计</w:t>
                  </w:r>
                </w:p>
              </w:tc>
              <w:tc>
                <w:tcPr>
                  <w:tcW w:w="12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240" w:lineRule="auto"/>
                    <w:jc w:val="center"/>
                    <w:textAlignment w:val="auto"/>
                    <w:rPr>
                      <w:rFonts w:hint="default" w:ascii="Times New Roman" w:hAnsi="Times New Roman" w:eastAsia="宋体" w:cs="宋体"/>
                      <w:b/>
                      <w:bCs/>
                      <w:color w:val="000000" w:themeColor="text1"/>
                      <w:kern w:val="2"/>
                      <w:sz w:val="21"/>
                      <w:szCs w:val="21"/>
                      <w:lang w:val="en-US" w:eastAsia="zh-CN" w:bidi="ar-SA"/>
                    </w:rPr>
                  </w:pPr>
                  <w:r>
                    <w:rPr>
                      <w:rFonts w:hint="eastAsia" w:ascii="Times New Roman" w:hAnsi="Times New Roman" w:eastAsia="宋体" w:cs="宋体"/>
                      <w:b/>
                      <w:bCs/>
                      <w:color w:val="000000" w:themeColor="text1"/>
                      <w:szCs w:val="21"/>
                    </w:rPr>
                    <w:t>0.</w:t>
                  </w:r>
                  <w:r>
                    <w:rPr>
                      <w:rFonts w:hint="eastAsia" w:ascii="Times New Roman" w:hAnsi="Times New Roman" w:eastAsia="宋体" w:cs="宋体"/>
                      <w:b/>
                      <w:bCs/>
                      <w:color w:val="000000" w:themeColor="text1"/>
                      <w:szCs w:val="21"/>
                      <w:lang w:val="en-US" w:eastAsia="zh-CN"/>
                    </w:rPr>
                    <w:t>001</w:t>
                  </w:r>
                </w:p>
              </w:tc>
            </w:tr>
          </w:tbl>
          <w:p>
            <w:pPr>
              <w:keepNext w:val="0"/>
              <w:keepLines w:val="0"/>
              <w:pageBreakBefore w:val="0"/>
              <w:widowControl w:val="0"/>
              <w:kinsoku/>
              <w:wordWrap/>
              <w:overflowPunct/>
              <w:topLinePunct w:val="0"/>
              <w:autoSpaceDE w:val="0"/>
              <w:autoSpaceDN w:val="0"/>
              <w:bidi w:val="0"/>
              <w:adjustRightInd/>
              <w:snapToGrid/>
              <w:spacing w:line="440" w:lineRule="exact"/>
              <w:ind w:left="420" w:leftChars="200"/>
              <w:textAlignment w:val="auto"/>
              <w:rPr>
                <w:rFonts w:ascii="Times New Roman" w:hAnsi="Times New Roman" w:eastAsia="宋体" w:cs="宋体"/>
                <w:color w:val="000000" w:themeColor="text1"/>
                <w:sz w:val="24"/>
              </w:rPr>
            </w:pPr>
            <w:r>
              <w:rPr>
                <w:rFonts w:hint="eastAsia" w:ascii="Times New Roman" w:hAnsi="Times New Roman" w:eastAsia="宋体" w:cs="宋体"/>
                <w:color w:val="000000" w:themeColor="text1"/>
                <w:sz w:val="24"/>
              </w:rPr>
              <w:t>综上所述，本项目</w:t>
            </w:r>
            <w:r>
              <w:rPr>
                <w:rFonts w:ascii="Times New Roman" w:hAnsi="Times New Roman" w:eastAsia="宋体" w:cs="宋体"/>
                <w:color w:val="000000" w:themeColor="text1"/>
                <w:sz w:val="24"/>
              </w:rPr>
              <w:t>Q</w:t>
            </w:r>
            <w:r>
              <w:rPr>
                <w:rFonts w:hint="eastAsia" w:ascii="Times New Roman" w:hAnsi="Times New Roman" w:eastAsia="宋体" w:cs="宋体"/>
                <w:color w:val="000000" w:themeColor="text1"/>
                <w:sz w:val="24"/>
              </w:rPr>
              <w:t>＜1，可直接判定环境风险趋势为Ⅰ。</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ascii="Times New Roman" w:hAnsi="Times New Roman" w:eastAsia="宋体" w:cs="宋体"/>
                <w:color w:val="000000" w:themeColor="text1"/>
                <w:sz w:val="24"/>
              </w:rPr>
            </w:pPr>
            <w:r>
              <w:rPr>
                <w:rFonts w:hint="eastAsia" w:ascii="Times New Roman" w:hAnsi="Times New Roman" w:eastAsia="宋体" w:cs="宋体"/>
                <w:color w:val="000000" w:themeColor="text1"/>
                <w:sz w:val="24"/>
              </w:rPr>
              <w:t>根据</w:t>
            </w:r>
            <w:r>
              <w:rPr>
                <w:rFonts w:ascii="Times New Roman" w:hAnsi="Times New Roman" w:eastAsia="宋体" w:cs="宋体"/>
                <w:bCs/>
                <w:color w:val="000000" w:themeColor="text1"/>
                <w:sz w:val="24"/>
              </w:rPr>
              <w:t>《建设项目环境风险评价技术导则》（HJ169-2018）</w:t>
            </w:r>
            <w:r>
              <w:rPr>
                <w:rFonts w:hint="eastAsia" w:ascii="Times New Roman" w:hAnsi="Times New Roman" w:eastAsia="宋体" w:cs="宋体"/>
                <w:color w:val="000000" w:themeColor="text1"/>
                <w:sz w:val="24"/>
              </w:rPr>
              <w:t>中评价工作等级划分，具体见下表，本项目可直接开展简单分析。</w:t>
            </w:r>
          </w:p>
          <w:p>
            <w:pPr>
              <w:keepNext/>
              <w:keepLines w:val="0"/>
              <w:pageBreakBefore w:val="0"/>
              <w:tabs>
                <w:tab w:val="left" w:pos="0"/>
              </w:tabs>
              <w:kinsoku/>
              <w:overflowPunct/>
              <w:topLinePunct w:val="0"/>
              <w:bidi w:val="0"/>
              <w:spacing w:line="440" w:lineRule="exact"/>
              <w:jc w:val="center"/>
              <w:rPr>
                <w:rFonts w:ascii="Times New Roman" w:hAnsi="Times New Roman" w:eastAsia="宋体" w:cs="宋体"/>
                <w:b/>
                <w:color w:val="000000" w:themeColor="text1"/>
                <w:sz w:val="24"/>
                <w:szCs w:val="24"/>
              </w:rPr>
            </w:pPr>
            <w:r>
              <w:rPr>
                <w:rFonts w:hint="eastAsia" w:ascii="Times New Roman" w:hAnsi="Times New Roman" w:eastAsia="宋体" w:cs="宋体"/>
                <w:b/>
                <w:color w:val="000000" w:themeColor="text1"/>
                <w:sz w:val="24"/>
                <w:szCs w:val="24"/>
              </w:rPr>
              <w:t>表</w:t>
            </w:r>
            <w:r>
              <w:rPr>
                <w:rFonts w:hint="eastAsia" w:ascii="Times New Roman" w:hAnsi="Times New Roman" w:eastAsia="宋体" w:cs="宋体"/>
                <w:b/>
                <w:color w:val="000000" w:themeColor="text1"/>
                <w:sz w:val="24"/>
                <w:szCs w:val="24"/>
                <w:lang w:val="en-US" w:eastAsia="zh-CN"/>
              </w:rPr>
              <w:t>7</w:t>
            </w:r>
            <w:r>
              <w:rPr>
                <w:rFonts w:hint="eastAsia" w:ascii="Times New Roman" w:hAnsi="Times New Roman" w:eastAsia="宋体" w:cs="宋体"/>
                <w:b/>
                <w:color w:val="000000" w:themeColor="text1"/>
                <w:sz w:val="24"/>
                <w:szCs w:val="24"/>
              </w:rPr>
              <w:t>-</w:t>
            </w:r>
            <w:r>
              <w:rPr>
                <w:rFonts w:hint="eastAsia" w:ascii="Times New Roman" w:hAnsi="Times New Roman" w:eastAsia="宋体" w:cs="宋体"/>
                <w:b/>
                <w:color w:val="000000" w:themeColor="text1"/>
                <w:sz w:val="24"/>
                <w:szCs w:val="24"/>
                <w:lang w:val="en-US" w:eastAsia="zh-CN"/>
              </w:rPr>
              <w:t>23</w:t>
            </w:r>
            <w:r>
              <w:rPr>
                <w:rFonts w:hint="eastAsia" w:ascii="Times New Roman" w:hAnsi="Times New Roman" w:eastAsia="宋体" w:cs="宋体"/>
                <w:b/>
                <w:color w:val="000000" w:themeColor="text1"/>
                <w:sz w:val="24"/>
                <w:szCs w:val="24"/>
              </w:rPr>
              <w:t xml:space="preserve">  评价工作等级划分</w:t>
            </w:r>
          </w:p>
          <w:tbl>
            <w:tblPr>
              <w:tblStyle w:val="58"/>
              <w:tblW w:w="88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3"/>
              <w:gridCol w:w="1667"/>
              <w:gridCol w:w="1658"/>
              <w:gridCol w:w="1659"/>
              <w:gridCol w:w="1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7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Times New Roman" w:hAnsi="Times New Roman" w:eastAsia="宋体" w:cs="宋体"/>
                      <w:b/>
                      <w:bCs/>
                      <w:color w:val="000000" w:themeColor="text1"/>
                      <w:szCs w:val="21"/>
                    </w:rPr>
                  </w:pPr>
                  <w:r>
                    <w:rPr>
                      <w:rFonts w:hint="eastAsia" w:ascii="Times New Roman" w:hAnsi="Times New Roman" w:eastAsia="宋体" w:cs="宋体"/>
                      <w:b/>
                      <w:bCs/>
                      <w:color w:val="000000" w:themeColor="text1"/>
                      <w:szCs w:val="21"/>
                    </w:rPr>
                    <w:t>环境风险潜势</w:t>
                  </w:r>
                </w:p>
              </w:tc>
              <w:tc>
                <w:tcPr>
                  <w:tcW w:w="166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Times New Roman" w:hAnsi="Times New Roman" w:eastAsia="宋体" w:cs="宋体"/>
                      <w:b/>
                      <w:bCs/>
                      <w:color w:val="000000" w:themeColor="text1"/>
                      <w:szCs w:val="21"/>
                    </w:rPr>
                  </w:pPr>
                  <w:r>
                    <w:rPr>
                      <w:rFonts w:hint="eastAsia" w:ascii="Times New Roman" w:hAnsi="Times New Roman" w:eastAsia="宋体" w:cs="宋体"/>
                      <w:b/>
                      <w:bCs/>
                      <w:color w:val="000000" w:themeColor="text1"/>
                      <w:szCs w:val="21"/>
                    </w:rPr>
                    <w:t>Ⅳ、Ⅳ</w:t>
                  </w:r>
                  <w:r>
                    <w:rPr>
                      <w:rFonts w:ascii="Times New Roman" w:hAnsi="Times New Roman" w:eastAsia="宋体" w:cs="宋体"/>
                      <w:b/>
                      <w:bCs/>
                      <w:color w:val="000000" w:themeColor="text1"/>
                      <w:szCs w:val="21"/>
                      <w:vertAlign w:val="superscript"/>
                    </w:rPr>
                    <w:t>+</w:t>
                  </w:r>
                </w:p>
              </w:tc>
              <w:tc>
                <w:tcPr>
                  <w:tcW w:w="1658"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Times New Roman" w:hAnsi="Times New Roman" w:eastAsia="宋体" w:cs="宋体"/>
                      <w:b/>
                      <w:bCs/>
                      <w:color w:val="000000" w:themeColor="text1"/>
                      <w:szCs w:val="21"/>
                    </w:rPr>
                  </w:pPr>
                  <w:r>
                    <w:rPr>
                      <w:rFonts w:hint="eastAsia" w:ascii="Times New Roman" w:hAnsi="Times New Roman" w:eastAsia="宋体" w:cs="宋体"/>
                      <w:b/>
                      <w:bCs/>
                      <w:color w:val="000000" w:themeColor="text1"/>
                      <w:szCs w:val="21"/>
                    </w:rPr>
                    <w:t>Ⅲ</w:t>
                  </w:r>
                </w:p>
              </w:tc>
              <w:tc>
                <w:tcPr>
                  <w:tcW w:w="165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Times New Roman" w:hAnsi="Times New Roman" w:eastAsia="宋体" w:cs="宋体"/>
                      <w:b/>
                      <w:bCs/>
                      <w:color w:val="000000" w:themeColor="text1"/>
                      <w:szCs w:val="21"/>
                    </w:rPr>
                  </w:pPr>
                  <w:r>
                    <w:rPr>
                      <w:rFonts w:hint="eastAsia" w:ascii="Times New Roman" w:hAnsi="Times New Roman" w:eastAsia="宋体" w:cs="宋体"/>
                      <w:b/>
                      <w:bCs/>
                      <w:color w:val="000000" w:themeColor="text1"/>
                      <w:szCs w:val="21"/>
                    </w:rPr>
                    <w:t>Ⅱ</w:t>
                  </w:r>
                </w:p>
              </w:tc>
              <w:tc>
                <w:tcPr>
                  <w:tcW w:w="165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Times New Roman" w:hAnsi="Times New Roman" w:eastAsia="宋体" w:cs="宋体"/>
                      <w:b/>
                      <w:bCs/>
                      <w:color w:val="000000" w:themeColor="text1"/>
                      <w:szCs w:val="21"/>
                    </w:rPr>
                  </w:pPr>
                  <w:r>
                    <w:rPr>
                      <w:rFonts w:hint="eastAsia" w:ascii="Times New Roman" w:hAnsi="Times New Roman" w:eastAsia="宋体" w:cs="宋体"/>
                      <w:b/>
                      <w:bCs/>
                      <w:color w:val="000000" w:themeColor="text1"/>
                      <w:szCs w:val="21"/>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7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评价工作等级</w:t>
                  </w:r>
                </w:p>
              </w:tc>
              <w:tc>
                <w:tcPr>
                  <w:tcW w:w="166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一</w:t>
                  </w:r>
                </w:p>
              </w:tc>
              <w:tc>
                <w:tcPr>
                  <w:tcW w:w="1658"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二</w:t>
                  </w:r>
                </w:p>
              </w:tc>
              <w:tc>
                <w:tcPr>
                  <w:tcW w:w="165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三</w:t>
                  </w:r>
                </w:p>
              </w:tc>
              <w:tc>
                <w:tcPr>
                  <w:tcW w:w="165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简单分析</w:t>
                  </w:r>
                </w:p>
              </w:tc>
            </w:tr>
          </w:tbl>
          <w:p>
            <w:pPr>
              <w:keepNext w:val="0"/>
              <w:keepLines w:val="0"/>
              <w:pageBreakBefore w:val="0"/>
              <w:kinsoku/>
              <w:wordWrap/>
              <w:overflowPunct/>
              <w:topLinePunct w:val="0"/>
              <w:autoSpaceDE/>
              <w:autoSpaceDN/>
              <w:bidi w:val="0"/>
              <w:spacing w:line="440" w:lineRule="exact"/>
              <w:ind w:firstLine="480" w:firstLineChars="200"/>
              <w:textAlignment w:val="auto"/>
              <w:rPr>
                <w:rFonts w:ascii="Times New Roman" w:hAnsi="Times New Roman" w:eastAsia="宋体" w:cs="宋体"/>
                <w:color w:val="000000" w:themeColor="text1"/>
                <w:sz w:val="24"/>
              </w:rPr>
            </w:pPr>
            <w:r>
              <w:rPr>
                <w:rFonts w:hint="eastAsia" w:ascii="Times New Roman" w:hAnsi="Times New Roman" w:eastAsia="宋体" w:cs="宋体"/>
                <w:color w:val="000000" w:themeColor="text1"/>
                <w:sz w:val="24"/>
              </w:rPr>
              <w:t>根据上表计算结果可知，本项目的环境风险潜势为 I，且项目拟建地属工业用地，不属于环境敏感地区，根据 HJ169-2018《建设项目环境风险评价技术导则》中评价工作等级的划分依据，确定本次环境风险评价工作等级为简单分析。</w:t>
            </w:r>
          </w:p>
          <w:p>
            <w:pPr>
              <w:pStyle w:val="46"/>
              <w:keepNext w:val="0"/>
              <w:keepLines w:val="0"/>
              <w:pageBreakBefore w:val="0"/>
              <w:shd w:val="clear" w:color="auto" w:fill="FFFFFF"/>
              <w:kinsoku/>
              <w:wordWrap/>
              <w:overflowPunct/>
              <w:topLinePunct w:val="0"/>
              <w:autoSpaceDE/>
              <w:autoSpaceDN/>
              <w:bidi w:val="0"/>
              <w:spacing w:line="440" w:lineRule="exact"/>
              <w:ind w:firstLine="488" w:firstLineChars="200"/>
              <w:textAlignment w:val="auto"/>
              <w:rPr>
                <w:rFonts w:hint="eastAsia" w:ascii="Times New Roman" w:hAnsi="Times New Roman" w:eastAsia="宋体" w:cs="宋体"/>
                <w:color w:val="000000" w:themeColor="text1"/>
                <w:kern w:val="2"/>
                <w:sz w:val="24"/>
                <w:szCs w:val="24"/>
              </w:rPr>
            </w:pPr>
            <w:r>
              <w:rPr>
                <w:rFonts w:hint="eastAsia" w:ascii="Times New Roman" w:hAnsi="Times New Roman" w:eastAsia="宋体" w:cs="宋体"/>
                <w:color w:val="000000" w:themeColor="text1"/>
                <w:spacing w:val="2"/>
                <w:sz w:val="24"/>
                <w:szCs w:val="24"/>
              </w:rPr>
              <w:t>本项目生产过程中不涉及危险物料</w:t>
            </w:r>
            <w:r>
              <w:rPr>
                <w:rFonts w:hint="eastAsia" w:ascii="Times New Roman" w:hAnsi="Times New Roman" w:eastAsia="宋体" w:cs="宋体"/>
                <w:color w:val="000000" w:themeColor="text1"/>
                <w:kern w:val="2"/>
                <w:sz w:val="24"/>
                <w:szCs w:val="24"/>
              </w:rPr>
              <w:t>。</w:t>
            </w:r>
          </w:p>
          <w:p>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Times New Roman" w:hAnsi="Times New Roman" w:eastAsia="宋体" w:cs="宋体"/>
                <w:bCs/>
                <w:color w:val="000000" w:themeColor="text1"/>
                <w:sz w:val="24"/>
                <w:szCs w:val="24"/>
              </w:rPr>
            </w:pPr>
            <w:bookmarkStart w:id="47" w:name="_Toc111196359"/>
            <w:bookmarkStart w:id="48" w:name="_Toc131181903"/>
            <w:bookmarkStart w:id="49" w:name="_Toc273603806"/>
            <w:bookmarkStart w:id="50" w:name="_Toc111196240"/>
            <w:bookmarkStart w:id="51" w:name="_Toc274288427"/>
            <w:bookmarkStart w:id="52" w:name="_Toc116788810"/>
            <w:bookmarkStart w:id="53" w:name="_Toc107025076"/>
            <w:bookmarkStart w:id="54" w:name="_Toc116788808"/>
            <w:bookmarkStart w:id="55" w:name="_Toc111196357"/>
            <w:bookmarkStart w:id="56" w:name="_Toc106076272"/>
            <w:bookmarkStart w:id="57" w:name="_Toc111196238"/>
            <w:bookmarkStart w:id="58" w:name="_Toc131181901"/>
            <w:r>
              <w:rPr>
                <w:rFonts w:hint="eastAsia" w:ascii="Times New Roman" w:hAnsi="Times New Roman" w:eastAsia="宋体" w:cs="宋体"/>
                <w:bCs/>
                <w:color w:val="000000" w:themeColor="text1"/>
                <w:sz w:val="24"/>
                <w:szCs w:val="24"/>
              </w:rPr>
              <w:t>(1)物料运输过程</w:t>
            </w:r>
            <w:r>
              <w:rPr>
                <w:rFonts w:hint="eastAsia" w:ascii="Times New Roman" w:hAnsi="Times New Roman" w:eastAsia="宋体" w:cs="宋体"/>
                <w:color w:val="000000" w:themeColor="text1"/>
                <w:sz w:val="24"/>
                <w:szCs w:val="24"/>
              </w:rPr>
              <w:t>风险</w:t>
            </w:r>
            <w:r>
              <w:rPr>
                <w:rFonts w:hint="eastAsia" w:ascii="Times New Roman" w:hAnsi="Times New Roman" w:eastAsia="宋体" w:cs="宋体"/>
                <w:bCs/>
                <w:color w:val="000000" w:themeColor="text1"/>
                <w:sz w:val="24"/>
                <w:szCs w:val="24"/>
              </w:rPr>
              <w:t>性分析</w:t>
            </w:r>
            <w:bookmarkEnd w:id="47"/>
            <w:bookmarkEnd w:id="48"/>
            <w:bookmarkEnd w:id="49"/>
            <w:bookmarkEnd w:id="50"/>
            <w:bookmarkEnd w:id="51"/>
            <w:bookmarkEnd w:id="52"/>
          </w:p>
          <w:p>
            <w:pPr>
              <w:keepNext w:val="0"/>
              <w:keepLines w:val="0"/>
              <w:pageBreakBefore w:val="0"/>
              <w:kinsoku/>
              <w:wordWrap/>
              <w:overflowPunct/>
              <w:topLinePunct w:val="0"/>
              <w:autoSpaceDE/>
              <w:autoSpaceDN/>
              <w:bidi w:val="0"/>
              <w:spacing w:line="440" w:lineRule="exact"/>
              <w:ind w:firstLine="480"/>
              <w:jc w:val="left"/>
              <w:textAlignment w:val="auto"/>
              <w:rPr>
                <w:rFonts w:hint="eastAsia" w:ascii="Times New Roman" w:hAnsi="Times New Roman" w:eastAsia="宋体" w:cs="宋体"/>
                <w:color w:val="000000" w:themeColor="text1"/>
                <w:sz w:val="24"/>
                <w:szCs w:val="24"/>
              </w:rPr>
            </w:pPr>
            <w:bookmarkStart w:id="59" w:name="_Toc116788809"/>
            <w:bookmarkStart w:id="60" w:name="_Toc131181902"/>
            <w:bookmarkStart w:id="61" w:name="_Toc106076273"/>
            <w:bookmarkStart w:id="62" w:name="_Toc107025077"/>
            <w:r>
              <w:rPr>
                <w:rFonts w:hint="eastAsia" w:ascii="Times New Roman" w:hAnsi="Times New Roman" w:eastAsia="宋体" w:cs="宋体"/>
                <w:color w:val="000000" w:themeColor="text1"/>
                <w:sz w:val="24"/>
                <w:szCs w:val="24"/>
              </w:rPr>
              <w:t>项目物料在运输过程中基本无环境风险。</w:t>
            </w:r>
          </w:p>
          <w:p>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Times New Roman" w:hAnsi="Times New Roman" w:eastAsia="宋体" w:cs="宋体"/>
                <w:bCs/>
                <w:color w:val="000000" w:themeColor="text1"/>
                <w:sz w:val="24"/>
                <w:szCs w:val="24"/>
              </w:rPr>
            </w:pPr>
            <w:bookmarkStart w:id="63" w:name="_Toc273603807"/>
            <w:bookmarkStart w:id="64" w:name="_Toc274288429"/>
            <w:r>
              <w:rPr>
                <w:rFonts w:hint="eastAsia" w:ascii="Times New Roman" w:hAnsi="Times New Roman" w:eastAsia="宋体" w:cs="宋体"/>
                <w:bCs/>
                <w:color w:val="000000" w:themeColor="text1"/>
                <w:sz w:val="24"/>
                <w:szCs w:val="24"/>
              </w:rPr>
              <w:t>(2)物料装卸过程</w:t>
            </w:r>
            <w:r>
              <w:rPr>
                <w:rFonts w:hint="eastAsia" w:ascii="Times New Roman" w:hAnsi="Times New Roman" w:eastAsia="宋体" w:cs="宋体"/>
                <w:color w:val="000000" w:themeColor="text1"/>
                <w:sz w:val="24"/>
                <w:szCs w:val="24"/>
              </w:rPr>
              <w:t>风险</w:t>
            </w:r>
            <w:r>
              <w:rPr>
                <w:rFonts w:hint="eastAsia" w:ascii="Times New Roman" w:hAnsi="Times New Roman" w:eastAsia="宋体" w:cs="宋体"/>
                <w:bCs/>
                <w:color w:val="000000" w:themeColor="text1"/>
                <w:sz w:val="24"/>
                <w:szCs w:val="24"/>
              </w:rPr>
              <w:t>性分析</w:t>
            </w:r>
            <w:bookmarkEnd w:id="59"/>
            <w:bookmarkEnd w:id="60"/>
            <w:bookmarkEnd w:id="63"/>
            <w:bookmarkEnd w:id="64"/>
          </w:p>
          <w:bookmarkEnd w:id="61"/>
          <w:bookmarkEnd w:id="62"/>
          <w:p>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hint="eastAsia" w:ascii="Times New Roman" w:hAnsi="Times New Roman" w:eastAsia="宋体" w:cs="宋体"/>
                <w:color w:val="000000" w:themeColor="text1"/>
                <w:sz w:val="24"/>
                <w:szCs w:val="24"/>
              </w:rPr>
            </w:pPr>
            <w:bookmarkStart w:id="65" w:name="_Toc273603808"/>
            <w:bookmarkStart w:id="66" w:name="_Toc274288432"/>
            <w:r>
              <w:rPr>
                <w:rFonts w:hint="eastAsia" w:ascii="Times New Roman" w:hAnsi="Times New Roman" w:eastAsia="宋体" w:cs="宋体"/>
                <w:color w:val="000000" w:themeColor="text1"/>
                <w:sz w:val="24"/>
                <w:szCs w:val="24"/>
              </w:rPr>
              <w:t>在物料装卸过程中，基本无环境风险。</w:t>
            </w:r>
          </w:p>
          <w:p>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Times New Roman" w:hAnsi="Times New Roman" w:eastAsia="宋体" w:cs="宋体"/>
                <w:bCs/>
                <w:color w:val="000000" w:themeColor="text1"/>
                <w:sz w:val="24"/>
                <w:szCs w:val="24"/>
              </w:rPr>
            </w:pPr>
            <w:r>
              <w:rPr>
                <w:rFonts w:hint="eastAsia" w:ascii="Times New Roman" w:hAnsi="Times New Roman" w:eastAsia="宋体" w:cs="宋体"/>
                <w:bCs/>
                <w:color w:val="000000" w:themeColor="text1"/>
                <w:sz w:val="24"/>
                <w:szCs w:val="24"/>
              </w:rPr>
              <w:t>(3)物料储存过程</w:t>
            </w:r>
            <w:r>
              <w:rPr>
                <w:rFonts w:hint="eastAsia" w:ascii="Times New Roman" w:hAnsi="Times New Roman" w:eastAsia="宋体" w:cs="宋体"/>
                <w:color w:val="000000" w:themeColor="text1"/>
                <w:sz w:val="24"/>
                <w:szCs w:val="24"/>
              </w:rPr>
              <w:t>风险</w:t>
            </w:r>
            <w:r>
              <w:rPr>
                <w:rFonts w:hint="eastAsia" w:ascii="Times New Roman" w:hAnsi="Times New Roman" w:eastAsia="宋体" w:cs="宋体"/>
                <w:bCs/>
                <w:color w:val="000000" w:themeColor="text1"/>
                <w:sz w:val="24"/>
                <w:szCs w:val="24"/>
              </w:rPr>
              <w:t>性分析</w:t>
            </w:r>
            <w:bookmarkEnd w:id="65"/>
            <w:bookmarkEnd w:id="66"/>
          </w:p>
          <w:bookmarkEnd w:id="53"/>
          <w:bookmarkEnd w:id="54"/>
          <w:bookmarkEnd w:id="55"/>
          <w:bookmarkEnd w:id="56"/>
          <w:bookmarkEnd w:id="57"/>
          <w:bookmarkEnd w:id="58"/>
          <w:p>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hint="eastAsia" w:ascii="Times New Roman" w:hAnsi="Times New Roman" w:eastAsia="宋体" w:cs="宋体"/>
                <w:color w:val="000000" w:themeColor="text1"/>
                <w:sz w:val="24"/>
                <w:szCs w:val="24"/>
              </w:rPr>
            </w:pPr>
            <w:r>
              <w:rPr>
                <w:rFonts w:hint="eastAsia" w:ascii="Times New Roman" w:hAnsi="Times New Roman" w:eastAsia="宋体" w:cs="宋体"/>
                <w:color w:val="000000" w:themeColor="text1"/>
                <w:sz w:val="24"/>
                <w:szCs w:val="24"/>
              </w:rPr>
              <w:t>项目物料存储过程中主要的环境风险为发生火灾，产生的废气</w:t>
            </w:r>
            <w:r>
              <w:rPr>
                <w:rFonts w:hint="eastAsia" w:ascii="Times New Roman" w:hAnsi="Times New Roman" w:eastAsia="宋体" w:cs="宋体"/>
                <w:color w:val="000000" w:themeColor="text1"/>
                <w:sz w:val="24"/>
                <w:szCs w:val="24"/>
                <w:lang w:eastAsia="zh-CN"/>
              </w:rPr>
              <w:t>及</w:t>
            </w:r>
            <w:r>
              <w:rPr>
                <w:rFonts w:hint="eastAsia" w:ascii="Times New Roman" w:hAnsi="Times New Roman" w:eastAsia="宋体" w:cs="宋体"/>
                <w:color w:val="000000" w:themeColor="text1"/>
                <w:sz w:val="24"/>
                <w:szCs w:val="24"/>
              </w:rPr>
              <w:t>消防废水对周围环境产生风险。</w:t>
            </w:r>
          </w:p>
          <w:p>
            <w:pPr>
              <w:pStyle w:val="46"/>
              <w:keepNext w:val="0"/>
              <w:keepLines w:val="0"/>
              <w:pageBreakBefore w:val="0"/>
              <w:shd w:val="clear" w:color="auto" w:fill="FFFFFF"/>
              <w:kinsoku/>
              <w:wordWrap/>
              <w:overflowPunct/>
              <w:topLinePunct w:val="0"/>
              <w:autoSpaceDE/>
              <w:autoSpaceDN/>
              <w:bidi w:val="0"/>
              <w:spacing w:line="440" w:lineRule="exact"/>
              <w:ind w:firstLine="480" w:firstLineChars="200"/>
              <w:textAlignment w:val="auto"/>
              <w:rPr>
                <w:rFonts w:hint="eastAsia" w:ascii="Times New Roman" w:hAnsi="Times New Roman" w:eastAsia="宋体" w:cs="宋体"/>
                <w:bCs/>
                <w:color w:val="000000" w:themeColor="text1"/>
                <w:sz w:val="24"/>
                <w:szCs w:val="24"/>
              </w:rPr>
            </w:pPr>
            <w:r>
              <w:rPr>
                <w:rFonts w:hint="eastAsia" w:ascii="Times New Roman" w:hAnsi="Times New Roman" w:eastAsia="宋体" w:cs="宋体"/>
                <w:bCs/>
                <w:color w:val="000000" w:themeColor="text1"/>
                <w:sz w:val="24"/>
                <w:szCs w:val="24"/>
              </w:rPr>
              <w:t>(4)生产过程中</w:t>
            </w:r>
            <w:r>
              <w:rPr>
                <w:rFonts w:hint="eastAsia" w:ascii="Times New Roman" w:hAnsi="Times New Roman" w:eastAsia="宋体" w:cs="宋体"/>
                <w:color w:val="000000" w:themeColor="text1"/>
                <w:sz w:val="24"/>
                <w:szCs w:val="24"/>
              </w:rPr>
              <w:t>风险</w:t>
            </w:r>
            <w:r>
              <w:rPr>
                <w:rFonts w:hint="eastAsia" w:ascii="Times New Roman" w:hAnsi="Times New Roman" w:eastAsia="宋体" w:cs="宋体"/>
                <w:bCs/>
                <w:color w:val="000000" w:themeColor="text1"/>
                <w:sz w:val="24"/>
                <w:szCs w:val="24"/>
              </w:rPr>
              <w:t>性分析</w:t>
            </w:r>
          </w:p>
          <w:p>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Times New Roman" w:hAnsi="Times New Roman" w:eastAsia="宋体" w:cs="宋体"/>
                <w:color w:val="000000" w:themeColor="text1"/>
                <w:sz w:val="24"/>
                <w:szCs w:val="24"/>
                <w:lang w:eastAsia="zh-CN"/>
              </w:rPr>
            </w:pPr>
            <w:r>
              <w:rPr>
                <w:rFonts w:hint="eastAsia" w:ascii="Times New Roman" w:hAnsi="Times New Roman" w:eastAsia="宋体" w:cs="宋体"/>
                <w:color w:val="000000" w:themeColor="text1"/>
                <w:sz w:val="24"/>
                <w:szCs w:val="24"/>
              </w:rPr>
              <w:t>本项目生产线生产产生的</w:t>
            </w:r>
            <w:r>
              <w:rPr>
                <w:rFonts w:hint="eastAsia" w:ascii="Times New Roman" w:hAnsi="Times New Roman" w:eastAsia="宋体" w:cs="宋体"/>
                <w:color w:val="000000" w:themeColor="text1"/>
                <w:sz w:val="24"/>
                <w:szCs w:val="24"/>
                <w:lang w:eastAsia="zh-CN"/>
              </w:rPr>
              <w:t>废气、</w:t>
            </w:r>
            <w:r>
              <w:rPr>
                <w:rFonts w:hint="eastAsia" w:ascii="Times New Roman" w:hAnsi="Times New Roman" w:eastAsia="宋体" w:cs="宋体"/>
                <w:color w:val="000000" w:themeColor="text1"/>
                <w:sz w:val="24"/>
                <w:szCs w:val="24"/>
              </w:rPr>
              <w:t>固废未</w:t>
            </w:r>
            <w:r>
              <w:rPr>
                <w:rFonts w:hint="eastAsia" w:ascii="Times New Roman" w:hAnsi="Times New Roman" w:eastAsia="宋体" w:cs="宋体"/>
                <w:color w:val="000000" w:themeColor="text1"/>
                <w:sz w:val="24"/>
                <w:szCs w:val="24"/>
                <w:lang w:eastAsia="zh-CN"/>
              </w:rPr>
              <w:t>能</w:t>
            </w:r>
            <w:r>
              <w:rPr>
                <w:rFonts w:hint="eastAsia" w:ascii="Times New Roman" w:hAnsi="Times New Roman" w:eastAsia="宋体" w:cs="宋体"/>
                <w:color w:val="000000" w:themeColor="text1"/>
                <w:sz w:val="24"/>
                <w:szCs w:val="24"/>
              </w:rPr>
              <w:t>收集进入处理系统，产生事故性排放，对周围大气、水体、土壤产生污染</w:t>
            </w:r>
            <w:r>
              <w:rPr>
                <w:rFonts w:hint="eastAsia" w:ascii="Times New Roman" w:hAnsi="Times New Roman" w:eastAsia="宋体" w:cs="宋体"/>
                <w:color w:val="000000" w:themeColor="text1"/>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2"/>
              <w:textAlignment w:val="auto"/>
              <w:rPr>
                <w:rFonts w:hint="default" w:ascii="Times New Roman" w:hAnsi="Times New Roman" w:eastAsia="宋体" w:cs="宋体"/>
                <w:color w:val="000000" w:themeColor="text1"/>
                <w:sz w:val="24"/>
                <w:lang w:val="en-US" w:eastAsia="zh-CN"/>
              </w:rPr>
            </w:pPr>
            <w:r>
              <w:rPr>
                <w:rFonts w:ascii="Times New Roman" w:hAnsi="Times New Roman" w:eastAsia="宋体" w:cs="宋体"/>
                <w:color w:val="000000" w:themeColor="text1"/>
                <w:sz w:val="24"/>
              </w:rPr>
              <w:t>根据以上内容填写表7-</w:t>
            </w:r>
            <w:r>
              <w:rPr>
                <w:rFonts w:hint="eastAsia" w:ascii="Times New Roman" w:hAnsi="Times New Roman" w:eastAsia="宋体" w:cs="宋体"/>
                <w:color w:val="000000" w:themeColor="text1"/>
                <w:sz w:val="24"/>
                <w:lang w:val="en-US" w:eastAsia="zh-CN"/>
              </w:rPr>
              <w:t>24</w:t>
            </w:r>
          </w:p>
          <w:p>
            <w:pPr>
              <w:pStyle w:val="234"/>
              <w:keepLines w:val="0"/>
              <w:pageBreakBefore w:val="0"/>
              <w:kinsoku/>
              <w:overflowPunct/>
              <w:topLinePunct w:val="0"/>
              <w:bidi w:val="0"/>
              <w:spacing w:before="0" w:line="440" w:lineRule="exact"/>
              <w:rPr>
                <w:rFonts w:ascii="Times New Roman" w:hAnsi="Times New Roman" w:eastAsia="宋体" w:cs="宋体"/>
                <w:color w:val="000000" w:themeColor="text1"/>
                <w:sz w:val="24"/>
                <w:szCs w:val="24"/>
              </w:rPr>
            </w:pPr>
            <w:r>
              <w:rPr>
                <w:rFonts w:ascii="Times New Roman" w:hAnsi="Times New Roman" w:eastAsia="宋体" w:cs="宋体"/>
                <w:color w:val="000000" w:themeColor="text1"/>
                <w:sz w:val="24"/>
                <w:szCs w:val="24"/>
              </w:rPr>
              <w:t>表7-</w:t>
            </w:r>
            <w:r>
              <w:rPr>
                <w:rFonts w:hint="eastAsia" w:ascii="Times New Roman" w:hAnsi="Times New Roman" w:eastAsia="宋体" w:cs="宋体"/>
                <w:color w:val="000000" w:themeColor="text1"/>
                <w:sz w:val="24"/>
                <w:szCs w:val="24"/>
                <w:lang w:val="en-US" w:eastAsia="zh-CN"/>
              </w:rPr>
              <w:t xml:space="preserve">24  </w:t>
            </w:r>
            <w:r>
              <w:rPr>
                <w:rFonts w:ascii="Times New Roman" w:hAnsi="Times New Roman" w:eastAsia="宋体" w:cs="宋体"/>
                <w:color w:val="000000" w:themeColor="text1"/>
                <w:sz w:val="24"/>
                <w:szCs w:val="24"/>
              </w:rPr>
              <w:t>建设项目环境风险简单分析内容表</w:t>
            </w:r>
          </w:p>
          <w:tbl>
            <w:tblPr>
              <w:tblStyle w:val="58"/>
              <w:tblW w:w="884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1745"/>
              <w:gridCol w:w="1821"/>
              <w:gridCol w:w="1761"/>
              <w:gridCol w:w="1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69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宋体" w:cs="宋体"/>
                      <w:color w:val="000000" w:themeColor="text1"/>
                      <w:sz w:val="21"/>
                      <w:szCs w:val="21"/>
                    </w:rPr>
                  </w:pPr>
                  <w:r>
                    <w:rPr>
                      <w:rFonts w:ascii="Times New Roman" w:hAnsi="Times New Roman" w:eastAsia="宋体" w:cs="宋体"/>
                      <w:color w:val="000000" w:themeColor="text1"/>
                      <w:sz w:val="21"/>
                      <w:szCs w:val="21"/>
                    </w:rPr>
                    <w:t>建设项目名称</w:t>
                  </w:r>
                </w:p>
              </w:tc>
              <w:tc>
                <w:tcPr>
                  <w:tcW w:w="7147" w:type="dxa"/>
                  <w:gridSpan w:val="4"/>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lang w:val="en-US" w:eastAsia="zh-CN"/>
                    </w:rPr>
                    <w:t>湖州锦辰智能科技有限公司年加工10万件机械产品的生产线项目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69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宋体" w:cs="宋体"/>
                      <w:color w:val="000000" w:themeColor="text1"/>
                      <w:sz w:val="21"/>
                      <w:szCs w:val="21"/>
                    </w:rPr>
                  </w:pPr>
                  <w:r>
                    <w:rPr>
                      <w:rFonts w:ascii="Times New Roman" w:hAnsi="Times New Roman" w:eastAsia="宋体" w:cs="宋体"/>
                      <w:color w:val="000000" w:themeColor="text1"/>
                      <w:sz w:val="21"/>
                      <w:szCs w:val="21"/>
                    </w:rPr>
                    <w:t>建设地点</w:t>
                  </w:r>
                </w:p>
              </w:tc>
              <w:tc>
                <w:tcPr>
                  <w:tcW w:w="174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宋体" w:cs="宋体"/>
                      <w:color w:val="000000" w:themeColor="text1"/>
                      <w:sz w:val="21"/>
                      <w:szCs w:val="21"/>
                    </w:rPr>
                  </w:pPr>
                  <w:r>
                    <w:rPr>
                      <w:rFonts w:ascii="Times New Roman" w:hAnsi="Times New Roman" w:eastAsia="宋体" w:cs="宋体"/>
                      <w:color w:val="000000" w:themeColor="text1"/>
                      <w:sz w:val="21"/>
                      <w:szCs w:val="21"/>
                    </w:rPr>
                    <w:t>（浙江）省</w:t>
                  </w:r>
                </w:p>
              </w:tc>
              <w:tc>
                <w:tcPr>
                  <w:tcW w:w="182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宋体" w:cs="宋体"/>
                      <w:color w:val="000000" w:themeColor="text1"/>
                      <w:sz w:val="21"/>
                      <w:szCs w:val="21"/>
                    </w:rPr>
                  </w:pPr>
                  <w:r>
                    <w:rPr>
                      <w:rFonts w:ascii="Times New Roman" w:hAnsi="Times New Roman" w:eastAsia="宋体" w:cs="宋体"/>
                      <w:color w:val="000000" w:themeColor="text1"/>
                      <w:sz w:val="21"/>
                      <w:szCs w:val="21"/>
                    </w:rPr>
                    <w:t>（湖州）市</w:t>
                  </w:r>
                </w:p>
              </w:tc>
              <w:tc>
                <w:tcPr>
                  <w:tcW w:w="176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sz w:val="21"/>
                      <w:szCs w:val="21"/>
                      <w:lang w:eastAsia="zh-CN"/>
                    </w:rPr>
                  </w:pPr>
                  <w:r>
                    <w:rPr>
                      <w:rFonts w:ascii="Times New Roman" w:hAnsi="Times New Roman" w:eastAsia="宋体" w:cs="宋体"/>
                      <w:color w:val="000000" w:themeColor="text1"/>
                      <w:sz w:val="21"/>
                      <w:szCs w:val="21"/>
                    </w:rPr>
                    <w:t>（</w:t>
                  </w:r>
                  <w:r>
                    <w:rPr>
                      <w:rFonts w:hint="eastAsia" w:ascii="Times New Roman" w:hAnsi="Times New Roman" w:eastAsia="宋体" w:cs="宋体"/>
                      <w:color w:val="000000" w:themeColor="text1"/>
                      <w:sz w:val="21"/>
                      <w:szCs w:val="21"/>
                      <w:lang w:eastAsia="zh-CN"/>
                    </w:rPr>
                    <w:t>吴兴</w:t>
                  </w:r>
                  <w:r>
                    <w:rPr>
                      <w:rFonts w:ascii="Times New Roman" w:hAnsi="Times New Roman" w:eastAsia="宋体" w:cs="宋体"/>
                      <w:color w:val="000000" w:themeColor="text1"/>
                      <w:sz w:val="21"/>
                      <w:szCs w:val="21"/>
                    </w:rPr>
                    <w:t>）</w:t>
                  </w:r>
                  <w:r>
                    <w:rPr>
                      <w:rFonts w:hint="eastAsia" w:ascii="Times New Roman" w:hAnsi="Times New Roman" w:eastAsia="宋体" w:cs="宋体"/>
                      <w:color w:val="000000" w:themeColor="text1"/>
                      <w:sz w:val="21"/>
                      <w:szCs w:val="21"/>
                      <w:lang w:eastAsia="zh-CN"/>
                    </w:rPr>
                    <w:t>区</w:t>
                  </w:r>
                </w:p>
              </w:tc>
              <w:tc>
                <w:tcPr>
                  <w:tcW w:w="18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宋体" w:cs="宋体"/>
                      <w:color w:val="000000" w:themeColor="text1"/>
                      <w:sz w:val="21"/>
                      <w:szCs w:val="21"/>
                    </w:rPr>
                  </w:pPr>
                  <w:r>
                    <w:rPr>
                      <w:rFonts w:ascii="Times New Roman" w:hAnsi="Times New Roman" w:eastAsia="宋体" w:cs="宋体"/>
                      <w:color w:val="000000" w:themeColor="text1"/>
                      <w:sz w:val="21"/>
                      <w:szCs w:val="21"/>
                    </w:rPr>
                    <w:t>（</w:t>
                  </w:r>
                  <w:r>
                    <w:rPr>
                      <w:rFonts w:hint="eastAsia" w:ascii="Times New Roman" w:hAnsi="Times New Roman" w:eastAsia="宋体" w:cs="宋体"/>
                      <w:color w:val="000000" w:themeColor="text1"/>
                      <w:sz w:val="21"/>
                      <w:szCs w:val="21"/>
                      <w:lang w:eastAsia="zh-CN"/>
                    </w:rPr>
                    <w:t>高新</w:t>
                  </w:r>
                  <w:r>
                    <w:rPr>
                      <w:rFonts w:ascii="Times New Roman" w:hAnsi="Times New Roman" w:eastAsia="宋体" w:cs="宋体"/>
                      <w:color w:val="000000" w:themeColor="text1"/>
                      <w:sz w:val="21"/>
                      <w:szCs w:val="21"/>
                    </w:rPr>
                    <w:t>）</w:t>
                  </w:r>
                  <w:r>
                    <w:rPr>
                      <w:rFonts w:hint="eastAsia" w:ascii="Times New Roman" w:hAnsi="Times New Roman" w:eastAsia="宋体" w:cs="宋体"/>
                      <w:color w:val="000000" w:themeColor="text1"/>
                      <w:sz w:val="21"/>
                      <w:szCs w:val="21"/>
                      <w:lang w:eastAsia="zh-CN"/>
                    </w:rPr>
                    <w:t>工业</w:t>
                  </w:r>
                  <w:r>
                    <w:rPr>
                      <w:rFonts w:ascii="Times New Roman" w:hAnsi="Times New Roman" w:eastAsia="宋体" w:cs="宋体"/>
                      <w:color w:val="000000" w:themeColor="text1"/>
                      <w:sz w:val="21"/>
                      <w:szCs w:val="21"/>
                    </w:rPr>
                    <w:t>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69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宋体" w:cs="宋体"/>
                      <w:color w:val="000000" w:themeColor="text1"/>
                      <w:sz w:val="21"/>
                      <w:szCs w:val="21"/>
                    </w:rPr>
                  </w:pPr>
                  <w:r>
                    <w:rPr>
                      <w:rFonts w:ascii="Times New Roman" w:hAnsi="Times New Roman" w:eastAsia="宋体" w:cs="宋体"/>
                      <w:color w:val="000000" w:themeColor="text1"/>
                      <w:sz w:val="21"/>
                      <w:szCs w:val="21"/>
                    </w:rPr>
                    <w:t>地理坐标</w:t>
                  </w:r>
                </w:p>
              </w:tc>
              <w:tc>
                <w:tcPr>
                  <w:tcW w:w="174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宋体" w:cs="宋体"/>
                      <w:color w:val="000000" w:themeColor="text1"/>
                      <w:sz w:val="21"/>
                      <w:szCs w:val="21"/>
                    </w:rPr>
                  </w:pPr>
                  <w:r>
                    <w:rPr>
                      <w:rFonts w:ascii="Times New Roman" w:hAnsi="Times New Roman" w:eastAsia="宋体" w:cs="宋体"/>
                      <w:color w:val="000000" w:themeColor="text1"/>
                      <w:sz w:val="21"/>
                      <w:szCs w:val="21"/>
                    </w:rPr>
                    <w:t>经度</w:t>
                  </w:r>
                </w:p>
              </w:tc>
              <w:tc>
                <w:tcPr>
                  <w:tcW w:w="182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120.</w:t>
                  </w:r>
                  <w:r>
                    <w:rPr>
                      <w:rFonts w:hint="eastAsia" w:ascii="Times New Roman" w:hAnsi="Times New Roman" w:eastAsia="宋体" w:cs="宋体"/>
                      <w:color w:val="000000" w:themeColor="text1"/>
                      <w:sz w:val="21"/>
                      <w:szCs w:val="21"/>
                      <w:lang w:val="en-US" w:eastAsia="zh-CN"/>
                    </w:rPr>
                    <w:t>201315</w:t>
                  </w:r>
                  <w:r>
                    <w:rPr>
                      <w:rFonts w:hint="eastAsia" w:ascii="Times New Roman" w:hAnsi="Times New Roman" w:eastAsia="宋体" w:cs="宋体"/>
                      <w:color w:val="000000" w:themeColor="text1"/>
                      <w:sz w:val="21"/>
                      <w:szCs w:val="21"/>
                    </w:rPr>
                    <w:t>°</w:t>
                  </w:r>
                </w:p>
              </w:tc>
              <w:tc>
                <w:tcPr>
                  <w:tcW w:w="176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宋体" w:cs="宋体"/>
                      <w:color w:val="000000" w:themeColor="text1"/>
                      <w:sz w:val="21"/>
                      <w:szCs w:val="21"/>
                    </w:rPr>
                  </w:pPr>
                  <w:r>
                    <w:rPr>
                      <w:rFonts w:ascii="Times New Roman" w:hAnsi="Times New Roman" w:eastAsia="宋体" w:cs="宋体"/>
                      <w:color w:val="000000" w:themeColor="text1"/>
                      <w:sz w:val="21"/>
                      <w:szCs w:val="21"/>
                    </w:rPr>
                    <w:t>纬度</w:t>
                  </w:r>
                </w:p>
              </w:tc>
              <w:tc>
                <w:tcPr>
                  <w:tcW w:w="18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30.</w:t>
                  </w:r>
                  <w:r>
                    <w:rPr>
                      <w:rFonts w:hint="eastAsia" w:ascii="Times New Roman" w:hAnsi="Times New Roman" w:eastAsia="宋体" w:cs="宋体"/>
                      <w:color w:val="000000" w:themeColor="text1"/>
                      <w:sz w:val="21"/>
                      <w:szCs w:val="21"/>
                      <w:lang w:val="en-US" w:eastAsia="zh-CN"/>
                    </w:rPr>
                    <w:t>882422</w:t>
                  </w:r>
                  <w:r>
                    <w:rPr>
                      <w:rFonts w:hint="eastAsia" w:ascii="Times New Roman" w:hAnsi="Times New Roman" w:eastAsia="宋体" w:cs="宋体"/>
                      <w:color w:val="000000" w:themeColor="text1"/>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69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宋体" w:cs="宋体"/>
                      <w:color w:val="000000" w:themeColor="text1"/>
                      <w:sz w:val="21"/>
                      <w:szCs w:val="21"/>
                    </w:rPr>
                  </w:pPr>
                  <w:r>
                    <w:rPr>
                      <w:rFonts w:ascii="Times New Roman" w:hAnsi="Times New Roman" w:eastAsia="宋体" w:cs="宋体"/>
                      <w:color w:val="000000" w:themeColor="text1"/>
                      <w:sz w:val="21"/>
                      <w:szCs w:val="21"/>
                    </w:rPr>
                    <w:t>主要危险物质及分布</w:t>
                  </w:r>
                </w:p>
              </w:tc>
              <w:tc>
                <w:tcPr>
                  <w:tcW w:w="7147"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sz w:val="21"/>
                      <w:szCs w:val="21"/>
                      <w:lang w:eastAsia="zh-CN"/>
                    </w:rPr>
                  </w:pPr>
                  <w:r>
                    <w:rPr>
                      <w:rFonts w:hint="eastAsia" w:ascii="Times New Roman" w:hAnsi="Times New Roman" w:eastAsia="宋体" w:cs="宋体"/>
                      <w:color w:val="000000" w:themeColor="text1"/>
                      <w:sz w:val="21"/>
                      <w:szCs w:val="21"/>
                    </w:rPr>
                    <w:t>项目危险物质</w:t>
                  </w:r>
                  <w:r>
                    <w:rPr>
                      <w:rFonts w:hint="eastAsia" w:ascii="Times New Roman" w:hAnsi="Times New Roman" w:eastAsia="宋体" w:cs="宋体"/>
                      <w:color w:val="000000" w:themeColor="text1"/>
                      <w:sz w:val="21"/>
                      <w:szCs w:val="21"/>
                      <w:lang w:eastAsia="zh-CN"/>
                    </w:rPr>
                    <w:t>为机油、皂化液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69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宋体" w:cs="宋体"/>
                      <w:color w:val="000000" w:themeColor="text1"/>
                      <w:sz w:val="21"/>
                      <w:szCs w:val="21"/>
                    </w:rPr>
                  </w:pPr>
                  <w:r>
                    <w:rPr>
                      <w:rFonts w:ascii="Times New Roman" w:hAnsi="Times New Roman" w:eastAsia="宋体" w:cs="宋体"/>
                      <w:color w:val="000000" w:themeColor="text1"/>
                      <w:sz w:val="21"/>
                      <w:szCs w:val="21"/>
                    </w:rPr>
                    <w:t>环境影响途径及危害后果（大气、地表水、地下水等）</w:t>
                  </w:r>
                </w:p>
              </w:tc>
              <w:tc>
                <w:tcPr>
                  <w:tcW w:w="7147"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ascii="Times New Roman" w:hAnsi="Times New Roman" w:eastAsia="宋体" w:cs="宋体"/>
                      <w:color w:val="000000" w:themeColor="text1"/>
                      <w:sz w:val="21"/>
                      <w:szCs w:val="21"/>
                      <w:lang w:eastAsia="zh-CN"/>
                    </w:rPr>
                  </w:pPr>
                  <w:r>
                    <w:rPr>
                      <w:rFonts w:hint="eastAsia" w:ascii="Times New Roman" w:hAnsi="Times New Roman" w:eastAsia="宋体" w:cs="宋体"/>
                      <w:color w:val="000000" w:themeColor="text1"/>
                      <w:sz w:val="21"/>
                      <w:szCs w:val="21"/>
                    </w:rPr>
                    <w:t>环境风险源的事故类型主要为废气处理装置失灵，废气超标排放，对周围环境产生影响</w:t>
                  </w:r>
                  <w:r>
                    <w:rPr>
                      <w:rFonts w:hint="eastAsia" w:ascii="Times New Roman" w:hAnsi="Times New Roman" w:eastAsia="宋体" w:cs="宋体"/>
                      <w:color w:val="000000" w:themeColor="text1"/>
                      <w:sz w:val="21"/>
                      <w:szCs w:val="21"/>
                      <w:lang w:eastAsia="zh-CN"/>
                    </w:rPr>
                    <w:t>；废</w:t>
                  </w:r>
                  <w:r>
                    <w:rPr>
                      <w:rFonts w:hint="eastAsia" w:ascii="Times New Roman" w:hAnsi="Times New Roman" w:eastAsia="宋体" w:cs="宋体"/>
                      <w:color w:val="000000" w:themeColor="text1"/>
                      <w:sz w:val="21"/>
                      <w:szCs w:val="21"/>
                    </w:rPr>
                    <w:t>水收集、贮存、运输等设施泄露事故，进入附近水体，引起水体污染和土壤污染</w:t>
                  </w:r>
                  <w:r>
                    <w:rPr>
                      <w:rFonts w:hint="eastAsia" w:ascii="Times New Roman" w:hAnsi="Times New Roman" w:eastAsia="宋体" w:cs="宋体"/>
                      <w:color w:val="000000" w:themeColor="text1"/>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69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宋体" w:cs="宋体"/>
                      <w:color w:val="000000" w:themeColor="text1"/>
                      <w:sz w:val="21"/>
                      <w:szCs w:val="21"/>
                    </w:rPr>
                  </w:pPr>
                  <w:r>
                    <w:rPr>
                      <w:rFonts w:ascii="Times New Roman" w:hAnsi="Times New Roman" w:eastAsia="宋体" w:cs="宋体"/>
                      <w:color w:val="000000" w:themeColor="text1"/>
                      <w:sz w:val="21"/>
                      <w:szCs w:val="21"/>
                    </w:rPr>
                    <w:t>风险防范措施要求</w:t>
                  </w:r>
                </w:p>
              </w:tc>
              <w:tc>
                <w:tcPr>
                  <w:tcW w:w="7147" w:type="dxa"/>
                  <w:gridSpan w:val="4"/>
                  <w:vAlign w:val="center"/>
                </w:tcPr>
                <w:p>
                  <w:pPr>
                    <w:pStyle w:val="9"/>
                    <w:keepNext w:val="0"/>
                    <w:keepLines w:val="0"/>
                    <w:pageBreakBefore w:val="0"/>
                    <w:kinsoku/>
                    <w:wordWrap/>
                    <w:overflowPunct/>
                    <w:topLinePunct w:val="0"/>
                    <w:autoSpaceDE/>
                    <w:autoSpaceDN/>
                    <w:bidi w:val="0"/>
                    <w:spacing w:line="240" w:lineRule="auto"/>
                    <w:ind w:left="0" w:leftChars="0" w:firstLine="420" w:firstLineChars="200"/>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（1）生产过程风险防范</w:t>
                  </w:r>
                </w:p>
                <w:p>
                  <w:pPr>
                    <w:pStyle w:val="9"/>
                    <w:keepNext w:val="0"/>
                    <w:keepLines w:val="0"/>
                    <w:pageBreakBefore w:val="0"/>
                    <w:kinsoku/>
                    <w:wordWrap/>
                    <w:overflowPunct/>
                    <w:topLinePunct w:val="0"/>
                    <w:autoSpaceDE/>
                    <w:autoSpaceDN/>
                    <w:bidi w:val="0"/>
                    <w:spacing w:line="240" w:lineRule="auto"/>
                    <w:ind w:firstLine="482"/>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生产过程事故风险防范是安全生产的核心：</w:t>
                  </w:r>
                </w:p>
                <w:p>
                  <w:pPr>
                    <w:pStyle w:val="9"/>
                    <w:keepNext w:val="0"/>
                    <w:keepLines w:val="0"/>
                    <w:pageBreakBefore w:val="0"/>
                    <w:kinsoku/>
                    <w:wordWrap/>
                    <w:overflowPunct/>
                    <w:topLinePunct w:val="0"/>
                    <w:autoSpaceDE/>
                    <w:autoSpaceDN/>
                    <w:bidi w:val="0"/>
                    <w:spacing w:line="240" w:lineRule="auto"/>
                    <w:ind w:firstLine="482"/>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①生产过程中要密切注意事故易发部位，做好运行监督检查与维修保养，防患于未然。</w:t>
                  </w:r>
                </w:p>
                <w:p>
                  <w:pPr>
                    <w:pStyle w:val="9"/>
                    <w:keepNext w:val="0"/>
                    <w:keepLines w:val="0"/>
                    <w:pageBreakBefore w:val="0"/>
                    <w:kinsoku/>
                    <w:wordWrap/>
                    <w:overflowPunct/>
                    <w:topLinePunct w:val="0"/>
                    <w:autoSpaceDE/>
                    <w:autoSpaceDN/>
                    <w:bidi w:val="0"/>
                    <w:spacing w:line="240" w:lineRule="auto"/>
                    <w:ind w:firstLine="482"/>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②公司应组织员工认真学习、贯彻各项安全生产政策，并将国家要求和安全技术规范转化为各自岗位的安全操作规程，并悬挂在岗位醒目位置，规范岗位操作，降低事故概率。</w:t>
                  </w:r>
                </w:p>
                <w:p>
                  <w:pPr>
                    <w:pStyle w:val="9"/>
                    <w:keepNext w:val="0"/>
                    <w:keepLines w:val="0"/>
                    <w:pageBreakBefore w:val="0"/>
                    <w:kinsoku/>
                    <w:wordWrap/>
                    <w:overflowPunct/>
                    <w:topLinePunct w:val="0"/>
                    <w:autoSpaceDE/>
                    <w:autoSpaceDN/>
                    <w:bidi w:val="0"/>
                    <w:spacing w:line="240" w:lineRule="auto"/>
                    <w:ind w:firstLine="482"/>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③必须组织专门人员每天每班多次进行周期性巡回检查，有环保设施异常现象的应及时检修，必要时按照“生产服从安全”原则停车检修，严禁带病或不正常运转。</w:t>
                  </w:r>
                </w:p>
                <w:p>
                  <w:pPr>
                    <w:pStyle w:val="9"/>
                    <w:keepNext w:val="0"/>
                    <w:keepLines w:val="0"/>
                    <w:pageBreakBefore w:val="0"/>
                    <w:kinsoku/>
                    <w:wordWrap/>
                    <w:overflowPunct/>
                    <w:topLinePunct w:val="0"/>
                    <w:autoSpaceDE/>
                    <w:autoSpaceDN/>
                    <w:bidi w:val="0"/>
                    <w:spacing w:line="240" w:lineRule="auto"/>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（2）末端处置过程风险防范</w:t>
                  </w:r>
                </w:p>
                <w:p>
                  <w:pPr>
                    <w:pStyle w:val="9"/>
                    <w:keepNext w:val="0"/>
                    <w:keepLines w:val="0"/>
                    <w:pageBreakBefore w:val="0"/>
                    <w:kinsoku/>
                    <w:wordWrap/>
                    <w:overflowPunct/>
                    <w:topLinePunct w:val="0"/>
                    <w:autoSpaceDE/>
                    <w:autoSpaceDN/>
                    <w:bidi w:val="0"/>
                    <w:spacing w:line="240" w:lineRule="auto"/>
                    <w:ind w:firstLine="482"/>
                    <w:textAlignment w:val="auto"/>
                    <w:rPr>
                      <w:rFonts w:hint="eastAsia"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①废气方面：项目必须高度重视废气的收集和处理，高标准、严要求地配套废气收集处理实施，并通过配套备用风机等，确保治</w:t>
                  </w:r>
                  <w:r>
                    <w:rPr>
                      <w:rFonts w:hint="eastAsia" w:ascii="Times New Roman" w:hAnsi="Times New Roman" w:eastAsia="宋体" w:cs="宋体"/>
                      <w:color w:val="000000" w:themeColor="text1"/>
                      <w:sz w:val="21"/>
                      <w:szCs w:val="21"/>
                      <w:lang w:eastAsia="zh-CN"/>
                    </w:rPr>
                    <w:t>废气</w:t>
                  </w:r>
                  <w:r>
                    <w:rPr>
                      <w:rFonts w:hint="eastAsia" w:ascii="Times New Roman" w:hAnsi="Times New Roman" w:eastAsia="宋体" w:cs="宋体"/>
                      <w:color w:val="000000" w:themeColor="text1"/>
                      <w:sz w:val="21"/>
                      <w:szCs w:val="21"/>
                    </w:rPr>
                    <w:t>理设施长期稳定运行，切实防止事故排放的发生。当废气处理装置出现故障时，应及时维修，生产工序停止生产。</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ascii="Times New Roman" w:hAnsi="Times New Roman" w:eastAsia="宋体" w:cs="宋体"/>
                      <w:color w:val="000000" w:themeColor="text1"/>
                    </w:rPr>
                  </w:pPr>
                  <w:r>
                    <w:rPr>
                      <w:rFonts w:hint="eastAsia" w:ascii="Times New Roman" w:hAnsi="Times New Roman" w:eastAsia="宋体" w:cs="宋体"/>
                      <w:color w:val="000000" w:themeColor="text1"/>
                      <w:sz w:val="21"/>
                      <w:szCs w:val="21"/>
                    </w:rPr>
                    <w:t>②固体废物方面：若项目危险废物在暂存、管理、转运等方面存在疏漏，则将造成废物通过渗滤液、雨水等进入环境。环评要求企业设置危废暂存库，必须根据</w:t>
                  </w:r>
                  <w:r>
                    <w:rPr>
                      <w:rFonts w:hint="eastAsia" w:ascii="Times New Roman" w:hAnsi="Times New Roman" w:eastAsia="宋体" w:cs="宋体"/>
                      <w:color w:val="000000" w:themeColor="text1"/>
                      <w:sz w:val="21"/>
                      <w:szCs w:val="21"/>
                    </w:rPr>
                    <w:fldChar w:fldCharType="begin"/>
                  </w:r>
                  <w:r>
                    <w:rPr>
                      <w:rFonts w:hint="eastAsia" w:ascii="Times New Roman" w:hAnsi="Times New Roman" w:eastAsia="宋体" w:cs="宋体"/>
                      <w:color w:val="000000" w:themeColor="text1"/>
                      <w:sz w:val="21"/>
                      <w:szCs w:val="21"/>
                    </w:rPr>
                    <w:instrText xml:space="preserve"> HYPERLINK "http://solidwaste.chinaep-tech.com/solutions/53379.htm" \l "#" </w:instrText>
                  </w:r>
                  <w:r>
                    <w:rPr>
                      <w:rFonts w:hint="eastAsia" w:ascii="Times New Roman" w:hAnsi="Times New Roman" w:eastAsia="宋体" w:cs="宋体"/>
                      <w:color w:val="000000" w:themeColor="text1"/>
                      <w:sz w:val="21"/>
                      <w:szCs w:val="21"/>
                    </w:rPr>
                    <w:fldChar w:fldCharType="separate"/>
                  </w:r>
                  <w:r>
                    <w:rPr>
                      <w:rFonts w:hint="eastAsia" w:ascii="Times New Roman" w:hAnsi="Times New Roman" w:eastAsia="宋体" w:cs="宋体"/>
                      <w:color w:val="000000" w:themeColor="text1"/>
                      <w:sz w:val="21"/>
                      <w:szCs w:val="21"/>
                    </w:rPr>
                    <w:t>项目</w:t>
                  </w:r>
                  <w:r>
                    <w:rPr>
                      <w:rFonts w:hint="eastAsia" w:ascii="Times New Roman" w:hAnsi="Times New Roman" w:eastAsia="宋体" w:cs="宋体"/>
                      <w:color w:val="000000" w:themeColor="text1"/>
                      <w:sz w:val="21"/>
                      <w:szCs w:val="21"/>
                    </w:rPr>
                    <w:fldChar w:fldCharType="end"/>
                  </w:r>
                  <w:r>
                    <w:rPr>
                      <w:rFonts w:hint="eastAsia" w:ascii="Times New Roman" w:hAnsi="Times New Roman" w:eastAsia="宋体" w:cs="宋体"/>
                      <w:color w:val="000000" w:themeColor="text1"/>
                      <w:sz w:val="21"/>
                      <w:szCs w:val="21"/>
                    </w:rPr>
                    <w:t>危险废物的特性和成分，以及《危险废物污染防治技术政策》（环发[2001]199号）、《危险废物收集、贮存、运输技术规范》（HJ 2025-2012）等文件，对各类危废按要求进行安全贮存。企业环保管理主管需日常对危废进出台账进行检查和校核，危废暂存仓库设置视频监控。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841" w:type="dxa"/>
                  <w:gridSpan w:val="5"/>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imes New Roman" w:hAnsi="Times New Roman" w:eastAsia="宋体" w:cs="宋体"/>
                      <w:b/>
                      <w:bCs/>
                      <w:color w:val="000000" w:themeColor="text1"/>
                    </w:rPr>
                  </w:pPr>
                  <w:r>
                    <w:rPr>
                      <w:rFonts w:hint="eastAsia" w:ascii="Times New Roman" w:hAnsi="Times New Roman" w:eastAsia="宋体" w:cs="宋体"/>
                      <w:b/>
                      <w:bCs/>
                      <w:color w:val="000000" w:themeColor="text1"/>
                    </w:rPr>
                    <w:t>项目相关信息及评价说明：</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分析结论：本项目不存在重大危险源，</w:t>
                  </w:r>
                  <w:r>
                    <w:rPr>
                      <w:rFonts w:hint="eastAsia" w:ascii="Times New Roman" w:hAnsi="Times New Roman" w:eastAsia="宋体" w:cs="宋体"/>
                      <w:color w:val="000000" w:themeColor="text1"/>
                      <w:lang w:eastAsia="zh-CN"/>
                    </w:rPr>
                    <w:t>主要为</w:t>
                  </w:r>
                  <w:r>
                    <w:rPr>
                      <w:rFonts w:hint="eastAsia" w:ascii="Times New Roman" w:hAnsi="Times New Roman" w:eastAsia="宋体" w:cs="宋体"/>
                      <w:color w:val="000000" w:themeColor="text1"/>
                    </w:rPr>
                    <w:t>废气超标排放事故，具有潜在事故风险。企业要从建设、生产、污染防治、贮运等多方面积极采取防护措施，加强风险管理，通过相应的技术手段降低风险发生概率，并在风险事故发生后，及时采取风险防范措施，可以使风险事故对环境的危害得到有效控制，将事故风险控制在可以接受的范围内。</w:t>
                  </w:r>
                </w:p>
              </w:tc>
            </w:tr>
          </w:tbl>
          <w:p>
            <w:pPr>
              <w:keepLines w:val="0"/>
              <w:pageBreakBefore w:val="0"/>
              <w:kinsoku/>
              <w:overflowPunct/>
              <w:topLinePunct w:val="0"/>
              <w:bidi w:val="0"/>
              <w:spacing w:line="440" w:lineRule="exact"/>
              <w:jc w:val="center"/>
              <w:rPr>
                <w:rFonts w:hint="eastAsia" w:ascii="Times New Roman" w:hAnsi="Times New Roman" w:eastAsia="宋体" w:cs="宋体"/>
                <w:b/>
                <w:color w:val="000000" w:themeColor="text1"/>
                <w:sz w:val="24"/>
              </w:rPr>
            </w:pPr>
            <w:r>
              <w:rPr>
                <w:rFonts w:hint="eastAsia" w:ascii="Times New Roman" w:hAnsi="Times New Roman" w:eastAsia="宋体" w:cs="宋体"/>
                <w:b/>
                <w:color w:val="000000" w:themeColor="text1"/>
                <w:sz w:val="24"/>
              </w:rPr>
              <w:t>表 7-</w:t>
            </w:r>
            <w:r>
              <w:rPr>
                <w:rFonts w:hint="eastAsia" w:ascii="Times New Roman" w:hAnsi="Times New Roman" w:eastAsia="宋体" w:cs="宋体"/>
                <w:b/>
                <w:color w:val="000000" w:themeColor="text1"/>
                <w:sz w:val="24"/>
                <w:lang w:val="en-US" w:eastAsia="zh-CN"/>
              </w:rPr>
              <w:t>25</w:t>
            </w:r>
            <w:r>
              <w:rPr>
                <w:rFonts w:hint="eastAsia" w:ascii="Times New Roman" w:hAnsi="Times New Roman" w:eastAsia="宋体" w:cs="宋体"/>
                <w:b/>
                <w:color w:val="000000" w:themeColor="text1"/>
                <w:sz w:val="24"/>
              </w:rPr>
              <w:t xml:space="preserve"> 环境风险评价自查表</w:t>
            </w:r>
          </w:p>
          <w:tbl>
            <w:tblPr>
              <w:tblStyle w:val="58"/>
              <w:tblW w:w="88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1105"/>
              <w:gridCol w:w="1314"/>
              <w:gridCol w:w="1808"/>
              <w:gridCol w:w="1110"/>
              <w:gridCol w:w="1195"/>
              <w:gridCol w:w="1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blHeader/>
                <w:jc w:val="center"/>
              </w:trPr>
              <w:tc>
                <w:tcPr>
                  <w:tcW w:w="2182" w:type="dxa"/>
                  <w:gridSpan w:val="2"/>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b/>
                      <w:bCs/>
                      <w:color w:val="000000" w:themeColor="text1"/>
                      <w:szCs w:val="21"/>
                    </w:rPr>
                  </w:pPr>
                  <w:r>
                    <w:rPr>
                      <w:rFonts w:hint="eastAsia" w:ascii="Times New Roman" w:hAnsi="Times New Roman" w:eastAsia="宋体" w:cs="宋体"/>
                      <w:b/>
                      <w:bCs/>
                      <w:color w:val="000000" w:themeColor="text1"/>
                      <w:szCs w:val="21"/>
                    </w:rPr>
                    <w:t>工作内容</w:t>
                  </w:r>
                </w:p>
              </w:tc>
              <w:tc>
                <w:tcPr>
                  <w:tcW w:w="6622" w:type="dxa"/>
                  <w:gridSpan w:val="5"/>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b/>
                      <w:bCs/>
                      <w:color w:val="000000" w:themeColor="text1"/>
                      <w:szCs w:val="21"/>
                    </w:rPr>
                  </w:pPr>
                  <w:r>
                    <w:rPr>
                      <w:rFonts w:hint="eastAsia" w:ascii="Times New Roman" w:hAnsi="Times New Roman" w:eastAsia="宋体" w:cs="宋体"/>
                      <w:b/>
                      <w:bCs/>
                      <w:color w:val="000000" w:themeColor="text1"/>
                      <w:szCs w:val="21"/>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blHeader/>
                <w:jc w:val="center"/>
              </w:trPr>
              <w:tc>
                <w:tcPr>
                  <w:tcW w:w="1077" w:type="dxa"/>
                  <w:vMerge w:val="restart"/>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风险</w:t>
                  </w:r>
                </w:p>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调查</w:t>
                  </w:r>
                </w:p>
              </w:tc>
              <w:tc>
                <w:tcPr>
                  <w:tcW w:w="1105" w:type="dxa"/>
                  <w:vMerge w:val="restart"/>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危险物质</w:t>
                  </w:r>
                </w:p>
              </w:tc>
              <w:tc>
                <w:tcPr>
                  <w:tcW w:w="13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 xml:space="preserve">名称 </w:t>
                  </w:r>
                </w:p>
              </w:tc>
              <w:tc>
                <w:tcPr>
                  <w:tcW w:w="5308" w:type="dxa"/>
                  <w:gridSpan w:val="4"/>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Times New Roman" w:hAnsi="Times New Roman" w:eastAsia="宋体" w:cs="宋体"/>
                      <w:color w:val="000000" w:themeColor="text1"/>
                      <w:szCs w:val="21"/>
                      <w:lang w:val="en-US" w:eastAsia="zh-CN"/>
                    </w:rPr>
                  </w:pPr>
                  <w:r>
                    <w:rPr>
                      <w:rFonts w:hint="eastAsia" w:ascii="Times New Roman" w:hAnsi="Times New Roman" w:eastAsia="宋体" w:cs="宋体"/>
                      <w:color w:val="000000" w:themeColor="text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blHeader/>
                <w:jc w:val="center"/>
              </w:trPr>
              <w:tc>
                <w:tcPr>
                  <w:tcW w:w="1077" w:type="dxa"/>
                  <w:vMerge w:val="continue"/>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000000" w:themeColor="text1"/>
                      <w:szCs w:val="21"/>
                    </w:rPr>
                  </w:pPr>
                </w:p>
              </w:tc>
              <w:tc>
                <w:tcPr>
                  <w:tcW w:w="1105" w:type="dxa"/>
                  <w:vMerge w:val="continue"/>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000000" w:themeColor="text1"/>
                      <w:szCs w:val="21"/>
                    </w:rPr>
                  </w:pPr>
                </w:p>
              </w:tc>
              <w:tc>
                <w:tcPr>
                  <w:tcW w:w="1314"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存在总量/t</w:t>
                  </w:r>
                </w:p>
              </w:tc>
              <w:tc>
                <w:tcPr>
                  <w:tcW w:w="5308" w:type="dxa"/>
                  <w:gridSpan w:val="4"/>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Times New Roman" w:hAnsi="Times New Roman" w:eastAsia="宋体" w:cs="宋体"/>
                      <w:color w:val="000000" w:themeColor="text1"/>
                      <w:szCs w:val="21"/>
                      <w:lang w:val="en-US" w:eastAsia="zh-CN"/>
                    </w:rPr>
                  </w:pPr>
                  <w:r>
                    <w:rPr>
                      <w:rFonts w:hint="eastAsia" w:ascii="Times New Roman" w:hAnsi="Times New Roman" w:eastAsia="宋体" w:cs="宋体"/>
                      <w:color w:val="000000" w:themeColor="text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blHeader/>
                <w:jc w:val="center"/>
              </w:trPr>
              <w:tc>
                <w:tcPr>
                  <w:tcW w:w="1077" w:type="dxa"/>
                  <w:vMerge w:val="continue"/>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000000" w:themeColor="text1"/>
                      <w:szCs w:val="21"/>
                    </w:rPr>
                  </w:pPr>
                </w:p>
              </w:tc>
              <w:tc>
                <w:tcPr>
                  <w:tcW w:w="1105" w:type="dxa"/>
                  <w:vMerge w:val="restart"/>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环境敏感</w:t>
                  </w:r>
                </w:p>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性</w:t>
                  </w:r>
                </w:p>
              </w:tc>
              <w:tc>
                <w:tcPr>
                  <w:tcW w:w="1314" w:type="dxa"/>
                  <w:vMerge w:val="restart"/>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大气</w:t>
                  </w:r>
                </w:p>
              </w:tc>
              <w:tc>
                <w:tcPr>
                  <w:tcW w:w="2918" w:type="dxa"/>
                  <w:gridSpan w:val="2"/>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500m范围内人口数____人</w:t>
                  </w:r>
                </w:p>
              </w:tc>
              <w:tc>
                <w:tcPr>
                  <w:tcW w:w="2390" w:type="dxa"/>
                  <w:gridSpan w:val="2"/>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5km范围内人口____人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blHeader/>
                <w:jc w:val="center"/>
              </w:trPr>
              <w:tc>
                <w:tcPr>
                  <w:tcW w:w="1077" w:type="dxa"/>
                  <w:vMerge w:val="continue"/>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000000" w:themeColor="text1"/>
                      <w:szCs w:val="21"/>
                    </w:rPr>
                  </w:pPr>
                </w:p>
              </w:tc>
              <w:tc>
                <w:tcPr>
                  <w:tcW w:w="1105" w:type="dxa"/>
                  <w:vMerge w:val="continue"/>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000000" w:themeColor="text1"/>
                      <w:szCs w:val="21"/>
                    </w:rPr>
                  </w:pPr>
                </w:p>
              </w:tc>
              <w:tc>
                <w:tcPr>
                  <w:tcW w:w="1314" w:type="dxa"/>
                  <w:vMerge w:val="continue"/>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000000" w:themeColor="text1"/>
                      <w:szCs w:val="21"/>
                    </w:rPr>
                  </w:pPr>
                </w:p>
              </w:tc>
              <w:tc>
                <w:tcPr>
                  <w:tcW w:w="4113" w:type="dxa"/>
                  <w:gridSpan w:val="3"/>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每公里管段周边 200m范围内人口数（最大）</w:t>
                  </w:r>
                </w:p>
              </w:tc>
              <w:tc>
                <w:tcPr>
                  <w:tcW w:w="1195"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____人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blHeader/>
                <w:jc w:val="center"/>
              </w:trPr>
              <w:tc>
                <w:tcPr>
                  <w:tcW w:w="1077" w:type="dxa"/>
                  <w:vMerge w:val="continue"/>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000000" w:themeColor="text1"/>
                      <w:szCs w:val="21"/>
                    </w:rPr>
                  </w:pPr>
                </w:p>
              </w:tc>
              <w:tc>
                <w:tcPr>
                  <w:tcW w:w="1105" w:type="dxa"/>
                  <w:vMerge w:val="continue"/>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000000" w:themeColor="text1"/>
                      <w:szCs w:val="21"/>
                    </w:rPr>
                  </w:pPr>
                </w:p>
              </w:tc>
              <w:tc>
                <w:tcPr>
                  <w:tcW w:w="1314" w:type="dxa"/>
                  <w:vMerge w:val="restart"/>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地表水</w:t>
                  </w:r>
                </w:p>
              </w:tc>
              <w:tc>
                <w:tcPr>
                  <w:tcW w:w="1808"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地表水功</w:t>
                  </w:r>
                </w:p>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能敏感性</w:t>
                  </w:r>
                </w:p>
              </w:tc>
              <w:tc>
                <w:tcPr>
                  <w:tcW w:w="111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F1□</w:t>
                  </w:r>
                </w:p>
              </w:tc>
              <w:tc>
                <w:tcPr>
                  <w:tcW w:w="1195"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F</w:t>
                  </w:r>
                  <w:r>
                    <w:rPr>
                      <w:rFonts w:hint="eastAsia" w:ascii="Times New Roman" w:hAnsi="Times New Roman" w:eastAsia="宋体" w:cs="宋体"/>
                      <w:color w:val="000000" w:themeColor="text1"/>
                      <w:szCs w:val="21"/>
                      <w:lang w:val="en-US" w:eastAsia="zh-CN"/>
                    </w:rPr>
                    <w:t>2</w:t>
                  </w:r>
                  <w:r>
                    <w:rPr>
                      <w:rFonts w:hint="eastAsia" w:ascii="Times New Roman" w:hAnsi="Times New Roman" w:eastAsia="宋体" w:cs="宋体"/>
                      <w:color w:val="000000" w:themeColor="text1"/>
                      <w:szCs w:val="21"/>
                    </w:rPr>
                    <w:t>□</w:t>
                  </w:r>
                </w:p>
              </w:tc>
              <w:tc>
                <w:tcPr>
                  <w:tcW w:w="1195"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F</w:t>
                  </w:r>
                  <w:r>
                    <w:rPr>
                      <w:rFonts w:hint="eastAsia" w:ascii="Times New Roman" w:hAnsi="Times New Roman" w:eastAsia="宋体" w:cs="宋体"/>
                      <w:color w:val="000000" w:themeColor="text1"/>
                      <w:szCs w:val="21"/>
                      <w:lang w:val="en-US" w:eastAsia="zh-CN"/>
                    </w:rPr>
                    <w:t>3</w:t>
                  </w:r>
                  <w:r>
                    <w:rPr>
                      <w:rFonts w:hint="eastAsia" w:ascii="Times New Roman" w:hAnsi="Times New Roman" w:eastAsia="宋体" w:cs="宋体"/>
                      <w:color w:val="000000" w:themeColor="text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077" w:type="dxa"/>
                  <w:vMerge w:val="continue"/>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Times New Roman" w:hAnsi="Times New Roman" w:eastAsia="宋体" w:cs="宋体"/>
                      <w:color w:val="000000" w:themeColor="text1"/>
                      <w:szCs w:val="21"/>
                    </w:rPr>
                  </w:pPr>
                </w:p>
              </w:tc>
              <w:tc>
                <w:tcPr>
                  <w:tcW w:w="1105"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eastAsia="宋体" w:cs="宋体"/>
                      <w:color w:val="000000" w:themeColor="text1"/>
                      <w:szCs w:val="21"/>
                    </w:rPr>
                  </w:pPr>
                </w:p>
              </w:tc>
              <w:tc>
                <w:tcPr>
                  <w:tcW w:w="1314"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eastAsia="宋体" w:cs="宋体"/>
                      <w:color w:val="000000" w:themeColor="text1"/>
                      <w:szCs w:val="21"/>
                    </w:rPr>
                  </w:pPr>
                </w:p>
              </w:tc>
              <w:tc>
                <w:tcPr>
                  <w:tcW w:w="1808"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环境敏感</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目标分流</w:t>
                  </w:r>
                </w:p>
              </w:tc>
              <w:tc>
                <w:tcPr>
                  <w:tcW w:w="111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szCs w:val="21"/>
                      <w:lang w:val="en-US" w:eastAsia="zh-CN"/>
                    </w:rPr>
                    <w:t>S</w:t>
                  </w:r>
                  <w:r>
                    <w:rPr>
                      <w:rFonts w:hint="eastAsia" w:ascii="Times New Roman" w:hAnsi="Times New Roman" w:eastAsia="宋体" w:cs="宋体"/>
                      <w:color w:val="000000" w:themeColor="text1"/>
                      <w:szCs w:val="21"/>
                    </w:rPr>
                    <w:t>1□</w:t>
                  </w:r>
                </w:p>
              </w:tc>
              <w:tc>
                <w:tcPr>
                  <w:tcW w:w="1195"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szCs w:val="21"/>
                      <w:lang w:val="en-US" w:eastAsia="zh-CN"/>
                    </w:rPr>
                    <w:t>S2</w:t>
                  </w:r>
                  <w:r>
                    <w:rPr>
                      <w:rFonts w:hint="eastAsia" w:ascii="Times New Roman" w:hAnsi="Times New Roman" w:eastAsia="宋体" w:cs="宋体"/>
                      <w:color w:val="000000" w:themeColor="text1"/>
                      <w:szCs w:val="21"/>
                    </w:rPr>
                    <w:t>□</w:t>
                  </w:r>
                </w:p>
              </w:tc>
              <w:tc>
                <w:tcPr>
                  <w:tcW w:w="1195"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szCs w:val="21"/>
                      <w:lang w:val="en-US" w:eastAsia="zh-CN"/>
                    </w:rPr>
                    <w:t>S3</w:t>
                  </w:r>
                  <w:r>
                    <w:rPr>
                      <w:rFonts w:hint="eastAsia" w:ascii="Times New Roman" w:hAnsi="Times New Roman" w:eastAsia="宋体" w:cs="宋体"/>
                      <w:color w:val="000000" w:themeColor="text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077" w:type="dxa"/>
                  <w:vMerge w:val="continue"/>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Times New Roman" w:hAnsi="Times New Roman" w:eastAsia="宋体" w:cs="宋体"/>
                      <w:color w:val="000000" w:themeColor="text1"/>
                      <w:szCs w:val="21"/>
                    </w:rPr>
                  </w:pPr>
                </w:p>
              </w:tc>
              <w:tc>
                <w:tcPr>
                  <w:tcW w:w="1105"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rPr>
                  </w:pPr>
                </w:p>
              </w:tc>
              <w:tc>
                <w:tcPr>
                  <w:tcW w:w="1314" w:type="dxa"/>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地下水</w:t>
                  </w:r>
                </w:p>
              </w:tc>
              <w:tc>
                <w:tcPr>
                  <w:tcW w:w="1808"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地下水功</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能敏感性</w:t>
                  </w:r>
                </w:p>
              </w:tc>
              <w:tc>
                <w:tcPr>
                  <w:tcW w:w="111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szCs w:val="21"/>
                      <w:lang w:val="en-US" w:eastAsia="zh-CN"/>
                    </w:rPr>
                    <w:t>G</w:t>
                  </w:r>
                  <w:r>
                    <w:rPr>
                      <w:rFonts w:hint="eastAsia" w:ascii="Times New Roman" w:hAnsi="Times New Roman" w:eastAsia="宋体" w:cs="宋体"/>
                      <w:color w:val="000000" w:themeColor="text1"/>
                      <w:szCs w:val="21"/>
                    </w:rPr>
                    <w:t>1□</w:t>
                  </w:r>
                </w:p>
              </w:tc>
              <w:tc>
                <w:tcPr>
                  <w:tcW w:w="1195"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szCs w:val="21"/>
                      <w:lang w:val="en-US" w:eastAsia="zh-CN"/>
                    </w:rPr>
                    <w:t>G2</w:t>
                  </w:r>
                  <w:r>
                    <w:rPr>
                      <w:rFonts w:hint="eastAsia" w:ascii="Times New Roman" w:hAnsi="Times New Roman" w:eastAsia="宋体" w:cs="宋体"/>
                      <w:color w:val="000000" w:themeColor="text1"/>
                      <w:szCs w:val="21"/>
                    </w:rPr>
                    <w:t>□</w:t>
                  </w:r>
                </w:p>
              </w:tc>
              <w:tc>
                <w:tcPr>
                  <w:tcW w:w="1195"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szCs w:val="21"/>
                      <w:lang w:val="en-US" w:eastAsia="zh-CN"/>
                    </w:rPr>
                    <w:t>G3</w:t>
                  </w:r>
                  <w:r>
                    <w:rPr>
                      <w:rFonts w:hint="eastAsia" w:ascii="Times New Roman" w:hAnsi="Times New Roman" w:eastAsia="宋体" w:cs="宋体"/>
                      <w:color w:val="000000" w:themeColor="text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077" w:type="dxa"/>
                  <w:vMerge w:val="continue"/>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000000" w:themeColor="text1"/>
                      <w:szCs w:val="21"/>
                    </w:rPr>
                  </w:pPr>
                </w:p>
              </w:tc>
              <w:tc>
                <w:tcPr>
                  <w:tcW w:w="1105"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rPr>
                  </w:pPr>
                </w:p>
              </w:tc>
              <w:tc>
                <w:tcPr>
                  <w:tcW w:w="1314"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rPr>
                  </w:pPr>
                </w:p>
              </w:tc>
              <w:tc>
                <w:tcPr>
                  <w:tcW w:w="1808"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包气带防</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污功能</w:t>
                  </w:r>
                </w:p>
              </w:tc>
              <w:tc>
                <w:tcPr>
                  <w:tcW w:w="111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szCs w:val="21"/>
                      <w:lang w:val="en-US" w:eastAsia="zh-CN"/>
                    </w:rPr>
                    <w:t>D</w:t>
                  </w:r>
                  <w:r>
                    <w:rPr>
                      <w:rFonts w:hint="eastAsia" w:ascii="Times New Roman" w:hAnsi="Times New Roman" w:eastAsia="宋体" w:cs="宋体"/>
                      <w:color w:val="000000" w:themeColor="text1"/>
                      <w:szCs w:val="21"/>
                    </w:rPr>
                    <w:t>1□</w:t>
                  </w:r>
                </w:p>
              </w:tc>
              <w:tc>
                <w:tcPr>
                  <w:tcW w:w="1195"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szCs w:val="21"/>
                      <w:lang w:val="en-US" w:eastAsia="zh-CN"/>
                    </w:rPr>
                    <w:t>D2</w:t>
                  </w:r>
                  <w:r>
                    <w:rPr>
                      <w:rFonts w:hint="eastAsia" w:ascii="Times New Roman" w:hAnsi="Times New Roman" w:eastAsia="宋体" w:cs="宋体"/>
                      <w:color w:val="000000" w:themeColor="text1"/>
                      <w:szCs w:val="21"/>
                    </w:rPr>
                    <w:t>□</w:t>
                  </w:r>
                </w:p>
              </w:tc>
              <w:tc>
                <w:tcPr>
                  <w:tcW w:w="1195"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szCs w:val="21"/>
                      <w:lang w:val="en-US" w:eastAsia="zh-CN"/>
                    </w:rPr>
                    <w:t>D3</w:t>
                  </w:r>
                  <w:r>
                    <w:rPr>
                      <w:rFonts w:hint="eastAsia" w:ascii="Times New Roman" w:hAnsi="Times New Roman" w:eastAsia="宋体" w:cs="宋体"/>
                      <w:color w:val="000000" w:themeColor="text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2182" w:type="dxa"/>
                  <w:gridSpan w:val="2"/>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物质及工艺系统</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危险性</w:t>
                  </w:r>
                </w:p>
              </w:tc>
              <w:tc>
                <w:tcPr>
                  <w:tcW w:w="1314"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Q值</w:t>
                  </w:r>
                </w:p>
              </w:tc>
              <w:tc>
                <w:tcPr>
                  <w:tcW w:w="1808"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Q＜1</w:t>
                  </w:r>
                  <w:r>
                    <w:rPr>
                      <w:rFonts w:hint="eastAsia" w:ascii="Times New Roman" w:hAnsi="Times New Roman" w:eastAsia="宋体" w:cs="宋体"/>
                      <w:color w:val="000000" w:themeColor="text1"/>
                      <w:szCs w:val="21"/>
                      <w:lang w:eastAsia="zh-CN"/>
                    </w:rPr>
                    <w:t>☑</w:t>
                  </w:r>
                  <w:r>
                    <w:rPr>
                      <w:rFonts w:hint="eastAsia" w:ascii="Times New Roman" w:hAnsi="Times New Roman" w:eastAsia="宋体" w:cs="宋体"/>
                      <w:color w:val="000000" w:themeColor="text1"/>
                      <w:szCs w:val="21"/>
                    </w:rPr>
                    <w:t xml:space="preserve"> </w:t>
                  </w:r>
                </w:p>
              </w:tc>
              <w:tc>
                <w:tcPr>
                  <w:tcW w:w="111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1≤Q＜10□</w:t>
                  </w:r>
                </w:p>
              </w:tc>
              <w:tc>
                <w:tcPr>
                  <w:tcW w:w="1195"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10≤Q＜100□</w:t>
                  </w:r>
                </w:p>
              </w:tc>
              <w:tc>
                <w:tcPr>
                  <w:tcW w:w="1195"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Q＞100□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2182" w:type="dxa"/>
                  <w:gridSpan w:val="2"/>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rPr>
                  </w:pPr>
                </w:p>
              </w:tc>
              <w:tc>
                <w:tcPr>
                  <w:tcW w:w="1314"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M值</w:t>
                  </w:r>
                </w:p>
              </w:tc>
              <w:tc>
                <w:tcPr>
                  <w:tcW w:w="1808"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szCs w:val="21"/>
                      <w:lang w:val="en-US" w:eastAsia="zh-CN"/>
                    </w:rPr>
                    <w:t>M</w:t>
                  </w:r>
                  <w:r>
                    <w:rPr>
                      <w:rFonts w:hint="eastAsia" w:ascii="Times New Roman" w:hAnsi="Times New Roman" w:eastAsia="宋体" w:cs="宋体"/>
                      <w:color w:val="000000" w:themeColor="text1"/>
                      <w:szCs w:val="21"/>
                    </w:rPr>
                    <w:t>1□</w:t>
                  </w:r>
                </w:p>
              </w:tc>
              <w:tc>
                <w:tcPr>
                  <w:tcW w:w="111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szCs w:val="21"/>
                      <w:lang w:val="en-US" w:eastAsia="zh-CN"/>
                    </w:rPr>
                    <w:t>M2</w:t>
                  </w:r>
                  <w:r>
                    <w:rPr>
                      <w:rFonts w:hint="eastAsia" w:ascii="Times New Roman" w:hAnsi="Times New Roman" w:eastAsia="宋体" w:cs="宋体"/>
                      <w:color w:val="000000" w:themeColor="text1"/>
                      <w:szCs w:val="21"/>
                    </w:rPr>
                    <w:t>□</w:t>
                  </w:r>
                </w:p>
              </w:tc>
              <w:tc>
                <w:tcPr>
                  <w:tcW w:w="1195"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szCs w:val="21"/>
                      <w:lang w:val="en-US" w:eastAsia="zh-CN"/>
                    </w:rPr>
                    <w:t>M3</w:t>
                  </w:r>
                  <w:r>
                    <w:rPr>
                      <w:rFonts w:hint="eastAsia" w:ascii="Times New Roman" w:hAnsi="Times New Roman" w:eastAsia="宋体" w:cs="宋体"/>
                      <w:color w:val="000000" w:themeColor="text1"/>
                      <w:szCs w:val="21"/>
                    </w:rPr>
                    <w:t>□</w:t>
                  </w:r>
                </w:p>
              </w:tc>
              <w:tc>
                <w:tcPr>
                  <w:tcW w:w="1195"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lang w:val="en-US" w:eastAsia="zh-CN"/>
                    </w:rPr>
                    <w:t>M4</w:t>
                  </w:r>
                  <w:r>
                    <w:rPr>
                      <w:rFonts w:hint="eastAsia" w:ascii="Times New Roman" w:hAnsi="Times New Roman" w:eastAsia="宋体" w:cs="宋体"/>
                      <w:color w:val="000000" w:themeColor="text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0" w:hRule="atLeast"/>
                <w:jc w:val="center"/>
              </w:trPr>
              <w:tc>
                <w:tcPr>
                  <w:tcW w:w="2182" w:type="dxa"/>
                  <w:gridSpan w:val="2"/>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rPr>
                  </w:pPr>
                </w:p>
              </w:tc>
              <w:tc>
                <w:tcPr>
                  <w:tcW w:w="1314"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P值</w:t>
                  </w:r>
                </w:p>
              </w:tc>
              <w:tc>
                <w:tcPr>
                  <w:tcW w:w="1808"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szCs w:val="21"/>
                      <w:lang w:val="en-US" w:eastAsia="zh-CN"/>
                    </w:rPr>
                    <w:t>P</w:t>
                  </w:r>
                  <w:r>
                    <w:rPr>
                      <w:rFonts w:hint="eastAsia" w:ascii="Times New Roman" w:hAnsi="Times New Roman" w:eastAsia="宋体" w:cs="宋体"/>
                      <w:color w:val="000000" w:themeColor="text1"/>
                      <w:szCs w:val="21"/>
                    </w:rPr>
                    <w:t>1□</w:t>
                  </w:r>
                </w:p>
              </w:tc>
              <w:tc>
                <w:tcPr>
                  <w:tcW w:w="111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szCs w:val="21"/>
                      <w:lang w:val="en-US" w:eastAsia="zh-CN"/>
                    </w:rPr>
                    <w:t>P2</w:t>
                  </w:r>
                  <w:r>
                    <w:rPr>
                      <w:rFonts w:hint="eastAsia" w:ascii="Times New Roman" w:hAnsi="Times New Roman" w:eastAsia="宋体" w:cs="宋体"/>
                      <w:color w:val="000000" w:themeColor="text1"/>
                      <w:szCs w:val="21"/>
                    </w:rPr>
                    <w:t>□</w:t>
                  </w:r>
                </w:p>
              </w:tc>
              <w:tc>
                <w:tcPr>
                  <w:tcW w:w="1195"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szCs w:val="21"/>
                      <w:lang w:val="en-US" w:eastAsia="zh-CN"/>
                    </w:rPr>
                    <w:t>P3</w:t>
                  </w:r>
                  <w:r>
                    <w:rPr>
                      <w:rFonts w:hint="eastAsia" w:ascii="Times New Roman" w:hAnsi="Times New Roman" w:eastAsia="宋体" w:cs="宋体"/>
                      <w:color w:val="000000" w:themeColor="text1"/>
                      <w:szCs w:val="21"/>
                    </w:rPr>
                    <w:t>□</w:t>
                  </w:r>
                </w:p>
              </w:tc>
              <w:tc>
                <w:tcPr>
                  <w:tcW w:w="1195"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lang w:val="en-US" w:eastAsia="zh-CN"/>
                    </w:rPr>
                    <w:t>P4</w:t>
                  </w:r>
                  <w:r>
                    <w:rPr>
                      <w:rFonts w:hint="eastAsia" w:ascii="Times New Roman" w:hAnsi="Times New Roman" w:eastAsia="宋体" w:cs="宋体"/>
                      <w:color w:val="000000" w:themeColor="text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2182" w:type="dxa"/>
                  <w:gridSpan w:val="2"/>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lang w:val="en-US" w:eastAsia="zh-CN"/>
                    </w:rPr>
                  </w:pPr>
                  <w:r>
                    <w:rPr>
                      <w:rFonts w:hint="eastAsia" w:ascii="Times New Roman" w:hAnsi="Times New Roman" w:eastAsia="宋体" w:cs="宋体"/>
                      <w:color w:val="000000" w:themeColor="text1"/>
                      <w:szCs w:val="21"/>
                      <w:lang w:val="en-US" w:eastAsia="zh-CN"/>
                    </w:rPr>
                    <w:t>环境敏感程度</w:t>
                  </w:r>
                </w:p>
              </w:tc>
              <w:tc>
                <w:tcPr>
                  <w:tcW w:w="1314"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大气</w:t>
                  </w:r>
                </w:p>
              </w:tc>
              <w:tc>
                <w:tcPr>
                  <w:tcW w:w="1808"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szCs w:val="21"/>
                      <w:lang w:val="en-US" w:eastAsia="zh-CN"/>
                    </w:rPr>
                    <w:t>E</w:t>
                  </w:r>
                  <w:r>
                    <w:rPr>
                      <w:rFonts w:hint="eastAsia" w:ascii="Times New Roman" w:hAnsi="Times New Roman" w:eastAsia="宋体" w:cs="宋体"/>
                      <w:color w:val="000000" w:themeColor="text1"/>
                      <w:szCs w:val="21"/>
                    </w:rPr>
                    <w:t>1□</w:t>
                  </w:r>
                </w:p>
              </w:tc>
              <w:tc>
                <w:tcPr>
                  <w:tcW w:w="111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szCs w:val="21"/>
                      <w:lang w:val="en-US" w:eastAsia="zh-CN"/>
                    </w:rPr>
                    <w:t>E2</w:t>
                  </w:r>
                  <w:r>
                    <w:rPr>
                      <w:rFonts w:hint="eastAsia" w:ascii="Times New Roman" w:hAnsi="Times New Roman" w:eastAsia="宋体" w:cs="宋体"/>
                      <w:color w:val="000000" w:themeColor="text1"/>
                      <w:szCs w:val="21"/>
                    </w:rPr>
                    <w:t>□</w:t>
                  </w:r>
                </w:p>
              </w:tc>
              <w:tc>
                <w:tcPr>
                  <w:tcW w:w="2390"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lang w:val="en-US" w:eastAsia="zh-CN"/>
                    </w:rPr>
                    <w:t>E3</w:t>
                  </w:r>
                  <w:r>
                    <w:rPr>
                      <w:rFonts w:hint="eastAsia" w:ascii="Times New Roman" w:hAnsi="Times New Roman" w:eastAsia="宋体" w:cs="宋体"/>
                      <w:color w:val="000000" w:themeColor="text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2182" w:type="dxa"/>
                  <w:gridSpan w:val="2"/>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rPr>
                  </w:pPr>
                </w:p>
              </w:tc>
              <w:tc>
                <w:tcPr>
                  <w:tcW w:w="1314"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地表水</w:t>
                  </w:r>
                </w:p>
              </w:tc>
              <w:tc>
                <w:tcPr>
                  <w:tcW w:w="1808"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szCs w:val="21"/>
                      <w:lang w:val="en-US" w:eastAsia="zh-CN"/>
                    </w:rPr>
                    <w:t>E</w:t>
                  </w:r>
                  <w:r>
                    <w:rPr>
                      <w:rFonts w:hint="eastAsia" w:ascii="Times New Roman" w:hAnsi="Times New Roman" w:eastAsia="宋体" w:cs="宋体"/>
                      <w:color w:val="000000" w:themeColor="text1"/>
                      <w:szCs w:val="21"/>
                    </w:rPr>
                    <w:t>1□</w:t>
                  </w:r>
                </w:p>
              </w:tc>
              <w:tc>
                <w:tcPr>
                  <w:tcW w:w="111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szCs w:val="21"/>
                      <w:lang w:val="en-US" w:eastAsia="zh-CN"/>
                    </w:rPr>
                    <w:t>E2</w:t>
                  </w:r>
                  <w:r>
                    <w:rPr>
                      <w:rFonts w:hint="eastAsia" w:ascii="Times New Roman" w:hAnsi="Times New Roman" w:eastAsia="宋体" w:cs="宋体"/>
                      <w:color w:val="000000" w:themeColor="text1"/>
                      <w:szCs w:val="21"/>
                    </w:rPr>
                    <w:t>□</w:t>
                  </w:r>
                </w:p>
              </w:tc>
              <w:tc>
                <w:tcPr>
                  <w:tcW w:w="2390"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szCs w:val="21"/>
                      <w:lang w:val="en-US" w:eastAsia="zh-CN"/>
                    </w:rPr>
                    <w:t>E3</w:t>
                  </w:r>
                  <w:r>
                    <w:rPr>
                      <w:rFonts w:hint="eastAsia" w:ascii="Times New Roman" w:hAnsi="Times New Roman" w:eastAsia="宋体" w:cs="宋体"/>
                      <w:color w:val="000000" w:themeColor="text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2182" w:type="dxa"/>
                  <w:gridSpan w:val="2"/>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rPr>
                  </w:pPr>
                </w:p>
              </w:tc>
              <w:tc>
                <w:tcPr>
                  <w:tcW w:w="1314"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地下水</w:t>
                  </w:r>
                </w:p>
              </w:tc>
              <w:tc>
                <w:tcPr>
                  <w:tcW w:w="1808"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szCs w:val="21"/>
                      <w:lang w:val="en-US" w:eastAsia="zh-CN"/>
                    </w:rPr>
                    <w:t>E</w:t>
                  </w:r>
                  <w:r>
                    <w:rPr>
                      <w:rFonts w:hint="eastAsia" w:ascii="Times New Roman" w:hAnsi="Times New Roman" w:eastAsia="宋体" w:cs="宋体"/>
                      <w:color w:val="000000" w:themeColor="text1"/>
                      <w:szCs w:val="21"/>
                    </w:rPr>
                    <w:t>1□</w:t>
                  </w:r>
                </w:p>
              </w:tc>
              <w:tc>
                <w:tcPr>
                  <w:tcW w:w="111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szCs w:val="21"/>
                      <w:lang w:val="en-US" w:eastAsia="zh-CN"/>
                    </w:rPr>
                    <w:t>E2</w:t>
                  </w:r>
                  <w:r>
                    <w:rPr>
                      <w:rFonts w:hint="eastAsia" w:ascii="Times New Roman" w:hAnsi="Times New Roman" w:eastAsia="宋体" w:cs="宋体"/>
                      <w:color w:val="000000" w:themeColor="text1"/>
                      <w:szCs w:val="21"/>
                    </w:rPr>
                    <w:t>□</w:t>
                  </w:r>
                </w:p>
              </w:tc>
              <w:tc>
                <w:tcPr>
                  <w:tcW w:w="2390"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szCs w:val="21"/>
                      <w:lang w:val="en-US" w:eastAsia="zh-CN"/>
                    </w:rPr>
                    <w:t>E3</w:t>
                  </w:r>
                  <w:r>
                    <w:rPr>
                      <w:rFonts w:hint="eastAsia" w:ascii="Times New Roman" w:hAnsi="Times New Roman" w:eastAsia="宋体" w:cs="宋体"/>
                      <w:color w:val="000000" w:themeColor="text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2182"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rPr>
                    <w:t>环境风险潜势</w:t>
                  </w:r>
                </w:p>
              </w:tc>
              <w:tc>
                <w:tcPr>
                  <w:tcW w:w="1314"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IV＋</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w:t>
                  </w:r>
                </w:p>
              </w:tc>
              <w:tc>
                <w:tcPr>
                  <w:tcW w:w="1808"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IV □</w:t>
                  </w:r>
                </w:p>
              </w:tc>
              <w:tc>
                <w:tcPr>
                  <w:tcW w:w="111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III □</w:t>
                  </w:r>
                </w:p>
              </w:tc>
              <w:tc>
                <w:tcPr>
                  <w:tcW w:w="1195"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II □</w:t>
                  </w:r>
                </w:p>
              </w:tc>
              <w:tc>
                <w:tcPr>
                  <w:tcW w:w="1195"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lang w:eastAsia="zh-CN"/>
                    </w:rPr>
                  </w:pPr>
                  <w:r>
                    <w:rPr>
                      <w:rFonts w:hint="eastAsia" w:ascii="Times New Roman" w:hAnsi="Times New Roman" w:eastAsia="宋体" w:cs="宋体"/>
                      <w:color w:val="000000" w:themeColor="text1"/>
                      <w:szCs w:val="21"/>
                    </w:rPr>
                    <w:t>I</w:t>
                  </w:r>
                  <w:r>
                    <w:rPr>
                      <w:rFonts w:hint="eastAsia" w:ascii="Times New Roman" w:hAnsi="Times New Roman" w:eastAsia="宋体" w:cs="宋体"/>
                      <w:color w:val="000000" w:themeColor="text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2182"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评价等级</w:t>
                  </w:r>
                </w:p>
              </w:tc>
              <w:tc>
                <w:tcPr>
                  <w:tcW w:w="3122"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 xml:space="preserve">一级 □ </w:t>
                  </w:r>
                </w:p>
              </w:tc>
              <w:tc>
                <w:tcPr>
                  <w:tcW w:w="111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二级□</w:t>
                  </w:r>
                </w:p>
              </w:tc>
              <w:tc>
                <w:tcPr>
                  <w:tcW w:w="1195"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lang w:eastAsia="zh-CN"/>
                    </w:rPr>
                    <w:t>三</w:t>
                  </w:r>
                  <w:r>
                    <w:rPr>
                      <w:rFonts w:hint="eastAsia" w:ascii="Times New Roman" w:hAnsi="Times New Roman" w:eastAsia="宋体" w:cs="宋体"/>
                      <w:color w:val="000000" w:themeColor="text1"/>
                      <w:szCs w:val="21"/>
                    </w:rPr>
                    <w:t>级□</w:t>
                  </w:r>
                </w:p>
              </w:tc>
              <w:tc>
                <w:tcPr>
                  <w:tcW w:w="1195"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lang w:eastAsia="zh-CN"/>
                    </w:rPr>
                  </w:pPr>
                  <w:r>
                    <w:rPr>
                      <w:rFonts w:hint="eastAsia" w:ascii="Times New Roman" w:hAnsi="Times New Roman" w:eastAsia="宋体" w:cs="宋体"/>
                      <w:color w:val="000000" w:themeColor="text1"/>
                      <w:szCs w:val="21"/>
                      <w:lang w:eastAsia="zh-CN"/>
                    </w:rPr>
                    <w:t>简单分析☑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077" w:type="dxa"/>
                  <w:vMerge w:val="restart"/>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风险</w:t>
                  </w:r>
                </w:p>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识别</w:t>
                  </w:r>
                </w:p>
              </w:tc>
              <w:tc>
                <w:tcPr>
                  <w:tcW w:w="1105"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物质危险</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性</w:t>
                  </w:r>
                </w:p>
              </w:tc>
              <w:tc>
                <w:tcPr>
                  <w:tcW w:w="3122"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 xml:space="preserve">有毒有害□ </w:t>
                  </w:r>
                </w:p>
              </w:tc>
              <w:tc>
                <w:tcPr>
                  <w:tcW w:w="3500" w:type="dxa"/>
                  <w:gridSpan w:val="3"/>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易燃易爆□</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077" w:type="dxa"/>
                  <w:vMerge w:val="continue"/>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000000" w:themeColor="text1"/>
                      <w:szCs w:val="21"/>
                    </w:rPr>
                  </w:pPr>
                </w:p>
              </w:tc>
              <w:tc>
                <w:tcPr>
                  <w:tcW w:w="1105"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环境风险</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类型</w:t>
                  </w:r>
                </w:p>
              </w:tc>
              <w:tc>
                <w:tcPr>
                  <w:tcW w:w="3122"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lang w:eastAsia="zh-CN"/>
                    </w:rPr>
                  </w:pPr>
                  <w:r>
                    <w:rPr>
                      <w:rFonts w:hint="eastAsia" w:ascii="Times New Roman" w:hAnsi="Times New Roman" w:eastAsia="宋体" w:cs="宋体"/>
                      <w:color w:val="000000" w:themeColor="text1"/>
                      <w:szCs w:val="21"/>
                    </w:rPr>
                    <w:t xml:space="preserve">泄露□ </w:t>
                  </w:r>
                </w:p>
              </w:tc>
              <w:tc>
                <w:tcPr>
                  <w:tcW w:w="3500" w:type="dxa"/>
                  <w:gridSpan w:val="3"/>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火灾、爆炸引发伴生/次生污染物排放□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077" w:type="dxa"/>
                  <w:vMerge w:val="continue"/>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000000" w:themeColor="text1"/>
                      <w:szCs w:val="21"/>
                    </w:rPr>
                  </w:pPr>
                </w:p>
              </w:tc>
              <w:tc>
                <w:tcPr>
                  <w:tcW w:w="1105"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影响途径</w:t>
                  </w:r>
                </w:p>
              </w:tc>
              <w:tc>
                <w:tcPr>
                  <w:tcW w:w="3122"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lang w:eastAsia="zh-CN"/>
                    </w:rPr>
                  </w:pPr>
                  <w:r>
                    <w:rPr>
                      <w:rFonts w:hint="eastAsia" w:ascii="Times New Roman" w:hAnsi="Times New Roman" w:eastAsia="宋体" w:cs="宋体"/>
                      <w:color w:val="000000" w:themeColor="text1"/>
                      <w:szCs w:val="21"/>
                    </w:rPr>
                    <w:t>大气</w:t>
                  </w:r>
                  <w:r>
                    <w:rPr>
                      <w:rFonts w:hint="eastAsia" w:ascii="Times New Roman" w:hAnsi="Times New Roman" w:eastAsia="宋体" w:cs="宋体"/>
                      <w:color w:val="000000" w:themeColor="text1"/>
                      <w:szCs w:val="21"/>
                      <w:lang w:eastAsia="zh-CN"/>
                    </w:rPr>
                    <w:t>☑</w:t>
                  </w:r>
                </w:p>
              </w:tc>
              <w:tc>
                <w:tcPr>
                  <w:tcW w:w="111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lang w:eastAsia="zh-CN"/>
                    </w:rPr>
                  </w:pPr>
                  <w:r>
                    <w:rPr>
                      <w:rFonts w:hint="eastAsia" w:ascii="Times New Roman" w:hAnsi="Times New Roman" w:eastAsia="宋体" w:cs="宋体"/>
                      <w:color w:val="000000" w:themeColor="text1"/>
                      <w:szCs w:val="21"/>
                    </w:rPr>
                    <w:t>地表水</w:t>
                  </w:r>
                  <w:r>
                    <w:rPr>
                      <w:rFonts w:hint="eastAsia" w:ascii="Times New Roman" w:hAnsi="Times New Roman" w:eastAsia="宋体" w:cs="宋体"/>
                      <w:color w:val="000000" w:themeColor="text1"/>
                      <w:szCs w:val="21"/>
                      <w:lang w:eastAsia="zh-CN"/>
                    </w:rPr>
                    <w:t>☑</w:t>
                  </w:r>
                </w:p>
              </w:tc>
              <w:tc>
                <w:tcPr>
                  <w:tcW w:w="2390"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lang w:eastAsia="zh-CN"/>
                    </w:rPr>
                  </w:pPr>
                  <w:r>
                    <w:rPr>
                      <w:rFonts w:hint="eastAsia" w:ascii="Times New Roman" w:hAnsi="Times New Roman" w:eastAsia="宋体" w:cs="宋体"/>
                      <w:color w:val="000000" w:themeColor="text1"/>
                      <w:szCs w:val="21"/>
                    </w:rPr>
                    <w:t>地下水</w:t>
                  </w:r>
                  <w:r>
                    <w:rPr>
                      <w:rFonts w:hint="eastAsia" w:ascii="Times New Roman" w:hAnsi="Times New Roman" w:eastAsia="宋体" w:cs="宋体"/>
                      <w:color w:val="000000" w:themeColor="text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2182"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事故情形分析</w:t>
                  </w:r>
                </w:p>
              </w:tc>
              <w:tc>
                <w:tcPr>
                  <w:tcW w:w="3122"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 xml:space="preserve">源强设定方法 </w:t>
                  </w:r>
                </w:p>
              </w:tc>
              <w:tc>
                <w:tcPr>
                  <w:tcW w:w="111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计算法□</w:t>
                  </w:r>
                </w:p>
              </w:tc>
              <w:tc>
                <w:tcPr>
                  <w:tcW w:w="1195"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经验估算法□</w:t>
                  </w:r>
                </w:p>
              </w:tc>
              <w:tc>
                <w:tcPr>
                  <w:tcW w:w="1195"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其他估算法□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077" w:type="dxa"/>
                  <w:vMerge w:val="restart"/>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风险</w:t>
                  </w:r>
                </w:p>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预测</w:t>
                  </w:r>
                </w:p>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与评</w:t>
                  </w:r>
                </w:p>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价</w:t>
                  </w:r>
                </w:p>
              </w:tc>
              <w:tc>
                <w:tcPr>
                  <w:tcW w:w="1105" w:type="dxa"/>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大气</w:t>
                  </w:r>
                </w:p>
              </w:tc>
              <w:tc>
                <w:tcPr>
                  <w:tcW w:w="3122"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 xml:space="preserve">预测模型 </w:t>
                  </w:r>
                </w:p>
              </w:tc>
              <w:tc>
                <w:tcPr>
                  <w:tcW w:w="1110"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SLAB □</w:t>
                  </w:r>
                </w:p>
              </w:tc>
              <w:tc>
                <w:tcPr>
                  <w:tcW w:w="1195"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AFTOX □</w:t>
                  </w:r>
                </w:p>
              </w:tc>
              <w:tc>
                <w:tcPr>
                  <w:tcW w:w="1195"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077" w:type="dxa"/>
                  <w:vMerge w:val="continue"/>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000000" w:themeColor="text1"/>
                      <w:szCs w:val="21"/>
                    </w:rPr>
                  </w:pPr>
                </w:p>
              </w:tc>
              <w:tc>
                <w:tcPr>
                  <w:tcW w:w="1105"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rPr>
                  </w:pPr>
                </w:p>
              </w:tc>
              <w:tc>
                <w:tcPr>
                  <w:tcW w:w="3122" w:type="dxa"/>
                  <w:gridSpan w:val="2"/>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预测结果</w:t>
                  </w:r>
                </w:p>
              </w:tc>
              <w:tc>
                <w:tcPr>
                  <w:tcW w:w="3500" w:type="dxa"/>
                  <w:gridSpan w:val="3"/>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大气毒性终点浓度-1最大影响范围</w:t>
                  </w:r>
                  <w:r>
                    <w:rPr>
                      <w:rFonts w:hint="eastAsia" w:ascii="Times New Roman" w:hAnsi="Times New Roman" w:eastAsia="宋体" w:cs="宋体"/>
                      <w:color w:val="000000" w:themeColor="text1"/>
                      <w:szCs w:val="21"/>
                      <w:lang w:val="en-US" w:eastAsia="zh-CN"/>
                    </w:rPr>
                    <w:t xml:space="preserve"> </w:t>
                  </w:r>
                  <w:r>
                    <w:rPr>
                      <w:rFonts w:hint="eastAsia" w:ascii="Times New Roman" w:hAnsi="Times New Roman" w:eastAsia="宋体" w:cs="宋体"/>
                      <w:color w:val="000000" w:themeColor="text1"/>
                      <w:szCs w:val="21"/>
                    </w:rPr>
                    <w:t xml:space="preserve">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077" w:type="dxa"/>
                  <w:vMerge w:val="continue"/>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000000" w:themeColor="text1"/>
                      <w:szCs w:val="21"/>
                    </w:rPr>
                  </w:pPr>
                </w:p>
              </w:tc>
              <w:tc>
                <w:tcPr>
                  <w:tcW w:w="1105"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rPr>
                  </w:pPr>
                </w:p>
              </w:tc>
              <w:tc>
                <w:tcPr>
                  <w:tcW w:w="3122" w:type="dxa"/>
                  <w:gridSpan w:val="2"/>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rPr>
                  </w:pPr>
                </w:p>
              </w:tc>
              <w:tc>
                <w:tcPr>
                  <w:tcW w:w="3500" w:type="dxa"/>
                  <w:gridSpan w:val="3"/>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大气毒性终点浓度-2最大影响范围</w:t>
                  </w:r>
                  <w:r>
                    <w:rPr>
                      <w:rFonts w:hint="eastAsia" w:ascii="Times New Roman" w:hAnsi="Times New Roman" w:eastAsia="宋体" w:cs="宋体"/>
                      <w:color w:val="000000" w:themeColor="text1"/>
                      <w:szCs w:val="21"/>
                      <w:lang w:val="en-US" w:eastAsia="zh-CN"/>
                    </w:rPr>
                    <w:t xml:space="preserve"> </w:t>
                  </w:r>
                  <w:r>
                    <w:rPr>
                      <w:rFonts w:hint="eastAsia" w:ascii="Times New Roman" w:hAnsi="Times New Roman" w:eastAsia="宋体" w:cs="宋体"/>
                      <w:color w:val="000000" w:themeColor="text1"/>
                      <w:szCs w:val="21"/>
                    </w:rPr>
                    <w:t xml:space="preserve">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077" w:type="dxa"/>
                  <w:vMerge w:val="continue"/>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000000" w:themeColor="text1"/>
                      <w:szCs w:val="21"/>
                    </w:rPr>
                  </w:pPr>
                </w:p>
              </w:tc>
              <w:tc>
                <w:tcPr>
                  <w:tcW w:w="1105" w:type="dxa"/>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地表水</w:t>
                  </w:r>
                </w:p>
              </w:tc>
              <w:tc>
                <w:tcPr>
                  <w:tcW w:w="6622" w:type="dxa"/>
                  <w:gridSpan w:val="5"/>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最近环境敏感目标</w:t>
                  </w:r>
                  <w:r>
                    <w:rPr>
                      <w:rFonts w:hint="eastAsia" w:ascii="Times New Roman" w:hAnsi="Times New Roman" w:eastAsia="宋体" w:cs="宋体"/>
                      <w:color w:val="000000" w:themeColor="text1"/>
                      <w:szCs w:val="21"/>
                      <w:lang w:val="en-US" w:eastAsia="zh-CN"/>
                    </w:rPr>
                    <w:t xml:space="preserve">  </w:t>
                  </w:r>
                  <w:r>
                    <w:rPr>
                      <w:rFonts w:hint="eastAsia" w:ascii="Times New Roman" w:hAnsi="Times New Roman" w:eastAsia="宋体" w:cs="宋体"/>
                      <w:color w:val="000000" w:themeColor="text1"/>
                      <w:szCs w:val="21"/>
                    </w:rPr>
                    <w:t xml:space="preserve"> ，到达时间</w:t>
                  </w:r>
                  <w:r>
                    <w:rPr>
                      <w:rFonts w:hint="eastAsia" w:ascii="Times New Roman" w:hAnsi="Times New Roman" w:eastAsia="宋体" w:cs="宋体"/>
                      <w:color w:val="000000" w:themeColor="text1"/>
                      <w:szCs w:val="21"/>
                      <w:lang w:val="en-US" w:eastAsia="zh-CN"/>
                    </w:rPr>
                    <w:t xml:space="preserve">  </w:t>
                  </w:r>
                  <w:r>
                    <w:rPr>
                      <w:rFonts w:hint="eastAsia" w:ascii="Times New Roman" w:hAnsi="Times New Roman" w:eastAsia="宋体" w:cs="宋体"/>
                      <w:color w:val="000000" w:themeColor="text1"/>
                      <w:szCs w:val="21"/>
                    </w:rPr>
                    <w:t xml:space="preserve"> 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077" w:type="dxa"/>
                  <w:vMerge w:val="continue"/>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000000" w:themeColor="text1"/>
                      <w:szCs w:val="21"/>
                    </w:rPr>
                  </w:pPr>
                </w:p>
              </w:tc>
              <w:tc>
                <w:tcPr>
                  <w:tcW w:w="1105" w:type="dxa"/>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地下水</w:t>
                  </w:r>
                </w:p>
              </w:tc>
              <w:tc>
                <w:tcPr>
                  <w:tcW w:w="6622" w:type="dxa"/>
                  <w:gridSpan w:val="5"/>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下游厂区边界到达时间</w:t>
                  </w:r>
                  <w:r>
                    <w:rPr>
                      <w:rFonts w:hint="eastAsia" w:ascii="Times New Roman" w:hAnsi="Times New Roman" w:eastAsia="宋体" w:cs="宋体"/>
                      <w:color w:val="000000" w:themeColor="text1"/>
                      <w:szCs w:val="21"/>
                      <w:lang w:val="en-US" w:eastAsia="zh-CN"/>
                    </w:rPr>
                    <w:t xml:space="preserve">   </w:t>
                  </w:r>
                  <w:r>
                    <w:rPr>
                      <w:rFonts w:hint="eastAsia" w:ascii="Times New Roman" w:hAnsi="Times New Roman" w:eastAsia="宋体" w:cs="宋体"/>
                      <w:color w:val="000000" w:themeColor="text1"/>
                      <w:szCs w:val="21"/>
                    </w:rPr>
                    <w:t xml:space="preserve"> 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077" w:type="dxa"/>
                  <w:vMerge w:val="continue"/>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000000" w:themeColor="text1"/>
                      <w:szCs w:val="21"/>
                    </w:rPr>
                  </w:pPr>
                </w:p>
              </w:tc>
              <w:tc>
                <w:tcPr>
                  <w:tcW w:w="1105"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rPr>
                  </w:pPr>
                </w:p>
              </w:tc>
              <w:tc>
                <w:tcPr>
                  <w:tcW w:w="6622" w:type="dxa"/>
                  <w:gridSpan w:val="5"/>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最近环境敏感目标</w:t>
                  </w:r>
                  <w:r>
                    <w:rPr>
                      <w:rFonts w:hint="eastAsia" w:ascii="Times New Roman" w:hAnsi="Times New Roman" w:eastAsia="宋体" w:cs="宋体"/>
                      <w:color w:val="000000" w:themeColor="text1"/>
                      <w:szCs w:val="21"/>
                      <w:lang w:val="en-US" w:eastAsia="zh-CN"/>
                    </w:rPr>
                    <w:t xml:space="preserve"> </w:t>
                  </w:r>
                  <w:r>
                    <w:rPr>
                      <w:rFonts w:hint="eastAsia" w:ascii="Times New Roman" w:hAnsi="Times New Roman" w:eastAsia="宋体" w:cs="宋体"/>
                      <w:color w:val="000000" w:themeColor="text1"/>
                      <w:szCs w:val="21"/>
                    </w:rPr>
                    <w:t xml:space="preserve"> ，到达时间 </w:t>
                  </w:r>
                  <w:r>
                    <w:rPr>
                      <w:rFonts w:hint="eastAsia" w:ascii="Times New Roman" w:hAnsi="Times New Roman" w:eastAsia="宋体" w:cs="宋体"/>
                      <w:color w:val="000000" w:themeColor="text1"/>
                      <w:szCs w:val="21"/>
                      <w:lang w:val="en-US" w:eastAsia="zh-CN"/>
                    </w:rPr>
                    <w:t xml:space="preserve">  </w:t>
                  </w:r>
                  <w:r>
                    <w:rPr>
                      <w:rFonts w:hint="eastAsia" w:ascii="Times New Roman" w:hAnsi="Times New Roman" w:eastAsia="宋体" w:cs="宋体"/>
                      <w:color w:val="000000" w:themeColor="text1"/>
                      <w:szCs w:val="21"/>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077"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评价结论与建议</w:t>
                  </w:r>
                </w:p>
              </w:tc>
              <w:tc>
                <w:tcPr>
                  <w:tcW w:w="7727" w:type="dxa"/>
                  <w:gridSpan w:val="6"/>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rPr>
                    <w:t>本项目不存在重大危险源，</w:t>
                  </w:r>
                  <w:r>
                    <w:rPr>
                      <w:rFonts w:hint="eastAsia" w:ascii="Times New Roman" w:hAnsi="Times New Roman" w:eastAsia="宋体" w:cs="宋体"/>
                      <w:color w:val="000000" w:themeColor="text1"/>
                      <w:lang w:eastAsia="zh-CN"/>
                    </w:rPr>
                    <w:t>主要为</w:t>
                  </w:r>
                  <w:r>
                    <w:rPr>
                      <w:rFonts w:hint="eastAsia" w:ascii="Times New Roman" w:hAnsi="Times New Roman" w:eastAsia="宋体" w:cs="宋体"/>
                      <w:color w:val="000000" w:themeColor="text1"/>
                    </w:rPr>
                    <w:t>废气超标排放事故，具有潜在事故风险。企业要从建设、生产、污染防治、贮运等多方面积极采取防护措施，加强风险管理，通过相应的技术手段降低风险发生概率，并在风险事故发生后，及时采取风险防范措施，可以使风险事故对环境的危害得到有效控制，将事故风险控制在可以接受的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804" w:type="dxa"/>
                  <w:gridSpan w:val="7"/>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注：“□”为勾选项，“ ”为填写项。</w:t>
                  </w:r>
                </w:p>
              </w:tc>
            </w:tr>
          </w:tbl>
          <w:p>
            <w:pPr>
              <w:keepLines w:val="0"/>
              <w:pageBreakBefore w:val="0"/>
              <w:kinsoku/>
              <w:overflowPunct/>
              <w:topLinePunct w:val="0"/>
              <w:bidi w:val="0"/>
              <w:spacing w:line="440" w:lineRule="exact"/>
              <w:rPr>
                <w:rFonts w:hint="eastAsia" w:ascii="Times New Roman" w:hAnsi="Times New Roman" w:eastAsia="宋体" w:cs="宋体"/>
                <w:b/>
                <w:color w:val="000000" w:themeColor="text1"/>
                <w:sz w:val="24"/>
              </w:rPr>
            </w:pPr>
            <w:r>
              <w:rPr>
                <w:rFonts w:hint="eastAsia" w:ascii="Times New Roman" w:hAnsi="Times New Roman" w:eastAsia="宋体" w:cs="宋体"/>
                <w:b/>
                <w:color w:val="000000" w:themeColor="text1"/>
                <w:sz w:val="24"/>
              </w:rPr>
              <w:t>7.</w:t>
            </w:r>
            <w:r>
              <w:rPr>
                <w:rFonts w:hint="eastAsia" w:ascii="Times New Roman" w:hAnsi="Times New Roman" w:eastAsia="宋体" w:cs="宋体"/>
                <w:b/>
                <w:color w:val="000000" w:themeColor="text1"/>
                <w:sz w:val="24"/>
                <w:lang w:val="en-US" w:eastAsia="zh-CN"/>
              </w:rPr>
              <w:t>2.8</w:t>
            </w:r>
            <w:r>
              <w:rPr>
                <w:rFonts w:hint="eastAsia" w:ascii="Times New Roman" w:hAnsi="Times New Roman" w:eastAsia="宋体" w:cs="宋体"/>
                <w:b/>
                <w:color w:val="000000" w:themeColor="text1"/>
                <w:sz w:val="24"/>
              </w:rPr>
              <w:t xml:space="preserve"> 环境监测计划</w:t>
            </w:r>
          </w:p>
          <w:p>
            <w:pPr>
              <w:pStyle w:val="2"/>
              <w:keepLines w:val="0"/>
              <w:pageBreakBefore w:val="0"/>
              <w:kinsoku/>
              <w:overflowPunct/>
              <w:topLinePunct w:val="0"/>
              <w:bidi w:val="0"/>
              <w:spacing w:after="0" w:line="440" w:lineRule="exact"/>
              <w:ind w:left="0" w:leftChars="0" w:firstLine="480" w:firstLineChars="200"/>
              <w:rPr>
                <w:rFonts w:hint="eastAsia" w:ascii="Times New Roman" w:hAnsi="Times New Roman" w:eastAsia="宋体" w:cs="宋体"/>
                <w:color w:val="000000" w:themeColor="text1"/>
                <w:kern w:val="2"/>
                <w:sz w:val="24"/>
                <w:szCs w:val="24"/>
                <w:lang w:val="en-US" w:eastAsia="zh-CN" w:bidi="ar-SA"/>
              </w:rPr>
            </w:pPr>
            <w:r>
              <w:rPr>
                <w:rFonts w:hint="eastAsia" w:ascii="Times New Roman" w:hAnsi="Times New Roman" w:eastAsia="宋体" w:cs="宋体"/>
                <w:color w:val="000000" w:themeColor="text1"/>
                <w:kern w:val="2"/>
                <w:sz w:val="24"/>
                <w:szCs w:val="24"/>
                <w:lang w:val="en-US" w:eastAsia="zh-CN" w:bidi="ar-SA"/>
              </w:rPr>
              <w:t>本工程的环境监测计划应包括两部分：一为竣工自主验收监测，二为营运期的常规监测。</w:t>
            </w:r>
          </w:p>
          <w:p>
            <w:pPr>
              <w:pStyle w:val="2"/>
              <w:keepLines w:val="0"/>
              <w:pageBreakBefore w:val="0"/>
              <w:numPr>
                <w:ilvl w:val="0"/>
                <w:numId w:val="0"/>
              </w:numPr>
              <w:kinsoku/>
              <w:overflowPunct/>
              <w:topLinePunct w:val="0"/>
              <w:bidi w:val="0"/>
              <w:spacing w:after="0" w:line="440" w:lineRule="exact"/>
              <w:ind w:leftChars="200"/>
              <w:jc w:val="left"/>
              <w:rPr>
                <w:rFonts w:hint="eastAsia" w:ascii="Times New Roman" w:hAnsi="Times New Roman" w:eastAsia="宋体" w:cs="宋体"/>
                <w:color w:val="000000" w:themeColor="text1"/>
                <w:kern w:val="2"/>
                <w:sz w:val="24"/>
                <w:szCs w:val="24"/>
                <w:lang w:val="en-US" w:eastAsia="zh-CN" w:bidi="ar-SA"/>
              </w:rPr>
            </w:pPr>
            <w:r>
              <w:rPr>
                <w:rFonts w:hint="eastAsia" w:ascii="Times New Roman" w:hAnsi="Times New Roman" w:eastAsia="宋体" w:cs="宋体"/>
                <w:color w:val="000000" w:themeColor="text1"/>
                <w:kern w:val="2"/>
                <w:sz w:val="24"/>
                <w:szCs w:val="24"/>
                <w:lang w:val="en-US" w:eastAsia="zh-CN" w:bidi="ar-SA"/>
              </w:rPr>
              <w:t>1、竣工验收监测</w:t>
            </w:r>
          </w:p>
          <w:p>
            <w:pPr>
              <w:pStyle w:val="2"/>
              <w:keepLines w:val="0"/>
              <w:pageBreakBefore w:val="0"/>
              <w:numPr>
                <w:ilvl w:val="0"/>
                <w:numId w:val="0"/>
              </w:numPr>
              <w:kinsoku/>
              <w:overflowPunct/>
              <w:topLinePunct w:val="0"/>
              <w:bidi w:val="0"/>
              <w:spacing w:after="0" w:line="440" w:lineRule="exact"/>
              <w:ind w:firstLine="480" w:firstLineChars="200"/>
              <w:jc w:val="both"/>
              <w:rPr>
                <w:rFonts w:hint="eastAsia" w:ascii="Times New Roman" w:hAnsi="Times New Roman" w:eastAsia="宋体" w:cs="宋体"/>
                <w:color w:val="000000" w:themeColor="text1"/>
                <w:kern w:val="2"/>
                <w:sz w:val="24"/>
                <w:szCs w:val="24"/>
                <w:lang w:val="en-US" w:eastAsia="zh-CN" w:bidi="ar-SA"/>
              </w:rPr>
            </w:pPr>
            <w:r>
              <w:rPr>
                <w:rFonts w:hint="eastAsia" w:ascii="Times New Roman" w:hAnsi="Times New Roman" w:eastAsia="宋体" w:cs="宋体"/>
                <w:color w:val="000000" w:themeColor="text1"/>
                <w:kern w:val="2"/>
                <w:sz w:val="24"/>
                <w:szCs w:val="24"/>
                <w:lang w:val="en-US" w:eastAsia="zh-CN" w:bidi="ar-SA"/>
              </w:rPr>
              <w:t>根据《建设项目环境保护管理条例》（国务院令第 682 号，2017 年 6 月）第十七条“编制环境影响报告书、环境影响报告表的建设项目竣工后，建设单位应当按照国务院环境保护行政主管部门规定的标准和程序，对配套建设的环境保护设施进行验收，编制验收报告”。因此，2017年10月1日起，建设项目环保设施竣工验收主体已由环保部门转为建设单位，建设单位根据《建设项目竣工环境保护验收暂行办法》自行验收，建设项目需要配套建设噪声或者固体废物污染防治设施的，在《中华人民共和国固体废物污染环境防治法》《中华人民共和国环境噪声污染防治法》修改完成前，应依法由环境保护部门对建设项目噪声或者固体废物污染防治设施进行验收。</w:t>
            </w:r>
          </w:p>
          <w:p>
            <w:pPr>
              <w:pStyle w:val="2"/>
              <w:keepLines w:val="0"/>
              <w:pageBreakBefore w:val="0"/>
              <w:numPr>
                <w:ilvl w:val="0"/>
                <w:numId w:val="0"/>
              </w:numPr>
              <w:kinsoku/>
              <w:overflowPunct/>
              <w:topLinePunct w:val="0"/>
              <w:bidi w:val="0"/>
              <w:spacing w:after="0" w:line="440" w:lineRule="exact"/>
              <w:ind w:firstLine="480" w:firstLineChars="200"/>
              <w:jc w:val="center"/>
              <w:rPr>
                <w:rFonts w:hint="default" w:ascii="Times New Roman" w:hAnsi="Times New Roman" w:eastAsia="宋体" w:cs="宋体"/>
                <w:color w:val="000000" w:themeColor="text1"/>
                <w:kern w:val="2"/>
                <w:sz w:val="24"/>
                <w:szCs w:val="24"/>
                <w:lang w:val="en-US" w:eastAsia="zh-CN" w:bidi="ar-SA"/>
              </w:rPr>
            </w:pPr>
            <w:r>
              <w:rPr>
                <w:rFonts w:hint="eastAsia" w:ascii="Times New Roman" w:hAnsi="Times New Roman" w:eastAsia="宋体" w:cs="宋体"/>
                <w:color w:val="000000" w:themeColor="text1"/>
                <w:kern w:val="2"/>
                <w:sz w:val="24"/>
                <w:szCs w:val="24"/>
                <w:lang w:val="en-US" w:eastAsia="zh-CN" w:bidi="ar-SA"/>
              </w:rPr>
              <w:t>竣工验收监测：项目投入试生产后，企业可委托有资质的第三方检测机构对本工程环保“三同时”设施进行竣工验收监测。建议的具体监测项目见表 7-26</w:t>
            </w:r>
          </w:p>
          <w:p>
            <w:pPr>
              <w:pStyle w:val="2"/>
              <w:keepLines w:val="0"/>
              <w:pageBreakBefore w:val="0"/>
              <w:numPr>
                <w:ilvl w:val="0"/>
                <w:numId w:val="0"/>
              </w:numPr>
              <w:kinsoku/>
              <w:overflowPunct/>
              <w:topLinePunct w:val="0"/>
              <w:bidi w:val="0"/>
              <w:spacing w:after="0" w:line="440" w:lineRule="exact"/>
              <w:ind w:firstLine="480" w:firstLineChars="200"/>
              <w:jc w:val="center"/>
              <w:rPr>
                <w:rFonts w:ascii="Times New Roman" w:hAnsi="Times New Roman" w:eastAsia="宋体" w:cs="宋体"/>
                <w:b/>
                <w:bCs/>
                <w:color w:val="000000" w:themeColor="text1"/>
                <w:kern w:val="2"/>
                <w:sz w:val="24"/>
                <w:szCs w:val="24"/>
                <w:lang w:val="en-US" w:eastAsia="zh-CN" w:bidi="ar-SA"/>
              </w:rPr>
            </w:pPr>
            <w:r>
              <w:rPr>
                <w:rFonts w:hint="eastAsia" w:ascii="Times New Roman" w:hAnsi="Times New Roman" w:eastAsia="宋体" w:cs="宋体"/>
                <w:b/>
                <w:bCs/>
                <w:color w:val="000000" w:themeColor="text1"/>
                <w:kern w:val="2"/>
                <w:sz w:val="24"/>
                <w:szCs w:val="24"/>
                <w:lang w:val="en-US" w:eastAsia="zh-CN" w:bidi="ar-SA"/>
              </w:rPr>
              <w:t>表 7-26 “ 三同时” 竣工验收监测因子</w:t>
            </w:r>
          </w:p>
          <w:tbl>
            <w:tblPr>
              <w:tblStyle w:val="58"/>
              <w:tblW w:w="88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8"/>
              <w:gridCol w:w="1561"/>
              <w:gridCol w:w="4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2978" w:type="dxa"/>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宋体" w:cs="宋体"/>
                      <w:b/>
                      <w:bCs/>
                      <w:color w:val="000000" w:themeColor="text1"/>
                      <w:szCs w:val="21"/>
                    </w:rPr>
                  </w:pPr>
                  <w:r>
                    <w:rPr>
                      <w:rFonts w:hint="eastAsia" w:ascii="Times New Roman" w:hAnsi="Times New Roman" w:eastAsia="宋体" w:cs="宋体"/>
                      <w:b/>
                      <w:bCs/>
                      <w:color w:val="000000" w:themeColor="text1"/>
                      <w:szCs w:val="21"/>
                    </w:rPr>
                    <w:t>监测点位</w:t>
                  </w:r>
                </w:p>
              </w:tc>
              <w:tc>
                <w:tcPr>
                  <w:tcW w:w="156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宋体" w:cs="宋体"/>
                      <w:b/>
                      <w:bCs/>
                      <w:color w:val="000000" w:themeColor="text1"/>
                      <w:szCs w:val="21"/>
                    </w:rPr>
                  </w:pPr>
                  <w:r>
                    <w:rPr>
                      <w:rFonts w:hint="eastAsia" w:ascii="Times New Roman" w:hAnsi="Times New Roman" w:eastAsia="宋体" w:cs="宋体"/>
                      <w:b/>
                      <w:bCs/>
                      <w:color w:val="000000" w:themeColor="text1"/>
                      <w:szCs w:val="21"/>
                    </w:rPr>
                    <w:t>监测类别</w:t>
                  </w:r>
                </w:p>
              </w:tc>
              <w:tc>
                <w:tcPr>
                  <w:tcW w:w="43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宋体" w:cs="宋体"/>
                      <w:b/>
                      <w:bCs/>
                      <w:color w:val="000000" w:themeColor="text1"/>
                      <w:szCs w:val="21"/>
                    </w:rPr>
                  </w:pPr>
                  <w:r>
                    <w:rPr>
                      <w:rFonts w:hint="eastAsia" w:ascii="Times New Roman" w:hAnsi="Times New Roman" w:eastAsia="宋体" w:cs="宋体"/>
                      <w:b/>
                      <w:bCs/>
                      <w:color w:val="000000" w:themeColor="text1"/>
                      <w:szCs w:val="21"/>
                    </w:rPr>
                    <w:t>监测项目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2978" w:type="dxa"/>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szCs w:val="21"/>
                      <w:lang w:eastAsia="zh-CN"/>
                    </w:rPr>
                  </w:pPr>
                  <w:r>
                    <w:rPr>
                      <w:rFonts w:hint="eastAsia" w:ascii="Times New Roman" w:hAnsi="Times New Roman" w:eastAsia="宋体" w:cs="宋体"/>
                      <w:color w:val="000000" w:themeColor="text1"/>
                      <w:szCs w:val="21"/>
                      <w:lang w:eastAsia="zh-CN"/>
                    </w:rPr>
                    <w:t xml:space="preserve">废水总排放口  </w:t>
                  </w:r>
                </w:p>
              </w:tc>
              <w:tc>
                <w:tcPr>
                  <w:tcW w:w="156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宋体"/>
                      <w:color w:val="000000" w:themeColor="text1"/>
                      <w:szCs w:val="21"/>
                      <w:lang w:val="en-US" w:eastAsia="zh-CN"/>
                    </w:rPr>
                  </w:pPr>
                  <w:r>
                    <w:rPr>
                      <w:rFonts w:hint="eastAsia" w:ascii="Times New Roman" w:hAnsi="Times New Roman" w:eastAsia="宋体" w:cs="宋体"/>
                      <w:color w:val="000000" w:themeColor="text1"/>
                      <w:szCs w:val="21"/>
                      <w:lang w:val="en-US" w:eastAsia="zh-CN"/>
                    </w:rPr>
                    <w:t>废水</w:t>
                  </w:r>
                </w:p>
              </w:tc>
              <w:tc>
                <w:tcPr>
                  <w:tcW w:w="43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宋体"/>
                      <w:color w:val="000000" w:themeColor="text1"/>
                      <w:szCs w:val="21"/>
                      <w:lang w:val="en-US" w:eastAsia="zh-CN"/>
                    </w:rPr>
                  </w:pPr>
                  <w:r>
                    <w:rPr>
                      <w:rFonts w:hint="default" w:ascii="Times New Roman" w:hAnsi="Times New Roman" w:eastAsia="宋体" w:cs="宋体"/>
                      <w:color w:val="000000" w:themeColor="text1"/>
                      <w:szCs w:val="21"/>
                      <w:lang w:val="en-US" w:eastAsia="zh-CN"/>
                    </w:rPr>
                    <w:t>pH、COD、氨氮、SS、石油类</w:t>
                  </w:r>
                  <w:r>
                    <w:rPr>
                      <w:rFonts w:hint="eastAsia" w:ascii="Times New Roman" w:hAnsi="Times New Roman" w:eastAsia="宋体" w:cs="宋体"/>
                      <w:color w:val="000000" w:themeColor="text1"/>
                      <w:szCs w:val="21"/>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2978" w:type="dxa"/>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szCs w:val="21"/>
                      <w:lang w:eastAsia="zh-CN"/>
                    </w:rPr>
                  </w:pPr>
                  <w:r>
                    <w:rPr>
                      <w:rFonts w:hint="eastAsia" w:ascii="Times New Roman" w:hAnsi="Times New Roman" w:eastAsia="宋体" w:cs="宋体"/>
                      <w:color w:val="000000" w:themeColor="text1"/>
                      <w:szCs w:val="21"/>
                      <w:lang w:eastAsia="zh-CN"/>
                    </w:rPr>
                    <w:t xml:space="preserve">厂界  </w:t>
                  </w:r>
                </w:p>
              </w:tc>
              <w:tc>
                <w:tcPr>
                  <w:tcW w:w="156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宋体"/>
                      <w:color w:val="000000" w:themeColor="text1"/>
                      <w:szCs w:val="21"/>
                      <w:lang w:val="en-US" w:eastAsia="zh-CN"/>
                    </w:rPr>
                  </w:pPr>
                  <w:r>
                    <w:rPr>
                      <w:rFonts w:hint="default" w:ascii="Times New Roman" w:hAnsi="Times New Roman" w:eastAsia="宋体" w:cs="宋体"/>
                      <w:color w:val="000000" w:themeColor="text1"/>
                      <w:szCs w:val="21"/>
                      <w:lang w:val="en-US" w:eastAsia="zh-CN"/>
                    </w:rPr>
                    <w:t xml:space="preserve">废气  </w:t>
                  </w:r>
                </w:p>
              </w:tc>
              <w:tc>
                <w:tcPr>
                  <w:tcW w:w="43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宋体"/>
                      <w:color w:val="000000" w:themeColor="text1"/>
                      <w:szCs w:val="21"/>
                      <w:lang w:val="en-US" w:eastAsia="zh-CN"/>
                    </w:rPr>
                  </w:pPr>
                  <w:r>
                    <w:rPr>
                      <w:rFonts w:hint="eastAsia" w:ascii="Times New Roman" w:hAnsi="Times New Roman" w:eastAsia="宋体" w:cs="宋体"/>
                      <w:color w:val="000000" w:themeColor="text1"/>
                      <w:szCs w:val="21"/>
                      <w:lang w:val="en-US" w:eastAsia="zh-CN"/>
                    </w:rPr>
                    <w:t>颗粒物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2978" w:type="dxa"/>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szCs w:val="21"/>
                      <w:lang w:eastAsia="zh-CN"/>
                    </w:rPr>
                  </w:pPr>
                  <w:r>
                    <w:rPr>
                      <w:rFonts w:hint="eastAsia" w:ascii="Times New Roman" w:hAnsi="Times New Roman" w:eastAsia="宋体" w:cs="宋体"/>
                      <w:color w:val="000000" w:themeColor="text1"/>
                      <w:szCs w:val="21"/>
                      <w:lang w:eastAsia="zh-CN"/>
                    </w:rPr>
                    <w:t xml:space="preserve">厂界  </w:t>
                  </w:r>
                </w:p>
              </w:tc>
              <w:tc>
                <w:tcPr>
                  <w:tcW w:w="156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宋体"/>
                      <w:color w:val="000000" w:themeColor="text1"/>
                      <w:szCs w:val="21"/>
                      <w:lang w:val="en-US" w:eastAsia="zh-CN"/>
                    </w:rPr>
                  </w:pPr>
                  <w:r>
                    <w:rPr>
                      <w:rFonts w:hint="default" w:ascii="Times New Roman" w:hAnsi="Times New Roman" w:eastAsia="宋体" w:cs="宋体"/>
                      <w:color w:val="000000" w:themeColor="text1"/>
                      <w:szCs w:val="21"/>
                      <w:lang w:val="en-US" w:eastAsia="zh-CN"/>
                    </w:rPr>
                    <w:t>噪声</w:t>
                  </w:r>
                </w:p>
              </w:tc>
              <w:tc>
                <w:tcPr>
                  <w:tcW w:w="43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宋体"/>
                      <w:color w:val="000000" w:themeColor="text1"/>
                      <w:szCs w:val="21"/>
                      <w:lang w:val="en-US" w:eastAsia="zh-CN"/>
                    </w:rPr>
                  </w:pPr>
                  <w:r>
                    <w:rPr>
                      <w:rFonts w:hint="eastAsia" w:ascii="Times New Roman" w:hAnsi="Times New Roman" w:eastAsia="宋体" w:cs="宋体"/>
                      <w:color w:val="000000" w:themeColor="text1"/>
                    </w:rPr>
                    <w:t>Leq</w:t>
                  </w:r>
                </w:p>
              </w:tc>
            </w:tr>
          </w:tbl>
          <w:p>
            <w:pPr>
              <w:pStyle w:val="2"/>
              <w:keepLines w:val="0"/>
              <w:pageBreakBefore w:val="0"/>
              <w:numPr>
                <w:ilvl w:val="0"/>
                <w:numId w:val="0"/>
              </w:numPr>
              <w:kinsoku/>
              <w:overflowPunct/>
              <w:topLinePunct w:val="0"/>
              <w:bidi w:val="0"/>
              <w:spacing w:after="0" w:line="440" w:lineRule="exact"/>
              <w:ind w:leftChars="200"/>
              <w:jc w:val="both"/>
              <w:rPr>
                <w:rFonts w:hint="eastAsia" w:ascii="Times New Roman" w:hAnsi="Times New Roman" w:eastAsia="宋体" w:cs="宋体"/>
                <w:b w:val="0"/>
                <w:bCs w:val="0"/>
                <w:color w:val="000000" w:themeColor="text1"/>
                <w:kern w:val="2"/>
                <w:sz w:val="24"/>
                <w:szCs w:val="24"/>
                <w:lang w:val="en-US" w:eastAsia="zh-CN" w:bidi="ar-SA"/>
              </w:rPr>
            </w:pPr>
            <w:r>
              <w:rPr>
                <w:rFonts w:hint="eastAsia" w:ascii="Times New Roman" w:hAnsi="Times New Roman" w:eastAsia="宋体" w:cs="宋体"/>
                <w:b w:val="0"/>
                <w:bCs w:val="0"/>
                <w:color w:val="000000" w:themeColor="text1"/>
                <w:kern w:val="2"/>
                <w:sz w:val="24"/>
                <w:szCs w:val="24"/>
                <w:lang w:val="en-US" w:eastAsia="zh-CN" w:bidi="ar-SA"/>
              </w:rPr>
              <w:t>2、营运期监测计划</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0" w:leftChars="0" w:right="0" w:rightChars="0" w:firstLine="480" w:firstLineChars="200"/>
              <w:jc w:val="both"/>
              <w:textAlignment w:val="auto"/>
              <w:outlineLvl w:val="9"/>
              <w:rPr>
                <w:rFonts w:hint="eastAsia" w:ascii="Times New Roman" w:hAnsi="Times New Roman" w:eastAsia="宋体" w:cs="宋体"/>
                <w:b w:val="0"/>
                <w:bCs w:val="0"/>
                <w:color w:val="000000" w:themeColor="text1"/>
                <w:kern w:val="2"/>
                <w:sz w:val="24"/>
                <w:szCs w:val="24"/>
                <w:lang w:val="en-US" w:eastAsia="zh-CN" w:bidi="ar-SA"/>
              </w:rPr>
            </w:pPr>
            <w:r>
              <w:rPr>
                <w:rFonts w:hint="eastAsia" w:ascii="Times New Roman" w:hAnsi="Times New Roman" w:eastAsia="宋体" w:cs="宋体"/>
                <w:b w:val="0"/>
                <w:bCs w:val="0"/>
                <w:color w:val="000000" w:themeColor="text1"/>
                <w:kern w:val="2"/>
                <w:sz w:val="24"/>
                <w:szCs w:val="24"/>
                <w:lang w:val="en-US" w:eastAsia="zh-CN" w:bidi="ar-SA"/>
              </w:rPr>
              <w:t>营运期的常规监测主要是对项目的污染源和厂区周边环境进行监测。为掌握工程环保设施的运行状况，对环保设施运行情况进行定期或不定期监测。依据项目污染源分布、污染物性质与排放规律，厂区周边环境特征，按照《排污单位自行监测技术指南总则》（HJ 819-2017）的要求，新建排污单位应当在投入生产或使用并产生实际排污行为之前完成自行监测方案的编制及相关准备工作。企业应根据本项目特点制定监测计划，监测对象是污染源和厂界控制的环境因子。监测工作可委托该地区环境保护监测部门实施。污染源监测计划见下表</w:t>
            </w:r>
          </w:p>
          <w:p>
            <w:pPr>
              <w:pStyle w:val="2"/>
              <w:keepLines w:val="0"/>
              <w:pageBreakBefore w:val="0"/>
              <w:numPr>
                <w:ilvl w:val="0"/>
                <w:numId w:val="0"/>
              </w:numPr>
              <w:kinsoku/>
              <w:overflowPunct/>
              <w:topLinePunct w:val="0"/>
              <w:bidi w:val="0"/>
              <w:spacing w:after="0" w:line="440" w:lineRule="exact"/>
              <w:ind w:firstLine="480" w:firstLineChars="200"/>
              <w:jc w:val="center"/>
              <w:rPr>
                <w:rFonts w:hint="eastAsia" w:ascii="Times New Roman" w:hAnsi="Times New Roman" w:eastAsia="宋体" w:cs="宋体"/>
                <w:b/>
                <w:bCs/>
                <w:color w:val="000000" w:themeColor="text1"/>
                <w:kern w:val="2"/>
                <w:sz w:val="24"/>
                <w:szCs w:val="24"/>
                <w:lang w:val="en-US" w:eastAsia="zh-CN" w:bidi="ar-SA"/>
              </w:rPr>
            </w:pPr>
            <w:r>
              <w:rPr>
                <w:rFonts w:hint="eastAsia" w:ascii="Times New Roman" w:hAnsi="Times New Roman" w:eastAsia="宋体" w:cs="宋体"/>
                <w:b/>
                <w:bCs/>
                <w:color w:val="000000" w:themeColor="text1"/>
                <w:kern w:val="2"/>
                <w:sz w:val="24"/>
                <w:szCs w:val="24"/>
                <w:lang w:val="en-US" w:eastAsia="zh-CN" w:bidi="ar-SA"/>
              </w:rPr>
              <w:t>表7-27 营运期污染源环境监测计划一览表</w:t>
            </w:r>
          </w:p>
          <w:tbl>
            <w:tblPr>
              <w:tblStyle w:val="58"/>
              <w:tblW w:w="88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2314"/>
              <w:gridCol w:w="3405"/>
              <w:gridCol w:w="1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1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
                      <w:bCs/>
                      <w:color w:val="000000" w:themeColor="text1"/>
                      <w:szCs w:val="21"/>
                    </w:rPr>
                  </w:pPr>
                  <w:r>
                    <w:rPr>
                      <w:rFonts w:hint="eastAsia" w:ascii="Times New Roman" w:hAnsi="Times New Roman" w:eastAsia="宋体" w:cs="宋体"/>
                      <w:b/>
                      <w:bCs/>
                      <w:color w:val="000000" w:themeColor="text1"/>
                      <w:szCs w:val="21"/>
                    </w:rPr>
                    <w:t>监测内容</w:t>
                  </w:r>
                </w:p>
              </w:tc>
              <w:tc>
                <w:tcPr>
                  <w:tcW w:w="231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宋体" w:cs="宋体"/>
                      <w:b/>
                      <w:bCs/>
                      <w:color w:val="000000" w:themeColor="text1"/>
                      <w:szCs w:val="21"/>
                    </w:rPr>
                  </w:pPr>
                  <w:r>
                    <w:rPr>
                      <w:rFonts w:hint="eastAsia" w:ascii="Times New Roman" w:hAnsi="Times New Roman" w:eastAsia="宋体" w:cs="宋体"/>
                      <w:b/>
                      <w:bCs/>
                      <w:color w:val="000000" w:themeColor="text1"/>
                      <w:szCs w:val="21"/>
                    </w:rPr>
                    <w:t>监测点位</w:t>
                  </w:r>
                </w:p>
              </w:tc>
              <w:tc>
                <w:tcPr>
                  <w:tcW w:w="340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eastAsia="宋体" w:cs="宋体"/>
                      <w:b/>
                      <w:bCs/>
                      <w:color w:val="000000" w:themeColor="text1"/>
                      <w:szCs w:val="21"/>
                    </w:rPr>
                  </w:pPr>
                  <w:r>
                    <w:rPr>
                      <w:rFonts w:hint="eastAsia" w:ascii="Times New Roman" w:hAnsi="Times New Roman" w:eastAsia="宋体" w:cs="宋体"/>
                      <w:b/>
                      <w:bCs/>
                      <w:color w:val="000000" w:themeColor="text1"/>
                      <w:szCs w:val="21"/>
                    </w:rPr>
                    <w:t>监测项目</w:t>
                  </w:r>
                </w:p>
              </w:tc>
              <w:tc>
                <w:tcPr>
                  <w:tcW w:w="195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
                      <w:bCs/>
                      <w:color w:val="000000" w:themeColor="text1"/>
                      <w:szCs w:val="21"/>
                    </w:rPr>
                  </w:pPr>
                  <w:r>
                    <w:rPr>
                      <w:rFonts w:hint="eastAsia" w:ascii="Times New Roman" w:hAnsi="Times New Roman" w:eastAsia="宋体" w:cs="宋体"/>
                      <w:b/>
                      <w:bCs/>
                      <w:color w:val="000000" w:themeColor="text1"/>
                      <w:szCs w:val="21"/>
                    </w:rPr>
                    <w:t>监测时间及频率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1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szCs w:val="21"/>
                      <w:lang w:eastAsia="zh-CN"/>
                    </w:rPr>
                  </w:pPr>
                  <w:r>
                    <w:rPr>
                      <w:rFonts w:hint="eastAsia" w:ascii="Times New Roman" w:hAnsi="Times New Roman" w:eastAsia="宋体" w:cs="宋体"/>
                      <w:color w:val="000000" w:themeColor="text1"/>
                      <w:szCs w:val="21"/>
                      <w:lang w:eastAsia="zh-CN"/>
                    </w:rPr>
                    <w:t>大气</w:t>
                  </w:r>
                </w:p>
              </w:tc>
              <w:tc>
                <w:tcPr>
                  <w:tcW w:w="231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szCs w:val="21"/>
                      <w:lang w:eastAsia="zh-CN"/>
                    </w:rPr>
                    <w:t>厂界</w:t>
                  </w:r>
                </w:p>
              </w:tc>
              <w:tc>
                <w:tcPr>
                  <w:tcW w:w="340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kern w:val="2"/>
                      <w:sz w:val="21"/>
                      <w:szCs w:val="21"/>
                      <w:lang w:val="en-US" w:eastAsia="zh-CN" w:bidi="ar-SA"/>
                    </w:rPr>
                    <w:t>颗粒物</w:t>
                  </w:r>
                </w:p>
              </w:tc>
              <w:tc>
                <w:tcPr>
                  <w:tcW w:w="195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宋体"/>
                      <w:color w:val="000000" w:themeColor="text1"/>
                      <w:szCs w:val="21"/>
                      <w:lang w:val="en-US" w:eastAsia="zh-CN"/>
                    </w:rPr>
                  </w:pPr>
                  <w:r>
                    <w:rPr>
                      <w:rFonts w:hint="default" w:ascii="Times New Roman" w:hAnsi="Times New Roman" w:eastAsia="宋体" w:cs="宋体"/>
                      <w:color w:val="000000" w:themeColor="text1"/>
                      <w:szCs w:val="21"/>
                      <w:lang w:val="en-US" w:eastAsia="zh-CN"/>
                    </w:rPr>
                    <w:t>每半年测一次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1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szCs w:val="21"/>
                      <w:lang w:eastAsia="zh-CN"/>
                    </w:rPr>
                  </w:pPr>
                  <w:r>
                    <w:rPr>
                      <w:rFonts w:hint="eastAsia" w:ascii="Times New Roman" w:hAnsi="Times New Roman" w:eastAsia="宋体" w:cs="宋体"/>
                      <w:color w:val="000000" w:themeColor="text1"/>
                      <w:szCs w:val="21"/>
                      <w:lang w:eastAsia="zh-CN"/>
                    </w:rPr>
                    <w:t>水</w:t>
                  </w:r>
                </w:p>
              </w:tc>
              <w:tc>
                <w:tcPr>
                  <w:tcW w:w="231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szCs w:val="21"/>
                      <w:lang w:eastAsia="zh-CN"/>
                    </w:rPr>
                    <w:t>废水总排放口</w:t>
                  </w:r>
                </w:p>
              </w:tc>
              <w:tc>
                <w:tcPr>
                  <w:tcW w:w="340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宋体"/>
                      <w:color w:val="000000" w:themeColor="text1"/>
                      <w:kern w:val="2"/>
                      <w:sz w:val="21"/>
                      <w:szCs w:val="21"/>
                      <w:lang w:val="en-US" w:eastAsia="zh-CN" w:bidi="ar-SA"/>
                    </w:rPr>
                  </w:pPr>
                  <w:r>
                    <w:rPr>
                      <w:rFonts w:hint="default" w:ascii="Times New Roman" w:hAnsi="Times New Roman" w:eastAsia="宋体" w:cs="宋体"/>
                      <w:color w:val="000000" w:themeColor="text1"/>
                      <w:szCs w:val="21"/>
                      <w:lang w:val="en-US" w:eastAsia="zh-CN"/>
                    </w:rPr>
                    <w:t>pH、COD、氨氮、SS、石油类</w:t>
                  </w:r>
                  <w:r>
                    <w:rPr>
                      <w:rFonts w:hint="eastAsia" w:ascii="Times New Roman" w:hAnsi="Times New Roman" w:eastAsia="宋体" w:cs="宋体"/>
                      <w:color w:val="000000" w:themeColor="text1"/>
                      <w:szCs w:val="21"/>
                      <w:lang w:val="en-US" w:eastAsia="zh-CN"/>
                    </w:rPr>
                    <w:t>、等</w:t>
                  </w:r>
                </w:p>
              </w:tc>
              <w:tc>
                <w:tcPr>
                  <w:tcW w:w="195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每半年测一次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1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szCs w:val="21"/>
                      <w:lang w:eastAsia="zh-CN"/>
                    </w:rPr>
                  </w:pPr>
                  <w:r>
                    <w:rPr>
                      <w:rFonts w:hint="eastAsia" w:ascii="Times New Roman" w:hAnsi="Times New Roman" w:eastAsia="宋体" w:cs="宋体"/>
                      <w:color w:val="000000" w:themeColor="text1"/>
                      <w:szCs w:val="21"/>
                      <w:lang w:eastAsia="zh-CN"/>
                    </w:rPr>
                    <w:t>噪声</w:t>
                  </w:r>
                </w:p>
              </w:tc>
              <w:tc>
                <w:tcPr>
                  <w:tcW w:w="231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szCs w:val="21"/>
                      <w:lang w:eastAsia="zh-CN"/>
                    </w:rPr>
                    <w:t>厂界</w:t>
                  </w:r>
                </w:p>
              </w:tc>
              <w:tc>
                <w:tcPr>
                  <w:tcW w:w="340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kern w:val="2"/>
                      <w:sz w:val="21"/>
                      <w:szCs w:val="21"/>
                      <w:lang w:val="en-US" w:eastAsia="zh-CN" w:bidi="ar-SA"/>
                    </w:rPr>
                  </w:pPr>
                  <w:r>
                    <w:rPr>
                      <w:rFonts w:hint="eastAsia" w:ascii="Times New Roman" w:hAnsi="Times New Roman" w:eastAsia="宋体" w:cs="宋体"/>
                      <w:color w:val="000000" w:themeColor="text1"/>
                    </w:rPr>
                    <w:t>Leq</w:t>
                  </w:r>
                </w:p>
              </w:tc>
              <w:tc>
                <w:tcPr>
                  <w:tcW w:w="195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每年测一次，每</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rPr>
                  </w:pPr>
                  <w:r>
                    <w:rPr>
                      <w:rFonts w:hint="eastAsia" w:ascii="Times New Roman" w:hAnsi="Times New Roman" w:eastAsia="宋体" w:cs="宋体"/>
                      <w:color w:val="000000" w:themeColor="text1"/>
                    </w:rPr>
                    <w:t>次监测一昼夜</w:t>
                  </w:r>
                </w:p>
              </w:tc>
            </w:tr>
          </w:tbl>
          <w:p>
            <w:pPr>
              <w:keepLines w:val="0"/>
              <w:pageBreakBefore w:val="0"/>
              <w:kinsoku/>
              <w:overflowPunct/>
              <w:topLinePunct w:val="0"/>
              <w:bidi w:val="0"/>
              <w:spacing w:line="440" w:lineRule="exact"/>
              <w:rPr>
                <w:rFonts w:ascii="Times New Roman" w:hAnsi="Times New Roman" w:eastAsia="宋体" w:cs="宋体"/>
                <w:b/>
                <w:color w:val="000000" w:themeColor="text1"/>
                <w:sz w:val="24"/>
              </w:rPr>
            </w:pPr>
            <w:r>
              <w:rPr>
                <w:rFonts w:ascii="Times New Roman" w:hAnsi="Times New Roman" w:eastAsia="宋体" w:cs="宋体"/>
                <w:b/>
                <w:color w:val="000000" w:themeColor="text1"/>
                <w:sz w:val="24"/>
              </w:rPr>
              <w:t>7.</w:t>
            </w:r>
            <w:r>
              <w:rPr>
                <w:rFonts w:hint="eastAsia" w:ascii="Times New Roman" w:hAnsi="Times New Roman" w:eastAsia="宋体" w:cs="宋体"/>
                <w:b/>
                <w:color w:val="000000" w:themeColor="text1"/>
                <w:sz w:val="24"/>
              </w:rPr>
              <w:t>3</w:t>
            </w:r>
            <w:r>
              <w:rPr>
                <w:rFonts w:ascii="Times New Roman" w:hAnsi="Times New Roman" w:eastAsia="宋体" w:cs="宋体"/>
                <w:b/>
                <w:color w:val="000000" w:themeColor="text1"/>
                <w:sz w:val="24"/>
              </w:rPr>
              <w:t>环保投资</w:t>
            </w:r>
          </w:p>
          <w:p>
            <w:pPr>
              <w:keepLines w:val="0"/>
              <w:pageBreakBefore w:val="0"/>
              <w:widowControl/>
              <w:kinsoku/>
              <w:overflowPunct/>
              <w:topLinePunct w:val="0"/>
              <w:bidi w:val="0"/>
              <w:adjustRightInd w:val="0"/>
              <w:snapToGrid w:val="0"/>
              <w:spacing w:line="440" w:lineRule="exact"/>
              <w:ind w:firstLine="480" w:firstLineChars="200"/>
              <w:rPr>
                <w:rFonts w:hint="default" w:ascii="Times New Roman" w:hAnsi="Times New Roman" w:eastAsia="宋体" w:cs="宋体"/>
                <w:color w:val="000000" w:themeColor="text1"/>
                <w:sz w:val="24"/>
                <w:lang w:val="en-US" w:eastAsia="zh-CN"/>
              </w:rPr>
            </w:pPr>
            <w:r>
              <w:rPr>
                <w:rFonts w:ascii="Times New Roman" w:hAnsi="Times New Roman" w:eastAsia="宋体" w:cs="宋体"/>
                <w:color w:val="000000" w:themeColor="text1"/>
                <w:sz w:val="24"/>
              </w:rPr>
              <w:t>本项目总投资为</w:t>
            </w:r>
            <w:r>
              <w:rPr>
                <w:rFonts w:hint="eastAsia" w:ascii="Times New Roman" w:hAnsi="Times New Roman" w:eastAsia="宋体" w:cs="宋体"/>
                <w:color w:val="000000" w:themeColor="text1"/>
                <w:sz w:val="24"/>
                <w:lang w:val="en-US" w:eastAsia="zh-CN"/>
              </w:rPr>
              <w:t>70</w:t>
            </w:r>
            <w:r>
              <w:rPr>
                <w:rFonts w:ascii="Times New Roman" w:hAnsi="Times New Roman" w:eastAsia="宋体" w:cs="宋体"/>
                <w:color w:val="000000" w:themeColor="text1"/>
                <w:sz w:val="24"/>
              </w:rPr>
              <w:t>万元，环保投资共</w:t>
            </w:r>
            <w:r>
              <w:rPr>
                <w:rFonts w:hint="eastAsia" w:ascii="Times New Roman" w:hAnsi="Times New Roman" w:eastAsia="宋体" w:cs="宋体"/>
                <w:color w:val="000000" w:themeColor="text1"/>
                <w:sz w:val="24"/>
                <w:lang w:val="en-US" w:eastAsia="zh-CN"/>
              </w:rPr>
              <w:t>20</w:t>
            </w:r>
            <w:r>
              <w:rPr>
                <w:rFonts w:ascii="Times New Roman" w:hAnsi="Times New Roman" w:eastAsia="宋体" w:cs="宋体"/>
                <w:color w:val="000000" w:themeColor="text1"/>
                <w:sz w:val="24"/>
              </w:rPr>
              <w:t>万元，占总投资额的</w:t>
            </w:r>
            <w:r>
              <w:rPr>
                <w:rFonts w:hint="eastAsia" w:ascii="Times New Roman" w:hAnsi="Times New Roman" w:eastAsia="宋体" w:cs="宋体"/>
                <w:color w:val="000000" w:themeColor="text1"/>
                <w:sz w:val="24"/>
                <w:lang w:val="en-US" w:eastAsia="zh-CN"/>
              </w:rPr>
              <w:t>28.6</w:t>
            </w:r>
            <w:r>
              <w:rPr>
                <w:rFonts w:ascii="Times New Roman" w:hAnsi="Times New Roman" w:eastAsia="宋体" w:cs="宋体"/>
                <w:color w:val="000000" w:themeColor="text1"/>
                <w:sz w:val="24"/>
              </w:rPr>
              <w:t>%。本项目主要环保投资见表7-</w:t>
            </w:r>
            <w:r>
              <w:rPr>
                <w:rFonts w:hint="eastAsia" w:ascii="Times New Roman" w:hAnsi="Times New Roman" w:eastAsia="宋体" w:cs="宋体"/>
                <w:color w:val="000000" w:themeColor="text1"/>
                <w:sz w:val="24"/>
                <w:lang w:val="en-US" w:eastAsia="zh-CN"/>
              </w:rPr>
              <w:t>28</w:t>
            </w:r>
          </w:p>
          <w:p>
            <w:pPr>
              <w:pStyle w:val="47"/>
              <w:keepLines w:val="0"/>
              <w:pageBreakBefore w:val="0"/>
              <w:kinsoku/>
              <w:overflowPunct/>
              <w:topLinePunct w:val="0"/>
              <w:bidi w:val="0"/>
              <w:adjustRightInd w:val="0"/>
              <w:snapToGrid w:val="0"/>
              <w:spacing w:before="0" w:beforeAutospacing="0" w:after="0" w:afterAutospacing="0" w:line="440" w:lineRule="exact"/>
              <w:jc w:val="center"/>
              <w:rPr>
                <w:rFonts w:ascii="Times New Roman" w:hAnsi="Times New Roman" w:eastAsia="宋体" w:cs="宋体"/>
                <w:color w:val="000000" w:themeColor="text1"/>
                <w:kern w:val="2"/>
                <w:sz w:val="24"/>
                <w:szCs w:val="24"/>
              </w:rPr>
            </w:pPr>
            <w:r>
              <w:rPr>
                <w:rFonts w:ascii="Times New Roman" w:hAnsi="Times New Roman" w:eastAsia="宋体" w:cs="宋体"/>
                <w:b/>
                <w:color w:val="000000" w:themeColor="text1"/>
                <w:kern w:val="2"/>
                <w:sz w:val="24"/>
                <w:szCs w:val="24"/>
              </w:rPr>
              <w:t>表7-</w:t>
            </w:r>
            <w:r>
              <w:rPr>
                <w:rFonts w:hint="eastAsia" w:ascii="Times New Roman" w:hAnsi="Times New Roman" w:eastAsia="宋体" w:cs="宋体"/>
                <w:b/>
                <w:color w:val="000000" w:themeColor="text1"/>
                <w:kern w:val="2"/>
                <w:sz w:val="24"/>
                <w:szCs w:val="24"/>
                <w:lang w:val="en-US" w:eastAsia="zh-CN"/>
              </w:rPr>
              <w:t xml:space="preserve">28 </w:t>
            </w:r>
            <w:r>
              <w:rPr>
                <w:rFonts w:ascii="Times New Roman" w:hAnsi="Times New Roman" w:eastAsia="宋体" w:cs="宋体"/>
                <w:b/>
                <w:color w:val="000000" w:themeColor="text1"/>
                <w:kern w:val="2"/>
                <w:sz w:val="24"/>
                <w:szCs w:val="24"/>
              </w:rPr>
              <w:t>本项目环保投资概算</w:t>
            </w:r>
          </w:p>
          <w:tbl>
            <w:tblPr>
              <w:tblStyle w:val="58"/>
              <w:tblW w:w="884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5"/>
              <w:gridCol w:w="1341"/>
              <w:gridCol w:w="3160"/>
              <w:gridCol w:w="3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225" w:type="dxa"/>
                  <w:vAlign w:val="center"/>
                </w:tcPr>
                <w:p>
                  <w:pPr>
                    <w:adjustRightInd w:val="0"/>
                    <w:snapToGrid w:val="0"/>
                    <w:jc w:val="center"/>
                    <w:rPr>
                      <w:rFonts w:ascii="Times New Roman" w:hAnsi="Times New Roman" w:eastAsia="宋体" w:cs="宋体"/>
                      <w:b/>
                      <w:bCs/>
                      <w:color w:val="000000" w:themeColor="text1"/>
                      <w:szCs w:val="21"/>
                    </w:rPr>
                  </w:pPr>
                  <w:r>
                    <w:rPr>
                      <w:rFonts w:hint="eastAsia" w:ascii="Times New Roman" w:hAnsi="Times New Roman" w:eastAsia="宋体" w:cs="宋体"/>
                      <w:b/>
                      <w:bCs/>
                      <w:color w:val="000000" w:themeColor="text1"/>
                      <w:szCs w:val="21"/>
                    </w:rPr>
                    <w:t>序号</w:t>
                  </w:r>
                </w:p>
              </w:tc>
              <w:tc>
                <w:tcPr>
                  <w:tcW w:w="1341" w:type="dxa"/>
                </w:tcPr>
                <w:p>
                  <w:pPr>
                    <w:adjustRightInd w:val="0"/>
                    <w:snapToGrid w:val="0"/>
                    <w:jc w:val="center"/>
                    <w:rPr>
                      <w:rFonts w:ascii="Times New Roman" w:hAnsi="Times New Roman" w:eastAsia="宋体" w:cs="宋体"/>
                      <w:b/>
                      <w:bCs/>
                      <w:color w:val="000000" w:themeColor="text1"/>
                      <w:szCs w:val="21"/>
                    </w:rPr>
                  </w:pPr>
                  <w:r>
                    <w:rPr>
                      <w:rFonts w:hint="eastAsia" w:ascii="Times New Roman" w:hAnsi="Times New Roman" w:eastAsia="宋体" w:cs="宋体"/>
                      <w:b/>
                      <w:bCs/>
                      <w:color w:val="000000" w:themeColor="text1"/>
                      <w:szCs w:val="21"/>
                    </w:rPr>
                    <w:t>类别</w:t>
                  </w:r>
                </w:p>
              </w:tc>
              <w:tc>
                <w:tcPr>
                  <w:tcW w:w="3160" w:type="dxa"/>
                </w:tcPr>
                <w:p>
                  <w:pPr>
                    <w:adjustRightInd w:val="0"/>
                    <w:snapToGrid w:val="0"/>
                    <w:jc w:val="center"/>
                    <w:rPr>
                      <w:rFonts w:ascii="Times New Roman" w:hAnsi="Times New Roman" w:eastAsia="宋体" w:cs="宋体"/>
                      <w:b/>
                      <w:bCs/>
                      <w:color w:val="000000" w:themeColor="text1"/>
                      <w:szCs w:val="21"/>
                    </w:rPr>
                  </w:pPr>
                  <w:r>
                    <w:rPr>
                      <w:rFonts w:hint="eastAsia" w:ascii="Times New Roman" w:hAnsi="Times New Roman" w:eastAsia="宋体" w:cs="宋体"/>
                      <w:b/>
                      <w:bCs/>
                      <w:color w:val="000000" w:themeColor="text1"/>
                      <w:szCs w:val="21"/>
                    </w:rPr>
                    <w:t>污染防治设施名称</w:t>
                  </w:r>
                </w:p>
              </w:tc>
              <w:tc>
                <w:tcPr>
                  <w:tcW w:w="3115" w:type="dxa"/>
                  <w:vAlign w:val="center"/>
                </w:tcPr>
                <w:p>
                  <w:pPr>
                    <w:adjustRightInd w:val="0"/>
                    <w:snapToGrid w:val="0"/>
                    <w:jc w:val="center"/>
                    <w:rPr>
                      <w:rFonts w:ascii="Times New Roman" w:hAnsi="Times New Roman" w:eastAsia="宋体" w:cs="宋体"/>
                      <w:b/>
                      <w:bCs/>
                      <w:color w:val="000000" w:themeColor="text1"/>
                      <w:szCs w:val="21"/>
                    </w:rPr>
                  </w:pPr>
                  <w:r>
                    <w:rPr>
                      <w:rFonts w:hint="eastAsia" w:ascii="Times New Roman" w:hAnsi="Times New Roman" w:eastAsia="宋体" w:cs="宋体"/>
                      <w:b/>
                      <w:bCs/>
                      <w:color w:val="000000" w:themeColor="text1"/>
                      <w:szCs w:val="21"/>
                    </w:rPr>
                    <w:t>投资估算（万元）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225" w:type="dxa"/>
                  <w:vAlign w:val="center"/>
                </w:tcPr>
                <w:p>
                  <w:pPr>
                    <w:adjustRightInd w:val="0"/>
                    <w:snapToGrid w:val="0"/>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1</w:t>
                  </w:r>
                </w:p>
              </w:tc>
              <w:tc>
                <w:tcPr>
                  <w:tcW w:w="1341" w:type="dxa"/>
                  <w:vAlign w:val="top"/>
                </w:tcPr>
                <w:p>
                  <w:pPr>
                    <w:jc w:val="center"/>
                    <w:rPr>
                      <w:rFonts w:ascii="Times New Roman" w:hAnsi="Times New Roman" w:eastAsia="宋体" w:cs="宋体"/>
                      <w:color w:val="000000" w:themeColor="text1"/>
                      <w:szCs w:val="21"/>
                    </w:rPr>
                  </w:pPr>
                  <w:r>
                    <w:rPr>
                      <w:rFonts w:hint="eastAsia" w:ascii="Times New Roman" w:hAnsi="Times New Roman" w:eastAsia="宋体"/>
                      <w:color w:val="000000" w:themeColor="text1"/>
                      <w:szCs w:val="21"/>
                    </w:rPr>
                    <w:t>废水</w:t>
                  </w:r>
                </w:p>
              </w:tc>
              <w:tc>
                <w:tcPr>
                  <w:tcW w:w="3160" w:type="dxa"/>
                  <w:vAlign w:val="top"/>
                </w:tcPr>
                <w:p>
                  <w:pPr>
                    <w:jc w:val="center"/>
                    <w:rPr>
                      <w:rFonts w:ascii="Times New Roman" w:hAnsi="Times New Roman" w:eastAsia="宋体" w:cs="宋体"/>
                      <w:color w:val="000000" w:themeColor="text1"/>
                      <w:szCs w:val="21"/>
                    </w:rPr>
                  </w:pPr>
                  <w:r>
                    <w:rPr>
                      <w:rFonts w:hint="eastAsia" w:ascii="Times New Roman" w:hAnsi="Times New Roman" w:eastAsia="宋体"/>
                      <w:color w:val="000000" w:themeColor="text1"/>
                      <w:szCs w:val="21"/>
                      <w:lang w:eastAsia="zh-CN"/>
                    </w:rPr>
                    <w:t>利用园区已有化粪池</w:t>
                  </w:r>
                </w:p>
              </w:tc>
              <w:tc>
                <w:tcPr>
                  <w:tcW w:w="3115" w:type="dxa"/>
                  <w:vAlign w:val="top"/>
                </w:tcPr>
                <w:p>
                  <w:pPr>
                    <w:jc w:val="center"/>
                    <w:rPr>
                      <w:rFonts w:hint="eastAsia" w:ascii="Times New Roman" w:hAnsi="Times New Roman" w:eastAsia="宋体" w:cs="宋体"/>
                      <w:color w:val="000000" w:themeColor="text1"/>
                      <w:szCs w:val="21"/>
                      <w:lang w:eastAsia="zh-CN"/>
                    </w:rPr>
                  </w:pPr>
                  <w:r>
                    <w:rPr>
                      <w:rFonts w:hint="eastAsia" w:ascii="Times New Roman" w:hAnsi="Times New Roman" w:eastAsia="宋体"/>
                      <w:color w:val="000000" w:themeColor="text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225" w:type="dxa"/>
                  <w:vMerge w:val="restart"/>
                  <w:vAlign w:val="center"/>
                </w:tcPr>
                <w:p>
                  <w:pPr>
                    <w:adjustRightInd w:val="0"/>
                    <w:snapToGrid w:val="0"/>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2</w:t>
                  </w:r>
                </w:p>
              </w:tc>
              <w:tc>
                <w:tcPr>
                  <w:tcW w:w="1341" w:type="dxa"/>
                  <w:vMerge w:val="restart"/>
                  <w:vAlign w:val="center"/>
                </w:tcPr>
                <w:p>
                  <w:pPr>
                    <w:adjustRightInd w:val="0"/>
                    <w:snapToGrid w:val="0"/>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废气</w:t>
                  </w:r>
                </w:p>
              </w:tc>
              <w:tc>
                <w:tcPr>
                  <w:tcW w:w="3160" w:type="dxa"/>
                  <w:vAlign w:val="top"/>
                </w:tcPr>
                <w:p>
                  <w:pPr>
                    <w:jc w:val="center"/>
                    <w:rPr>
                      <w:rFonts w:hint="eastAsia" w:ascii="Times New Roman" w:hAnsi="Times New Roman" w:eastAsia="宋体" w:cs="宋体"/>
                      <w:color w:val="000000" w:themeColor="text1"/>
                      <w:szCs w:val="21"/>
                      <w:lang w:val="en-US" w:eastAsia="zh-CN"/>
                    </w:rPr>
                  </w:pPr>
                  <w:r>
                    <w:rPr>
                      <w:rFonts w:hint="eastAsia" w:cs="宋体"/>
                      <w:color w:val="000000" w:themeColor="text1"/>
                      <w:szCs w:val="21"/>
                      <w:lang w:val="en-US" w:eastAsia="zh-CN"/>
                    </w:rPr>
                    <w:t>移动除尘装置</w:t>
                  </w:r>
                </w:p>
              </w:tc>
              <w:tc>
                <w:tcPr>
                  <w:tcW w:w="3115" w:type="dxa"/>
                  <w:vAlign w:val="top"/>
                </w:tcPr>
                <w:p>
                  <w:pPr>
                    <w:jc w:val="center"/>
                    <w:rPr>
                      <w:rFonts w:hint="default" w:ascii="Times New Roman" w:hAnsi="Times New Roman" w:eastAsia="宋体" w:cs="宋体"/>
                      <w:color w:val="000000" w:themeColor="text1"/>
                      <w:szCs w:val="21"/>
                      <w:lang w:val="en-US" w:eastAsia="zh-CN"/>
                    </w:rPr>
                  </w:pPr>
                  <w:r>
                    <w:rPr>
                      <w:rFonts w:hint="eastAsia" w:cs="宋体"/>
                      <w:color w:val="000000" w:themeColor="text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225" w:type="dxa"/>
                  <w:vMerge w:val="continue"/>
                  <w:vAlign w:val="center"/>
                </w:tcPr>
                <w:p>
                  <w:pPr>
                    <w:adjustRightInd w:val="0"/>
                    <w:snapToGrid w:val="0"/>
                    <w:jc w:val="center"/>
                    <w:rPr>
                      <w:rFonts w:hint="eastAsia" w:ascii="Times New Roman" w:hAnsi="Times New Roman" w:eastAsia="宋体" w:cs="宋体"/>
                      <w:color w:val="000000" w:themeColor="text1"/>
                      <w:szCs w:val="21"/>
                    </w:rPr>
                  </w:pPr>
                </w:p>
              </w:tc>
              <w:tc>
                <w:tcPr>
                  <w:tcW w:w="1341" w:type="dxa"/>
                  <w:vMerge w:val="continue"/>
                  <w:vAlign w:val="center"/>
                </w:tcPr>
                <w:p>
                  <w:pPr>
                    <w:adjustRightInd w:val="0"/>
                    <w:snapToGrid w:val="0"/>
                    <w:jc w:val="center"/>
                    <w:rPr>
                      <w:rFonts w:hint="eastAsia" w:ascii="Times New Roman" w:hAnsi="Times New Roman" w:eastAsia="宋体" w:cs="宋体"/>
                      <w:color w:val="000000" w:themeColor="text1"/>
                      <w:szCs w:val="21"/>
                    </w:rPr>
                  </w:pPr>
                </w:p>
              </w:tc>
              <w:tc>
                <w:tcPr>
                  <w:tcW w:w="3160" w:type="dxa"/>
                  <w:vAlign w:val="top"/>
                </w:tcPr>
                <w:p>
                  <w:pPr>
                    <w:jc w:val="center"/>
                    <w:rPr>
                      <w:rFonts w:hint="eastAsia" w:ascii="Times New Roman" w:hAnsi="Times New Roman" w:eastAsia="宋体"/>
                      <w:color w:val="000000" w:themeColor="text1"/>
                      <w:szCs w:val="21"/>
                      <w:lang w:eastAsia="zh-CN"/>
                    </w:rPr>
                  </w:pPr>
                  <w:r>
                    <w:rPr>
                      <w:rFonts w:hint="eastAsia" w:ascii="Times New Roman" w:hAnsi="Times New Roman" w:eastAsia="宋体"/>
                      <w:color w:val="000000" w:themeColor="text1"/>
                      <w:szCs w:val="21"/>
                      <w:lang w:eastAsia="zh-CN"/>
                    </w:rPr>
                    <w:t>移动焊烟除尘器</w:t>
                  </w:r>
                  <w:r>
                    <w:rPr>
                      <w:rFonts w:hint="eastAsia" w:ascii="Times New Roman" w:hAnsi="Times New Roman" w:eastAsia="宋体"/>
                      <w:color w:val="000000" w:themeColor="text1"/>
                      <w:szCs w:val="21"/>
                      <w:lang w:val="en-US" w:eastAsia="zh-CN"/>
                    </w:rPr>
                    <w:t>2台</w:t>
                  </w:r>
                </w:p>
              </w:tc>
              <w:tc>
                <w:tcPr>
                  <w:tcW w:w="3115" w:type="dxa"/>
                  <w:vAlign w:val="top"/>
                </w:tcPr>
                <w:p>
                  <w:pPr>
                    <w:jc w:val="center"/>
                    <w:rPr>
                      <w:rFonts w:hint="eastAsia" w:ascii="Times New Roman" w:hAnsi="Times New Roman" w:eastAsia="宋体" w:cs="宋体"/>
                      <w:color w:val="000000" w:themeColor="text1"/>
                      <w:szCs w:val="21"/>
                      <w:lang w:val="en-US" w:eastAsia="zh-CN"/>
                    </w:rPr>
                  </w:pPr>
                  <w:r>
                    <w:rPr>
                      <w:rFonts w:hint="eastAsia" w:cs="宋体"/>
                      <w:color w:val="000000" w:themeColor="text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225" w:type="dxa"/>
                  <w:vMerge w:val="continue"/>
                  <w:vAlign w:val="center"/>
                </w:tcPr>
                <w:p>
                  <w:pPr>
                    <w:adjustRightInd w:val="0"/>
                    <w:snapToGrid w:val="0"/>
                    <w:jc w:val="center"/>
                    <w:rPr>
                      <w:rFonts w:hint="eastAsia" w:ascii="Times New Roman" w:hAnsi="Times New Roman" w:eastAsia="宋体" w:cs="宋体"/>
                      <w:color w:val="000000" w:themeColor="text1"/>
                      <w:szCs w:val="21"/>
                    </w:rPr>
                  </w:pPr>
                </w:p>
              </w:tc>
              <w:tc>
                <w:tcPr>
                  <w:tcW w:w="1341" w:type="dxa"/>
                  <w:vMerge w:val="continue"/>
                  <w:vAlign w:val="center"/>
                </w:tcPr>
                <w:p>
                  <w:pPr>
                    <w:adjustRightInd w:val="0"/>
                    <w:snapToGrid w:val="0"/>
                    <w:jc w:val="center"/>
                    <w:rPr>
                      <w:rFonts w:hint="eastAsia" w:ascii="Times New Roman" w:hAnsi="Times New Roman" w:eastAsia="宋体" w:cs="宋体"/>
                      <w:color w:val="000000" w:themeColor="text1"/>
                      <w:szCs w:val="21"/>
                    </w:rPr>
                  </w:pPr>
                </w:p>
              </w:tc>
              <w:tc>
                <w:tcPr>
                  <w:tcW w:w="3160" w:type="dxa"/>
                  <w:vAlign w:val="top"/>
                </w:tcPr>
                <w:p>
                  <w:pPr>
                    <w:jc w:val="center"/>
                    <w:rPr>
                      <w:rFonts w:hint="default" w:ascii="Times New Roman" w:hAnsi="Times New Roman" w:eastAsia="宋体"/>
                      <w:color w:val="000000" w:themeColor="text1"/>
                      <w:szCs w:val="21"/>
                      <w:lang w:val="en-US" w:eastAsia="zh-CN"/>
                    </w:rPr>
                  </w:pPr>
                  <w:r>
                    <w:rPr>
                      <w:rFonts w:hint="eastAsia" w:ascii="Times New Roman" w:hAnsi="Times New Roman" w:eastAsia="宋体"/>
                      <w:color w:val="000000" w:themeColor="text1"/>
                      <w:szCs w:val="21"/>
                      <w:lang w:val="en-US" w:eastAsia="zh-CN"/>
                    </w:rPr>
                    <w:t>布袋除尘器1套</w:t>
                  </w:r>
                </w:p>
              </w:tc>
              <w:tc>
                <w:tcPr>
                  <w:tcW w:w="3115" w:type="dxa"/>
                  <w:vAlign w:val="top"/>
                </w:tcPr>
                <w:p>
                  <w:pPr>
                    <w:jc w:val="center"/>
                    <w:rPr>
                      <w:rFonts w:hint="default" w:ascii="Times New Roman" w:hAnsi="Times New Roman" w:eastAsia="宋体" w:cs="宋体"/>
                      <w:color w:val="000000" w:themeColor="text1"/>
                      <w:szCs w:val="21"/>
                      <w:lang w:val="en-US" w:eastAsia="zh-CN"/>
                    </w:rPr>
                  </w:pPr>
                  <w:r>
                    <w:rPr>
                      <w:rFonts w:hint="eastAsia" w:cs="宋体"/>
                      <w:color w:val="000000" w:themeColor="text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225" w:type="dxa"/>
                  <w:vAlign w:val="center"/>
                </w:tcPr>
                <w:p>
                  <w:pPr>
                    <w:adjustRightInd w:val="0"/>
                    <w:snapToGrid w:val="0"/>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3</w:t>
                  </w:r>
                </w:p>
              </w:tc>
              <w:tc>
                <w:tcPr>
                  <w:tcW w:w="1341" w:type="dxa"/>
                </w:tcPr>
                <w:p>
                  <w:pPr>
                    <w:adjustRightInd w:val="0"/>
                    <w:snapToGrid w:val="0"/>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噪声</w:t>
                  </w:r>
                </w:p>
              </w:tc>
              <w:tc>
                <w:tcPr>
                  <w:tcW w:w="3160" w:type="dxa"/>
                </w:tcPr>
                <w:p>
                  <w:pPr>
                    <w:adjustRightInd w:val="0"/>
                    <w:snapToGrid w:val="0"/>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低噪声设备、减震隔音装置</w:t>
                  </w:r>
                </w:p>
              </w:tc>
              <w:tc>
                <w:tcPr>
                  <w:tcW w:w="3115" w:type="dxa"/>
                  <w:vAlign w:val="center"/>
                </w:tcPr>
                <w:p>
                  <w:pPr>
                    <w:adjustRightInd w:val="0"/>
                    <w:snapToGrid w:val="0"/>
                    <w:jc w:val="center"/>
                    <w:rPr>
                      <w:rFonts w:hint="eastAsia" w:ascii="Times New Roman" w:hAnsi="Times New Roman" w:eastAsia="宋体" w:cs="宋体"/>
                      <w:color w:val="000000" w:themeColor="text1"/>
                      <w:szCs w:val="21"/>
                      <w:lang w:eastAsia="zh-CN"/>
                    </w:rPr>
                  </w:pPr>
                  <w:r>
                    <w:rPr>
                      <w:rFonts w:hint="eastAsia" w:ascii="Times New Roman" w:hAnsi="Times New Roman" w:eastAsia="宋体" w:cs="宋体"/>
                      <w:color w:val="000000" w:themeColor="text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225" w:type="dxa"/>
                  <w:vAlign w:val="center"/>
                </w:tcPr>
                <w:p>
                  <w:pPr>
                    <w:adjustRightInd w:val="0"/>
                    <w:snapToGrid w:val="0"/>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4</w:t>
                  </w:r>
                </w:p>
              </w:tc>
              <w:tc>
                <w:tcPr>
                  <w:tcW w:w="1341" w:type="dxa"/>
                </w:tcPr>
                <w:p>
                  <w:pPr>
                    <w:adjustRightInd w:val="0"/>
                    <w:snapToGrid w:val="0"/>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固废</w:t>
                  </w:r>
                </w:p>
              </w:tc>
              <w:tc>
                <w:tcPr>
                  <w:tcW w:w="3160" w:type="dxa"/>
                </w:tcPr>
                <w:p>
                  <w:pPr>
                    <w:adjustRightInd w:val="0"/>
                    <w:snapToGrid w:val="0"/>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固</w:t>
                  </w:r>
                  <w:r>
                    <w:rPr>
                      <w:rFonts w:hint="eastAsia" w:ascii="Times New Roman" w:hAnsi="Times New Roman" w:eastAsia="宋体" w:cs="宋体"/>
                      <w:color w:val="000000" w:themeColor="text1"/>
                      <w:szCs w:val="21"/>
                      <w:lang w:eastAsia="zh-CN"/>
                    </w:rPr>
                    <w:t>（危）</w:t>
                  </w:r>
                  <w:r>
                    <w:rPr>
                      <w:rFonts w:hint="eastAsia" w:ascii="Times New Roman" w:hAnsi="Times New Roman" w:eastAsia="宋体" w:cs="宋体"/>
                      <w:color w:val="000000" w:themeColor="text1"/>
                      <w:szCs w:val="21"/>
                    </w:rPr>
                    <w:t>废暂存场所</w:t>
                  </w:r>
                </w:p>
              </w:tc>
              <w:tc>
                <w:tcPr>
                  <w:tcW w:w="3115" w:type="dxa"/>
                  <w:vAlign w:val="center"/>
                </w:tcPr>
                <w:p>
                  <w:pPr>
                    <w:adjustRightInd w:val="0"/>
                    <w:snapToGrid w:val="0"/>
                    <w:jc w:val="center"/>
                    <w:rPr>
                      <w:rFonts w:hint="default" w:ascii="Times New Roman" w:hAnsi="Times New Roman" w:eastAsia="宋体" w:cs="宋体"/>
                      <w:color w:val="000000" w:themeColor="text1"/>
                      <w:szCs w:val="21"/>
                      <w:lang w:val="en-US" w:eastAsia="zh-CN"/>
                    </w:rPr>
                  </w:pPr>
                  <w:r>
                    <w:rPr>
                      <w:rFonts w:hint="eastAsia" w:ascii="Times New Roman" w:hAnsi="Times New Roman" w:eastAsia="宋体" w:cs="宋体"/>
                      <w:color w:val="000000" w:themeColor="text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225" w:type="dxa"/>
                  <w:vAlign w:val="center"/>
                </w:tcPr>
                <w:p>
                  <w:pPr>
                    <w:adjustRightInd w:val="0"/>
                    <w:snapToGrid w:val="0"/>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5</w:t>
                  </w:r>
                </w:p>
              </w:tc>
              <w:tc>
                <w:tcPr>
                  <w:tcW w:w="1341" w:type="dxa"/>
                </w:tcPr>
                <w:p>
                  <w:pPr>
                    <w:adjustRightInd w:val="0"/>
                    <w:snapToGrid w:val="0"/>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其它</w:t>
                  </w:r>
                </w:p>
              </w:tc>
              <w:tc>
                <w:tcPr>
                  <w:tcW w:w="3160" w:type="dxa"/>
                </w:tcPr>
                <w:p>
                  <w:pPr>
                    <w:adjustRightInd w:val="0"/>
                    <w:snapToGrid w:val="0"/>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绿化</w:t>
                  </w:r>
                </w:p>
              </w:tc>
              <w:tc>
                <w:tcPr>
                  <w:tcW w:w="3115" w:type="dxa"/>
                  <w:vAlign w:val="center"/>
                </w:tcPr>
                <w:p>
                  <w:pPr>
                    <w:adjustRightInd w:val="0"/>
                    <w:snapToGrid w:val="0"/>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5726" w:type="dxa"/>
                  <w:gridSpan w:val="3"/>
                  <w:vAlign w:val="center"/>
                </w:tcPr>
                <w:p>
                  <w:pPr>
                    <w:adjustRightInd w:val="0"/>
                    <w:snapToGrid w:val="0"/>
                    <w:jc w:val="center"/>
                    <w:rPr>
                      <w:rFonts w:ascii="Times New Roman" w:hAnsi="Times New Roman" w:eastAsia="宋体" w:cs="宋体"/>
                      <w:color w:val="000000" w:themeColor="text1"/>
                      <w:szCs w:val="21"/>
                    </w:rPr>
                  </w:pPr>
                  <w:r>
                    <w:rPr>
                      <w:rFonts w:hint="eastAsia" w:ascii="Times New Roman" w:hAnsi="Times New Roman" w:eastAsia="宋体" w:cs="宋体"/>
                      <w:color w:val="000000" w:themeColor="text1"/>
                      <w:szCs w:val="21"/>
                    </w:rPr>
                    <w:t>合计</w:t>
                  </w:r>
                </w:p>
              </w:tc>
              <w:tc>
                <w:tcPr>
                  <w:tcW w:w="3115" w:type="dxa"/>
                  <w:vAlign w:val="center"/>
                </w:tcPr>
                <w:p>
                  <w:pPr>
                    <w:adjustRightInd w:val="0"/>
                    <w:snapToGrid w:val="0"/>
                    <w:jc w:val="center"/>
                    <w:rPr>
                      <w:rFonts w:hint="default" w:ascii="Times New Roman" w:hAnsi="Times New Roman" w:eastAsia="宋体" w:cs="宋体"/>
                      <w:color w:val="000000" w:themeColor="text1"/>
                      <w:szCs w:val="21"/>
                      <w:lang w:val="en-US" w:eastAsia="zh-CN"/>
                    </w:rPr>
                  </w:pPr>
                  <w:r>
                    <w:rPr>
                      <w:rFonts w:hint="eastAsia" w:ascii="Times New Roman" w:hAnsi="Times New Roman" w:eastAsia="宋体" w:cs="宋体"/>
                      <w:color w:val="000000" w:themeColor="text1"/>
                      <w:szCs w:val="21"/>
                      <w:lang w:val="en-US" w:eastAsia="zh-CN"/>
                    </w:rPr>
                    <w:t>20</w:t>
                  </w:r>
                </w:p>
              </w:tc>
            </w:tr>
          </w:tbl>
          <w:p>
            <w:pPr>
              <w:keepLines w:val="0"/>
              <w:pageBreakBefore w:val="0"/>
              <w:kinsoku/>
              <w:overflowPunct/>
              <w:topLinePunct w:val="0"/>
              <w:bidi w:val="0"/>
              <w:spacing w:line="440" w:lineRule="exact"/>
              <w:rPr>
                <w:rFonts w:ascii="Times New Roman" w:hAnsi="Times New Roman" w:eastAsia="宋体" w:cs="宋体"/>
                <w:color w:val="000000" w:themeColor="text1"/>
                <w:sz w:val="24"/>
              </w:rPr>
            </w:pPr>
          </w:p>
        </w:tc>
      </w:tr>
    </w:tbl>
    <w:p>
      <w:pPr>
        <w:spacing w:line="360" w:lineRule="auto"/>
        <w:rPr>
          <w:rFonts w:ascii="Times New Roman" w:hAnsi="Times New Roman" w:eastAsia="宋体" w:cs="宋体"/>
          <w:color w:val="000000" w:themeColor="text1"/>
          <w:sz w:val="24"/>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p>
    <w:p>
      <w:pPr>
        <w:pStyle w:val="4"/>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color w:val="000000" w:themeColor="text1"/>
        </w:rPr>
      </w:pPr>
      <w:bookmarkStart w:id="67" w:name="_Toc535791733"/>
      <w:r>
        <w:rPr>
          <w:rFonts w:hint="eastAsia" w:ascii="黑体" w:hAnsi="黑体" w:eastAsia="黑体" w:cs="黑体"/>
          <w:color w:val="000000" w:themeColor="text1"/>
          <w:sz w:val="30"/>
          <w:szCs w:val="30"/>
        </w:rPr>
        <w:t>八、</w:t>
      </w:r>
      <w:bookmarkStart w:id="68" w:name="_Toc150088994"/>
      <w:r>
        <w:rPr>
          <w:rFonts w:hint="eastAsia" w:ascii="黑体" w:hAnsi="黑体" w:eastAsia="黑体" w:cs="黑体"/>
          <w:color w:val="000000" w:themeColor="text1"/>
          <w:sz w:val="30"/>
          <w:szCs w:val="30"/>
        </w:rPr>
        <w:t>建设项目拟采取的防治措施及预期治理效</w:t>
      </w:r>
      <w:bookmarkEnd w:id="67"/>
    </w:p>
    <w:bookmarkEnd w:id="68"/>
    <w:tbl>
      <w:tblPr>
        <w:tblStyle w:val="58"/>
        <w:tblW w:w="90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1"/>
        <w:gridCol w:w="1568"/>
        <w:gridCol w:w="1606"/>
        <w:gridCol w:w="2423"/>
        <w:gridCol w:w="2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001" w:type="dxa"/>
            <w:tcBorders>
              <w:tl2br w:val="single" w:color="auto" w:sz="6" w:space="0"/>
            </w:tcBorders>
          </w:tcPr>
          <w:p>
            <w:pPr>
              <w:keepNext w:val="0"/>
              <w:keepLines w:val="0"/>
              <w:pageBreakBefore w:val="0"/>
              <w:kinsoku/>
              <w:overflowPunct/>
              <w:topLinePunct w:val="0"/>
              <w:bidi w:val="0"/>
              <w:spacing w:line="240" w:lineRule="auto"/>
              <w:jc w:val="right"/>
              <w:textAlignment w:val="auto"/>
              <w:rPr>
                <w:rFonts w:ascii="Times New Roman" w:hAnsi="Times New Roman" w:eastAsia="宋体" w:cs="宋体"/>
                <w:b/>
                <w:bCs/>
                <w:color w:val="000000" w:themeColor="text1"/>
                <w:sz w:val="21"/>
                <w:szCs w:val="21"/>
              </w:rPr>
            </w:pPr>
            <w:bookmarkStart w:id="69" w:name="_Toc535791734"/>
            <w:bookmarkStart w:id="70" w:name="_Toc150088995"/>
            <w:r>
              <w:rPr>
                <w:rFonts w:ascii="Times New Roman" w:hAnsi="Times New Roman" w:eastAsia="宋体" w:cs="宋体"/>
                <w:b/>
                <w:bCs/>
                <w:color w:val="000000" w:themeColor="text1"/>
                <w:sz w:val="21"/>
                <w:szCs w:val="21"/>
              </w:rPr>
              <w:t>内容</w:t>
            </w:r>
          </w:p>
          <w:p>
            <w:pPr>
              <w:keepNext w:val="0"/>
              <w:keepLines w:val="0"/>
              <w:pageBreakBefore w:val="0"/>
              <w:kinsoku/>
              <w:overflowPunct/>
              <w:topLinePunct w:val="0"/>
              <w:bidi w:val="0"/>
              <w:spacing w:line="240" w:lineRule="auto"/>
              <w:textAlignment w:val="auto"/>
              <w:rPr>
                <w:rFonts w:ascii="Times New Roman" w:hAnsi="Times New Roman" w:eastAsia="宋体" w:cs="宋体"/>
                <w:b/>
                <w:bCs/>
                <w:color w:val="000000" w:themeColor="text1"/>
                <w:sz w:val="21"/>
                <w:szCs w:val="21"/>
              </w:rPr>
            </w:pPr>
            <w:r>
              <w:rPr>
                <w:rFonts w:ascii="Times New Roman" w:hAnsi="Times New Roman" w:eastAsia="宋体" w:cs="宋体"/>
                <w:b/>
                <w:bCs/>
                <w:color w:val="000000" w:themeColor="text1"/>
                <w:sz w:val="21"/>
                <w:szCs w:val="21"/>
              </w:rPr>
              <w:t>类型</w:t>
            </w:r>
          </w:p>
        </w:tc>
        <w:tc>
          <w:tcPr>
            <w:tcW w:w="1568" w:type="dxa"/>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b/>
                <w:bCs/>
                <w:color w:val="000000" w:themeColor="text1"/>
                <w:sz w:val="21"/>
                <w:szCs w:val="21"/>
              </w:rPr>
            </w:pPr>
            <w:r>
              <w:rPr>
                <w:rFonts w:ascii="Times New Roman" w:hAnsi="Times New Roman" w:eastAsia="宋体" w:cs="宋体"/>
                <w:b/>
                <w:bCs/>
                <w:color w:val="000000" w:themeColor="text1"/>
                <w:sz w:val="21"/>
                <w:szCs w:val="21"/>
              </w:rPr>
              <w:t>排放源</w:t>
            </w:r>
          </w:p>
        </w:tc>
        <w:tc>
          <w:tcPr>
            <w:tcW w:w="1606" w:type="dxa"/>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b/>
                <w:bCs/>
                <w:color w:val="000000" w:themeColor="text1"/>
                <w:sz w:val="21"/>
                <w:szCs w:val="21"/>
              </w:rPr>
            </w:pPr>
            <w:r>
              <w:rPr>
                <w:rFonts w:ascii="Times New Roman" w:hAnsi="Times New Roman" w:eastAsia="宋体" w:cs="宋体"/>
                <w:b/>
                <w:bCs/>
                <w:color w:val="000000" w:themeColor="text1"/>
                <w:sz w:val="21"/>
                <w:szCs w:val="21"/>
              </w:rPr>
              <w:t>污染</w:t>
            </w:r>
            <w:r>
              <w:rPr>
                <w:rFonts w:hint="eastAsia" w:ascii="Times New Roman" w:hAnsi="Times New Roman" w:eastAsia="宋体" w:cs="宋体"/>
                <w:b/>
                <w:bCs/>
                <w:color w:val="000000" w:themeColor="text1"/>
                <w:sz w:val="21"/>
                <w:szCs w:val="21"/>
              </w:rPr>
              <w:t>物</w:t>
            </w:r>
          </w:p>
        </w:tc>
        <w:tc>
          <w:tcPr>
            <w:tcW w:w="2423" w:type="dxa"/>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防治措施</w:t>
            </w:r>
          </w:p>
        </w:tc>
        <w:tc>
          <w:tcPr>
            <w:tcW w:w="2473" w:type="dxa"/>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b/>
                <w:bCs/>
                <w:color w:val="000000" w:themeColor="text1"/>
                <w:sz w:val="21"/>
                <w:szCs w:val="21"/>
              </w:rPr>
            </w:pPr>
            <w:r>
              <w:rPr>
                <w:rFonts w:ascii="Times New Roman" w:hAnsi="Times New Roman" w:eastAsia="宋体" w:cs="宋体"/>
                <w:b/>
                <w:bCs/>
                <w:color w:val="000000" w:themeColor="text1"/>
                <w:sz w:val="21"/>
                <w:szCs w:val="21"/>
              </w:rPr>
              <w:t>预期治理效果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001" w:type="dxa"/>
            <w:vMerge w:val="restart"/>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color w:val="000000" w:themeColor="text1"/>
                <w:sz w:val="21"/>
                <w:szCs w:val="21"/>
              </w:rPr>
            </w:pPr>
            <w:r>
              <w:rPr>
                <w:rFonts w:ascii="Times New Roman" w:hAnsi="Times New Roman" w:eastAsia="宋体" w:cs="宋体"/>
                <w:color w:val="000000" w:themeColor="text1"/>
                <w:sz w:val="21"/>
                <w:szCs w:val="21"/>
              </w:rPr>
              <w:t>大气污染物</w:t>
            </w:r>
          </w:p>
        </w:tc>
        <w:tc>
          <w:tcPr>
            <w:tcW w:w="1568" w:type="dxa"/>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color w:val="000000" w:themeColor="text1"/>
                <w:sz w:val="21"/>
                <w:szCs w:val="21"/>
              </w:rPr>
            </w:pPr>
            <w:r>
              <w:rPr>
                <w:rFonts w:ascii="Times New Roman" w:hAnsi="Times New Roman" w:eastAsia="宋体"/>
                <w:color w:val="000000" w:themeColor="text1"/>
                <w:sz w:val="21"/>
                <w:szCs w:val="21"/>
              </w:rPr>
              <w:t>焊接烟尘</w:t>
            </w:r>
          </w:p>
        </w:tc>
        <w:tc>
          <w:tcPr>
            <w:tcW w:w="1606" w:type="dxa"/>
            <w:vAlign w:val="center"/>
          </w:tcPr>
          <w:p>
            <w:pPr>
              <w:keepNext w:val="0"/>
              <w:keepLines w:val="0"/>
              <w:pageBreakBefore w:val="0"/>
              <w:kinsoku/>
              <w:overflowPunct/>
              <w:topLinePunct w:val="0"/>
              <w:bidi w:val="0"/>
              <w:snapToGrid w:val="0"/>
              <w:spacing w:line="240" w:lineRule="auto"/>
              <w:jc w:val="center"/>
              <w:textAlignment w:val="auto"/>
              <w:rPr>
                <w:rFonts w:ascii="Times New Roman" w:hAnsi="Times New Roman" w:eastAsia="宋体" w:cs="宋体"/>
                <w:color w:val="000000" w:themeColor="text1"/>
                <w:sz w:val="21"/>
                <w:szCs w:val="21"/>
              </w:rPr>
            </w:pPr>
            <w:r>
              <w:rPr>
                <w:rFonts w:ascii="Times New Roman" w:hAnsi="Times New Roman" w:eastAsia="宋体"/>
                <w:color w:val="000000" w:themeColor="text1"/>
                <w:sz w:val="21"/>
                <w:szCs w:val="21"/>
                <w:lang w:val="en-GB"/>
              </w:rPr>
              <w:t>颗粒物</w:t>
            </w:r>
          </w:p>
        </w:tc>
        <w:tc>
          <w:tcPr>
            <w:tcW w:w="2423" w:type="dxa"/>
            <w:vAlign w:val="center"/>
          </w:tcPr>
          <w:p>
            <w:pPr>
              <w:keepNext w:val="0"/>
              <w:keepLines w:val="0"/>
              <w:pageBreakBefore w:val="0"/>
              <w:kinsoku/>
              <w:overflowPunct/>
              <w:topLinePunct w:val="0"/>
              <w:bidi w:val="0"/>
              <w:spacing w:line="240" w:lineRule="auto"/>
              <w:textAlignment w:val="auto"/>
              <w:rPr>
                <w:rFonts w:ascii="Times New Roman" w:hAnsi="Times New Roman" w:eastAsia="宋体" w:cs="宋体"/>
                <w:color w:val="000000" w:themeColor="text1"/>
                <w:sz w:val="21"/>
                <w:szCs w:val="21"/>
              </w:rPr>
            </w:pPr>
            <w:r>
              <w:rPr>
                <w:rFonts w:hint="eastAsia" w:ascii="Times New Roman" w:hAnsi="Times New Roman" w:eastAsia="宋体"/>
                <w:color w:val="000000" w:themeColor="text1"/>
                <w:szCs w:val="21"/>
                <w:lang w:eastAsia="zh-CN"/>
              </w:rPr>
              <w:t>焊接烟尘</w:t>
            </w:r>
            <w:r>
              <w:rPr>
                <w:rFonts w:hint="eastAsia" w:ascii="Times New Roman" w:hAnsi="Times New Roman" w:eastAsia="宋体"/>
                <w:color w:val="000000" w:themeColor="text1"/>
                <w:szCs w:val="21"/>
              </w:rPr>
              <w:t>经移动式焊烟净化器净化后呈无组织逸</w:t>
            </w:r>
            <w:r>
              <w:rPr>
                <w:rFonts w:hint="eastAsia" w:ascii="Times New Roman" w:hAnsi="Times New Roman" w:eastAsia="宋体"/>
                <w:color w:val="000000" w:themeColor="text1"/>
                <w:szCs w:val="21"/>
                <w:lang w:eastAsia="zh-CN"/>
              </w:rPr>
              <w:t>散</w:t>
            </w:r>
          </w:p>
        </w:tc>
        <w:tc>
          <w:tcPr>
            <w:tcW w:w="2473" w:type="dxa"/>
            <w:vMerge w:val="restart"/>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rPr>
            </w:pPr>
            <w:r>
              <w:rPr>
                <w:rFonts w:hint="eastAsia" w:ascii="Times New Roman" w:hAnsi="Times New Roman" w:eastAsia="宋体"/>
                <w:color w:val="000000" w:themeColor="text1"/>
                <w:szCs w:val="21"/>
              </w:rPr>
              <w:t>达到《大气污染物综合排放标准》</w:t>
            </w:r>
            <w:r>
              <w:rPr>
                <w:rFonts w:hint="eastAsia" w:ascii="Times New Roman" w:hAnsi="Times New Roman" w:eastAsia="宋体"/>
                <w:color w:val="000000" w:themeColor="text1"/>
                <w:szCs w:val="21"/>
                <w:lang w:eastAsia="zh-CN"/>
              </w:rPr>
              <w:t>（</w:t>
            </w:r>
            <w:r>
              <w:rPr>
                <w:rFonts w:hint="eastAsia" w:ascii="Times New Roman" w:hAnsi="Times New Roman" w:eastAsia="宋体"/>
                <w:color w:val="000000" w:themeColor="text1"/>
                <w:szCs w:val="21"/>
              </w:rPr>
              <w:t>GB16297-1996</w:t>
            </w:r>
            <w:r>
              <w:rPr>
                <w:rFonts w:hint="eastAsia" w:ascii="Times New Roman" w:hAnsi="Times New Roman" w:eastAsia="宋体"/>
                <w:color w:val="000000" w:themeColor="text1"/>
                <w:szCs w:val="21"/>
                <w:lang w:eastAsia="zh-CN"/>
              </w:rPr>
              <w:t>）</w:t>
            </w:r>
            <w:r>
              <w:rPr>
                <w:rFonts w:hint="eastAsia" w:ascii="Times New Roman" w:hAnsi="Times New Roman" w:eastAsia="宋体"/>
                <w:color w:val="000000" w:themeColor="text1"/>
                <w:szCs w:val="21"/>
              </w:rPr>
              <w:t>规定的“新污染源、二级标准”中</w:t>
            </w:r>
            <w:r>
              <w:rPr>
                <w:rFonts w:ascii="Times New Roman" w:hAnsi="Times New Roman" w:eastAsia="宋体"/>
                <w:color w:val="000000" w:themeColor="text1"/>
                <w:szCs w:val="21"/>
              </w:rPr>
              <w:t>的相关限</w:t>
            </w:r>
            <w:r>
              <w:rPr>
                <w:rFonts w:hint="eastAsia" w:ascii="Times New Roman" w:hAnsi="Times New Roman" w:eastAsia="宋体"/>
                <w:color w:val="000000" w:themeColor="text1"/>
                <w:szCs w:val="21"/>
              </w:rPr>
              <w:t>值</w:t>
            </w:r>
            <w:r>
              <w:rPr>
                <w:rFonts w:hint="eastAsia" w:ascii="Times New Roman" w:hAnsi="Times New Roman" w:eastAsia="宋体" w:cs="宋体"/>
                <w:color w:val="000000" w:themeColor="text1"/>
                <w:sz w:val="21"/>
                <w:szCs w:val="21"/>
              </w:rPr>
              <w:t>，对当地环境影响小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001" w:type="dxa"/>
            <w:vMerge w:val="continue"/>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color w:val="000000" w:themeColor="text1"/>
                <w:sz w:val="21"/>
                <w:szCs w:val="21"/>
              </w:rPr>
            </w:pPr>
          </w:p>
        </w:tc>
        <w:tc>
          <w:tcPr>
            <w:tcW w:w="1568" w:type="dxa"/>
            <w:vAlign w:val="center"/>
          </w:tcPr>
          <w:p>
            <w:pPr>
              <w:keepNext w:val="0"/>
              <w:keepLines w:val="0"/>
              <w:pageBreakBefore w:val="0"/>
              <w:kinsoku/>
              <w:overflowPunct/>
              <w:topLinePunct w:val="0"/>
              <w:bidi w:val="0"/>
              <w:spacing w:line="240" w:lineRule="auto"/>
              <w:jc w:val="center"/>
              <w:textAlignment w:val="auto"/>
              <w:rPr>
                <w:rFonts w:hint="eastAsia" w:ascii="Times New Roman" w:hAnsi="Times New Roman" w:eastAsia="宋体"/>
                <w:color w:val="000000" w:themeColor="text1"/>
                <w:sz w:val="21"/>
                <w:szCs w:val="21"/>
                <w:lang w:eastAsia="zh-CN"/>
              </w:rPr>
            </w:pPr>
            <w:r>
              <w:rPr>
                <w:rFonts w:hint="eastAsia" w:ascii="Times New Roman" w:hAnsi="Times New Roman" w:eastAsia="宋体"/>
                <w:color w:val="000000" w:themeColor="text1"/>
                <w:sz w:val="21"/>
                <w:szCs w:val="21"/>
                <w:lang w:eastAsia="zh-CN"/>
              </w:rPr>
              <w:t>打磨粉尘</w:t>
            </w:r>
          </w:p>
        </w:tc>
        <w:tc>
          <w:tcPr>
            <w:tcW w:w="1606" w:type="dxa"/>
            <w:vAlign w:val="center"/>
          </w:tcPr>
          <w:p>
            <w:pPr>
              <w:keepNext w:val="0"/>
              <w:keepLines w:val="0"/>
              <w:pageBreakBefore w:val="0"/>
              <w:kinsoku/>
              <w:overflowPunct/>
              <w:topLinePunct w:val="0"/>
              <w:bidi w:val="0"/>
              <w:snapToGrid w:val="0"/>
              <w:spacing w:line="240" w:lineRule="auto"/>
              <w:jc w:val="center"/>
              <w:textAlignment w:val="auto"/>
              <w:rPr>
                <w:rFonts w:ascii="Times New Roman" w:hAnsi="Times New Roman" w:eastAsia="宋体"/>
                <w:color w:val="000000" w:themeColor="text1"/>
                <w:sz w:val="21"/>
                <w:szCs w:val="21"/>
                <w:lang w:val="en-GB"/>
              </w:rPr>
            </w:pPr>
            <w:r>
              <w:rPr>
                <w:rFonts w:ascii="Times New Roman" w:hAnsi="Times New Roman" w:eastAsia="宋体"/>
                <w:color w:val="000000" w:themeColor="text1"/>
                <w:sz w:val="21"/>
                <w:szCs w:val="21"/>
                <w:lang w:val="en-GB"/>
              </w:rPr>
              <w:t>颗粒物</w:t>
            </w:r>
          </w:p>
        </w:tc>
        <w:tc>
          <w:tcPr>
            <w:tcW w:w="2423" w:type="dxa"/>
            <w:vAlign w:val="center"/>
          </w:tcPr>
          <w:p>
            <w:pPr>
              <w:keepNext w:val="0"/>
              <w:keepLines w:val="0"/>
              <w:pageBreakBefore w:val="0"/>
              <w:kinsoku/>
              <w:overflowPunct/>
              <w:topLinePunct w:val="0"/>
              <w:bidi w:val="0"/>
              <w:spacing w:line="240" w:lineRule="auto"/>
              <w:textAlignment w:val="auto"/>
              <w:rPr>
                <w:rFonts w:hint="eastAsia" w:ascii="Times New Roman" w:hAnsi="Times New Roman" w:eastAsia="宋体"/>
                <w:color w:val="000000" w:themeColor="text1"/>
                <w:sz w:val="21"/>
                <w:szCs w:val="21"/>
                <w:lang w:eastAsia="zh-CN"/>
              </w:rPr>
            </w:pPr>
            <w:r>
              <w:rPr>
                <w:rFonts w:hint="eastAsia" w:ascii="Times New Roman" w:hAnsi="Times New Roman" w:eastAsia="宋体"/>
                <w:color w:val="000000" w:themeColor="text1"/>
                <w:sz w:val="21"/>
                <w:szCs w:val="21"/>
                <w:lang w:eastAsia="zh-CN"/>
              </w:rPr>
              <w:t>经布袋除尘器处理后呈无组织排放</w:t>
            </w:r>
          </w:p>
        </w:tc>
        <w:tc>
          <w:tcPr>
            <w:tcW w:w="2473" w:type="dxa"/>
            <w:vMerge w:val="continue"/>
            <w:vAlign w:val="center"/>
          </w:tcPr>
          <w:p>
            <w:pPr>
              <w:keepNext w:val="0"/>
              <w:keepLines w:val="0"/>
              <w:pageBreakBefore w:val="0"/>
              <w:kinsoku/>
              <w:overflowPunct/>
              <w:topLinePunct w:val="0"/>
              <w:bidi w:val="0"/>
              <w:spacing w:line="240" w:lineRule="auto"/>
              <w:jc w:val="center"/>
              <w:textAlignment w:val="auto"/>
              <w:rPr>
                <w:rFonts w:hint="eastAsia" w:ascii="Times New Roman" w:hAnsi="Times New Roman" w:eastAsia="宋体"/>
                <w:color w:val="000000" w:themeColor="text1"/>
                <w:sz w:val="21"/>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001" w:type="dxa"/>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水污染物</w:t>
            </w:r>
          </w:p>
        </w:tc>
        <w:tc>
          <w:tcPr>
            <w:tcW w:w="1568" w:type="dxa"/>
            <w:vAlign w:val="center"/>
          </w:tcPr>
          <w:p>
            <w:pPr>
              <w:pStyle w:val="47"/>
              <w:keepNext w:val="0"/>
              <w:keepLines w:val="0"/>
              <w:pageBreakBefore w:val="0"/>
              <w:kinsoku/>
              <w:overflowPunct/>
              <w:topLinePunct w:val="0"/>
              <w:bidi w:val="0"/>
              <w:spacing w:before="0" w:beforeAutospacing="0" w:after="0" w:afterAutospacing="0" w:line="240" w:lineRule="auto"/>
              <w:jc w:val="center"/>
              <w:textAlignment w:val="auto"/>
              <w:rPr>
                <w:rFonts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生活污水</w:t>
            </w:r>
          </w:p>
        </w:tc>
        <w:tc>
          <w:tcPr>
            <w:tcW w:w="1606" w:type="dxa"/>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color w:val="000000" w:themeColor="text1"/>
                <w:sz w:val="21"/>
                <w:szCs w:val="21"/>
              </w:rPr>
            </w:pPr>
            <w:r>
              <w:rPr>
                <w:rFonts w:ascii="Times New Roman" w:hAnsi="Times New Roman" w:eastAsia="宋体" w:cs="宋体"/>
                <w:color w:val="000000" w:themeColor="text1"/>
                <w:sz w:val="21"/>
                <w:szCs w:val="21"/>
              </w:rPr>
              <w:t>COD</w:t>
            </w:r>
            <w:r>
              <w:rPr>
                <w:rFonts w:ascii="Times New Roman" w:hAnsi="Times New Roman" w:eastAsia="宋体" w:cs="宋体"/>
                <w:color w:val="000000" w:themeColor="text1"/>
                <w:sz w:val="21"/>
                <w:szCs w:val="21"/>
                <w:vertAlign w:val="subscript"/>
              </w:rPr>
              <w:t>Cr</w:t>
            </w:r>
            <w:r>
              <w:rPr>
                <w:rFonts w:hint="eastAsia" w:ascii="Times New Roman" w:hAnsi="Times New Roman" w:eastAsia="宋体" w:cs="宋体"/>
                <w:color w:val="000000" w:themeColor="text1"/>
                <w:sz w:val="21"/>
                <w:szCs w:val="21"/>
              </w:rPr>
              <w:t>、</w:t>
            </w:r>
            <w:r>
              <w:rPr>
                <w:rFonts w:ascii="Times New Roman" w:hAnsi="Times New Roman" w:eastAsia="宋体" w:cs="宋体"/>
                <w:color w:val="000000" w:themeColor="text1"/>
                <w:sz w:val="21"/>
                <w:szCs w:val="21"/>
              </w:rPr>
              <w:t>NH</w:t>
            </w:r>
            <w:r>
              <w:rPr>
                <w:rFonts w:ascii="Times New Roman" w:hAnsi="Times New Roman" w:eastAsia="宋体" w:cs="宋体"/>
                <w:color w:val="000000" w:themeColor="text1"/>
                <w:sz w:val="21"/>
                <w:szCs w:val="21"/>
                <w:vertAlign w:val="subscript"/>
              </w:rPr>
              <w:t>3</w:t>
            </w:r>
            <w:r>
              <w:rPr>
                <w:rFonts w:ascii="Times New Roman" w:hAnsi="Times New Roman" w:eastAsia="宋体" w:cs="宋体"/>
                <w:color w:val="000000" w:themeColor="text1"/>
                <w:sz w:val="21"/>
                <w:szCs w:val="21"/>
              </w:rPr>
              <w:t>-N</w:t>
            </w:r>
          </w:p>
        </w:tc>
        <w:tc>
          <w:tcPr>
            <w:tcW w:w="2423" w:type="dxa"/>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经化粪池预处理后接入湖州中环水务责任有限公司</w:t>
            </w:r>
          </w:p>
        </w:tc>
        <w:tc>
          <w:tcPr>
            <w:tcW w:w="2473" w:type="dxa"/>
            <w:vAlign w:val="center"/>
          </w:tcPr>
          <w:p>
            <w:pPr>
              <w:keepNext w:val="0"/>
              <w:keepLines w:val="0"/>
              <w:pageBreakBefore w:val="0"/>
              <w:kinsoku/>
              <w:wordWrap w:val="0"/>
              <w:overflowPunct/>
              <w:topLinePunct w:val="0"/>
              <w:bidi w:val="0"/>
              <w:spacing w:line="240" w:lineRule="auto"/>
              <w:jc w:val="center"/>
              <w:textAlignment w:val="auto"/>
              <w:rPr>
                <w:rFonts w:ascii="Times New Roman" w:hAnsi="Times New Roman" w:eastAsia="宋体" w:cs="宋体"/>
                <w:color w:val="000000" w:themeColor="text1"/>
                <w:sz w:val="21"/>
                <w:szCs w:val="21"/>
              </w:rPr>
            </w:pPr>
            <w:r>
              <w:rPr>
                <w:rFonts w:ascii="Times New Roman" w:hAnsi="Times New Roman" w:eastAsia="宋体" w:cs="宋体"/>
                <w:color w:val="000000" w:themeColor="text1"/>
                <w:sz w:val="21"/>
                <w:szCs w:val="21"/>
              </w:rPr>
              <w:t>达到《城镇污水处理厂污染物排放标准》（GB18918-2002）一级A标准</w:t>
            </w:r>
            <w:r>
              <w:rPr>
                <w:rFonts w:hint="eastAsia" w:ascii="Times New Roman" w:hAnsi="Times New Roman" w:eastAsia="宋体" w:cs="宋体"/>
                <w:color w:val="000000" w:themeColor="text1"/>
                <w:sz w:val="21"/>
                <w:szCs w:val="21"/>
              </w:rPr>
              <w:t>，对当地环境影响小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001" w:type="dxa"/>
            <w:vMerge w:val="restart"/>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color w:val="000000" w:themeColor="text1"/>
                <w:sz w:val="21"/>
                <w:szCs w:val="21"/>
              </w:rPr>
            </w:pPr>
            <w:r>
              <w:rPr>
                <w:rFonts w:ascii="Times New Roman" w:hAnsi="Times New Roman" w:eastAsia="宋体" w:cs="宋体"/>
                <w:color w:val="000000" w:themeColor="text1"/>
                <w:sz w:val="21"/>
                <w:szCs w:val="21"/>
              </w:rPr>
              <w:t>固体废物</w:t>
            </w:r>
          </w:p>
        </w:tc>
        <w:tc>
          <w:tcPr>
            <w:tcW w:w="1568" w:type="dxa"/>
            <w:vMerge w:val="restart"/>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一般固废</w:t>
            </w:r>
          </w:p>
        </w:tc>
        <w:tc>
          <w:tcPr>
            <w:tcW w:w="1606" w:type="dxa"/>
            <w:vAlign w:val="center"/>
          </w:tcPr>
          <w:p>
            <w:pPr>
              <w:pStyle w:val="103"/>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s="宋体"/>
                <w:snapToGrid w:val="0"/>
                <w:color w:val="000000" w:themeColor="text1"/>
                <w:sz w:val="21"/>
                <w:szCs w:val="21"/>
                <w:lang w:val="en-US" w:eastAsia="zh-CN" w:bidi="ar-SA"/>
              </w:rPr>
            </w:pPr>
            <w:r>
              <w:rPr>
                <w:rFonts w:ascii="Times New Roman" w:hAnsi="Times New Roman" w:eastAsia="宋体"/>
                <w:color w:val="000000" w:themeColor="text1"/>
                <w:sz w:val="21"/>
                <w:szCs w:val="21"/>
              </w:rPr>
              <w:t>生活垃圾</w:t>
            </w:r>
          </w:p>
        </w:tc>
        <w:tc>
          <w:tcPr>
            <w:tcW w:w="2423" w:type="dxa"/>
            <w:vAlign w:val="center"/>
          </w:tcPr>
          <w:p>
            <w:pPr>
              <w:pStyle w:val="274"/>
              <w:keepNext w:val="0"/>
              <w:keepLines w:val="0"/>
              <w:pageBreakBefore w:val="0"/>
              <w:kinsoku/>
              <w:overflowPunct/>
              <w:topLinePunct w:val="0"/>
              <w:bidi w:val="0"/>
              <w:snapToGrid w:val="0"/>
              <w:spacing w:line="240" w:lineRule="auto"/>
              <w:jc w:val="center"/>
              <w:textAlignment w:val="auto"/>
              <w:rPr>
                <w:rFonts w:ascii="Times New Roman" w:hAnsi="Times New Roman" w:eastAsia="宋体" w:cs="宋体"/>
                <w:color w:val="000000" w:themeColor="text1"/>
                <w:sz w:val="21"/>
                <w:szCs w:val="21"/>
              </w:rPr>
            </w:pPr>
            <w:r>
              <w:rPr>
                <w:rFonts w:hint="eastAsia" w:ascii="Times New Roman" w:hAnsi="Times New Roman" w:eastAsia="宋体" w:cs="宋体"/>
                <w:color w:val="000000" w:themeColor="text1"/>
                <w:kern w:val="0"/>
                <w:sz w:val="21"/>
                <w:szCs w:val="21"/>
              </w:rPr>
              <w:t>委托环卫部门清运</w:t>
            </w:r>
          </w:p>
        </w:tc>
        <w:tc>
          <w:tcPr>
            <w:tcW w:w="2473" w:type="dxa"/>
            <w:vMerge w:val="restart"/>
            <w:vAlign w:val="center"/>
          </w:tcPr>
          <w:p>
            <w:pPr>
              <w:keepNext w:val="0"/>
              <w:keepLines w:val="0"/>
              <w:pageBreakBefore w:val="0"/>
              <w:kinsoku/>
              <w:overflowPunct/>
              <w:topLinePunct w:val="0"/>
              <w:bidi w:val="0"/>
              <w:spacing w:line="240" w:lineRule="auto"/>
              <w:jc w:val="center"/>
              <w:textAlignment w:val="auto"/>
              <w:rPr>
                <w:rFonts w:hint="eastAsia" w:ascii="Times New Roman" w:hAnsi="Times New Roman" w:eastAsia="宋体" w:cs="宋体"/>
                <w:color w:val="000000" w:themeColor="text1"/>
                <w:sz w:val="21"/>
                <w:szCs w:val="21"/>
                <w:lang w:eastAsia="zh-CN"/>
              </w:rPr>
            </w:pPr>
            <w:r>
              <w:rPr>
                <w:rFonts w:hint="eastAsia" w:ascii="Times New Roman" w:hAnsi="Times New Roman" w:eastAsia="宋体" w:cs="宋体"/>
                <w:color w:val="000000" w:themeColor="text1"/>
                <w:sz w:val="21"/>
                <w:szCs w:val="21"/>
              </w:rPr>
              <w:t>均得到有效处理处置，对当地环境</w:t>
            </w:r>
            <w:r>
              <w:rPr>
                <w:rFonts w:hint="eastAsia" w:ascii="Times New Roman" w:hAnsi="Times New Roman" w:eastAsia="宋体" w:cs="宋体"/>
                <w:color w:val="000000" w:themeColor="text1"/>
                <w:sz w:val="21"/>
                <w:szCs w:val="21"/>
                <w:lang w:eastAsia="zh-CN"/>
              </w:rPr>
              <w:t>无影响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001" w:type="dxa"/>
            <w:vMerge w:val="continue"/>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color w:val="000000" w:themeColor="text1"/>
                <w:sz w:val="21"/>
                <w:szCs w:val="21"/>
              </w:rPr>
            </w:pPr>
          </w:p>
        </w:tc>
        <w:tc>
          <w:tcPr>
            <w:tcW w:w="1568" w:type="dxa"/>
            <w:vMerge w:val="continue"/>
            <w:vAlign w:val="center"/>
          </w:tcPr>
          <w:p>
            <w:pPr>
              <w:pStyle w:val="47"/>
              <w:keepNext w:val="0"/>
              <w:keepLines w:val="0"/>
              <w:pageBreakBefore w:val="0"/>
              <w:kinsoku/>
              <w:overflowPunct/>
              <w:topLinePunct w:val="0"/>
              <w:bidi w:val="0"/>
              <w:spacing w:before="0" w:beforeAutospacing="0" w:after="0" w:afterAutospacing="0" w:line="240" w:lineRule="auto"/>
              <w:jc w:val="center"/>
              <w:textAlignment w:val="auto"/>
              <w:rPr>
                <w:rFonts w:ascii="Times New Roman" w:hAnsi="Times New Roman" w:eastAsia="宋体" w:cs="宋体"/>
                <w:color w:val="000000" w:themeColor="text1"/>
                <w:sz w:val="21"/>
                <w:szCs w:val="21"/>
              </w:rPr>
            </w:pPr>
          </w:p>
        </w:tc>
        <w:tc>
          <w:tcPr>
            <w:tcW w:w="1606" w:type="dxa"/>
            <w:vAlign w:val="center"/>
          </w:tcPr>
          <w:p>
            <w:pPr>
              <w:pStyle w:val="103"/>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s="宋体"/>
                <w:snapToGrid w:val="0"/>
                <w:color w:val="000000" w:themeColor="text1"/>
                <w:sz w:val="21"/>
                <w:szCs w:val="21"/>
                <w:lang w:val="en-US" w:eastAsia="zh-CN" w:bidi="ar-SA"/>
              </w:rPr>
            </w:pPr>
            <w:r>
              <w:rPr>
                <w:rFonts w:hint="eastAsia" w:ascii="Times New Roman" w:hAnsi="Times New Roman" w:eastAsia="宋体"/>
                <w:color w:val="000000" w:themeColor="text1"/>
                <w:sz w:val="21"/>
                <w:szCs w:val="21"/>
                <w:lang w:eastAsia="zh-CN"/>
              </w:rPr>
              <w:t>金属</w:t>
            </w:r>
            <w:r>
              <w:rPr>
                <w:rFonts w:hint="eastAsia" w:ascii="Times New Roman" w:hAnsi="Times New Roman" w:eastAsia="宋体"/>
                <w:color w:val="000000" w:themeColor="text1"/>
                <w:sz w:val="21"/>
                <w:szCs w:val="21"/>
              </w:rPr>
              <w:t>边角料</w:t>
            </w:r>
          </w:p>
        </w:tc>
        <w:tc>
          <w:tcPr>
            <w:tcW w:w="2423" w:type="dxa"/>
            <w:vMerge w:val="restart"/>
            <w:vAlign w:val="center"/>
          </w:tcPr>
          <w:p>
            <w:pPr>
              <w:pStyle w:val="274"/>
              <w:keepNext w:val="0"/>
              <w:keepLines w:val="0"/>
              <w:pageBreakBefore w:val="0"/>
              <w:kinsoku/>
              <w:overflowPunct/>
              <w:topLinePunct w:val="0"/>
              <w:bidi w:val="0"/>
              <w:snapToGrid w:val="0"/>
              <w:spacing w:line="240" w:lineRule="auto"/>
              <w:jc w:val="center"/>
              <w:textAlignment w:val="auto"/>
              <w:rPr>
                <w:rFonts w:hint="eastAsia" w:ascii="Times New Roman" w:hAnsi="Times New Roman" w:eastAsia="宋体" w:cs="宋体"/>
                <w:color w:val="000000" w:themeColor="text1"/>
                <w:sz w:val="21"/>
                <w:szCs w:val="21"/>
                <w:lang w:eastAsia="zh-CN"/>
              </w:rPr>
            </w:pPr>
            <w:r>
              <w:rPr>
                <w:rFonts w:hint="eastAsia" w:ascii="Times New Roman" w:hAnsi="Times New Roman" w:eastAsia="宋体" w:cs="宋体"/>
                <w:color w:val="000000" w:themeColor="text1"/>
                <w:sz w:val="21"/>
                <w:szCs w:val="21"/>
                <w:lang w:eastAsia="zh-CN"/>
              </w:rPr>
              <w:t>收集后外售</w:t>
            </w:r>
          </w:p>
        </w:tc>
        <w:tc>
          <w:tcPr>
            <w:tcW w:w="2473" w:type="dxa"/>
            <w:vMerge w:val="continue"/>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001" w:type="dxa"/>
            <w:vMerge w:val="continue"/>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color w:val="000000" w:themeColor="text1"/>
                <w:sz w:val="21"/>
                <w:szCs w:val="21"/>
              </w:rPr>
            </w:pPr>
          </w:p>
        </w:tc>
        <w:tc>
          <w:tcPr>
            <w:tcW w:w="1568" w:type="dxa"/>
            <w:vMerge w:val="continue"/>
            <w:vAlign w:val="center"/>
          </w:tcPr>
          <w:p>
            <w:pPr>
              <w:pStyle w:val="47"/>
              <w:keepNext w:val="0"/>
              <w:keepLines w:val="0"/>
              <w:pageBreakBefore w:val="0"/>
              <w:kinsoku/>
              <w:overflowPunct/>
              <w:topLinePunct w:val="0"/>
              <w:bidi w:val="0"/>
              <w:spacing w:before="0" w:beforeAutospacing="0" w:after="0" w:afterAutospacing="0" w:line="240" w:lineRule="auto"/>
              <w:jc w:val="center"/>
              <w:textAlignment w:val="auto"/>
              <w:rPr>
                <w:rFonts w:ascii="Times New Roman" w:hAnsi="Times New Roman" w:eastAsia="宋体" w:cs="宋体"/>
                <w:color w:val="000000" w:themeColor="text1"/>
                <w:sz w:val="21"/>
                <w:szCs w:val="21"/>
              </w:rPr>
            </w:pPr>
          </w:p>
        </w:tc>
        <w:tc>
          <w:tcPr>
            <w:tcW w:w="1606" w:type="dxa"/>
            <w:vAlign w:val="center"/>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olor w:val="000000" w:themeColor="text1"/>
                <w:sz w:val="21"/>
                <w:szCs w:val="21"/>
                <w:lang w:eastAsia="zh-CN"/>
              </w:rPr>
            </w:pPr>
            <w:r>
              <w:rPr>
                <w:rFonts w:hint="eastAsia" w:ascii="Times New Roman" w:hAnsi="Times New Roman" w:eastAsia="宋体"/>
                <w:color w:val="000000" w:themeColor="text1"/>
                <w:sz w:val="21"/>
                <w:szCs w:val="21"/>
                <w:lang w:eastAsia="zh-CN"/>
              </w:rPr>
              <w:t>金属收集粉尘</w:t>
            </w:r>
          </w:p>
        </w:tc>
        <w:tc>
          <w:tcPr>
            <w:tcW w:w="2423" w:type="dxa"/>
            <w:vMerge w:val="continue"/>
            <w:vAlign w:val="center"/>
          </w:tcPr>
          <w:p>
            <w:pPr>
              <w:pStyle w:val="274"/>
              <w:keepNext w:val="0"/>
              <w:keepLines w:val="0"/>
              <w:pageBreakBefore w:val="0"/>
              <w:kinsoku/>
              <w:overflowPunct/>
              <w:topLinePunct w:val="0"/>
              <w:bidi w:val="0"/>
              <w:snapToGrid w:val="0"/>
              <w:spacing w:line="240" w:lineRule="auto"/>
              <w:jc w:val="center"/>
              <w:textAlignment w:val="auto"/>
              <w:rPr>
                <w:rFonts w:hint="eastAsia" w:ascii="Times New Roman" w:hAnsi="Times New Roman" w:eastAsia="宋体" w:cs="宋体"/>
                <w:color w:val="000000" w:themeColor="text1"/>
                <w:sz w:val="21"/>
                <w:szCs w:val="21"/>
                <w:lang w:eastAsia="zh-CN"/>
              </w:rPr>
            </w:pPr>
          </w:p>
        </w:tc>
        <w:tc>
          <w:tcPr>
            <w:tcW w:w="2473" w:type="dxa"/>
            <w:vMerge w:val="continue"/>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001" w:type="dxa"/>
            <w:vMerge w:val="continue"/>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color w:val="000000" w:themeColor="text1"/>
                <w:sz w:val="21"/>
                <w:szCs w:val="21"/>
              </w:rPr>
            </w:pPr>
          </w:p>
        </w:tc>
        <w:tc>
          <w:tcPr>
            <w:tcW w:w="1568" w:type="dxa"/>
            <w:vMerge w:val="continue"/>
            <w:vAlign w:val="center"/>
          </w:tcPr>
          <w:p>
            <w:pPr>
              <w:pStyle w:val="47"/>
              <w:keepNext w:val="0"/>
              <w:keepLines w:val="0"/>
              <w:pageBreakBefore w:val="0"/>
              <w:kinsoku/>
              <w:overflowPunct/>
              <w:topLinePunct w:val="0"/>
              <w:bidi w:val="0"/>
              <w:spacing w:before="0" w:beforeAutospacing="0" w:after="0" w:afterAutospacing="0" w:line="240" w:lineRule="auto"/>
              <w:jc w:val="center"/>
              <w:textAlignment w:val="auto"/>
              <w:rPr>
                <w:rFonts w:ascii="Times New Roman" w:hAnsi="Times New Roman" w:eastAsia="宋体" w:cs="宋体"/>
                <w:color w:val="000000" w:themeColor="text1"/>
                <w:sz w:val="21"/>
                <w:szCs w:val="21"/>
              </w:rPr>
            </w:pPr>
          </w:p>
        </w:tc>
        <w:tc>
          <w:tcPr>
            <w:tcW w:w="1606" w:type="dxa"/>
            <w:vAlign w:val="center"/>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宋体"/>
                <w:snapToGrid w:val="0"/>
                <w:color w:val="000000" w:themeColor="text1"/>
                <w:sz w:val="21"/>
                <w:szCs w:val="21"/>
                <w:lang w:val="en-US" w:eastAsia="zh-CN" w:bidi="ar-SA"/>
              </w:rPr>
            </w:pPr>
            <w:r>
              <w:rPr>
                <w:rFonts w:hint="eastAsia" w:ascii="Times New Roman" w:hAnsi="Times New Roman" w:eastAsia="宋体"/>
                <w:color w:val="000000" w:themeColor="text1"/>
                <w:sz w:val="21"/>
                <w:szCs w:val="21"/>
                <w:lang w:eastAsia="zh-CN"/>
              </w:rPr>
              <w:t>废包装材料</w:t>
            </w:r>
          </w:p>
        </w:tc>
        <w:tc>
          <w:tcPr>
            <w:tcW w:w="2423" w:type="dxa"/>
            <w:vMerge w:val="continue"/>
            <w:vAlign w:val="center"/>
          </w:tcPr>
          <w:p>
            <w:pPr>
              <w:pStyle w:val="274"/>
              <w:keepNext w:val="0"/>
              <w:keepLines w:val="0"/>
              <w:pageBreakBefore w:val="0"/>
              <w:kinsoku/>
              <w:overflowPunct/>
              <w:topLinePunct w:val="0"/>
              <w:bidi w:val="0"/>
              <w:snapToGrid w:val="0"/>
              <w:spacing w:line="240" w:lineRule="auto"/>
              <w:jc w:val="center"/>
              <w:textAlignment w:val="auto"/>
              <w:rPr>
                <w:rFonts w:hint="default" w:ascii="Times New Roman" w:hAnsi="Times New Roman" w:eastAsia="宋体"/>
                <w:color w:val="000000" w:themeColor="text1"/>
                <w:kern w:val="0"/>
                <w:sz w:val="21"/>
                <w:szCs w:val="21"/>
              </w:rPr>
            </w:pPr>
          </w:p>
        </w:tc>
        <w:tc>
          <w:tcPr>
            <w:tcW w:w="2473" w:type="dxa"/>
            <w:vMerge w:val="continue"/>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001" w:type="dxa"/>
            <w:vMerge w:val="continue"/>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color w:val="000000" w:themeColor="text1"/>
                <w:sz w:val="21"/>
                <w:szCs w:val="21"/>
              </w:rPr>
            </w:pPr>
          </w:p>
        </w:tc>
        <w:tc>
          <w:tcPr>
            <w:tcW w:w="1568" w:type="dxa"/>
            <w:vMerge w:val="continue"/>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color w:val="000000" w:themeColor="text1"/>
                <w:sz w:val="21"/>
                <w:szCs w:val="21"/>
              </w:rPr>
            </w:pPr>
          </w:p>
        </w:tc>
        <w:tc>
          <w:tcPr>
            <w:tcW w:w="1606" w:type="dxa"/>
            <w:vAlign w:val="center"/>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宋体"/>
                <w:bCs/>
                <w:snapToGrid w:val="0"/>
                <w:color w:val="000000" w:themeColor="text1"/>
                <w:sz w:val="21"/>
                <w:szCs w:val="21"/>
                <w:lang w:val="en-US" w:eastAsia="zh-CN" w:bidi="ar-SA"/>
              </w:rPr>
            </w:pPr>
            <w:r>
              <w:rPr>
                <w:rFonts w:hint="eastAsia" w:ascii="Times New Roman" w:hAnsi="Times New Roman" w:eastAsia="宋体"/>
                <w:color w:val="000000" w:themeColor="text1"/>
                <w:sz w:val="21"/>
                <w:szCs w:val="21"/>
                <w:lang w:eastAsia="zh-CN"/>
              </w:rPr>
              <w:t>集尘灰</w:t>
            </w:r>
          </w:p>
        </w:tc>
        <w:tc>
          <w:tcPr>
            <w:tcW w:w="2423" w:type="dxa"/>
            <w:vMerge w:val="continue"/>
            <w:vAlign w:val="center"/>
          </w:tcPr>
          <w:p>
            <w:pPr>
              <w:pStyle w:val="274"/>
              <w:keepNext w:val="0"/>
              <w:keepLines w:val="0"/>
              <w:pageBreakBefore w:val="0"/>
              <w:kinsoku/>
              <w:overflowPunct/>
              <w:topLinePunct w:val="0"/>
              <w:bidi w:val="0"/>
              <w:snapToGrid w:val="0"/>
              <w:spacing w:line="240" w:lineRule="auto"/>
              <w:jc w:val="center"/>
              <w:textAlignment w:val="auto"/>
              <w:rPr>
                <w:rFonts w:ascii="Times New Roman" w:hAnsi="Times New Roman" w:eastAsia="宋体" w:cs="宋体"/>
                <w:color w:val="000000" w:themeColor="text1"/>
                <w:sz w:val="21"/>
                <w:szCs w:val="21"/>
              </w:rPr>
            </w:pPr>
          </w:p>
        </w:tc>
        <w:tc>
          <w:tcPr>
            <w:tcW w:w="2473" w:type="dxa"/>
            <w:vMerge w:val="continue"/>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001" w:type="dxa"/>
            <w:vMerge w:val="continue"/>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color w:val="000000" w:themeColor="text1"/>
                <w:sz w:val="21"/>
                <w:szCs w:val="21"/>
              </w:rPr>
            </w:pPr>
          </w:p>
        </w:tc>
        <w:tc>
          <w:tcPr>
            <w:tcW w:w="1568" w:type="dxa"/>
            <w:vMerge w:val="restart"/>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危险固废</w:t>
            </w:r>
          </w:p>
        </w:tc>
        <w:tc>
          <w:tcPr>
            <w:tcW w:w="1606" w:type="dxa"/>
            <w:vAlign w:val="center"/>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napToGrid w:val="0"/>
                <w:color w:val="000000" w:themeColor="text1"/>
                <w:sz w:val="21"/>
                <w:szCs w:val="21"/>
                <w:lang w:val="en-US" w:eastAsia="zh-CN" w:bidi="ar-SA"/>
              </w:rPr>
            </w:pPr>
            <w:r>
              <w:rPr>
                <w:rFonts w:hint="eastAsia" w:ascii="Times New Roman" w:hAnsi="Times New Roman" w:eastAsia="宋体"/>
                <w:color w:val="000000" w:themeColor="text1"/>
                <w:sz w:val="21"/>
                <w:szCs w:val="21"/>
                <w:lang w:val="en-US" w:eastAsia="zh-CN"/>
              </w:rPr>
              <w:t>废油</w:t>
            </w:r>
          </w:p>
        </w:tc>
        <w:tc>
          <w:tcPr>
            <w:tcW w:w="2423" w:type="dxa"/>
            <w:vMerge w:val="restart"/>
            <w:vAlign w:val="center"/>
          </w:tcPr>
          <w:p>
            <w:pPr>
              <w:pStyle w:val="274"/>
              <w:keepNext w:val="0"/>
              <w:keepLines w:val="0"/>
              <w:pageBreakBefore w:val="0"/>
              <w:kinsoku/>
              <w:overflowPunct/>
              <w:topLinePunct w:val="0"/>
              <w:bidi w:val="0"/>
              <w:snapToGrid w:val="0"/>
              <w:spacing w:line="240" w:lineRule="auto"/>
              <w:ind w:firstLine="420" w:firstLineChars="200"/>
              <w:jc w:val="center"/>
              <w:textAlignment w:val="auto"/>
              <w:rPr>
                <w:rFonts w:ascii="Times New Roman" w:hAnsi="Times New Roman" w:eastAsia="宋体" w:cs="宋体"/>
                <w:color w:val="000000" w:themeColor="text1"/>
                <w:sz w:val="21"/>
                <w:szCs w:val="21"/>
              </w:rPr>
            </w:pPr>
            <w:r>
              <w:rPr>
                <w:rFonts w:hint="eastAsia" w:ascii="Times New Roman" w:hAnsi="Times New Roman" w:eastAsia="宋体"/>
                <w:color w:val="000000" w:themeColor="text1"/>
                <w:kern w:val="0"/>
                <w:sz w:val="21"/>
                <w:szCs w:val="21"/>
                <w:lang w:eastAsia="zh-CN"/>
              </w:rPr>
              <w:t>收集后委托相关资质单位处理</w:t>
            </w:r>
          </w:p>
        </w:tc>
        <w:tc>
          <w:tcPr>
            <w:tcW w:w="2473" w:type="dxa"/>
            <w:vMerge w:val="continue"/>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001" w:type="dxa"/>
            <w:vMerge w:val="continue"/>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color w:val="000000" w:themeColor="text1"/>
                <w:sz w:val="21"/>
                <w:szCs w:val="21"/>
              </w:rPr>
            </w:pPr>
          </w:p>
        </w:tc>
        <w:tc>
          <w:tcPr>
            <w:tcW w:w="1568" w:type="dxa"/>
            <w:vMerge w:val="continue"/>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color w:val="000000" w:themeColor="text1"/>
                <w:sz w:val="21"/>
                <w:szCs w:val="21"/>
              </w:rPr>
            </w:pPr>
          </w:p>
        </w:tc>
        <w:tc>
          <w:tcPr>
            <w:tcW w:w="1606" w:type="dxa"/>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color w:val="000000" w:themeColor="text1"/>
                <w:sz w:val="21"/>
                <w:szCs w:val="21"/>
              </w:rPr>
            </w:pPr>
            <w:r>
              <w:rPr>
                <w:rFonts w:hint="eastAsia" w:ascii="Times New Roman" w:hAnsi="Times New Roman" w:eastAsia="宋体"/>
                <w:color w:val="000000" w:themeColor="text1"/>
                <w:sz w:val="21"/>
                <w:szCs w:val="21"/>
                <w:lang w:eastAsia="zh-CN"/>
              </w:rPr>
              <w:t>废桶</w:t>
            </w:r>
          </w:p>
        </w:tc>
        <w:tc>
          <w:tcPr>
            <w:tcW w:w="2423" w:type="dxa"/>
            <w:vMerge w:val="continue"/>
            <w:vAlign w:val="top"/>
          </w:tcPr>
          <w:p>
            <w:pPr>
              <w:pStyle w:val="274"/>
              <w:keepNext w:val="0"/>
              <w:keepLines w:val="0"/>
              <w:pageBreakBefore w:val="0"/>
              <w:kinsoku/>
              <w:overflowPunct/>
              <w:topLinePunct w:val="0"/>
              <w:bidi w:val="0"/>
              <w:snapToGrid w:val="0"/>
              <w:spacing w:line="240" w:lineRule="auto"/>
              <w:ind w:firstLine="420" w:firstLineChars="200"/>
              <w:jc w:val="left"/>
              <w:textAlignment w:val="auto"/>
              <w:rPr>
                <w:rFonts w:ascii="Times New Roman" w:hAnsi="Times New Roman" w:eastAsia="宋体" w:cs="宋体"/>
                <w:color w:val="000000" w:themeColor="text1"/>
                <w:sz w:val="21"/>
                <w:szCs w:val="21"/>
              </w:rPr>
            </w:pPr>
          </w:p>
        </w:tc>
        <w:tc>
          <w:tcPr>
            <w:tcW w:w="2473" w:type="dxa"/>
            <w:vMerge w:val="continue"/>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001" w:type="dxa"/>
            <w:vMerge w:val="continue"/>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color w:val="000000" w:themeColor="text1"/>
                <w:sz w:val="21"/>
                <w:szCs w:val="21"/>
              </w:rPr>
            </w:pPr>
          </w:p>
        </w:tc>
        <w:tc>
          <w:tcPr>
            <w:tcW w:w="1568" w:type="dxa"/>
            <w:vMerge w:val="continue"/>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color w:val="000000" w:themeColor="text1"/>
                <w:sz w:val="21"/>
                <w:szCs w:val="21"/>
              </w:rPr>
            </w:pPr>
          </w:p>
        </w:tc>
        <w:tc>
          <w:tcPr>
            <w:tcW w:w="1606" w:type="dxa"/>
            <w:vAlign w:val="center"/>
          </w:tcPr>
          <w:p>
            <w:pPr>
              <w:keepNext w:val="0"/>
              <w:keepLines w:val="0"/>
              <w:pageBreakBefore w:val="0"/>
              <w:kinsoku/>
              <w:overflowPunct/>
              <w:topLinePunct w:val="0"/>
              <w:bidi w:val="0"/>
              <w:spacing w:line="240" w:lineRule="auto"/>
              <w:jc w:val="center"/>
              <w:textAlignment w:val="auto"/>
              <w:rPr>
                <w:rFonts w:hint="eastAsia" w:ascii="Times New Roman" w:hAnsi="Times New Roman" w:eastAsia="宋体"/>
                <w:color w:val="000000" w:themeColor="text1"/>
                <w:sz w:val="21"/>
                <w:szCs w:val="21"/>
                <w:lang w:eastAsia="zh-CN"/>
              </w:rPr>
            </w:pPr>
            <w:r>
              <w:rPr>
                <w:rFonts w:hint="eastAsia" w:ascii="Times New Roman" w:hAnsi="Times New Roman" w:eastAsia="宋体"/>
                <w:color w:val="000000" w:themeColor="text1"/>
                <w:sz w:val="21"/>
                <w:szCs w:val="21"/>
                <w:lang w:eastAsia="zh-CN"/>
              </w:rPr>
              <w:t>废皂化液</w:t>
            </w:r>
          </w:p>
        </w:tc>
        <w:tc>
          <w:tcPr>
            <w:tcW w:w="2423" w:type="dxa"/>
            <w:vMerge w:val="continue"/>
            <w:vAlign w:val="top"/>
          </w:tcPr>
          <w:p>
            <w:pPr>
              <w:pStyle w:val="274"/>
              <w:keepNext w:val="0"/>
              <w:keepLines w:val="0"/>
              <w:pageBreakBefore w:val="0"/>
              <w:kinsoku/>
              <w:overflowPunct/>
              <w:topLinePunct w:val="0"/>
              <w:bidi w:val="0"/>
              <w:snapToGrid w:val="0"/>
              <w:spacing w:line="240" w:lineRule="auto"/>
              <w:ind w:firstLine="420" w:firstLineChars="200"/>
              <w:jc w:val="left"/>
              <w:textAlignment w:val="auto"/>
              <w:rPr>
                <w:rFonts w:ascii="Times New Roman" w:hAnsi="Times New Roman" w:eastAsia="宋体" w:cs="宋体"/>
                <w:color w:val="000000" w:themeColor="text1"/>
                <w:sz w:val="21"/>
                <w:szCs w:val="21"/>
              </w:rPr>
            </w:pPr>
          </w:p>
        </w:tc>
        <w:tc>
          <w:tcPr>
            <w:tcW w:w="2473" w:type="dxa"/>
            <w:vMerge w:val="continue"/>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001" w:type="dxa"/>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噪声</w:t>
            </w:r>
          </w:p>
        </w:tc>
        <w:tc>
          <w:tcPr>
            <w:tcW w:w="1568" w:type="dxa"/>
            <w:vAlign w:val="center"/>
          </w:tcPr>
          <w:p>
            <w:pPr>
              <w:pStyle w:val="47"/>
              <w:keepNext w:val="0"/>
              <w:keepLines w:val="0"/>
              <w:pageBreakBefore w:val="0"/>
              <w:kinsoku/>
              <w:overflowPunct/>
              <w:topLinePunct w:val="0"/>
              <w:bidi w:val="0"/>
              <w:spacing w:before="0" w:beforeAutospacing="0" w:after="0" w:afterAutospacing="0" w:line="240" w:lineRule="auto"/>
              <w:jc w:val="center"/>
              <w:textAlignment w:val="auto"/>
              <w:rPr>
                <w:rFonts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设备</w:t>
            </w:r>
          </w:p>
        </w:tc>
        <w:tc>
          <w:tcPr>
            <w:tcW w:w="1606" w:type="dxa"/>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设备噪声</w:t>
            </w:r>
          </w:p>
        </w:tc>
        <w:tc>
          <w:tcPr>
            <w:tcW w:w="2423" w:type="dxa"/>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color w:val="000000" w:themeColor="text1"/>
                <w:sz w:val="21"/>
                <w:szCs w:val="21"/>
              </w:rPr>
            </w:pPr>
            <w:r>
              <w:rPr>
                <w:rFonts w:hint="eastAsia" w:ascii="Times New Roman" w:hAnsi="Times New Roman" w:eastAsia="宋体"/>
                <w:color w:val="000000" w:themeColor="text1"/>
                <w:sz w:val="21"/>
                <w:szCs w:val="21"/>
                <w:lang w:val="en-GB"/>
              </w:rPr>
              <w:t>①</w:t>
            </w:r>
            <w:r>
              <w:rPr>
                <w:rFonts w:hint="eastAsia" w:ascii="Times New Roman" w:hAnsi="Times New Roman" w:eastAsia="宋体"/>
                <w:color w:val="000000" w:themeColor="text1"/>
                <w:sz w:val="21"/>
                <w:szCs w:val="21"/>
                <w:lang w:val="en-GB" w:eastAsia="zh-CN"/>
              </w:rPr>
              <w:t>设置隔声门窗、墙体安装隔声、吸声材料；②</w:t>
            </w:r>
            <w:r>
              <w:rPr>
                <w:rFonts w:ascii="Times New Roman" w:hAnsi="Times New Roman" w:eastAsia="宋体"/>
                <w:color w:val="000000" w:themeColor="text1"/>
                <w:sz w:val="21"/>
                <w:szCs w:val="21"/>
                <w:lang w:val="en-GB"/>
              </w:rPr>
              <w:t>选用低噪声的设备</w:t>
            </w:r>
            <w:r>
              <w:rPr>
                <w:rFonts w:hint="eastAsia" w:ascii="Times New Roman" w:hAnsi="Times New Roman" w:eastAsia="宋体"/>
                <w:color w:val="000000" w:themeColor="text1"/>
                <w:sz w:val="21"/>
                <w:szCs w:val="21"/>
                <w:lang w:val="en-GB" w:eastAsia="zh-CN"/>
              </w:rPr>
              <w:t>，高噪声设备增加减振措施</w:t>
            </w:r>
            <w:r>
              <w:rPr>
                <w:rFonts w:ascii="Times New Roman" w:hAnsi="Times New Roman" w:eastAsia="宋体"/>
                <w:color w:val="000000" w:themeColor="text1"/>
                <w:sz w:val="21"/>
                <w:szCs w:val="21"/>
                <w:lang w:val="en-GB"/>
              </w:rPr>
              <w:t>；</w:t>
            </w:r>
            <w:r>
              <w:rPr>
                <w:rFonts w:hint="eastAsia" w:ascii="Times New Roman" w:hAnsi="Times New Roman" w:eastAsia="宋体"/>
                <w:color w:val="000000" w:themeColor="text1"/>
                <w:sz w:val="21"/>
                <w:szCs w:val="21"/>
                <w:lang w:val="en-GB" w:eastAsia="zh-CN"/>
              </w:rPr>
              <w:t>③</w:t>
            </w:r>
            <w:r>
              <w:rPr>
                <w:rFonts w:ascii="Times New Roman" w:hAnsi="Times New Roman" w:eastAsia="宋体"/>
                <w:color w:val="000000" w:themeColor="text1"/>
                <w:sz w:val="21"/>
                <w:szCs w:val="21"/>
                <w:lang w:val="en-GB"/>
              </w:rPr>
              <w:t>生产过程中封闭门窗</w:t>
            </w:r>
            <w:r>
              <w:rPr>
                <w:rFonts w:hint="eastAsia" w:ascii="Times New Roman" w:hAnsi="Times New Roman" w:eastAsia="宋体"/>
                <w:color w:val="000000" w:themeColor="text1"/>
                <w:sz w:val="21"/>
                <w:szCs w:val="21"/>
                <w:lang w:val="en-GB" w:eastAsia="zh-CN"/>
              </w:rPr>
              <w:t>；④</w:t>
            </w:r>
            <w:r>
              <w:rPr>
                <w:rFonts w:ascii="Times New Roman" w:hAnsi="Times New Roman" w:eastAsia="宋体"/>
                <w:color w:val="000000" w:themeColor="text1"/>
                <w:sz w:val="21"/>
                <w:szCs w:val="21"/>
                <w:lang w:val="en-GB"/>
              </w:rPr>
              <w:t>加强管理和养护；</w:t>
            </w:r>
            <w:r>
              <w:rPr>
                <w:rFonts w:hint="eastAsia" w:ascii="Times New Roman" w:hAnsi="Times New Roman" w:eastAsia="宋体"/>
                <w:color w:val="000000" w:themeColor="text1"/>
                <w:sz w:val="21"/>
                <w:szCs w:val="21"/>
                <w:lang w:val="en-GB" w:eastAsia="zh-CN"/>
              </w:rPr>
              <w:t>⑤</w:t>
            </w:r>
            <w:r>
              <w:rPr>
                <w:rFonts w:ascii="Times New Roman" w:hAnsi="Times New Roman" w:eastAsia="宋体"/>
                <w:color w:val="000000" w:themeColor="text1"/>
                <w:sz w:val="21"/>
                <w:szCs w:val="21"/>
                <w:lang w:val="en-GB"/>
              </w:rPr>
              <w:t>机械设备</w:t>
            </w:r>
            <w:r>
              <w:rPr>
                <w:rFonts w:hint="eastAsia" w:ascii="Times New Roman" w:hAnsi="Times New Roman" w:eastAsia="宋体"/>
                <w:color w:val="000000" w:themeColor="text1"/>
                <w:sz w:val="21"/>
                <w:szCs w:val="21"/>
                <w:lang w:val="en-GB"/>
              </w:rPr>
              <w:t>合理布局</w:t>
            </w:r>
            <w:r>
              <w:rPr>
                <w:rFonts w:hint="eastAsia" w:ascii="Times New Roman" w:hAnsi="Times New Roman" w:eastAsia="宋体"/>
                <w:color w:val="000000" w:themeColor="text1"/>
                <w:sz w:val="21"/>
                <w:szCs w:val="21"/>
                <w:lang w:val="en-GB" w:eastAsia="zh-CN"/>
              </w:rPr>
              <w:t>；</w:t>
            </w:r>
          </w:p>
        </w:tc>
        <w:tc>
          <w:tcPr>
            <w:tcW w:w="2473" w:type="dxa"/>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color w:val="000000" w:themeColor="text1"/>
                <w:sz w:val="21"/>
                <w:szCs w:val="21"/>
              </w:rPr>
            </w:pPr>
            <w:r>
              <w:rPr>
                <w:rFonts w:ascii="Times New Roman" w:hAnsi="Times New Roman" w:eastAsia="宋体" w:cs="宋体"/>
                <w:color w:val="000000" w:themeColor="text1"/>
                <w:sz w:val="21"/>
                <w:szCs w:val="21"/>
              </w:rPr>
              <w:t>项目厂界噪声达到《工业企业厂界环境噪声排放标准》（GB12348－2008）3类功能区标准</w:t>
            </w:r>
            <w:r>
              <w:rPr>
                <w:rFonts w:hint="eastAsia" w:ascii="Times New Roman" w:hAnsi="Times New Roman" w:eastAsia="宋体" w:cs="宋体"/>
                <w:color w:val="000000" w:themeColor="text1"/>
                <w:sz w:val="21"/>
                <w:szCs w:val="21"/>
              </w:rPr>
              <w:t>，对当地环境影响小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071" w:type="dxa"/>
            <w:gridSpan w:val="5"/>
            <w:vAlign w:val="center"/>
          </w:tcPr>
          <w:p>
            <w:pPr>
              <w:keepNext w:val="0"/>
              <w:keepLines w:val="0"/>
              <w:pageBreakBefore w:val="0"/>
              <w:kinsoku/>
              <w:wordWrap/>
              <w:overflowPunct/>
              <w:topLinePunct w:val="0"/>
              <w:bidi w:val="0"/>
              <w:spacing w:line="440" w:lineRule="exact"/>
              <w:textAlignment w:val="auto"/>
              <w:rPr>
                <w:rFonts w:ascii="Times New Roman" w:hAnsi="Times New Roman" w:eastAsia="宋体" w:cs="宋体"/>
                <w:b/>
                <w:bCs/>
                <w:color w:val="000000" w:themeColor="text1"/>
                <w:sz w:val="24"/>
                <w:szCs w:val="24"/>
              </w:rPr>
            </w:pPr>
            <w:r>
              <w:rPr>
                <w:rFonts w:hint="eastAsia" w:ascii="Times New Roman" w:hAnsi="Times New Roman" w:eastAsia="宋体" w:cs="宋体"/>
                <w:b/>
                <w:bCs/>
                <w:color w:val="000000" w:themeColor="text1"/>
                <w:sz w:val="24"/>
                <w:szCs w:val="24"/>
              </w:rPr>
              <w:t>生态保护措施及预期效果</w:t>
            </w:r>
          </w:p>
          <w:p>
            <w:pPr>
              <w:keepNext w:val="0"/>
              <w:keepLines w:val="0"/>
              <w:pageBreakBefore w:val="0"/>
              <w:widowControl/>
              <w:kinsoku/>
              <w:wordWrap/>
              <w:overflowPunct/>
              <w:topLinePunct w:val="0"/>
              <w:bidi w:val="0"/>
              <w:adjustRightInd w:val="0"/>
              <w:snapToGrid w:val="0"/>
              <w:spacing w:line="440" w:lineRule="exact"/>
              <w:ind w:firstLine="480" w:firstLineChars="200"/>
              <w:textAlignment w:val="auto"/>
              <w:rPr>
                <w:rFonts w:ascii="Times New Roman" w:hAnsi="Times New Roman" w:eastAsia="宋体" w:cs="宋体"/>
                <w:color w:val="000000" w:themeColor="text1"/>
                <w:sz w:val="24"/>
                <w:szCs w:val="24"/>
              </w:rPr>
            </w:pPr>
            <w:r>
              <w:rPr>
                <w:rFonts w:ascii="Times New Roman" w:hAnsi="Times New Roman" w:eastAsia="宋体" w:cs="宋体"/>
                <w:color w:val="000000" w:themeColor="text1"/>
                <w:sz w:val="24"/>
                <w:szCs w:val="24"/>
              </w:rPr>
              <w:t>1、加强厂区绿化及环保管理。</w:t>
            </w:r>
          </w:p>
          <w:p>
            <w:pPr>
              <w:keepNext w:val="0"/>
              <w:keepLines w:val="0"/>
              <w:pageBreakBefore w:val="0"/>
              <w:widowControl/>
              <w:kinsoku/>
              <w:wordWrap/>
              <w:overflowPunct/>
              <w:topLinePunct w:val="0"/>
              <w:bidi w:val="0"/>
              <w:adjustRightInd w:val="0"/>
              <w:snapToGrid w:val="0"/>
              <w:spacing w:line="440" w:lineRule="exact"/>
              <w:ind w:firstLine="480" w:firstLineChars="200"/>
              <w:textAlignment w:val="auto"/>
              <w:rPr>
                <w:rFonts w:ascii="Times New Roman" w:hAnsi="Times New Roman" w:eastAsia="宋体" w:cs="宋体"/>
                <w:color w:val="000000" w:themeColor="text1"/>
                <w:sz w:val="24"/>
                <w:szCs w:val="24"/>
              </w:rPr>
            </w:pPr>
            <w:r>
              <w:rPr>
                <w:rFonts w:ascii="Times New Roman" w:hAnsi="Times New Roman" w:eastAsia="宋体" w:cs="宋体"/>
                <w:color w:val="000000" w:themeColor="text1"/>
                <w:sz w:val="24"/>
                <w:szCs w:val="24"/>
              </w:rPr>
              <w:t>2、尽量减少对生态环境的影响程度，加强职工的环境保护意识，通过管理手段来达到环保目的。</w:t>
            </w:r>
          </w:p>
          <w:p>
            <w:pPr>
              <w:keepNext w:val="0"/>
              <w:keepLines w:val="0"/>
              <w:pageBreakBefore w:val="0"/>
              <w:kinsoku/>
              <w:wordWrap/>
              <w:overflowPunct/>
              <w:topLinePunct w:val="0"/>
              <w:autoSpaceDE w:val="0"/>
              <w:autoSpaceDN w:val="0"/>
              <w:bidi w:val="0"/>
              <w:adjustRightInd w:val="0"/>
              <w:spacing w:line="440" w:lineRule="exact"/>
              <w:ind w:firstLine="480" w:firstLineChars="200"/>
              <w:jc w:val="left"/>
              <w:textAlignment w:val="auto"/>
              <w:rPr>
                <w:rFonts w:ascii="Times New Roman" w:hAnsi="Times New Roman" w:eastAsia="宋体" w:cs="宋体"/>
                <w:color w:val="000000" w:themeColor="text1"/>
                <w:kern w:val="0"/>
                <w:sz w:val="21"/>
                <w:szCs w:val="21"/>
              </w:rPr>
            </w:pPr>
            <w:r>
              <w:rPr>
                <w:rFonts w:ascii="Times New Roman" w:hAnsi="Times New Roman" w:eastAsia="宋体" w:cs="宋体"/>
                <w:color w:val="000000" w:themeColor="text1"/>
                <w:sz w:val="24"/>
                <w:szCs w:val="24"/>
              </w:rPr>
              <w:t>由于项目本身的污染</w:t>
            </w:r>
            <w:r>
              <w:rPr>
                <w:rFonts w:hint="eastAsia" w:ascii="Times New Roman" w:hAnsi="Times New Roman" w:eastAsia="宋体" w:cs="宋体"/>
                <w:color w:val="000000" w:themeColor="text1"/>
                <w:sz w:val="24"/>
                <w:szCs w:val="24"/>
              </w:rPr>
              <w:t>较小</w:t>
            </w:r>
            <w:r>
              <w:rPr>
                <w:rFonts w:ascii="Times New Roman" w:hAnsi="Times New Roman" w:eastAsia="宋体" w:cs="宋体"/>
                <w:color w:val="000000" w:themeColor="text1"/>
                <w:sz w:val="24"/>
                <w:szCs w:val="24"/>
              </w:rPr>
              <w:t>，引起的生态影响较小，在采取污染治理的基础上进行上述生态保护措施已经能符合生态保护要求。</w:t>
            </w:r>
          </w:p>
        </w:tc>
      </w:tr>
    </w:tbl>
    <w:p>
      <w:pPr>
        <w:pStyle w:val="4"/>
        <w:keepNext w:val="0"/>
        <w:spacing w:line="360" w:lineRule="auto"/>
        <w:rPr>
          <w:rFonts w:hint="eastAsia" w:ascii="Times New Roman" w:hAnsi="Times New Roman" w:eastAsia="宋体" w:cs="黑体"/>
          <w:color w:val="000000" w:themeColor="text1"/>
          <w:sz w:val="30"/>
          <w:szCs w:val="30"/>
        </w:rPr>
      </w:pPr>
    </w:p>
    <w:p>
      <w:pPr>
        <w:pStyle w:val="4"/>
        <w:keepNext w:val="0"/>
        <w:spacing w:line="360" w:lineRule="auto"/>
        <w:rPr>
          <w:rFonts w:hint="eastAsia" w:ascii="Times New Roman" w:hAnsi="Times New Roman" w:eastAsia="宋体" w:cs="黑体"/>
          <w:color w:val="000000" w:themeColor="text1"/>
          <w:sz w:val="30"/>
          <w:szCs w:val="30"/>
        </w:rPr>
      </w:pPr>
    </w:p>
    <w:p>
      <w:pPr>
        <w:pStyle w:val="4"/>
        <w:keepNext w:val="0"/>
        <w:spacing w:line="360" w:lineRule="auto"/>
        <w:rPr>
          <w:rFonts w:hint="eastAsia" w:ascii="Times New Roman" w:hAnsi="Times New Roman" w:eastAsia="宋体" w:cs="黑体"/>
          <w:color w:val="000000" w:themeColor="text1"/>
          <w:sz w:val="30"/>
          <w:szCs w:val="30"/>
        </w:rPr>
      </w:pPr>
    </w:p>
    <w:p>
      <w:pPr>
        <w:pStyle w:val="4"/>
        <w:keepNext w:val="0"/>
        <w:spacing w:line="360" w:lineRule="auto"/>
        <w:rPr>
          <w:rFonts w:hint="eastAsia" w:ascii="Times New Roman" w:hAnsi="Times New Roman" w:eastAsia="宋体" w:cs="黑体"/>
          <w:color w:val="000000" w:themeColor="text1"/>
          <w:sz w:val="30"/>
          <w:szCs w:val="30"/>
        </w:rPr>
      </w:pPr>
    </w:p>
    <w:p>
      <w:pPr>
        <w:pStyle w:val="4"/>
        <w:keepNext w:val="0"/>
        <w:spacing w:line="360" w:lineRule="auto"/>
        <w:rPr>
          <w:rFonts w:hint="eastAsia" w:ascii="黑体" w:hAnsi="黑体" w:eastAsia="黑体" w:cs="黑体"/>
          <w:color w:val="000000" w:themeColor="text1"/>
          <w:sz w:val="30"/>
          <w:szCs w:val="30"/>
        </w:rPr>
      </w:pPr>
      <w:r>
        <w:rPr>
          <w:rFonts w:hint="eastAsia" w:ascii="黑体" w:hAnsi="黑体" w:eastAsia="黑体" w:cs="黑体"/>
          <w:color w:val="000000" w:themeColor="text1"/>
          <w:sz w:val="30"/>
          <w:szCs w:val="30"/>
        </w:rPr>
        <w:t>九、主要结论和建议</w:t>
      </w:r>
      <w:bookmarkEnd w:id="69"/>
    </w:p>
    <w:bookmarkEnd w:id="70"/>
    <w:tbl>
      <w:tblPr>
        <w:tblStyle w:val="58"/>
        <w:tblW w:w="92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9297" w:type="dxa"/>
            <w:vAlign w:val="top"/>
          </w:tcPr>
          <w:p>
            <w:pPr>
              <w:keepNext w:val="0"/>
              <w:keepLines w:val="0"/>
              <w:pageBreakBefore w:val="0"/>
              <w:kinsoku/>
              <w:overflowPunct/>
              <w:topLinePunct w:val="0"/>
              <w:bidi w:val="0"/>
              <w:spacing w:line="440" w:lineRule="exact"/>
              <w:textAlignment w:val="auto"/>
              <w:rPr>
                <w:rFonts w:ascii="Times New Roman" w:hAnsi="Times New Roman" w:eastAsia="宋体" w:cs="宋体"/>
                <w:b/>
                <w:bCs/>
                <w:color w:val="000000" w:themeColor="text1"/>
                <w:sz w:val="28"/>
                <w:szCs w:val="28"/>
              </w:rPr>
            </w:pPr>
            <w:r>
              <w:rPr>
                <w:rFonts w:ascii="Times New Roman" w:hAnsi="Times New Roman" w:eastAsia="宋体" w:cs="宋体"/>
                <w:b/>
                <w:bCs/>
                <w:color w:val="000000" w:themeColor="text1"/>
                <w:sz w:val="28"/>
                <w:szCs w:val="28"/>
              </w:rPr>
              <w:t>9.1结论</w:t>
            </w:r>
          </w:p>
          <w:p>
            <w:pPr>
              <w:keepNext w:val="0"/>
              <w:keepLines w:val="0"/>
              <w:pageBreakBefore w:val="0"/>
              <w:kinsoku/>
              <w:overflowPunct/>
              <w:topLinePunct w:val="0"/>
              <w:bidi w:val="0"/>
              <w:spacing w:line="440" w:lineRule="exact"/>
              <w:textAlignment w:val="auto"/>
              <w:rPr>
                <w:rFonts w:hint="eastAsia" w:ascii="Times New Roman" w:hAnsi="Times New Roman" w:eastAsia="宋体" w:cs="宋体"/>
                <w:b/>
                <w:bCs/>
                <w:color w:val="000000" w:themeColor="text1"/>
                <w:sz w:val="24"/>
              </w:rPr>
            </w:pPr>
            <w:r>
              <w:rPr>
                <w:rFonts w:ascii="Times New Roman" w:hAnsi="Times New Roman" w:eastAsia="宋体" w:cs="宋体"/>
                <w:b/>
                <w:bCs/>
                <w:color w:val="000000" w:themeColor="text1"/>
                <w:sz w:val="24"/>
              </w:rPr>
              <w:t>9.1.1项目</w:t>
            </w:r>
            <w:r>
              <w:rPr>
                <w:rFonts w:hint="eastAsia" w:ascii="Times New Roman" w:hAnsi="Times New Roman" w:eastAsia="宋体" w:cs="宋体"/>
                <w:b/>
                <w:bCs/>
                <w:color w:val="000000" w:themeColor="text1"/>
                <w:sz w:val="24"/>
              </w:rPr>
              <w:t>概况</w:t>
            </w:r>
          </w:p>
          <w:p>
            <w:pPr>
              <w:keepNext w:val="0"/>
              <w:keepLines w:val="0"/>
              <w:pageBreakBefore w:val="0"/>
              <w:widowControl w:val="0"/>
              <w:kinsoku/>
              <w:wordWrap/>
              <w:overflowPunct/>
              <w:topLinePunct w:val="0"/>
              <w:autoSpaceDE/>
              <w:autoSpaceDN/>
              <w:bidi w:val="0"/>
              <w:adjustRightInd/>
              <w:snapToGrid w:val="0"/>
              <w:spacing w:line="440" w:lineRule="exact"/>
              <w:ind w:firstLine="560"/>
              <w:textAlignment w:val="auto"/>
              <w:rPr>
                <w:rFonts w:hint="eastAsia" w:ascii="Times New Roman" w:hAnsi="Times New Roman" w:eastAsia="宋体" w:cs="宋体"/>
                <w:color w:val="000000" w:themeColor="text1"/>
                <w:kern w:val="2"/>
                <w:sz w:val="24"/>
                <w:szCs w:val="24"/>
                <w:shd w:val="clear" w:color="auto" w:fill="FFFFFF"/>
                <w:lang w:val="en-US" w:eastAsia="zh-CN" w:bidi="ar-SA"/>
              </w:rPr>
            </w:pPr>
            <w:r>
              <w:rPr>
                <w:rFonts w:hint="eastAsia" w:ascii="Times New Roman" w:hAnsi="Times New Roman" w:eastAsia="宋体" w:cs="宋体"/>
                <w:color w:val="000000" w:themeColor="text1"/>
                <w:sz w:val="24"/>
                <w:szCs w:val="24"/>
                <w:lang w:eastAsia="zh-CN"/>
              </w:rPr>
              <w:t>湖州锦辰智能科技有限公司</w:t>
            </w:r>
            <w:r>
              <w:rPr>
                <w:rFonts w:hint="eastAsia" w:ascii="Times New Roman" w:hAnsi="Times New Roman" w:eastAsia="宋体" w:cs="宋体"/>
                <w:color w:val="000000" w:themeColor="text1"/>
                <w:kern w:val="2"/>
                <w:sz w:val="24"/>
                <w:szCs w:val="24"/>
                <w:lang w:val="en-US" w:eastAsia="zh-CN" w:bidi="ar-SA"/>
              </w:rPr>
              <w:t>成立于2018年12月24日，位于</w:t>
            </w:r>
            <w:r>
              <w:rPr>
                <w:rFonts w:hint="eastAsia" w:ascii="Times New Roman" w:hAnsi="Times New Roman" w:eastAsia="宋体" w:cs="宋体"/>
                <w:color w:val="000000" w:themeColor="text1"/>
                <w:sz w:val="24"/>
                <w:szCs w:val="24"/>
                <w:shd w:val="clear" w:color="auto" w:fill="FFFFFF"/>
              </w:rPr>
              <w:t>浙江省湖州市吴兴区梅家漾路201宝丰科技园锦辰科技</w:t>
            </w:r>
            <w:r>
              <w:rPr>
                <w:rFonts w:hint="eastAsia" w:ascii="Times New Roman" w:hAnsi="Times New Roman" w:eastAsia="宋体" w:cs="宋体"/>
                <w:color w:val="000000" w:themeColor="text1"/>
                <w:sz w:val="24"/>
                <w:szCs w:val="24"/>
                <w:shd w:val="clear" w:color="auto" w:fill="FFFFFF"/>
                <w:lang w:eastAsia="zh-CN"/>
              </w:rPr>
              <w:t>，主要经营智能设备产品配件生产及销售。企业拟租用湖州市吴兴区梅家漾路201号宝丰科技园内7幢201-203，购置激光切割和折弯机等设备，形成年加工10万件机械产品的生产能力，项目达产后，年销售收入</w:t>
            </w:r>
            <w:r>
              <w:rPr>
                <w:rFonts w:hint="eastAsia" w:cs="宋体"/>
                <w:color w:val="000000" w:themeColor="text1"/>
                <w:sz w:val="24"/>
                <w:szCs w:val="24"/>
                <w:shd w:val="clear" w:color="auto" w:fill="FFFFFF"/>
                <w:lang w:val="en-US" w:eastAsia="zh-CN"/>
              </w:rPr>
              <w:t>600</w:t>
            </w:r>
            <w:r>
              <w:rPr>
                <w:rFonts w:hint="eastAsia" w:ascii="Times New Roman" w:hAnsi="Times New Roman" w:eastAsia="宋体" w:cs="宋体"/>
                <w:color w:val="000000" w:themeColor="text1"/>
                <w:sz w:val="24"/>
                <w:szCs w:val="24"/>
                <w:shd w:val="clear" w:color="auto" w:fill="FFFFFF"/>
                <w:lang w:eastAsia="zh-CN"/>
              </w:rPr>
              <w:t>万，利税大约</w:t>
            </w:r>
            <w:r>
              <w:rPr>
                <w:rFonts w:hint="eastAsia" w:cs="宋体"/>
                <w:color w:val="000000" w:themeColor="text1"/>
                <w:sz w:val="24"/>
                <w:szCs w:val="24"/>
                <w:shd w:val="clear" w:color="auto" w:fill="FFFFFF"/>
                <w:lang w:val="en-US" w:eastAsia="zh-CN"/>
              </w:rPr>
              <w:t>50</w:t>
            </w:r>
            <w:r>
              <w:rPr>
                <w:rFonts w:hint="eastAsia" w:ascii="Times New Roman" w:hAnsi="Times New Roman" w:eastAsia="宋体" w:cs="宋体"/>
                <w:color w:val="000000" w:themeColor="text1"/>
                <w:sz w:val="24"/>
                <w:szCs w:val="24"/>
                <w:shd w:val="clear" w:color="auto" w:fill="FFFFFF"/>
                <w:lang w:eastAsia="zh-CN"/>
              </w:rPr>
              <w:t>万元左右。</w:t>
            </w:r>
          </w:p>
          <w:p>
            <w:pPr>
              <w:keepNext w:val="0"/>
              <w:keepLines w:val="0"/>
              <w:pageBreakBefore w:val="0"/>
              <w:kinsoku/>
              <w:overflowPunct/>
              <w:topLinePunct w:val="0"/>
              <w:bidi w:val="0"/>
              <w:spacing w:line="440" w:lineRule="exact"/>
              <w:textAlignment w:val="auto"/>
              <w:rPr>
                <w:rFonts w:ascii="Times New Roman" w:hAnsi="Times New Roman" w:eastAsia="宋体" w:cs="宋体"/>
                <w:b/>
                <w:bCs/>
                <w:color w:val="000000" w:themeColor="text1"/>
                <w:sz w:val="24"/>
              </w:rPr>
            </w:pPr>
            <w:r>
              <w:rPr>
                <w:rFonts w:hint="eastAsia" w:ascii="Times New Roman" w:hAnsi="Times New Roman" w:eastAsia="宋体" w:cs="宋体"/>
                <w:b/>
                <w:bCs/>
                <w:color w:val="000000" w:themeColor="text1"/>
                <w:sz w:val="24"/>
              </w:rPr>
              <w:t>9.1.2工程分析</w:t>
            </w:r>
          </w:p>
          <w:p>
            <w:pPr>
              <w:keepNext w:val="0"/>
              <w:keepLines w:val="0"/>
              <w:pageBreakBefore w:val="0"/>
              <w:kinsoku/>
              <w:overflowPunct/>
              <w:topLinePunct w:val="0"/>
              <w:bidi w:val="0"/>
              <w:spacing w:line="440" w:lineRule="exact"/>
              <w:ind w:firstLine="480" w:firstLineChars="200"/>
              <w:textAlignment w:val="auto"/>
              <w:rPr>
                <w:rFonts w:ascii="Times New Roman" w:hAnsi="Times New Roman" w:eastAsia="宋体" w:cs="宋体"/>
                <w:color w:val="000000" w:themeColor="text1"/>
                <w:sz w:val="24"/>
              </w:rPr>
            </w:pPr>
            <w:r>
              <w:rPr>
                <w:rFonts w:hint="eastAsia" w:ascii="Times New Roman" w:hAnsi="Times New Roman" w:eastAsia="宋体" w:cs="宋体"/>
                <w:color w:val="000000" w:themeColor="text1"/>
                <w:sz w:val="24"/>
              </w:rPr>
              <w:t>根据工程分析，本项目主要污染物产生及排放情况见表9-1。</w:t>
            </w:r>
          </w:p>
          <w:p>
            <w:pPr>
              <w:keepNext w:val="0"/>
              <w:keepLines w:val="0"/>
              <w:pageBreakBefore w:val="0"/>
              <w:kinsoku/>
              <w:overflowPunct/>
              <w:topLinePunct w:val="0"/>
              <w:bidi w:val="0"/>
              <w:spacing w:line="440" w:lineRule="exact"/>
              <w:jc w:val="center"/>
              <w:textAlignment w:val="auto"/>
              <w:rPr>
                <w:rFonts w:ascii="Times New Roman" w:hAnsi="Times New Roman" w:eastAsia="宋体" w:cs="宋体"/>
                <w:b/>
                <w:bCs/>
                <w:color w:val="000000" w:themeColor="text1"/>
              </w:rPr>
            </w:pPr>
            <w:r>
              <w:rPr>
                <w:rFonts w:ascii="Times New Roman" w:hAnsi="Times New Roman" w:eastAsia="宋体" w:cs="宋体"/>
                <w:b/>
                <w:bCs/>
                <w:color w:val="000000" w:themeColor="text1"/>
                <w:sz w:val="24"/>
                <w:szCs w:val="24"/>
              </w:rPr>
              <w:t>表</w:t>
            </w:r>
            <w:r>
              <w:rPr>
                <w:rFonts w:hint="eastAsia" w:ascii="Times New Roman" w:hAnsi="Times New Roman" w:eastAsia="宋体" w:cs="宋体"/>
                <w:b/>
                <w:bCs/>
                <w:color w:val="000000" w:themeColor="text1"/>
                <w:sz w:val="24"/>
                <w:szCs w:val="24"/>
              </w:rPr>
              <w:t>9-1</w:t>
            </w:r>
            <w:r>
              <w:rPr>
                <w:rFonts w:ascii="Times New Roman" w:hAnsi="Times New Roman" w:eastAsia="宋体" w:cs="宋体"/>
                <w:b/>
                <w:color w:val="000000" w:themeColor="text1"/>
                <w:sz w:val="24"/>
                <w:szCs w:val="24"/>
              </w:rPr>
              <w:t>项目实施后主要污染物</w:t>
            </w:r>
            <w:r>
              <w:rPr>
                <w:rFonts w:hint="eastAsia" w:ascii="Times New Roman" w:hAnsi="Times New Roman" w:eastAsia="宋体" w:cs="宋体"/>
                <w:b/>
                <w:color w:val="000000" w:themeColor="text1"/>
                <w:sz w:val="24"/>
                <w:szCs w:val="24"/>
              </w:rPr>
              <w:t>产生及排放</w:t>
            </w:r>
            <w:r>
              <w:rPr>
                <w:rFonts w:ascii="Times New Roman" w:hAnsi="Times New Roman" w:eastAsia="宋体" w:cs="宋体"/>
                <w:b/>
                <w:color w:val="000000" w:themeColor="text1"/>
                <w:sz w:val="24"/>
                <w:szCs w:val="24"/>
              </w:rPr>
              <w:t>情况</w:t>
            </w:r>
            <w:r>
              <w:rPr>
                <w:rFonts w:hint="eastAsia" w:ascii="Times New Roman" w:hAnsi="Times New Roman" w:eastAsia="宋体" w:cs="宋体"/>
                <w:b/>
                <w:bCs/>
                <w:color w:val="000000" w:themeColor="text1"/>
                <w:sz w:val="24"/>
                <w:szCs w:val="24"/>
              </w:rPr>
              <w:t>汇总</w:t>
            </w:r>
            <w:r>
              <w:rPr>
                <w:rFonts w:hint="eastAsia" w:ascii="Times New Roman" w:hAnsi="Times New Roman" w:eastAsia="宋体" w:cs="宋体"/>
                <w:b/>
                <w:bCs/>
                <w:color w:val="000000" w:themeColor="text1"/>
              </w:rPr>
              <w:t xml:space="preserve">   </w:t>
            </w:r>
            <w:r>
              <w:rPr>
                <w:rFonts w:hint="eastAsia" w:ascii="Times New Roman" w:hAnsi="Times New Roman" w:eastAsia="宋体" w:cs="宋体"/>
                <w:b/>
                <w:bCs/>
                <w:color w:val="000000" w:themeColor="text1"/>
                <w:lang w:val="en-US" w:eastAsia="zh-CN"/>
              </w:rPr>
              <w:t xml:space="preserve">     </w:t>
            </w:r>
            <w:r>
              <w:rPr>
                <w:rFonts w:hint="eastAsia" w:ascii="Times New Roman" w:hAnsi="Times New Roman" w:eastAsia="宋体" w:cs="宋体"/>
                <w:b/>
                <w:bCs/>
                <w:color w:val="000000" w:themeColor="text1"/>
              </w:rPr>
              <w:t>单位：t/a</w:t>
            </w:r>
          </w:p>
          <w:tbl>
            <w:tblPr>
              <w:tblStyle w:val="58"/>
              <w:tblW w:w="906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2035"/>
              <w:gridCol w:w="1115"/>
              <w:gridCol w:w="1487"/>
              <w:gridCol w:w="1736"/>
              <w:gridCol w:w="1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4024" w:type="dxa"/>
                  <w:gridSpan w:val="3"/>
                  <w:vAlign w:val="center"/>
                </w:tcPr>
                <w:p>
                  <w:pPr>
                    <w:pStyle w:val="30"/>
                    <w:keepNext w:val="0"/>
                    <w:keepLines w:val="0"/>
                    <w:pageBreakBefore w:val="0"/>
                    <w:widowControl w:val="0"/>
                    <w:kinsoku/>
                    <w:wordWrap/>
                    <w:overflowPunct/>
                    <w:topLinePunct w:val="0"/>
                    <w:bidi w:val="0"/>
                    <w:spacing w:line="240" w:lineRule="auto"/>
                    <w:jc w:val="center"/>
                    <w:textAlignment w:val="auto"/>
                    <w:rPr>
                      <w:rFonts w:ascii="Times New Roman" w:hAnsi="Times New Roman" w:eastAsia="宋体" w:cs="宋体"/>
                      <w:b/>
                      <w:bCs/>
                      <w:color w:val="000000" w:themeColor="text1"/>
                    </w:rPr>
                  </w:pPr>
                  <w:r>
                    <w:rPr>
                      <w:rFonts w:ascii="Times New Roman" w:hAnsi="Times New Roman" w:eastAsia="宋体" w:cs="宋体"/>
                      <w:b/>
                      <w:bCs/>
                      <w:color w:val="000000" w:themeColor="text1"/>
                    </w:rPr>
                    <w:t>项目</w:t>
                  </w:r>
                </w:p>
              </w:tc>
              <w:tc>
                <w:tcPr>
                  <w:tcW w:w="1487" w:type="dxa"/>
                  <w:vAlign w:val="center"/>
                </w:tcPr>
                <w:p>
                  <w:pPr>
                    <w:pStyle w:val="30"/>
                    <w:keepNext w:val="0"/>
                    <w:keepLines w:val="0"/>
                    <w:pageBreakBefore w:val="0"/>
                    <w:widowControl w:val="0"/>
                    <w:kinsoku/>
                    <w:wordWrap/>
                    <w:overflowPunct/>
                    <w:topLinePunct w:val="0"/>
                    <w:bidi w:val="0"/>
                    <w:spacing w:line="240" w:lineRule="auto"/>
                    <w:jc w:val="center"/>
                    <w:textAlignment w:val="auto"/>
                    <w:rPr>
                      <w:rFonts w:ascii="Times New Roman" w:hAnsi="Times New Roman" w:eastAsia="宋体" w:cs="宋体"/>
                      <w:b/>
                      <w:bCs/>
                      <w:color w:val="000000" w:themeColor="text1"/>
                    </w:rPr>
                  </w:pPr>
                  <w:r>
                    <w:rPr>
                      <w:rFonts w:hint="eastAsia" w:ascii="Times New Roman" w:hAnsi="Times New Roman" w:eastAsia="宋体" w:cs="宋体"/>
                      <w:b/>
                      <w:bCs/>
                      <w:color w:val="000000" w:themeColor="text1"/>
                    </w:rPr>
                    <w:t>产</w:t>
                  </w:r>
                  <w:r>
                    <w:rPr>
                      <w:rFonts w:ascii="Times New Roman" w:hAnsi="Times New Roman" w:eastAsia="宋体" w:cs="宋体"/>
                      <w:b/>
                      <w:bCs/>
                      <w:color w:val="000000" w:themeColor="text1"/>
                    </w:rPr>
                    <w:t>生量</w:t>
                  </w:r>
                </w:p>
              </w:tc>
              <w:tc>
                <w:tcPr>
                  <w:tcW w:w="1736" w:type="dxa"/>
                  <w:vAlign w:val="center"/>
                </w:tcPr>
                <w:p>
                  <w:pPr>
                    <w:pStyle w:val="30"/>
                    <w:keepNext w:val="0"/>
                    <w:keepLines w:val="0"/>
                    <w:pageBreakBefore w:val="0"/>
                    <w:widowControl w:val="0"/>
                    <w:kinsoku/>
                    <w:wordWrap/>
                    <w:overflowPunct/>
                    <w:topLinePunct w:val="0"/>
                    <w:bidi w:val="0"/>
                    <w:spacing w:line="240" w:lineRule="auto"/>
                    <w:jc w:val="center"/>
                    <w:textAlignment w:val="auto"/>
                    <w:rPr>
                      <w:rFonts w:ascii="Times New Roman" w:hAnsi="Times New Roman" w:eastAsia="宋体" w:cs="宋体"/>
                      <w:b/>
                      <w:bCs/>
                      <w:color w:val="000000" w:themeColor="text1"/>
                    </w:rPr>
                  </w:pPr>
                  <w:r>
                    <w:rPr>
                      <w:rFonts w:ascii="Times New Roman" w:hAnsi="Times New Roman" w:eastAsia="宋体" w:cs="宋体"/>
                      <w:b/>
                      <w:bCs/>
                      <w:color w:val="000000" w:themeColor="text1"/>
                    </w:rPr>
                    <w:t>处理削减量</w:t>
                  </w:r>
                </w:p>
              </w:tc>
              <w:tc>
                <w:tcPr>
                  <w:tcW w:w="1819" w:type="dxa"/>
                  <w:vAlign w:val="center"/>
                </w:tcPr>
                <w:p>
                  <w:pPr>
                    <w:pStyle w:val="30"/>
                    <w:keepNext w:val="0"/>
                    <w:keepLines w:val="0"/>
                    <w:pageBreakBefore w:val="0"/>
                    <w:widowControl w:val="0"/>
                    <w:kinsoku/>
                    <w:wordWrap/>
                    <w:overflowPunct/>
                    <w:topLinePunct w:val="0"/>
                    <w:bidi w:val="0"/>
                    <w:spacing w:line="240" w:lineRule="auto"/>
                    <w:jc w:val="center"/>
                    <w:textAlignment w:val="auto"/>
                    <w:rPr>
                      <w:rFonts w:ascii="Times New Roman" w:hAnsi="Times New Roman" w:eastAsia="宋体" w:cs="宋体"/>
                      <w:b/>
                      <w:bCs/>
                      <w:color w:val="000000" w:themeColor="text1"/>
                    </w:rPr>
                  </w:pPr>
                  <w:r>
                    <w:rPr>
                      <w:rFonts w:ascii="Times New Roman" w:hAnsi="Times New Roman" w:eastAsia="宋体" w:cs="宋体"/>
                      <w:b/>
                      <w:bCs/>
                      <w:color w:val="000000" w:themeColor="text1"/>
                    </w:rPr>
                    <w:t>最终达标排放量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74" w:type="dxa"/>
                  <w:vMerge w:val="restart"/>
                  <w:vAlign w:val="center"/>
                </w:tcPr>
                <w:p>
                  <w:pPr>
                    <w:pStyle w:val="30"/>
                    <w:keepNext w:val="0"/>
                    <w:keepLines w:val="0"/>
                    <w:pageBreakBefore w:val="0"/>
                    <w:widowControl w:val="0"/>
                    <w:kinsoku/>
                    <w:wordWrap/>
                    <w:overflowPunct/>
                    <w:topLinePunct w:val="0"/>
                    <w:bidi w:val="0"/>
                    <w:spacing w:line="240" w:lineRule="auto"/>
                    <w:jc w:val="center"/>
                    <w:textAlignment w:val="auto"/>
                    <w:rPr>
                      <w:rFonts w:hint="eastAsia" w:ascii="Times New Roman" w:hAnsi="Times New Roman" w:eastAsia="宋体" w:cs="宋体"/>
                      <w:color w:val="000000" w:themeColor="text1"/>
                      <w:lang w:eastAsia="zh-CN"/>
                    </w:rPr>
                  </w:pPr>
                  <w:r>
                    <w:rPr>
                      <w:rFonts w:hint="eastAsia" w:ascii="Times New Roman" w:hAnsi="Times New Roman" w:eastAsia="宋体" w:cs="宋体"/>
                      <w:color w:val="000000" w:themeColor="text1"/>
                      <w:lang w:eastAsia="zh-CN"/>
                    </w:rPr>
                    <w:t>废气</w:t>
                  </w:r>
                </w:p>
              </w:tc>
              <w:tc>
                <w:tcPr>
                  <w:tcW w:w="2035" w:type="dxa"/>
                  <w:vAlign w:val="center"/>
                </w:tcPr>
                <w:p>
                  <w:pPr>
                    <w:pStyle w:val="30"/>
                    <w:keepNext w:val="0"/>
                    <w:keepLines w:val="0"/>
                    <w:pageBreakBefore w:val="0"/>
                    <w:widowControl w:val="0"/>
                    <w:kinsoku/>
                    <w:wordWrap/>
                    <w:overflowPunct/>
                    <w:topLinePunct w:val="0"/>
                    <w:bidi w:val="0"/>
                    <w:spacing w:line="240" w:lineRule="auto"/>
                    <w:jc w:val="center"/>
                    <w:textAlignment w:val="auto"/>
                    <w:rPr>
                      <w:rFonts w:hint="eastAsia" w:ascii="Times New Roman" w:hAnsi="Times New Roman" w:eastAsia="宋体" w:cs="宋体"/>
                      <w:color w:val="000000" w:themeColor="text1"/>
                      <w:lang w:eastAsia="zh-CN"/>
                    </w:rPr>
                  </w:pPr>
                  <w:r>
                    <w:rPr>
                      <w:rFonts w:hint="eastAsia" w:ascii="Times New Roman" w:hAnsi="Times New Roman" w:cs="宋体"/>
                      <w:color w:val="000000" w:themeColor="text1"/>
                      <w:lang w:eastAsia="zh-CN"/>
                    </w:rPr>
                    <w:t>切割</w:t>
                  </w:r>
                  <w:r>
                    <w:rPr>
                      <w:rFonts w:hint="eastAsia" w:ascii="Times New Roman" w:hAnsi="Times New Roman" w:eastAsia="宋体" w:cs="宋体"/>
                      <w:color w:val="000000" w:themeColor="text1"/>
                      <w:lang w:eastAsia="zh-CN"/>
                    </w:rPr>
                    <w:t>烟尘</w:t>
                  </w:r>
                </w:p>
              </w:tc>
              <w:tc>
                <w:tcPr>
                  <w:tcW w:w="1115" w:type="dxa"/>
                  <w:vAlign w:val="center"/>
                </w:tcPr>
                <w:p>
                  <w:pPr>
                    <w:pStyle w:val="30"/>
                    <w:keepNext w:val="0"/>
                    <w:keepLines w:val="0"/>
                    <w:pageBreakBefore w:val="0"/>
                    <w:widowControl w:val="0"/>
                    <w:kinsoku/>
                    <w:wordWrap/>
                    <w:overflowPunct/>
                    <w:topLinePunct w:val="0"/>
                    <w:bidi w:val="0"/>
                    <w:spacing w:line="240" w:lineRule="auto"/>
                    <w:jc w:val="center"/>
                    <w:textAlignment w:val="auto"/>
                    <w:rPr>
                      <w:rFonts w:hint="eastAsia" w:ascii="Times New Roman" w:hAnsi="Times New Roman" w:eastAsia="宋体" w:cs="宋体"/>
                      <w:color w:val="000000" w:themeColor="text1"/>
                      <w:lang w:eastAsia="zh-CN"/>
                    </w:rPr>
                  </w:pPr>
                  <w:r>
                    <w:rPr>
                      <w:rFonts w:hint="eastAsia" w:ascii="Times New Roman" w:hAnsi="Times New Roman" w:eastAsia="宋体" w:cs="宋体"/>
                      <w:color w:val="000000" w:themeColor="text1"/>
                      <w:lang w:eastAsia="zh-CN"/>
                    </w:rPr>
                    <w:t>颗粒物</w:t>
                  </w:r>
                </w:p>
              </w:tc>
              <w:tc>
                <w:tcPr>
                  <w:tcW w:w="1487" w:type="dxa"/>
                  <w:vAlign w:val="center"/>
                </w:tcPr>
                <w:p>
                  <w:pPr>
                    <w:pStyle w:val="30"/>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宋体" w:cs="宋体"/>
                      <w:color w:val="000000" w:themeColor="text1"/>
                      <w:lang w:val="en-US" w:eastAsia="zh-CN"/>
                    </w:rPr>
                  </w:pPr>
                  <w:r>
                    <w:rPr>
                      <w:rFonts w:hint="eastAsia" w:ascii="Times New Roman" w:hAnsi="Times New Roman" w:eastAsia="宋体" w:cs="宋体"/>
                      <w:color w:val="000000" w:themeColor="text1"/>
                      <w:lang w:val="en-US" w:eastAsia="zh-CN"/>
                    </w:rPr>
                    <w:t>0.0</w:t>
                  </w:r>
                  <w:r>
                    <w:rPr>
                      <w:rFonts w:hint="eastAsia" w:ascii="Times New Roman" w:hAnsi="Times New Roman" w:cs="宋体"/>
                      <w:color w:val="000000" w:themeColor="text1"/>
                      <w:lang w:val="en-US" w:eastAsia="zh-CN"/>
                    </w:rPr>
                    <w:t>95</w:t>
                  </w:r>
                </w:p>
              </w:tc>
              <w:tc>
                <w:tcPr>
                  <w:tcW w:w="1736" w:type="dxa"/>
                  <w:vAlign w:val="center"/>
                </w:tcPr>
                <w:p>
                  <w:pPr>
                    <w:pStyle w:val="30"/>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宋体" w:cs="宋体"/>
                      <w:color w:val="000000" w:themeColor="text1"/>
                      <w:szCs w:val="21"/>
                      <w:lang w:val="en-US" w:eastAsia="zh-CN"/>
                    </w:rPr>
                  </w:pPr>
                  <w:r>
                    <w:rPr>
                      <w:rFonts w:hint="eastAsia" w:ascii="Times New Roman" w:hAnsi="Times New Roman" w:eastAsia="宋体" w:cs="宋体"/>
                      <w:color w:val="000000" w:themeColor="text1"/>
                      <w:szCs w:val="21"/>
                      <w:lang w:val="en-US" w:eastAsia="zh-CN"/>
                    </w:rPr>
                    <w:t>0.0</w:t>
                  </w:r>
                  <w:r>
                    <w:rPr>
                      <w:rFonts w:hint="eastAsia" w:ascii="Times New Roman" w:hAnsi="Times New Roman" w:cs="宋体"/>
                      <w:color w:val="000000" w:themeColor="text1"/>
                      <w:szCs w:val="21"/>
                      <w:lang w:val="en-US" w:eastAsia="zh-CN"/>
                    </w:rPr>
                    <w:t>855</w:t>
                  </w:r>
                </w:p>
              </w:tc>
              <w:tc>
                <w:tcPr>
                  <w:tcW w:w="1819" w:type="dxa"/>
                  <w:vAlign w:val="center"/>
                </w:tcPr>
                <w:p>
                  <w:pPr>
                    <w:pStyle w:val="30"/>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宋体" w:cs="宋体"/>
                      <w:color w:val="000000" w:themeColor="text1"/>
                      <w:lang w:val="en-US" w:eastAsia="zh-CN"/>
                    </w:rPr>
                  </w:pPr>
                  <w:r>
                    <w:rPr>
                      <w:rFonts w:hint="eastAsia" w:ascii="Times New Roman" w:hAnsi="Times New Roman" w:eastAsia="宋体" w:cs="宋体"/>
                      <w:color w:val="000000" w:themeColor="text1"/>
                      <w:lang w:val="en-US" w:eastAsia="zh-CN"/>
                    </w:rPr>
                    <w:t>0.00</w:t>
                  </w:r>
                  <w:r>
                    <w:rPr>
                      <w:rFonts w:hint="eastAsia" w:ascii="Times New Roman" w:hAnsi="Times New Roman" w:cs="宋体"/>
                      <w:color w:val="000000" w:themeColor="text1"/>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74" w:type="dxa"/>
                  <w:vMerge w:val="continue"/>
                  <w:vAlign w:val="center"/>
                </w:tcPr>
                <w:p>
                  <w:pPr>
                    <w:pStyle w:val="30"/>
                    <w:keepNext w:val="0"/>
                    <w:keepLines w:val="0"/>
                    <w:pageBreakBefore w:val="0"/>
                    <w:widowControl w:val="0"/>
                    <w:kinsoku/>
                    <w:wordWrap/>
                    <w:overflowPunct/>
                    <w:topLinePunct w:val="0"/>
                    <w:bidi w:val="0"/>
                    <w:spacing w:line="240" w:lineRule="auto"/>
                    <w:jc w:val="center"/>
                    <w:textAlignment w:val="auto"/>
                    <w:rPr>
                      <w:rFonts w:hint="eastAsia" w:ascii="Times New Roman" w:hAnsi="Times New Roman" w:eastAsia="宋体" w:cs="宋体"/>
                      <w:color w:val="000000" w:themeColor="text1"/>
                      <w:lang w:eastAsia="zh-CN"/>
                    </w:rPr>
                  </w:pPr>
                </w:p>
              </w:tc>
              <w:tc>
                <w:tcPr>
                  <w:tcW w:w="2035" w:type="dxa"/>
                  <w:vAlign w:val="center"/>
                </w:tcPr>
                <w:p>
                  <w:pPr>
                    <w:pStyle w:val="30"/>
                    <w:keepNext w:val="0"/>
                    <w:keepLines w:val="0"/>
                    <w:pageBreakBefore w:val="0"/>
                    <w:widowControl w:val="0"/>
                    <w:kinsoku/>
                    <w:wordWrap/>
                    <w:overflowPunct/>
                    <w:topLinePunct w:val="0"/>
                    <w:bidi w:val="0"/>
                    <w:spacing w:line="240" w:lineRule="auto"/>
                    <w:jc w:val="center"/>
                    <w:textAlignment w:val="auto"/>
                    <w:rPr>
                      <w:rFonts w:hint="eastAsia" w:ascii="Times New Roman" w:hAnsi="Times New Roman" w:eastAsia="宋体" w:cs="宋体"/>
                      <w:color w:val="000000" w:themeColor="text1"/>
                      <w:lang w:eastAsia="zh-CN"/>
                    </w:rPr>
                  </w:pPr>
                  <w:r>
                    <w:rPr>
                      <w:rFonts w:hint="eastAsia" w:ascii="Times New Roman" w:hAnsi="Times New Roman" w:eastAsia="宋体" w:cs="宋体"/>
                      <w:color w:val="000000" w:themeColor="text1"/>
                      <w:lang w:eastAsia="zh-CN"/>
                    </w:rPr>
                    <w:t>焊接烟尘</w:t>
                  </w:r>
                </w:p>
              </w:tc>
              <w:tc>
                <w:tcPr>
                  <w:tcW w:w="1115" w:type="dxa"/>
                  <w:vAlign w:val="center"/>
                </w:tcPr>
                <w:p>
                  <w:pPr>
                    <w:pStyle w:val="30"/>
                    <w:keepNext w:val="0"/>
                    <w:keepLines w:val="0"/>
                    <w:pageBreakBefore w:val="0"/>
                    <w:widowControl w:val="0"/>
                    <w:kinsoku/>
                    <w:wordWrap/>
                    <w:overflowPunct/>
                    <w:topLinePunct w:val="0"/>
                    <w:bidi w:val="0"/>
                    <w:spacing w:line="240" w:lineRule="auto"/>
                    <w:jc w:val="center"/>
                    <w:textAlignment w:val="auto"/>
                    <w:rPr>
                      <w:rFonts w:hint="eastAsia" w:ascii="Times New Roman" w:hAnsi="Times New Roman" w:eastAsia="宋体" w:cs="宋体"/>
                      <w:color w:val="000000" w:themeColor="text1"/>
                      <w:lang w:eastAsia="zh-CN"/>
                    </w:rPr>
                  </w:pPr>
                  <w:r>
                    <w:rPr>
                      <w:rFonts w:hint="eastAsia" w:ascii="Times New Roman" w:hAnsi="Times New Roman" w:eastAsia="宋体" w:cs="宋体"/>
                      <w:color w:val="000000" w:themeColor="text1"/>
                      <w:lang w:eastAsia="zh-CN"/>
                    </w:rPr>
                    <w:t>颗粒物</w:t>
                  </w:r>
                </w:p>
              </w:tc>
              <w:tc>
                <w:tcPr>
                  <w:tcW w:w="1487" w:type="dxa"/>
                  <w:vAlign w:val="center"/>
                </w:tcPr>
                <w:p>
                  <w:pPr>
                    <w:pStyle w:val="30"/>
                    <w:keepNext w:val="0"/>
                    <w:keepLines w:val="0"/>
                    <w:pageBreakBefore w:val="0"/>
                    <w:widowControl w:val="0"/>
                    <w:kinsoku/>
                    <w:wordWrap/>
                    <w:overflowPunct/>
                    <w:topLinePunct w:val="0"/>
                    <w:bidi w:val="0"/>
                    <w:spacing w:line="240" w:lineRule="auto"/>
                    <w:jc w:val="center"/>
                    <w:textAlignment w:val="auto"/>
                    <w:rPr>
                      <w:rFonts w:hint="eastAsia" w:ascii="Times New Roman" w:hAnsi="Times New Roman" w:eastAsia="宋体" w:cs="宋体"/>
                      <w:color w:val="000000" w:themeColor="text1"/>
                      <w:lang w:val="en-US" w:eastAsia="zh-CN"/>
                    </w:rPr>
                  </w:pPr>
                  <w:r>
                    <w:rPr>
                      <w:rFonts w:hint="eastAsia" w:ascii="Times New Roman" w:hAnsi="Times New Roman" w:eastAsia="宋体" w:cs="宋体"/>
                      <w:color w:val="000000" w:themeColor="text1"/>
                      <w:lang w:val="en-US" w:eastAsia="zh-CN"/>
                    </w:rPr>
                    <w:t>0.08</w:t>
                  </w:r>
                </w:p>
              </w:tc>
              <w:tc>
                <w:tcPr>
                  <w:tcW w:w="1736" w:type="dxa"/>
                  <w:vAlign w:val="center"/>
                </w:tcPr>
                <w:p>
                  <w:pPr>
                    <w:pStyle w:val="30"/>
                    <w:keepNext w:val="0"/>
                    <w:keepLines w:val="0"/>
                    <w:pageBreakBefore w:val="0"/>
                    <w:widowControl w:val="0"/>
                    <w:kinsoku/>
                    <w:wordWrap/>
                    <w:overflowPunct/>
                    <w:topLinePunct w:val="0"/>
                    <w:bidi w:val="0"/>
                    <w:spacing w:line="240" w:lineRule="auto"/>
                    <w:jc w:val="center"/>
                    <w:textAlignment w:val="auto"/>
                    <w:rPr>
                      <w:rFonts w:hint="eastAsia" w:ascii="Times New Roman" w:hAnsi="Times New Roman" w:eastAsia="宋体" w:cs="宋体"/>
                      <w:color w:val="000000" w:themeColor="text1"/>
                      <w:szCs w:val="21"/>
                      <w:lang w:val="en-US" w:eastAsia="zh-CN"/>
                    </w:rPr>
                  </w:pPr>
                  <w:r>
                    <w:rPr>
                      <w:rFonts w:hint="eastAsia" w:ascii="Times New Roman" w:hAnsi="Times New Roman" w:eastAsia="宋体" w:cs="宋体"/>
                      <w:color w:val="000000" w:themeColor="text1"/>
                      <w:szCs w:val="21"/>
                      <w:lang w:val="en-US" w:eastAsia="zh-CN"/>
                    </w:rPr>
                    <w:t>0.072</w:t>
                  </w:r>
                </w:p>
              </w:tc>
              <w:tc>
                <w:tcPr>
                  <w:tcW w:w="1819" w:type="dxa"/>
                  <w:vAlign w:val="center"/>
                </w:tcPr>
                <w:p>
                  <w:pPr>
                    <w:pStyle w:val="30"/>
                    <w:keepNext w:val="0"/>
                    <w:keepLines w:val="0"/>
                    <w:pageBreakBefore w:val="0"/>
                    <w:widowControl w:val="0"/>
                    <w:kinsoku/>
                    <w:wordWrap/>
                    <w:overflowPunct/>
                    <w:topLinePunct w:val="0"/>
                    <w:bidi w:val="0"/>
                    <w:spacing w:line="240" w:lineRule="auto"/>
                    <w:jc w:val="center"/>
                    <w:textAlignment w:val="auto"/>
                    <w:rPr>
                      <w:rFonts w:hint="eastAsia" w:ascii="Times New Roman" w:hAnsi="Times New Roman" w:eastAsia="宋体" w:cs="宋体"/>
                      <w:color w:val="000000" w:themeColor="text1"/>
                      <w:lang w:val="en-US" w:eastAsia="zh-CN"/>
                    </w:rPr>
                  </w:pPr>
                  <w:r>
                    <w:rPr>
                      <w:rFonts w:hint="eastAsia" w:ascii="Times New Roman" w:hAnsi="Times New Roman" w:eastAsia="宋体" w:cs="宋体"/>
                      <w:color w:val="000000" w:themeColor="text1"/>
                      <w:lang w:val="en-US" w:eastAsia="zh-CN"/>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74" w:type="dxa"/>
                  <w:vMerge w:val="continue"/>
                  <w:vAlign w:val="center"/>
                </w:tcPr>
                <w:p>
                  <w:pPr>
                    <w:pStyle w:val="30"/>
                    <w:keepNext w:val="0"/>
                    <w:keepLines w:val="0"/>
                    <w:pageBreakBefore w:val="0"/>
                    <w:widowControl w:val="0"/>
                    <w:kinsoku/>
                    <w:wordWrap/>
                    <w:overflowPunct/>
                    <w:topLinePunct w:val="0"/>
                    <w:bidi w:val="0"/>
                    <w:spacing w:line="240" w:lineRule="auto"/>
                    <w:jc w:val="center"/>
                    <w:textAlignment w:val="auto"/>
                    <w:rPr>
                      <w:rFonts w:hint="eastAsia" w:ascii="Times New Roman" w:hAnsi="Times New Roman" w:eastAsia="宋体" w:cs="宋体"/>
                      <w:color w:val="000000" w:themeColor="text1"/>
                      <w:lang w:eastAsia="zh-CN"/>
                    </w:rPr>
                  </w:pPr>
                </w:p>
              </w:tc>
              <w:tc>
                <w:tcPr>
                  <w:tcW w:w="2035" w:type="dxa"/>
                  <w:vAlign w:val="center"/>
                </w:tcPr>
                <w:p>
                  <w:pPr>
                    <w:pStyle w:val="30"/>
                    <w:keepNext w:val="0"/>
                    <w:keepLines w:val="0"/>
                    <w:pageBreakBefore w:val="0"/>
                    <w:widowControl w:val="0"/>
                    <w:kinsoku/>
                    <w:wordWrap/>
                    <w:overflowPunct/>
                    <w:topLinePunct w:val="0"/>
                    <w:bidi w:val="0"/>
                    <w:spacing w:line="240" w:lineRule="auto"/>
                    <w:jc w:val="center"/>
                    <w:textAlignment w:val="auto"/>
                    <w:rPr>
                      <w:rFonts w:hint="eastAsia" w:ascii="Times New Roman" w:hAnsi="Times New Roman" w:eastAsia="宋体" w:cs="宋体"/>
                      <w:color w:val="000000" w:themeColor="text1"/>
                      <w:lang w:eastAsia="zh-CN"/>
                    </w:rPr>
                  </w:pPr>
                  <w:r>
                    <w:rPr>
                      <w:rFonts w:hint="eastAsia" w:ascii="Times New Roman" w:hAnsi="Times New Roman" w:eastAsia="宋体" w:cs="宋体"/>
                      <w:color w:val="000000" w:themeColor="text1"/>
                      <w:lang w:eastAsia="zh-CN"/>
                    </w:rPr>
                    <w:t>打磨粉尘</w:t>
                  </w:r>
                </w:p>
              </w:tc>
              <w:tc>
                <w:tcPr>
                  <w:tcW w:w="1115" w:type="dxa"/>
                  <w:vAlign w:val="center"/>
                </w:tcPr>
                <w:p>
                  <w:pPr>
                    <w:pStyle w:val="30"/>
                    <w:keepNext w:val="0"/>
                    <w:keepLines w:val="0"/>
                    <w:pageBreakBefore w:val="0"/>
                    <w:widowControl w:val="0"/>
                    <w:kinsoku/>
                    <w:wordWrap/>
                    <w:overflowPunct/>
                    <w:topLinePunct w:val="0"/>
                    <w:bidi w:val="0"/>
                    <w:spacing w:line="240" w:lineRule="auto"/>
                    <w:jc w:val="center"/>
                    <w:textAlignment w:val="auto"/>
                    <w:rPr>
                      <w:rFonts w:hint="eastAsia" w:ascii="Times New Roman" w:hAnsi="Times New Roman" w:eastAsia="宋体" w:cs="宋体"/>
                      <w:color w:val="000000" w:themeColor="text1"/>
                      <w:lang w:eastAsia="zh-CN"/>
                    </w:rPr>
                  </w:pPr>
                  <w:r>
                    <w:rPr>
                      <w:rFonts w:hint="eastAsia" w:ascii="Times New Roman" w:hAnsi="Times New Roman" w:eastAsia="宋体" w:cs="宋体"/>
                      <w:color w:val="000000" w:themeColor="text1"/>
                      <w:lang w:eastAsia="zh-CN"/>
                    </w:rPr>
                    <w:t>颗粒物</w:t>
                  </w:r>
                </w:p>
              </w:tc>
              <w:tc>
                <w:tcPr>
                  <w:tcW w:w="1487" w:type="dxa"/>
                  <w:vAlign w:val="center"/>
                </w:tcPr>
                <w:p>
                  <w:pPr>
                    <w:pStyle w:val="30"/>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宋体" w:cs="宋体"/>
                      <w:color w:val="000000" w:themeColor="text1"/>
                      <w:lang w:val="en-US" w:eastAsia="zh-CN"/>
                    </w:rPr>
                  </w:pPr>
                  <w:r>
                    <w:rPr>
                      <w:rFonts w:hint="eastAsia" w:ascii="Times New Roman" w:hAnsi="Times New Roman" w:eastAsia="宋体" w:cs="宋体"/>
                      <w:color w:val="000000" w:themeColor="text1"/>
                      <w:lang w:val="en-US" w:eastAsia="zh-CN"/>
                    </w:rPr>
                    <w:t>0.1</w:t>
                  </w:r>
                </w:p>
              </w:tc>
              <w:tc>
                <w:tcPr>
                  <w:tcW w:w="1736" w:type="dxa"/>
                  <w:vAlign w:val="center"/>
                </w:tcPr>
                <w:p>
                  <w:pPr>
                    <w:pStyle w:val="30"/>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宋体" w:cs="宋体"/>
                      <w:color w:val="000000" w:themeColor="text1"/>
                      <w:szCs w:val="21"/>
                      <w:lang w:val="en-US" w:eastAsia="zh-CN"/>
                    </w:rPr>
                  </w:pPr>
                  <w:r>
                    <w:rPr>
                      <w:rFonts w:hint="eastAsia" w:ascii="Times New Roman" w:hAnsi="Times New Roman" w:eastAsia="宋体" w:cs="宋体"/>
                      <w:color w:val="000000" w:themeColor="text1"/>
                      <w:szCs w:val="21"/>
                      <w:lang w:val="en-US" w:eastAsia="zh-CN"/>
                    </w:rPr>
                    <w:t>0.09</w:t>
                  </w:r>
                </w:p>
              </w:tc>
              <w:tc>
                <w:tcPr>
                  <w:tcW w:w="1819" w:type="dxa"/>
                  <w:vAlign w:val="center"/>
                </w:tcPr>
                <w:p>
                  <w:pPr>
                    <w:pStyle w:val="30"/>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宋体" w:cs="宋体"/>
                      <w:color w:val="000000" w:themeColor="text1"/>
                      <w:lang w:val="en-US" w:eastAsia="zh-CN"/>
                    </w:rPr>
                  </w:pPr>
                  <w:r>
                    <w:rPr>
                      <w:rFonts w:hint="eastAsia" w:ascii="Times New Roman" w:hAnsi="Times New Roman" w:eastAsia="宋体" w:cs="宋体"/>
                      <w:color w:val="000000" w:themeColor="text1"/>
                      <w:lang w:val="en-US" w:eastAsia="zh-CN"/>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74" w:type="dxa"/>
                  <w:vMerge w:val="restart"/>
                  <w:vAlign w:val="center"/>
                </w:tcPr>
                <w:p>
                  <w:pPr>
                    <w:keepNext w:val="0"/>
                    <w:keepLines w:val="0"/>
                    <w:pageBreakBefore w:val="0"/>
                    <w:widowControl w:val="0"/>
                    <w:kinsoku/>
                    <w:wordWrap/>
                    <w:overflowPunct/>
                    <w:topLinePunct w:val="0"/>
                    <w:bidi w:val="0"/>
                    <w:snapToGrid w:val="0"/>
                    <w:spacing w:line="240" w:lineRule="auto"/>
                    <w:jc w:val="center"/>
                    <w:textAlignment w:val="auto"/>
                    <w:rPr>
                      <w:rFonts w:ascii="Times New Roman" w:hAnsi="Times New Roman" w:eastAsia="宋体" w:cs="宋体"/>
                      <w:color w:val="000000" w:themeColor="text1"/>
                      <w:szCs w:val="21"/>
                    </w:rPr>
                  </w:pPr>
                  <w:r>
                    <w:rPr>
                      <w:rFonts w:ascii="Times New Roman" w:hAnsi="Times New Roman" w:eastAsia="宋体" w:cs="宋体"/>
                      <w:color w:val="000000" w:themeColor="text1"/>
                      <w:szCs w:val="21"/>
                    </w:rPr>
                    <w:t>废水</w:t>
                  </w:r>
                </w:p>
              </w:tc>
              <w:tc>
                <w:tcPr>
                  <w:tcW w:w="2035" w:type="dxa"/>
                  <w:vMerge w:val="restart"/>
                  <w:vAlign w:val="center"/>
                </w:tcPr>
                <w:p>
                  <w:pPr>
                    <w:keepNext w:val="0"/>
                    <w:keepLines w:val="0"/>
                    <w:pageBreakBefore w:val="0"/>
                    <w:widowControl w:val="0"/>
                    <w:kinsoku/>
                    <w:wordWrap/>
                    <w:overflowPunct/>
                    <w:topLinePunct w:val="0"/>
                    <w:bidi w:val="0"/>
                    <w:spacing w:line="240" w:lineRule="auto"/>
                    <w:jc w:val="center"/>
                    <w:textAlignment w:val="auto"/>
                    <w:rPr>
                      <w:rFonts w:ascii="Times New Roman" w:hAnsi="Times New Roman" w:eastAsia="宋体" w:cs="宋体"/>
                      <w:color w:val="000000" w:themeColor="text1"/>
                    </w:rPr>
                  </w:pPr>
                  <w:r>
                    <w:rPr>
                      <w:rFonts w:hint="eastAsia" w:ascii="Times New Roman" w:hAnsi="Times New Roman" w:eastAsia="宋体"/>
                      <w:color w:val="000000" w:themeColor="text1"/>
                      <w:szCs w:val="21"/>
                    </w:rPr>
                    <w:t>生活污水</w:t>
                  </w:r>
                </w:p>
              </w:tc>
              <w:tc>
                <w:tcPr>
                  <w:tcW w:w="1115" w:type="dxa"/>
                  <w:vAlign w:val="center"/>
                </w:tcPr>
                <w:p>
                  <w:pPr>
                    <w:keepNext w:val="0"/>
                    <w:keepLines w:val="0"/>
                    <w:pageBreakBefore w:val="0"/>
                    <w:widowControl w:val="0"/>
                    <w:kinsoku/>
                    <w:wordWrap/>
                    <w:overflowPunct/>
                    <w:topLinePunct w:val="0"/>
                    <w:bidi w:val="0"/>
                    <w:spacing w:line="240" w:lineRule="auto"/>
                    <w:jc w:val="center"/>
                    <w:textAlignment w:val="auto"/>
                    <w:rPr>
                      <w:rFonts w:ascii="Times New Roman" w:hAnsi="Times New Roman" w:eastAsia="宋体" w:cs="宋体"/>
                      <w:color w:val="000000" w:themeColor="text1"/>
                      <w:lang w:val="es-ES"/>
                    </w:rPr>
                  </w:pPr>
                  <w:r>
                    <w:rPr>
                      <w:rFonts w:hint="eastAsia" w:ascii="Times New Roman" w:hAnsi="Times New Roman" w:eastAsia="宋体"/>
                      <w:color w:val="000000" w:themeColor="text1"/>
                      <w:szCs w:val="21"/>
                      <w:lang w:eastAsia="zh-CN"/>
                    </w:rPr>
                    <w:t>废</w:t>
                  </w:r>
                  <w:r>
                    <w:rPr>
                      <w:rFonts w:ascii="Times New Roman" w:hAnsi="Times New Roman" w:eastAsia="宋体"/>
                      <w:color w:val="000000" w:themeColor="text1"/>
                      <w:szCs w:val="21"/>
                    </w:rPr>
                    <w:t>水量</w:t>
                  </w:r>
                </w:p>
              </w:tc>
              <w:tc>
                <w:tcPr>
                  <w:tcW w:w="1487" w:type="dxa"/>
                  <w:vAlign w:val="center"/>
                </w:tcPr>
                <w:p>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宋体" w:cs="宋体"/>
                      <w:color w:val="000000" w:themeColor="text1"/>
                      <w:lang w:val="en-US" w:eastAsia="zh-CN"/>
                    </w:rPr>
                  </w:pPr>
                  <w:r>
                    <w:rPr>
                      <w:rFonts w:hint="eastAsia" w:ascii="Times New Roman" w:hAnsi="Times New Roman" w:eastAsia="宋体" w:cs="宋体"/>
                      <w:color w:val="000000" w:themeColor="text1"/>
                      <w:lang w:val="en-US" w:eastAsia="zh-CN"/>
                    </w:rPr>
                    <w:t>255</w:t>
                  </w:r>
                </w:p>
              </w:tc>
              <w:tc>
                <w:tcPr>
                  <w:tcW w:w="1736" w:type="dxa"/>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Times New Roman" w:hAnsi="Times New Roman" w:eastAsia="宋体" w:cs="宋体"/>
                      <w:color w:val="000000" w:themeColor="text1"/>
                      <w:lang w:val="en-US" w:eastAsia="zh-CN"/>
                    </w:rPr>
                  </w:pPr>
                  <w:r>
                    <w:rPr>
                      <w:rFonts w:hint="eastAsia" w:ascii="Times New Roman" w:hAnsi="Times New Roman" w:eastAsia="宋体" w:cs="宋体"/>
                      <w:color w:val="000000" w:themeColor="text1"/>
                      <w:lang w:val="en-US" w:eastAsia="zh-CN"/>
                    </w:rPr>
                    <w:t>0</w:t>
                  </w:r>
                </w:p>
              </w:tc>
              <w:tc>
                <w:tcPr>
                  <w:tcW w:w="1819" w:type="dxa"/>
                  <w:vAlign w:val="center"/>
                </w:tcPr>
                <w:p>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宋体" w:cs="宋体"/>
                      <w:color w:val="000000" w:themeColor="text1"/>
                      <w:szCs w:val="21"/>
                      <w:lang w:val="en-US" w:eastAsia="zh-CN"/>
                    </w:rPr>
                  </w:pPr>
                  <w:r>
                    <w:rPr>
                      <w:rFonts w:hint="eastAsia" w:ascii="Times New Roman" w:hAnsi="Times New Roman" w:eastAsia="宋体" w:cs="宋体"/>
                      <w:color w:val="000000" w:themeColor="text1"/>
                      <w:szCs w:val="21"/>
                      <w:lang w:val="en-US" w:eastAsia="zh-CN"/>
                    </w:rPr>
                    <w:t>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74" w:type="dxa"/>
                  <w:vMerge w:val="continue"/>
                  <w:vAlign w:val="center"/>
                </w:tcPr>
                <w:p>
                  <w:pPr>
                    <w:keepNext w:val="0"/>
                    <w:keepLines w:val="0"/>
                    <w:pageBreakBefore w:val="0"/>
                    <w:widowControl w:val="0"/>
                    <w:kinsoku/>
                    <w:wordWrap/>
                    <w:overflowPunct/>
                    <w:topLinePunct w:val="0"/>
                    <w:bidi w:val="0"/>
                    <w:snapToGrid w:val="0"/>
                    <w:spacing w:line="240" w:lineRule="auto"/>
                    <w:jc w:val="center"/>
                    <w:textAlignment w:val="auto"/>
                    <w:rPr>
                      <w:rFonts w:ascii="Times New Roman" w:hAnsi="Times New Roman" w:eastAsia="宋体" w:cs="宋体"/>
                      <w:color w:val="000000" w:themeColor="text1"/>
                      <w:szCs w:val="21"/>
                    </w:rPr>
                  </w:pPr>
                </w:p>
              </w:tc>
              <w:tc>
                <w:tcPr>
                  <w:tcW w:w="2035" w:type="dxa"/>
                  <w:vMerge w:val="continue"/>
                  <w:vAlign w:val="center"/>
                </w:tcPr>
                <w:p>
                  <w:pPr>
                    <w:keepNext w:val="0"/>
                    <w:keepLines w:val="0"/>
                    <w:pageBreakBefore w:val="0"/>
                    <w:widowControl w:val="0"/>
                    <w:kinsoku/>
                    <w:wordWrap/>
                    <w:overflowPunct/>
                    <w:topLinePunct w:val="0"/>
                    <w:bidi w:val="0"/>
                    <w:spacing w:line="240" w:lineRule="auto"/>
                    <w:jc w:val="center"/>
                    <w:textAlignment w:val="auto"/>
                    <w:rPr>
                      <w:rFonts w:ascii="Times New Roman" w:hAnsi="Times New Roman" w:eastAsia="宋体" w:cs="宋体"/>
                      <w:color w:val="000000" w:themeColor="text1"/>
                    </w:rPr>
                  </w:pPr>
                </w:p>
              </w:tc>
              <w:tc>
                <w:tcPr>
                  <w:tcW w:w="1115" w:type="dxa"/>
                  <w:vAlign w:val="center"/>
                </w:tcPr>
                <w:p>
                  <w:pPr>
                    <w:keepNext w:val="0"/>
                    <w:keepLines w:val="0"/>
                    <w:pageBreakBefore w:val="0"/>
                    <w:widowControl w:val="0"/>
                    <w:kinsoku/>
                    <w:wordWrap/>
                    <w:overflowPunct/>
                    <w:topLinePunct w:val="0"/>
                    <w:bidi w:val="0"/>
                    <w:spacing w:line="240" w:lineRule="auto"/>
                    <w:jc w:val="center"/>
                    <w:textAlignment w:val="auto"/>
                    <w:rPr>
                      <w:rFonts w:ascii="Times New Roman" w:hAnsi="Times New Roman" w:eastAsia="宋体" w:cs="宋体"/>
                      <w:color w:val="000000" w:themeColor="text1"/>
                      <w:lang w:val="es-ES"/>
                    </w:rPr>
                  </w:pPr>
                  <w:r>
                    <w:rPr>
                      <w:rFonts w:ascii="Times New Roman" w:hAnsi="Times New Roman" w:eastAsia="宋体"/>
                      <w:color w:val="000000" w:themeColor="text1"/>
                      <w:szCs w:val="21"/>
                    </w:rPr>
                    <w:t>COD</w:t>
                  </w:r>
                  <w:r>
                    <w:rPr>
                      <w:rFonts w:ascii="Times New Roman" w:hAnsi="Times New Roman" w:eastAsia="宋体"/>
                      <w:color w:val="000000" w:themeColor="text1"/>
                      <w:szCs w:val="21"/>
                      <w:vertAlign w:val="subscript"/>
                    </w:rPr>
                    <w:t>cr</w:t>
                  </w:r>
                </w:p>
              </w:tc>
              <w:tc>
                <w:tcPr>
                  <w:tcW w:w="1487" w:type="dxa"/>
                  <w:vAlign w:val="center"/>
                </w:tcPr>
                <w:p>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宋体" w:cs="宋体"/>
                      <w:color w:val="000000" w:themeColor="text1"/>
                      <w:lang w:val="en-US" w:eastAsia="zh-CN"/>
                    </w:rPr>
                  </w:pPr>
                  <w:r>
                    <w:rPr>
                      <w:rFonts w:hint="eastAsia" w:ascii="Times New Roman" w:hAnsi="Times New Roman" w:eastAsia="宋体" w:cs="宋体"/>
                      <w:color w:val="000000" w:themeColor="text1"/>
                      <w:lang w:val="en-US" w:eastAsia="zh-CN"/>
                    </w:rPr>
                    <w:t>0.089</w:t>
                  </w:r>
                </w:p>
              </w:tc>
              <w:tc>
                <w:tcPr>
                  <w:tcW w:w="1736" w:type="dxa"/>
                  <w:vAlign w:val="center"/>
                </w:tcPr>
                <w:p>
                  <w:pPr>
                    <w:keepNext w:val="0"/>
                    <w:keepLines w:val="0"/>
                    <w:pageBreakBefore w:val="0"/>
                    <w:widowControl w:val="0"/>
                    <w:kinsoku/>
                    <w:wordWrap/>
                    <w:overflowPunct/>
                    <w:topLinePunct w:val="0"/>
                    <w:autoSpaceDE w:val="0"/>
                    <w:autoSpaceDN w:val="0"/>
                    <w:bidi w:val="0"/>
                    <w:adjustRightInd w:val="0"/>
                    <w:spacing w:line="240" w:lineRule="auto"/>
                    <w:jc w:val="center"/>
                    <w:textAlignment w:val="auto"/>
                    <w:rPr>
                      <w:rFonts w:hint="default" w:ascii="Times New Roman" w:hAnsi="Times New Roman" w:eastAsia="宋体" w:cs="宋体"/>
                      <w:color w:val="000000" w:themeColor="text1"/>
                      <w:lang w:val="en-US" w:eastAsia="zh-CN"/>
                    </w:rPr>
                  </w:pPr>
                  <w:r>
                    <w:rPr>
                      <w:rFonts w:hint="eastAsia" w:ascii="Times New Roman" w:hAnsi="Times New Roman" w:eastAsia="宋体" w:cs="宋体"/>
                      <w:color w:val="000000" w:themeColor="text1"/>
                      <w:lang w:val="en-US" w:eastAsia="zh-CN"/>
                    </w:rPr>
                    <w:t>0.076</w:t>
                  </w:r>
                </w:p>
              </w:tc>
              <w:tc>
                <w:tcPr>
                  <w:tcW w:w="1819" w:type="dxa"/>
                  <w:vAlign w:val="center"/>
                </w:tcPr>
                <w:p>
                  <w:pPr>
                    <w:keepNext w:val="0"/>
                    <w:keepLines w:val="0"/>
                    <w:pageBreakBefore w:val="0"/>
                    <w:widowControl w:val="0"/>
                    <w:kinsoku/>
                    <w:wordWrap/>
                    <w:overflowPunct/>
                    <w:topLinePunct w:val="0"/>
                    <w:autoSpaceDE w:val="0"/>
                    <w:autoSpaceDN w:val="0"/>
                    <w:bidi w:val="0"/>
                    <w:adjustRightInd w:val="0"/>
                    <w:spacing w:line="240" w:lineRule="auto"/>
                    <w:jc w:val="center"/>
                    <w:textAlignment w:val="auto"/>
                    <w:rPr>
                      <w:rFonts w:hint="default" w:ascii="Times New Roman" w:hAnsi="Times New Roman" w:eastAsia="宋体" w:cs="宋体"/>
                      <w:color w:val="000000" w:themeColor="text1"/>
                      <w:szCs w:val="21"/>
                      <w:lang w:val="en-US" w:eastAsia="zh-CN"/>
                    </w:rPr>
                  </w:pPr>
                  <w:r>
                    <w:rPr>
                      <w:rFonts w:hint="eastAsia" w:ascii="Times New Roman" w:hAnsi="Times New Roman" w:eastAsia="宋体" w:cs="宋体"/>
                      <w:color w:val="000000" w:themeColor="text1"/>
                      <w:szCs w:val="21"/>
                      <w:lang w:val="en-US" w:eastAsia="zh-CN"/>
                    </w:rPr>
                    <w:t>0.013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74" w:type="dxa"/>
                  <w:vMerge w:val="continue"/>
                  <w:vAlign w:val="center"/>
                </w:tcPr>
                <w:p>
                  <w:pPr>
                    <w:keepNext w:val="0"/>
                    <w:keepLines w:val="0"/>
                    <w:pageBreakBefore w:val="0"/>
                    <w:widowControl w:val="0"/>
                    <w:kinsoku/>
                    <w:wordWrap/>
                    <w:overflowPunct/>
                    <w:topLinePunct w:val="0"/>
                    <w:bidi w:val="0"/>
                    <w:snapToGrid w:val="0"/>
                    <w:spacing w:line="240" w:lineRule="auto"/>
                    <w:jc w:val="center"/>
                    <w:textAlignment w:val="auto"/>
                    <w:rPr>
                      <w:rFonts w:ascii="Times New Roman" w:hAnsi="Times New Roman" w:eastAsia="宋体" w:cs="宋体"/>
                      <w:color w:val="000000" w:themeColor="text1"/>
                      <w:szCs w:val="21"/>
                    </w:rPr>
                  </w:pPr>
                </w:p>
              </w:tc>
              <w:tc>
                <w:tcPr>
                  <w:tcW w:w="2035" w:type="dxa"/>
                  <w:vMerge w:val="continue"/>
                  <w:vAlign w:val="center"/>
                </w:tcPr>
                <w:p>
                  <w:pPr>
                    <w:keepNext w:val="0"/>
                    <w:keepLines w:val="0"/>
                    <w:pageBreakBefore w:val="0"/>
                    <w:widowControl w:val="0"/>
                    <w:kinsoku/>
                    <w:wordWrap/>
                    <w:overflowPunct/>
                    <w:topLinePunct w:val="0"/>
                    <w:bidi w:val="0"/>
                    <w:spacing w:line="240" w:lineRule="auto"/>
                    <w:jc w:val="center"/>
                    <w:textAlignment w:val="auto"/>
                    <w:rPr>
                      <w:rFonts w:ascii="Times New Roman" w:hAnsi="Times New Roman" w:eastAsia="宋体" w:cs="宋体"/>
                      <w:color w:val="000000" w:themeColor="text1"/>
                    </w:rPr>
                  </w:pPr>
                </w:p>
              </w:tc>
              <w:tc>
                <w:tcPr>
                  <w:tcW w:w="1115" w:type="dxa"/>
                  <w:vAlign w:val="center"/>
                </w:tcPr>
                <w:p>
                  <w:pPr>
                    <w:keepNext w:val="0"/>
                    <w:keepLines w:val="0"/>
                    <w:pageBreakBefore w:val="0"/>
                    <w:widowControl w:val="0"/>
                    <w:kinsoku/>
                    <w:wordWrap/>
                    <w:overflowPunct/>
                    <w:topLinePunct w:val="0"/>
                    <w:bidi w:val="0"/>
                    <w:spacing w:line="240" w:lineRule="auto"/>
                    <w:jc w:val="center"/>
                    <w:textAlignment w:val="auto"/>
                    <w:rPr>
                      <w:rFonts w:ascii="Times New Roman" w:hAnsi="Times New Roman" w:eastAsia="宋体" w:cs="宋体"/>
                      <w:color w:val="000000" w:themeColor="text1"/>
                      <w:szCs w:val="21"/>
                      <w:lang w:val="es-ES"/>
                    </w:rPr>
                  </w:pPr>
                  <w:r>
                    <w:rPr>
                      <w:rFonts w:ascii="Times New Roman" w:hAnsi="Times New Roman" w:eastAsia="宋体"/>
                      <w:color w:val="000000" w:themeColor="text1"/>
                      <w:szCs w:val="21"/>
                    </w:rPr>
                    <w:t>NH</w:t>
                  </w:r>
                  <w:r>
                    <w:rPr>
                      <w:rFonts w:ascii="Times New Roman" w:hAnsi="Times New Roman" w:eastAsia="宋体"/>
                      <w:color w:val="000000" w:themeColor="text1"/>
                      <w:szCs w:val="21"/>
                      <w:vertAlign w:val="subscript"/>
                    </w:rPr>
                    <w:t>3</w:t>
                  </w:r>
                  <w:r>
                    <w:rPr>
                      <w:rFonts w:ascii="Times New Roman" w:hAnsi="Times New Roman" w:eastAsia="宋体"/>
                      <w:color w:val="000000" w:themeColor="text1"/>
                      <w:szCs w:val="21"/>
                    </w:rPr>
                    <w:t>-N</w:t>
                  </w:r>
                </w:p>
              </w:tc>
              <w:tc>
                <w:tcPr>
                  <w:tcW w:w="1487" w:type="dxa"/>
                  <w:vAlign w:val="center"/>
                </w:tcPr>
                <w:p>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宋体" w:cs="宋体"/>
                      <w:color w:val="000000" w:themeColor="text1"/>
                      <w:szCs w:val="21"/>
                      <w:lang w:val="en-US" w:eastAsia="zh-CN"/>
                    </w:rPr>
                  </w:pPr>
                  <w:r>
                    <w:rPr>
                      <w:rFonts w:hint="eastAsia" w:ascii="Times New Roman" w:hAnsi="Times New Roman" w:eastAsia="宋体" w:cs="宋体"/>
                      <w:color w:val="000000" w:themeColor="text1"/>
                      <w:szCs w:val="21"/>
                      <w:lang w:val="en-US" w:eastAsia="zh-CN"/>
                    </w:rPr>
                    <w:t>0.009</w:t>
                  </w:r>
                </w:p>
              </w:tc>
              <w:tc>
                <w:tcPr>
                  <w:tcW w:w="1736" w:type="dxa"/>
                  <w:vAlign w:val="center"/>
                </w:tcPr>
                <w:p>
                  <w:pPr>
                    <w:keepNext w:val="0"/>
                    <w:keepLines w:val="0"/>
                    <w:pageBreakBefore w:val="0"/>
                    <w:widowControl w:val="0"/>
                    <w:kinsoku/>
                    <w:wordWrap/>
                    <w:overflowPunct/>
                    <w:topLinePunct w:val="0"/>
                    <w:autoSpaceDE w:val="0"/>
                    <w:autoSpaceDN w:val="0"/>
                    <w:bidi w:val="0"/>
                    <w:adjustRightInd w:val="0"/>
                    <w:spacing w:line="240" w:lineRule="auto"/>
                    <w:jc w:val="center"/>
                    <w:textAlignment w:val="auto"/>
                    <w:rPr>
                      <w:rFonts w:hint="default" w:ascii="Times New Roman" w:hAnsi="Times New Roman" w:eastAsia="宋体" w:cs="宋体"/>
                      <w:color w:val="000000" w:themeColor="text1"/>
                      <w:lang w:val="en-US" w:eastAsia="zh-CN"/>
                    </w:rPr>
                  </w:pPr>
                  <w:r>
                    <w:rPr>
                      <w:rFonts w:hint="eastAsia" w:ascii="Times New Roman" w:hAnsi="Times New Roman" w:eastAsia="宋体" w:cs="宋体"/>
                      <w:color w:val="000000" w:themeColor="text1"/>
                      <w:lang w:val="en-US" w:eastAsia="zh-CN"/>
                    </w:rPr>
                    <w:t>0.0077</w:t>
                  </w:r>
                </w:p>
              </w:tc>
              <w:tc>
                <w:tcPr>
                  <w:tcW w:w="1819" w:type="dxa"/>
                  <w:vAlign w:val="center"/>
                </w:tcPr>
                <w:p>
                  <w:pPr>
                    <w:keepNext w:val="0"/>
                    <w:keepLines w:val="0"/>
                    <w:pageBreakBefore w:val="0"/>
                    <w:widowControl w:val="0"/>
                    <w:kinsoku/>
                    <w:wordWrap/>
                    <w:overflowPunct/>
                    <w:topLinePunct w:val="0"/>
                    <w:autoSpaceDE w:val="0"/>
                    <w:autoSpaceDN w:val="0"/>
                    <w:bidi w:val="0"/>
                    <w:adjustRightInd w:val="0"/>
                    <w:spacing w:line="240" w:lineRule="auto"/>
                    <w:jc w:val="center"/>
                    <w:textAlignment w:val="auto"/>
                    <w:rPr>
                      <w:rFonts w:hint="default" w:ascii="Times New Roman" w:hAnsi="Times New Roman" w:eastAsia="宋体" w:cs="宋体"/>
                      <w:color w:val="000000" w:themeColor="text1"/>
                      <w:szCs w:val="21"/>
                      <w:lang w:val="en-US" w:eastAsia="zh-CN"/>
                    </w:rPr>
                  </w:pPr>
                  <w:r>
                    <w:rPr>
                      <w:rFonts w:hint="eastAsia" w:ascii="Times New Roman" w:hAnsi="Times New Roman" w:eastAsia="宋体" w:cs="宋体"/>
                      <w:color w:val="000000" w:themeColor="text1"/>
                      <w:szCs w:val="21"/>
                      <w:lang w:val="en-US" w:eastAsia="zh-CN"/>
                    </w:rPr>
                    <w:t>0.0013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74" w:type="dxa"/>
                  <w:vMerge w:val="restart"/>
                  <w:vAlign w:val="center"/>
                </w:tcPr>
                <w:p>
                  <w:pPr>
                    <w:pStyle w:val="30"/>
                    <w:keepNext w:val="0"/>
                    <w:keepLines w:val="0"/>
                    <w:pageBreakBefore w:val="0"/>
                    <w:widowControl w:val="0"/>
                    <w:kinsoku/>
                    <w:wordWrap/>
                    <w:overflowPunct/>
                    <w:topLinePunct w:val="0"/>
                    <w:bidi w:val="0"/>
                    <w:spacing w:line="240" w:lineRule="auto"/>
                    <w:jc w:val="center"/>
                    <w:textAlignment w:val="auto"/>
                    <w:rPr>
                      <w:rFonts w:ascii="Times New Roman" w:hAnsi="Times New Roman" w:eastAsia="宋体" w:cs="宋体"/>
                      <w:color w:val="000000" w:themeColor="text1"/>
                      <w:lang w:val="es-ES"/>
                    </w:rPr>
                  </w:pPr>
                  <w:r>
                    <w:rPr>
                      <w:rFonts w:ascii="Times New Roman" w:hAnsi="Times New Roman" w:eastAsia="宋体" w:cs="宋体"/>
                      <w:color w:val="000000" w:themeColor="text1"/>
                    </w:rPr>
                    <w:t>固废</w:t>
                  </w:r>
                </w:p>
              </w:tc>
              <w:tc>
                <w:tcPr>
                  <w:tcW w:w="3150" w:type="dxa"/>
                  <w:gridSpan w:val="2"/>
                  <w:tcBorders>
                    <w:bottom w:val="single" w:color="auto" w:sz="4" w:space="0"/>
                  </w:tcBorders>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Times New Roman" w:hAnsi="Times New Roman" w:eastAsia="宋体" w:cs="Times New Roman"/>
                      <w:color w:val="000000" w:themeColor="text1"/>
                      <w:kern w:val="2"/>
                      <w:sz w:val="21"/>
                      <w:szCs w:val="24"/>
                      <w:lang w:val="en-US" w:eastAsia="zh-CN" w:bidi="ar-SA"/>
                    </w:rPr>
                  </w:pPr>
                  <w:r>
                    <w:rPr>
                      <w:rFonts w:hint="eastAsia" w:ascii="Times New Roman" w:hAnsi="Times New Roman" w:eastAsia="宋体" w:cs="Times New Roman"/>
                      <w:color w:val="000000" w:themeColor="text1"/>
                    </w:rPr>
                    <w:t>生活垃圾</w:t>
                  </w:r>
                </w:p>
              </w:tc>
              <w:tc>
                <w:tcPr>
                  <w:tcW w:w="148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2"/>
                      <w:sz w:val="21"/>
                      <w:szCs w:val="21"/>
                      <w:lang w:val="en-US" w:eastAsia="zh-CN" w:bidi="ar-SA"/>
                    </w:rPr>
                  </w:pPr>
                  <w:r>
                    <w:rPr>
                      <w:rFonts w:hint="eastAsia" w:ascii="Times New Roman" w:hAnsi="Times New Roman" w:eastAsia="宋体" w:cs="Times New Roman"/>
                      <w:color w:val="000000" w:themeColor="text1"/>
                      <w:kern w:val="2"/>
                      <w:sz w:val="21"/>
                      <w:szCs w:val="21"/>
                      <w:lang w:val="en-US" w:eastAsia="zh-CN" w:bidi="ar-SA"/>
                    </w:rPr>
                    <w:t>3</w:t>
                  </w:r>
                </w:p>
              </w:tc>
              <w:tc>
                <w:tcPr>
                  <w:tcW w:w="173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2"/>
                      <w:sz w:val="21"/>
                      <w:szCs w:val="21"/>
                      <w:lang w:val="en-US" w:eastAsia="zh-CN" w:bidi="ar-SA"/>
                    </w:rPr>
                  </w:pPr>
                  <w:r>
                    <w:rPr>
                      <w:rFonts w:hint="eastAsia" w:ascii="Times New Roman" w:hAnsi="Times New Roman" w:eastAsia="宋体" w:cs="Times New Roman"/>
                      <w:color w:val="000000" w:themeColor="text1"/>
                      <w:kern w:val="2"/>
                      <w:sz w:val="21"/>
                      <w:szCs w:val="21"/>
                      <w:lang w:val="en-US" w:eastAsia="zh-CN" w:bidi="ar-SA"/>
                    </w:rPr>
                    <w:t>3</w:t>
                  </w:r>
                </w:p>
              </w:tc>
              <w:tc>
                <w:tcPr>
                  <w:tcW w:w="1819" w:type="dxa"/>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Times New Roman" w:hAnsi="Times New Roman" w:eastAsia="宋体" w:cs="Times New Roman"/>
                      <w:color w:val="000000" w:themeColor="text1"/>
                      <w:kern w:val="2"/>
                      <w:sz w:val="21"/>
                      <w:szCs w:val="21"/>
                      <w:lang w:val="en-US" w:eastAsia="zh-CN" w:bidi="ar-SA"/>
                    </w:rPr>
                  </w:pPr>
                  <w:r>
                    <w:rPr>
                      <w:rFonts w:hint="eastAsia" w:ascii="Times New Roman" w:hAnsi="Times New Roman" w:eastAsia="宋体" w:cs="Times New Roman"/>
                      <w:color w:val="000000" w:themeColor="text1"/>
                      <w:kern w:val="2"/>
                      <w:sz w:val="21"/>
                      <w:szCs w:val="21"/>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74" w:type="dxa"/>
                  <w:vMerge w:val="continue"/>
                  <w:vAlign w:val="center"/>
                </w:tcPr>
                <w:p>
                  <w:pPr>
                    <w:pStyle w:val="30"/>
                    <w:keepNext w:val="0"/>
                    <w:keepLines w:val="0"/>
                    <w:pageBreakBefore w:val="0"/>
                    <w:widowControl w:val="0"/>
                    <w:kinsoku/>
                    <w:wordWrap/>
                    <w:overflowPunct/>
                    <w:topLinePunct w:val="0"/>
                    <w:bidi w:val="0"/>
                    <w:spacing w:line="240" w:lineRule="auto"/>
                    <w:jc w:val="center"/>
                    <w:textAlignment w:val="auto"/>
                    <w:rPr>
                      <w:rFonts w:ascii="Times New Roman" w:hAnsi="Times New Roman" w:eastAsia="宋体" w:cs="宋体"/>
                      <w:color w:val="000000" w:themeColor="text1"/>
                    </w:rPr>
                  </w:pPr>
                </w:p>
              </w:tc>
              <w:tc>
                <w:tcPr>
                  <w:tcW w:w="3150" w:type="dxa"/>
                  <w:gridSpan w:val="2"/>
                  <w:tcBorders>
                    <w:bottom w:val="single" w:color="auto" w:sz="4" w:space="0"/>
                  </w:tcBorders>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Times New Roman" w:hAnsi="Times New Roman" w:eastAsia="宋体" w:cs="Times New Roman"/>
                      <w:color w:val="000000" w:themeColor="text1"/>
                      <w:kern w:val="2"/>
                      <w:sz w:val="21"/>
                      <w:szCs w:val="24"/>
                      <w:lang w:val="en-US" w:eastAsia="zh-CN" w:bidi="ar-SA"/>
                    </w:rPr>
                  </w:pPr>
                  <w:r>
                    <w:rPr>
                      <w:rFonts w:hint="eastAsia" w:ascii="Times New Roman" w:hAnsi="Times New Roman" w:eastAsia="宋体" w:cs="Times New Roman"/>
                      <w:color w:val="000000" w:themeColor="text1"/>
                      <w:lang w:eastAsia="zh-CN"/>
                    </w:rPr>
                    <w:t>金属边角料</w:t>
                  </w:r>
                </w:p>
              </w:tc>
              <w:tc>
                <w:tcPr>
                  <w:tcW w:w="148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2"/>
                      <w:sz w:val="21"/>
                      <w:szCs w:val="21"/>
                      <w:lang w:val="en-US" w:eastAsia="zh-CN" w:bidi="ar-SA"/>
                    </w:rPr>
                  </w:pPr>
                  <w:r>
                    <w:rPr>
                      <w:rFonts w:hint="eastAsia" w:ascii="Times New Roman" w:hAnsi="Times New Roman" w:eastAsia="宋体" w:cs="Times New Roman"/>
                      <w:color w:val="000000" w:themeColor="text1"/>
                      <w:kern w:val="2"/>
                      <w:sz w:val="21"/>
                      <w:szCs w:val="21"/>
                      <w:lang w:val="en-US" w:eastAsia="zh-CN" w:bidi="ar-SA"/>
                    </w:rPr>
                    <w:t>10</w:t>
                  </w:r>
                </w:p>
              </w:tc>
              <w:tc>
                <w:tcPr>
                  <w:tcW w:w="173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2"/>
                      <w:sz w:val="21"/>
                      <w:szCs w:val="21"/>
                      <w:lang w:val="en-US" w:eastAsia="zh-CN" w:bidi="ar-SA"/>
                    </w:rPr>
                  </w:pPr>
                  <w:r>
                    <w:rPr>
                      <w:rFonts w:hint="eastAsia" w:ascii="Times New Roman" w:hAnsi="Times New Roman" w:eastAsia="宋体" w:cs="Times New Roman"/>
                      <w:color w:val="000000" w:themeColor="text1"/>
                      <w:kern w:val="2"/>
                      <w:sz w:val="21"/>
                      <w:szCs w:val="21"/>
                      <w:lang w:val="en-US" w:eastAsia="zh-CN" w:bidi="ar-SA"/>
                    </w:rPr>
                    <w:t>10</w:t>
                  </w:r>
                </w:p>
              </w:tc>
              <w:tc>
                <w:tcPr>
                  <w:tcW w:w="1819" w:type="dxa"/>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Times New Roman" w:hAnsi="Times New Roman" w:eastAsia="宋体" w:cs="Times New Roman"/>
                      <w:color w:val="000000" w:themeColor="text1"/>
                      <w:kern w:val="2"/>
                      <w:sz w:val="21"/>
                      <w:szCs w:val="21"/>
                      <w:lang w:val="en-US" w:eastAsia="zh-CN" w:bidi="ar-SA"/>
                    </w:rPr>
                  </w:pPr>
                  <w:r>
                    <w:rPr>
                      <w:rFonts w:hint="eastAsia" w:ascii="Times New Roman" w:hAnsi="Times New Roman" w:eastAsia="宋体" w:cs="Times New Roman"/>
                      <w:color w:val="000000" w:themeColor="text1"/>
                      <w:kern w:val="2"/>
                      <w:sz w:val="21"/>
                      <w:szCs w:val="21"/>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74" w:type="dxa"/>
                  <w:vMerge w:val="continue"/>
                  <w:vAlign w:val="center"/>
                </w:tcPr>
                <w:p>
                  <w:pPr>
                    <w:pStyle w:val="30"/>
                    <w:keepNext w:val="0"/>
                    <w:keepLines w:val="0"/>
                    <w:pageBreakBefore w:val="0"/>
                    <w:widowControl w:val="0"/>
                    <w:kinsoku/>
                    <w:wordWrap/>
                    <w:overflowPunct/>
                    <w:topLinePunct w:val="0"/>
                    <w:bidi w:val="0"/>
                    <w:spacing w:line="240" w:lineRule="auto"/>
                    <w:jc w:val="center"/>
                    <w:textAlignment w:val="auto"/>
                    <w:rPr>
                      <w:rFonts w:ascii="Times New Roman" w:hAnsi="Times New Roman" w:eastAsia="宋体" w:cs="宋体"/>
                      <w:color w:val="000000" w:themeColor="text1"/>
                    </w:rPr>
                  </w:pPr>
                </w:p>
              </w:tc>
              <w:tc>
                <w:tcPr>
                  <w:tcW w:w="3150" w:type="dxa"/>
                  <w:gridSpan w:val="2"/>
                  <w:tcBorders>
                    <w:bottom w:val="single" w:color="auto" w:sz="4" w:space="0"/>
                  </w:tcBorders>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Times New Roman" w:hAnsi="Times New Roman" w:eastAsia="宋体" w:cs="Times New Roman"/>
                      <w:color w:val="000000" w:themeColor="text1"/>
                      <w:lang w:eastAsia="zh-CN"/>
                    </w:rPr>
                  </w:pPr>
                  <w:r>
                    <w:rPr>
                      <w:rFonts w:hint="eastAsia" w:ascii="Times New Roman" w:hAnsi="Times New Roman" w:eastAsia="宋体" w:cs="Times New Roman"/>
                      <w:color w:val="000000" w:themeColor="text1"/>
                      <w:lang w:eastAsia="zh-CN"/>
                    </w:rPr>
                    <w:t>金属收集粉尘</w:t>
                  </w:r>
                </w:p>
              </w:tc>
              <w:tc>
                <w:tcPr>
                  <w:tcW w:w="148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2"/>
                      <w:sz w:val="21"/>
                      <w:szCs w:val="21"/>
                      <w:lang w:val="en-US" w:eastAsia="zh-CN" w:bidi="ar-SA"/>
                    </w:rPr>
                  </w:pPr>
                  <w:r>
                    <w:rPr>
                      <w:rFonts w:hint="eastAsia" w:ascii="Times New Roman" w:hAnsi="Times New Roman" w:eastAsia="宋体" w:cs="Times New Roman"/>
                      <w:color w:val="000000" w:themeColor="text1"/>
                      <w:kern w:val="2"/>
                      <w:sz w:val="21"/>
                      <w:szCs w:val="21"/>
                      <w:lang w:val="en-US" w:eastAsia="zh-CN" w:bidi="ar-SA"/>
                    </w:rPr>
                    <w:t>0.09</w:t>
                  </w:r>
                </w:p>
              </w:tc>
              <w:tc>
                <w:tcPr>
                  <w:tcW w:w="173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2"/>
                      <w:sz w:val="21"/>
                      <w:szCs w:val="21"/>
                      <w:lang w:val="en-US" w:eastAsia="zh-CN" w:bidi="ar-SA"/>
                    </w:rPr>
                  </w:pPr>
                  <w:r>
                    <w:rPr>
                      <w:rFonts w:hint="eastAsia" w:ascii="Times New Roman" w:hAnsi="Times New Roman" w:eastAsia="宋体" w:cs="Times New Roman"/>
                      <w:color w:val="000000" w:themeColor="text1"/>
                      <w:kern w:val="2"/>
                      <w:sz w:val="21"/>
                      <w:szCs w:val="21"/>
                      <w:lang w:val="en-US" w:eastAsia="zh-CN" w:bidi="ar-SA"/>
                    </w:rPr>
                    <w:t>0.09</w:t>
                  </w:r>
                </w:p>
              </w:tc>
              <w:tc>
                <w:tcPr>
                  <w:tcW w:w="1819" w:type="dxa"/>
                  <w:vAlign w:val="center"/>
                </w:tcPr>
                <w:p>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宋体" w:cs="Times New Roman"/>
                      <w:color w:val="000000" w:themeColor="text1"/>
                      <w:kern w:val="2"/>
                      <w:sz w:val="21"/>
                      <w:szCs w:val="21"/>
                      <w:lang w:val="en-US" w:eastAsia="zh-CN" w:bidi="ar-SA"/>
                    </w:rPr>
                  </w:pPr>
                  <w:r>
                    <w:rPr>
                      <w:rFonts w:hint="eastAsia" w:ascii="Times New Roman" w:hAnsi="Times New Roman" w:eastAsia="宋体" w:cs="Times New Roman"/>
                      <w:color w:val="000000" w:themeColor="text1"/>
                      <w:kern w:val="2"/>
                      <w:sz w:val="21"/>
                      <w:szCs w:val="21"/>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74" w:type="dxa"/>
                  <w:vMerge w:val="continue"/>
                  <w:vAlign w:val="center"/>
                </w:tcPr>
                <w:p>
                  <w:pPr>
                    <w:pStyle w:val="30"/>
                    <w:keepNext w:val="0"/>
                    <w:keepLines w:val="0"/>
                    <w:pageBreakBefore w:val="0"/>
                    <w:widowControl w:val="0"/>
                    <w:kinsoku/>
                    <w:wordWrap/>
                    <w:overflowPunct/>
                    <w:topLinePunct w:val="0"/>
                    <w:bidi w:val="0"/>
                    <w:spacing w:line="240" w:lineRule="auto"/>
                    <w:jc w:val="center"/>
                    <w:textAlignment w:val="auto"/>
                    <w:rPr>
                      <w:rFonts w:ascii="Times New Roman" w:hAnsi="Times New Roman" w:eastAsia="宋体" w:cs="宋体"/>
                      <w:color w:val="000000" w:themeColor="text1"/>
                    </w:rPr>
                  </w:pPr>
                </w:p>
              </w:tc>
              <w:tc>
                <w:tcPr>
                  <w:tcW w:w="3150" w:type="dxa"/>
                  <w:gridSpan w:val="2"/>
                  <w:tcBorders>
                    <w:bottom w:val="single" w:color="auto" w:sz="4" w:space="0"/>
                  </w:tcBorders>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Times New Roman" w:hAnsi="Times New Roman" w:eastAsia="宋体" w:cs="Times New Roman"/>
                      <w:color w:val="000000" w:themeColor="text1"/>
                      <w:kern w:val="2"/>
                      <w:sz w:val="21"/>
                      <w:szCs w:val="24"/>
                      <w:lang w:val="en-US" w:eastAsia="zh-CN" w:bidi="ar-SA"/>
                    </w:rPr>
                  </w:pPr>
                  <w:r>
                    <w:rPr>
                      <w:rFonts w:hint="eastAsia" w:ascii="Times New Roman" w:hAnsi="Times New Roman" w:eastAsia="宋体" w:cs="Times New Roman"/>
                      <w:color w:val="000000" w:themeColor="text1"/>
                      <w:lang w:eastAsia="zh-CN"/>
                    </w:rPr>
                    <w:t>废包装材料</w:t>
                  </w:r>
                </w:p>
              </w:tc>
              <w:tc>
                <w:tcPr>
                  <w:tcW w:w="148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2"/>
                      <w:sz w:val="21"/>
                      <w:szCs w:val="21"/>
                      <w:lang w:val="en-US" w:eastAsia="zh-CN" w:bidi="ar-SA"/>
                    </w:rPr>
                  </w:pPr>
                  <w:r>
                    <w:rPr>
                      <w:rFonts w:hint="eastAsia" w:ascii="Times New Roman" w:hAnsi="Times New Roman" w:eastAsia="宋体" w:cs="Times New Roman"/>
                      <w:color w:val="000000" w:themeColor="text1"/>
                      <w:kern w:val="2"/>
                      <w:sz w:val="21"/>
                      <w:szCs w:val="21"/>
                      <w:lang w:val="en-US" w:eastAsia="zh-CN" w:bidi="ar-SA"/>
                    </w:rPr>
                    <w:t>3</w:t>
                  </w:r>
                </w:p>
              </w:tc>
              <w:tc>
                <w:tcPr>
                  <w:tcW w:w="173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2"/>
                      <w:sz w:val="21"/>
                      <w:szCs w:val="21"/>
                      <w:lang w:val="en-US" w:eastAsia="zh-CN" w:bidi="ar-SA"/>
                    </w:rPr>
                  </w:pPr>
                  <w:r>
                    <w:rPr>
                      <w:rFonts w:hint="eastAsia" w:ascii="Times New Roman" w:hAnsi="Times New Roman" w:eastAsia="宋体" w:cs="Times New Roman"/>
                      <w:color w:val="000000" w:themeColor="text1"/>
                      <w:kern w:val="2"/>
                      <w:sz w:val="21"/>
                      <w:szCs w:val="21"/>
                      <w:lang w:val="en-US" w:eastAsia="zh-CN" w:bidi="ar-SA"/>
                    </w:rPr>
                    <w:t>3</w:t>
                  </w:r>
                </w:p>
              </w:tc>
              <w:tc>
                <w:tcPr>
                  <w:tcW w:w="1819" w:type="dxa"/>
                  <w:vAlign w:val="center"/>
                </w:tcPr>
                <w:p>
                  <w:pPr>
                    <w:pStyle w:val="285"/>
                    <w:keepNext w:val="0"/>
                    <w:keepLines w:val="0"/>
                    <w:pageBreakBefore w:val="0"/>
                    <w:widowControl w:val="0"/>
                    <w:kinsoku/>
                    <w:wordWrap/>
                    <w:overflowPunct/>
                    <w:topLinePunct w:val="0"/>
                    <w:bidi w:val="0"/>
                    <w:spacing w:before="0" w:line="240" w:lineRule="auto"/>
                    <w:ind w:firstLine="0" w:firstLineChars="0"/>
                    <w:textAlignment w:val="auto"/>
                    <w:rPr>
                      <w:rFonts w:hint="eastAsia" w:ascii="Times New Roman" w:hAnsi="Times New Roman" w:eastAsia="宋体" w:cs="Times New Roman"/>
                      <w:color w:val="000000" w:themeColor="text1"/>
                      <w:kern w:val="2"/>
                      <w:sz w:val="21"/>
                      <w:szCs w:val="21"/>
                      <w:lang w:val="en-US" w:eastAsia="zh-CN" w:bidi="ar-SA"/>
                    </w:rPr>
                  </w:pPr>
                  <w:r>
                    <w:rPr>
                      <w:rFonts w:hint="eastAsia" w:ascii="Times New Roman" w:hAnsi="Times New Roman" w:eastAsia="宋体" w:cs="Times New Roman"/>
                      <w:color w:val="000000" w:themeColor="text1"/>
                      <w:kern w:val="2"/>
                      <w:sz w:val="21"/>
                      <w:szCs w:val="21"/>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74" w:type="dxa"/>
                  <w:vMerge w:val="continue"/>
                  <w:vAlign w:val="center"/>
                </w:tcPr>
                <w:p>
                  <w:pPr>
                    <w:pStyle w:val="30"/>
                    <w:keepNext w:val="0"/>
                    <w:keepLines w:val="0"/>
                    <w:pageBreakBefore w:val="0"/>
                    <w:widowControl w:val="0"/>
                    <w:kinsoku/>
                    <w:wordWrap/>
                    <w:overflowPunct/>
                    <w:topLinePunct w:val="0"/>
                    <w:bidi w:val="0"/>
                    <w:spacing w:line="240" w:lineRule="auto"/>
                    <w:jc w:val="center"/>
                    <w:textAlignment w:val="auto"/>
                    <w:rPr>
                      <w:rFonts w:ascii="Times New Roman" w:hAnsi="Times New Roman" w:eastAsia="宋体" w:cs="宋体"/>
                      <w:color w:val="000000" w:themeColor="text1"/>
                    </w:rPr>
                  </w:pPr>
                </w:p>
              </w:tc>
              <w:tc>
                <w:tcPr>
                  <w:tcW w:w="3150" w:type="dxa"/>
                  <w:gridSpan w:val="2"/>
                  <w:tcBorders>
                    <w:bottom w:val="single" w:color="auto" w:sz="4" w:space="0"/>
                  </w:tcBorders>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Times New Roman" w:hAnsi="Times New Roman" w:eastAsia="宋体" w:cs="Times New Roman"/>
                      <w:color w:val="000000" w:themeColor="text1"/>
                      <w:kern w:val="2"/>
                      <w:sz w:val="21"/>
                      <w:szCs w:val="24"/>
                      <w:lang w:val="en-US" w:eastAsia="zh-CN" w:bidi="ar-SA"/>
                    </w:rPr>
                  </w:pPr>
                  <w:r>
                    <w:rPr>
                      <w:rFonts w:hint="eastAsia" w:ascii="Times New Roman" w:hAnsi="Times New Roman" w:eastAsia="宋体" w:cs="Times New Roman"/>
                      <w:color w:val="000000" w:themeColor="text1"/>
                      <w:lang w:eastAsia="zh-CN"/>
                    </w:rPr>
                    <w:t>集尘灰</w:t>
                  </w:r>
                </w:p>
              </w:tc>
              <w:tc>
                <w:tcPr>
                  <w:tcW w:w="148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2"/>
                      <w:sz w:val="21"/>
                      <w:szCs w:val="21"/>
                      <w:lang w:val="en-US" w:eastAsia="zh-CN" w:bidi="ar-SA"/>
                    </w:rPr>
                  </w:pPr>
                  <w:r>
                    <w:rPr>
                      <w:rFonts w:hint="eastAsia" w:ascii="Times New Roman" w:hAnsi="Times New Roman" w:eastAsia="宋体" w:cs="Times New Roman"/>
                      <w:color w:val="000000" w:themeColor="text1"/>
                      <w:kern w:val="2"/>
                      <w:sz w:val="21"/>
                      <w:szCs w:val="21"/>
                      <w:lang w:val="en-US" w:eastAsia="zh-CN" w:bidi="ar-SA"/>
                    </w:rPr>
                    <w:t>0.072</w:t>
                  </w:r>
                </w:p>
              </w:tc>
              <w:tc>
                <w:tcPr>
                  <w:tcW w:w="173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2"/>
                      <w:sz w:val="21"/>
                      <w:szCs w:val="21"/>
                      <w:lang w:val="en-US" w:eastAsia="zh-CN" w:bidi="ar-SA"/>
                    </w:rPr>
                  </w:pPr>
                  <w:r>
                    <w:rPr>
                      <w:rFonts w:hint="eastAsia" w:ascii="Times New Roman" w:hAnsi="Times New Roman" w:eastAsia="宋体" w:cs="Times New Roman"/>
                      <w:color w:val="000000" w:themeColor="text1"/>
                      <w:kern w:val="2"/>
                      <w:sz w:val="21"/>
                      <w:szCs w:val="21"/>
                      <w:lang w:val="en-US" w:eastAsia="zh-CN" w:bidi="ar-SA"/>
                    </w:rPr>
                    <w:t>0.072</w:t>
                  </w:r>
                </w:p>
              </w:tc>
              <w:tc>
                <w:tcPr>
                  <w:tcW w:w="1819" w:type="dxa"/>
                  <w:vAlign w:val="center"/>
                </w:tcPr>
                <w:p>
                  <w:pPr>
                    <w:pStyle w:val="285"/>
                    <w:keepNext w:val="0"/>
                    <w:keepLines w:val="0"/>
                    <w:pageBreakBefore w:val="0"/>
                    <w:widowControl w:val="0"/>
                    <w:kinsoku/>
                    <w:wordWrap/>
                    <w:overflowPunct/>
                    <w:topLinePunct w:val="0"/>
                    <w:bidi w:val="0"/>
                    <w:spacing w:before="0" w:line="240" w:lineRule="auto"/>
                    <w:ind w:firstLine="0" w:firstLineChars="0"/>
                    <w:textAlignment w:val="auto"/>
                    <w:rPr>
                      <w:rFonts w:hint="eastAsia" w:ascii="Times New Roman" w:hAnsi="Times New Roman" w:eastAsia="宋体" w:cs="Times New Roman"/>
                      <w:color w:val="000000" w:themeColor="text1"/>
                      <w:kern w:val="2"/>
                      <w:sz w:val="21"/>
                      <w:szCs w:val="21"/>
                      <w:lang w:val="en-US" w:eastAsia="zh-CN" w:bidi="ar-SA"/>
                    </w:rPr>
                  </w:pPr>
                  <w:r>
                    <w:rPr>
                      <w:rFonts w:hint="eastAsia" w:ascii="Times New Roman" w:hAnsi="Times New Roman" w:eastAsia="宋体" w:cs="Times New Roman"/>
                      <w:color w:val="000000" w:themeColor="text1"/>
                      <w:kern w:val="2"/>
                      <w:sz w:val="21"/>
                      <w:szCs w:val="21"/>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74" w:type="dxa"/>
                  <w:vMerge w:val="continue"/>
                  <w:vAlign w:val="center"/>
                </w:tcPr>
                <w:p>
                  <w:pPr>
                    <w:pStyle w:val="30"/>
                    <w:keepNext w:val="0"/>
                    <w:keepLines w:val="0"/>
                    <w:pageBreakBefore w:val="0"/>
                    <w:widowControl w:val="0"/>
                    <w:kinsoku/>
                    <w:wordWrap/>
                    <w:overflowPunct/>
                    <w:topLinePunct w:val="0"/>
                    <w:bidi w:val="0"/>
                    <w:spacing w:line="240" w:lineRule="auto"/>
                    <w:jc w:val="center"/>
                    <w:textAlignment w:val="auto"/>
                    <w:rPr>
                      <w:rFonts w:ascii="Times New Roman" w:hAnsi="Times New Roman" w:eastAsia="宋体" w:cs="宋体"/>
                      <w:color w:val="000000" w:themeColor="text1"/>
                    </w:rPr>
                  </w:pPr>
                </w:p>
              </w:tc>
              <w:tc>
                <w:tcPr>
                  <w:tcW w:w="3150" w:type="dxa"/>
                  <w:gridSpan w:val="2"/>
                  <w:tcBorders>
                    <w:bottom w:val="single" w:color="auto" w:sz="4" w:space="0"/>
                  </w:tcBorders>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Times New Roman" w:hAnsi="Times New Roman" w:eastAsia="宋体" w:cs="Times New Roman"/>
                      <w:color w:val="000000" w:themeColor="text1"/>
                      <w:kern w:val="2"/>
                      <w:sz w:val="21"/>
                      <w:szCs w:val="24"/>
                      <w:lang w:val="en-US" w:eastAsia="zh-CN" w:bidi="ar-SA"/>
                    </w:rPr>
                  </w:pPr>
                  <w:r>
                    <w:rPr>
                      <w:rFonts w:hint="eastAsia" w:ascii="Times New Roman" w:hAnsi="Times New Roman" w:eastAsia="宋体" w:cs="Times New Roman"/>
                      <w:color w:val="000000" w:themeColor="text1"/>
                      <w:lang w:eastAsia="zh-CN"/>
                    </w:rPr>
                    <w:t>废油</w:t>
                  </w:r>
                </w:p>
              </w:tc>
              <w:tc>
                <w:tcPr>
                  <w:tcW w:w="148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2"/>
                      <w:sz w:val="21"/>
                      <w:szCs w:val="21"/>
                      <w:lang w:val="en-US" w:eastAsia="zh-CN" w:bidi="ar-SA"/>
                    </w:rPr>
                  </w:pPr>
                  <w:r>
                    <w:rPr>
                      <w:rFonts w:hint="eastAsia" w:ascii="Times New Roman" w:hAnsi="Times New Roman" w:eastAsia="宋体" w:cs="Times New Roman"/>
                      <w:color w:val="000000" w:themeColor="text1"/>
                      <w:kern w:val="2"/>
                      <w:sz w:val="21"/>
                      <w:szCs w:val="21"/>
                      <w:lang w:val="en-US" w:eastAsia="zh-CN" w:bidi="ar-SA"/>
                    </w:rPr>
                    <w:t>0.2</w:t>
                  </w:r>
                </w:p>
              </w:tc>
              <w:tc>
                <w:tcPr>
                  <w:tcW w:w="173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themeColor="text1"/>
                      <w:kern w:val="2"/>
                      <w:sz w:val="21"/>
                      <w:szCs w:val="21"/>
                      <w:lang w:val="en-US" w:eastAsia="zh-CN" w:bidi="ar-SA"/>
                    </w:rPr>
                  </w:pPr>
                  <w:r>
                    <w:rPr>
                      <w:rFonts w:hint="eastAsia" w:ascii="Times New Roman" w:hAnsi="Times New Roman" w:eastAsia="宋体" w:cs="Times New Roman"/>
                      <w:color w:val="000000" w:themeColor="text1"/>
                      <w:kern w:val="2"/>
                      <w:sz w:val="21"/>
                      <w:szCs w:val="21"/>
                      <w:lang w:val="en-US" w:eastAsia="zh-CN" w:bidi="ar-SA"/>
                    </w:rPr>
                    <w:t>0.2</w:t>
                  </w:r>
                </w:p>
              </w:tc>
              <w:tc>
                <w:tcPr>
                  <w:tcW w:w="1819" w:type="dxa"/>
                  <w:vAlign w:val="center"/>
                </w:tcPr>
                <w:p>
                  <w:pPr>
                    <w:pStyle w:val="285"/>
                    <w:keepNext w:val="0"/>
                    <w:keepLines w:val="0"/>
                    <w:pageBreakBefore w:val="0"/>
                    <w:widowControl w:val="0"/>
                    <w:kinsoku/>
                    <w:wordWrap/>
                    <w:overflowPunct/>
                    <w:topLinePunct w:val="0"/>
                    <w:bidi w:val="0"/>
                    <w:spacing w:before="0" w:line="240" w:lineRule="auto"/>
                    <w:ind w:firstLine="0" w:firstLineChars="0"/>
                    <w:textAlignment w:val="auto"/>
                    <w:rPr>
                      <w:rFonts w:hint="eastAsia" w:ascii="Times New Roman" w:hAnsi="Times New Roman" w:eastAsia="宋体" w:cs="Times New Roman"/>
                      <w:color w:val="000000" w:themeColor="text1"/>
                      <w:kern w:val="2"/>
                      <w:sz w:val="21"/>
                      <w:szCs w:val="21"/>
                      <w:lang w:val="en-US" w:eastAsia="zh-CN" w:bidi="ar-SA"/>
                    </w:rPr>
                  </w:pPr>
                  <w:r>
                    <w:rPr>
                      <w:rFonts w:hint="eastAsia" w:ascii="Times New Roman" w:hAnsi="Times New Roman" w:eastAsia="宋体" w:cs="Times New Roman"/>
                      <w:color w:val="000000" w:themeColor="text1"/>
                      <w:kern w:val="2"/>
                      <w:sz w:val="21"/>
                      <w:szCs w:val="21"/>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74" w:type="dxa"/>
                  <w:vMerge w:val="continue"/>
                  <w:vAlign w:val="center"/>
                </w:tcPr>
                <w:p>
                  <w:pPr>
                    <w:pStyle w:val="30"/>
                    <w:keepNext w:val="0"/>
                    <w:keepLines w:val="0"/>
                    <w:pageBreakBefore w:val="0"/>
                    <w:widowControl w:val="0"/>
                    <w:kinsoku/>
                    <w:wordWrap/>
                    <w:overflowPunct/>
                    <w:topLinePunct w:val="0"/>
                    <w:bidi w:val="0"/>
                    <w:spacing w:line="240" w:lineRule="auto"/>
                    <w:jc w:val="center"/>
                    <w:textAlignment w:val="auto"/>
                    <w:rPr>
                      <w:rFonts w:ascii="Times New Roman" w:hAnsi="Times New Roman" w:eastAsia="宋体" w:cs="宋体"/>
                      <w:color w:val="000000" w:themeColor="text1"/>
                    </w:rPr>
                  </w:pPr>
                </w:p>
              </w:tc>
              <w:tc>
                <w:tcPr>
                  <w:tcW w:w="3150" w:type="dxa"/>
                  <w:gridSpan w:val="2"/>
                  <w:tcBorders>
                    <w:bottom w:val="single" w:color="auto" w:sz="4" w:space="0"/>
                  </w:tcBorders>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Times New Roman" w:hAnsi="Times New Roman" w:eastAsia="宋体" w:cs="Times New Roman"/>
                      <w:color w:val="000000" w:themeColor="text1"/>
                      <w:kern w:val="2"/>
                      <w:sz w:val="21"/>
                      <w:szCs w:val="24"/>
                      <w:lang w:val="en-US" w:eastAsia="zh-CN" w:bidi="ar-SA"/>
                    </w:rPr>
                  </w:pPr>
                  <w:r>
                    <w:rPr>
                      <w:rFonts w:hint="eastAsia" w:ascii="Times New Roman" w:hAnsi="Times New Roman" w:eastAsia="宋体" w:cs="Times New Roman"/>
                      <w:color w:val="000000" w:themeColor="text1"/>
                      <w:lang w:eastAsia="zh-CN"/>
                    </w:rPr>
                    <w:t>废桶</w:t>
                  </w:r>
                </w:p>
              </w:tc>
              <w:tc>
                <w:tcPr>
                  <w:tcW w:w="148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2"/>
                      <w:sz w:val="21"/>
                      <w:szCs w:val="21"/>
                      <w:lang w:val="en-US" w:eastAsia="zh-CN" w:bidi="ar-SA"/>
                    </w:rPr>
                  </w:pPr>
                  <w:r>
                    <w:rPr>
                      <w:rFonts w:hint="eastAsia" w:ascii="Times New Roman" w:hAnsi="Times New Roman" w:eastAsia="宋体" w:cs="Times New Roman"/>
                      <w:color w:val="000000" w:themeColor="text1"/>
                      <w:kern w:val="2"/>
                      <w:sz w:val="21"/>
                      <w:szCs w:val="21"/>
                      <w:lang w:val="en-US" w:eastAsia="zh-CN" w:bidi="ar-SA"/>
                    </w:rPr>
                    <w:t>0.08</w:t>
                  </w:r>
                </w:p>
              </w:tc>
              <w:tc>
                <w:tcPr>
                  <w:tcW w:w="173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000000" w:themeColor="text1"/>
                      <w:kern w:val="2"/>
                      <w:sz w:val="21"/>
                      <w:szCs w:val="21"/>
                      <w:lang w:val="en-US" w:eastAsia="zh-CN" w:bidi="ar-SA"/>
                    </w:rPr>
                  </w:pPr>
                  <w:r>
                    <w:rPr>
                      <w:rFonts w:hint="eastAsia" w:ascii="Times New Roman" w:hAnsi="Times New Roman" w:eastAsia="宋体" w:cs="Times New Roman"/>
                      <w:color w:val="000000" w:themeColor="text1"/>
                      <w:kern w:val="2"/>
                      <w:sz w:val="21"/>
                      <w:szCs w:val="21"/>
                      <w:lang w:val="en-US" w:eastAsia="zh-CN" w:bidi="ar-SA"/>
                    </w:rPr>
                    <w:t>0.08</w:t>
                  </w:r>
                </w:p>
              </w:tc>
              <w:tc>
                <w:tcPr>
                  <w:tcW w:w="1819" w:type="dxa"/>
                  <w:vAlign w:val="center"/>
                </w:tcPr>
                <w:p>
                  <w:pPr>
                    <w:pStyle w:val="285"/>
                    <w:keepNext w:val="0"/>
                    <w:keepLines w:val="0"/>
                    <w:pageBreakBefore w:val="0"/>
                    <w:widowControl w:val="0"/>
                    <w:kinsoku/>
                    <w:wordWrap/>
                    <w:overflowPunct/>
                    <w:topLinePunct w:val="0"/>
                    <w:bidi w:val="0"/>
                    <w:spacing w:before="0" w:line="240" w:lineRule="auto"/>
                    <w:ind w:firstLine="0" w:firstLineChars="0"/>
                    <w:textAlignment w:val="auto"/>
                    <w:rPr>
                      <w:rFonts w:hint="default" w:ascii="Times New Roman" w:hAnsi="Times New Roman" w:eastAsia="宋体" w:cs="Times New Roman"/>
                      <w:color w:val="000000" w:themeColor="text1"/>
                      <w:kern w:val="2"/>
                      <w:sz w:val="21"/>
                      <w:szCs w:val="21"/>
                      <w:lang w:val="en-US" w:eastAsia="zh-CN" w:bidi="ar-SA"/>
                    </w:rPr>
                  </w:pPr>
                  <w:r>
                    <w:rPr>
                      <w:rFonts w:hint="eastAsia" w:ascii="Times New Roman" w:hAnsi="Times New Roman" w:eastAsia="宋体" w:cs="Times New Roman"/>
                      <w:color w:val="000000" w:themeColor="text1"/>
                      <w:kern w:val="2"/>
                      <w:sz w:val="21"/>
                      <w:szCs w:val="21"/>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74" w:type="dxa"/>
                  <w:vMerge w:val="continue"/>
                  <w:vAlign w:val="center"/>
                </w:tcPr>
                <w:p>
                  <w:pPr>
                    <w:pStyle w:val="30"/>
                    <w:keepNext w:val="0"/>
                    <w:keepLines w:val="0"/>
                    <w:pageBreakBefore w:val="0"/>
                    <w:widowControl w:val="0"/>
                    <w:kinsoku/>
                    <w:wordWrap/>
                    <w:overflowPunct/>
                    <w:topLinePunct w:val="0"/>
                    <w:bidi w:val="0"/>
                    <w:spacing w:line="240" w:lineRule="auto"/>
                    <w:jc w:val="center"/>
                    <w:textAlignment w:val="auto"/>
                    <w:rPr>
                      <w:rFonts w:ascii="Times New Roman" w:hAnsi="Times New Roman" w:eastAsia="宋体" w:cs="宋体"/>
                      <w:color w:val="000000" w:themeColor="text1"/>
                    </w:rPr>
                  </w:pPr>
                </w:p>
              </w:tc>
              <w:tc>
                <w:tcPr>
                  <w:tcW w:w="3150" w:type="dxa"/>
                  <w:gridSpan w:val="2"/>
                  <w:tcBorders>
                    <w:bottom w:val="single" w:color="auto" w:sz="4" w:space="0"/>
                  </w:tcBorders>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Times New Roman" w:hAnsi="Times New Roman" w:eastAsia="宋体" w:cs="Times New Roman"/>
                      <w:color w:val="000000" w:themeColor="text1"/>
                      <w:kern w:val="2"/>
                      <w:sz w:val="21"/>
                      <w:szCs w:val="24"/>
                      <w:lang w:val="en-US" w:eastAsia="zh-CN" w:bidi="ar-SA"/>
                    </w:rPr>
                  </w:pPr>
                  <w:r>
                    <w:rPr>
                      <w:rFonts w:hint="eastAsia" w:ascii="Times New Roman" w:hAnsi="Times New Roman" w:eastAsia="宋体" w:cs="Times New Roman"/>
                      <w:color w:val="000000" w:themeColor="text1"/>
                      <w:lang w:eastAsia="zh-CN"/>
                    </w:rPr>
                    <w:t>废皂化液</w:t>
                  </w:r>
                </w:p>
              </w:tc>
              <w:tc>
                <w:tcPr>
                  <w:tcW w:w="148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2"/>
                      <w:sz w:val="21"/>
                      <w:szCs w:val="21"/>
                      <w:lang w:val="en-US" w:eastAsia="zh-CN" w:bidi="ar-SA"/>
                    </w:rPr>
                  </w:pPr>
                  <w:r>
                    <w:rPr>
                      <w:rFonts w:hint="eastAsia" w:ascii="Times New Roman" w:hAnsi="Times New Roman" w:eastAsia="宋体" w:cs="Times New Roman"/>
                      <w:color w:val="000000" w:themeColor="text1"/>
                      <w:kern w:val="2"/>
                      <w:sz w:val="21"/>
                      <w:szCs w:val="21"/>
                      <w:lang w:val="en-US" w:eastAsia="zh-CN" w:bidi="ar-SA"/>
                    </w:rPr>
                    <w:t>0.88</w:t>
                  </w:r>
                </w:p>
              </w:tc>
              <w:tc>
                <w:tcPr>
                  <w:tcW w:w="173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themeColor="text1"/>
                      <w:kern w:val="2"/>
                      <w:sz w:val="21"/>
                      <w:szCs w:val="21"/>
                      <w:lang w:val="en-US" w:eastAsia="zh-CN" w:bidi="ar-SA"/>
                    </w:rPr>
                  </w:pPr>
                  <w:r>
                    <w:rPr>
                      <w:rFonts w:hint="eastAsia" w:ascii="Times New Roman" w:hAnsi="Times New Roman" w:eastAsia="宋体" w:cs="Times New Roman"/>
                      <w:color w:val="000000" w:themeColor="text1"/>
                      <w:kern w:val="2"/>
                      <w:sz w:val="21"/>
                      <w:szCs w:val="21"/>
                      <w:lang w:val="en-US" w:eastAsia="zh-CN" w:bidi="ar-SA"/>
                    </w:rPr>
                    <w:t>0.88</w:t>
                  </w:r>
                </w:p>
              </w:tc>
              <w:tc>
                <w:tcPr>
                  <w:tcW w:w="1819" w:type="dxa"/>
                  <w:vAlign w:val="center"/>
                </w:tcPr>
                <w:p>
                  <w:pPr>
                    <w:pStyle w:val="285"/>
                    <w:keepNext w:val="0"/>
                    <w:keepLines w:val="0"/>
                    <w:pageBreakBefore w:val="0"/>
                    <w:widowControl w:val="0"/>
                    <w:kinsoku/>
                    <w:wordWrap/>
                    <w:overflowPunct/>
                    <w:topLinePunct w:val="0"/>
                    <w:bidi w:val="0"/>
                    <w:spacing w:before="0" w:line="240" w:lineRule="auto"/>
                    <w:ind w:firstLine="0" w:firstLineChars="0"/>
                    <w:textAlignment w:val="auto"/>
                    <w:rPr>
                      <w:rFonts w:hint="eastAsia" w:ascii="Times New Roman" w:hAnsi="Times New Roman" w:eastAsia="宋体" w:cs="Times New Roman"/>
                      <w:color w:val="000000" w:themeColor="text1"/>
                      <w:kern w:val="2"/>
                      <w:sz w:val="21"/>
                      <w:szCs w:val="21"/>
                      <w:lang w:val="en-US" w:eastAsia="zh-CN" w:bidi="ar-SA"/>
                    </w:rPr>
                  </w:pPr>
                  <w:r>
                    <w:rPr>
                      <w:rFonts w:hint="eastAsia" w:ascii="Times New Roman" w:hAnsi="Times New Roman" w:eastAsia="宋体" w:cs="Times New Roman"/>
                      <w:color w:val="000000" w:themeColor="text1"/>
                      <w:kern w:val="2"/>
                      <w:sz w:val="21"/>
                      <w:szCs w:val="21"/>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74" w:type="dxa"/>
                  <w:vAlign w:val="center"/>
                </w:tcPr>
                <w:p>
                  <w:pPr>
                    <w:pStyle w:val="30"/>
                    <w:keepNext w:val="0"/>
                    <w:keepLines w:val="0"/>
                    <w:pageBreakBefore w:val="0"/>
                    <w:widowControl w:val="0"/>
                    <w:kinsoku/>
                    <w:wordWrap/>
                    <w:overflowPunct/>
                    <w:topLinePunct w:val="0"/>
                    <w:bidi w:val="0"/>
                    <w:spacing w:line="240" w:lineRule="auto"/>
                    <w:jc w:val="center"/>
                    <w:textAlignment w:val="auto"/>
                    <w:rPr>
                      <w:rFonts w:ascii="Times New Roman" w:hAnsi="Times New Roman" w:eastAsia="宋体" w:cs="宋体"/>
                      <w:color w:val="000000" w:themeColor="text1"/>
                      <w:szCs w:val="21"/>
                      <w:lang w:val="es-ES"/>
                    </w:rPr>
                  </w:pPr>
                  <w:r>
                    <w:rPr>
                      <w:rFonts w:ascii="Times New Roman" w:hAnsi="Times New Roman" w:eastAsia="宋体" w:cs="宋体"/>
                      <w:color w:val="000000" w:themeColor="text1"/>
                      <w:szCs w:val="21"/>
                    </w:rPr>
                    <w:t>噪声</w:t>
                  </w:r>
                </w:p>
              </w:tc>
              <w:tc>
                <w:tcPr>
                  <w:tcW w:w="8192" w:type="dxa"/>
                  <w:gridSpan w:val="5"/>
                  <w:tcBorders>
                    <w:bottom w:val="single" w:color="auto" w:sz="4" w:space="0"/>
                  </w:tcBorders>
                  <w:vAlign w:val="center"/>
                </w:tcPr>
                <w:p>
                  <w:pPr>
                    <w:pStyle w:val="30"/>
                    <w:keepNext w:val="0"/>
                    <w:keepLines w:val="0"/>
                    <w:pageBreakBefore w:val="0"/>
                    <w:widowControl w:val="0"/>
                    <w:kinsoku/>
                    <w:wordWrap/>
                    <w:overflowPunct/>
                    <w:topLinePunct w:val="0"/>
                    <w:bidi w:val="0"/>
                    <w:spacing w:line="240" w:lineRule="auto"/>
                    <w:textAlignment w:val="auto"/>
                    <w:rPr>
                      <w:rFonts w:ascii="Times New Roman" w:hAnsi="Times New Roman" w:eastAsia="宋体" w:cs="宋体"/>
                      <w:color w:val="000000" w:themeColor="text1"/>
                      <w:szCs w:val="21"/>
                      <w:lang w:val="es-ES"/>
                    </w:rPr>
                  </w:pPr>
                  <w:r>
                    <w:rPr>
                      <w:rFonts w:ascii="Times New Roman" w:hAnsi="Times New Roman" w:eastAsia="宋体" w:cs="宋体"/>
                      <w:color w:val="000000" w:themeColor="text1"/>
                      <w:szCs w:val="21"/>
                    </w:rPr>
                    <w:t>主要为</w:t>
                  </w:r>
                  <w:r>
                    <w:rPr>
                      <w:rFonts w:hint="eastAsia" w:ascii="Times New Roman" w:hAnsi="Times New Roman" w:eastAsia="宋体" w:cs="宋体"/>
                      <w:color w:val="000000" w:themeColor="text1"/>
                      <w:szCs w:val="21"/>
                    </w:rPr>
                    <w:t>设备噪声，设备运行时</w:t>
                  </w:r>
                  <w:r>
                    <w:rPr>
                      <w:rFonts w:ascii="Times New Roman" w:hAnsi="Times New Roman" w:eastAsia="宋体" w:cs="宋体"/>
                      <w:color w:val="000000" w:themeColor="text1"/>
                      <w:szCs w:val="21"/>
                    </w:rPr>
                    <w:t>噪声源强为</w:t>
                  </w:r>
                  <w:r>
                    <w:rPr>
                      <w:rFonts w:hint="eastAsia" w:ascii="Times New Roman" w:hAnsi="Times New Roman" w:eastAsia="宋体" w:cs="宋体"/>
                      <w:color w:val="000000" w:themeColor="text1"/>
                      <w:szCs w:val="21"/>
                      <w:lang w:val="en-US" w:eastAsia="zh-CN"/>
                    </w:rPr>
                    <w:t>81</w:t>
                  </w:r>
                  <w:r>
                    <w:rPr>
                      <w:rFonts w:ascii="Times New Roman" w:hAnsi="Times New Roman" w:eastAsia="宋体" w:cs="宋体"/>
                      <w:color w:val="000000" w:themeColor="text1"/>
                      <w:szCs w:val="21"/>
                    </w:rPr>
                    <w:t>~</w:t>
                  </w:r>
                  <w:r>
                    <w:rPr>
                      <w:rFonts w:hint="eastAsia" w:ascii="Times New Roman" w:hAnsi="Times New Roman" w:eastAsia="宋体" w:cs="宋体"/>
                      <w:color w:val="000000" w:themeColor="text1"/>
                      <w:szCs w:val="21"/>
                    </w:rPr>
                    <w:t>8</w:t>
                  </w:r>
                  <w:r>
                    <w:rPr>
                      <w:rFonts w:hint="eastAsia" w:ascii="Times New Roman" w:hAnsi="Times New Roman" w:eastAsia="宋体" w:cs="宋体"/>
                      <w:color w:val="000000" w:themeColor="text1"/>
                      <w:szCs w:val="21"/>
                      <w:lang w:val="en-US" w:eastAsia="zh-CN"/>
                    </w:rPr>
                    <w:t>5</w:t>
                  </w:r>
                  <w:r>
                    <w:rPr>
                      <w:rFonts w:ascii="Times New Roman" w:hAnsi="Times New Roman" w:eastAsia="宋体" w:cs="宋体"/>
                      <w:color w:val="000000" w:themeColor="text1"/>
                      <w:szCs w:val="21"/>
                    </w:rPr>
                    <w:t>dB（A）</w:t>
                  </w:r>
                </w:p>
              </w:tc>
            </w:tr>
          </w:tbl>
          <w:p>
            <w:pPr>
              <w:keepNext w:val="0"/>
              <w:keepLines w:val="0"/>
              <w:pageBreakBefore w:val="0"/>
              <w:kinsoku/>
              <w:overflowPunct/>
              <w:topLinePunct w:val="0"/>
              <w:bidi w:val="0"/>
              <w:spacing w:line="440" w:lineRule="exact"/>
              <w:ind w:firstLine="480" w:firstLineChars="200"/>
              <w:textAlignment w:val="auto"/>
              <w:rPr>
                <w:rFonts w:ascii="Times New Roman" w:hAnsi="Times New Roman" w:eastAsia="宋体" w:cs="宋体"/>
                <w:color w:val="000000" w:themeColor="text1"/>
                <w:sz w:val="24"/>
              </w:rPr>
            </w:pPr>
            <w:r>
              <w:rPr>
                <w:rFonts w:hint="eastAsia" w:ascii="Times New Roman" w:hAnsi="Times New Roman" w:eastAsia="宋体" w:cs="宋体"/>
                <w:color w:val="000000" w:themeColor="text1"/>
                <w:sz w:val="24"/>
              </w:rPr>
              <w:t>本项目实施后，</w:t>
            </w:r>
            <w:r>
              <w:rPr>
                <w:rFonts w:ascii="Times New Roman" w:hAnsi="Times New Roman" w:eastAsia="宋体" w:cs="宋体"/>
                <w:color w:val="000000" w:themeColor="text1"/>
                <w:sz w:val="24"/>
              </w:rPr>
              <w:t>污染源强</w:t>
            </w:r>
            <w:r>
              <w:rPr>
                <w:rFonts w:hint="eastAsia" w:ascii="Times New Roman" w:hAnsi="Times New Roman" w:eastAsia="宋体" w:cs="宋体"/>
                <w:color w:val="000000" w:themeColor="text1"/>
                <w:sz w:val="24"/>
                <w:lang w:eastAsia="zh-CN"/>
              </w:rPr>
              <w:t>替代削减结果见下</w:t>
            </w:r>
            <w:r>
              <w:rPr>
                <w:rFonts w:ascii="Times New Roman" w:hAnsi="Times New Roman" w:eastAsia="宋体" w:cs="宋体"/>
                <w:color w:val="000000" w:themeColor="text1"/>
                <w:sz w:val="24"/>
              </w:rPr>
              <w:t>表</w:t>
            </w:r>
            <w:r>
              <w:rPr>
                <w:rFonts w:hint="eastAsia" w:ascii="Times New Roman" w:hAnsi="Times New Roman" w:eastAsia="宋体" w:cs="宋体"/>
                <w:color w:val="000000" w:themeColor="text1"/>
                <w:sz w:val="24"/>
              </w:rPr>
              <w:t>9-2</w:t>
            </w:r>
            <w:r>
              <w:rPr>
                <w:rFonts w:ascii="Times New Roman" w:hAnsi="Times New Roman" w:eastAsia="宋体" w:cs="宋体"/>
                <w:color w:val="000000" w:themeColor="text1"/>
                <w:sz w:val="24"/>
              </w:rPr>
              <w:t>。</w:t>
            </w:r>
          </w:p>
          <w:p>
            <w:pPr>
              <w:keepNext w:val="0"/>
              <w:keepLines w:val="0"/>
              <w:pageBreakBefore w:val="0"/>
              <w:kinsoku/>
              <w:overflowPunct/>
              <w:topLinePunct w:val="0"/>
              <w:bidi w:val="0"/>
              <w:spacing w:line="440" w:lineRule="exact"/>
              <w:jc w:val="center"/>
              <w:textAlignment w:val="auto"/>
              <w:rPr>
                <w:rFonts w:ascii="Times New Roman" w:hAnsi="Times New Roman" w:eastAsia="宋体" w:cs="宋体"/>
                <w:b/>
                <w:color w:val="000000" w:themeColor="text1"/>
                <w:szCs w:val="21"/>
              </w:rPr>
            </w:pPr>
            <w:r>
              <w:rPr>
                <w:rFonts w:hint="eastAsia" w:ascii="Times New Roman" w:hAnsi="Times New Roman" w:eastAsia="宋体" w:cs="宋体"/>
                <w:b/>
                <w:color w:val="000000" w:themeColor="text1"/>
                <w:szCs w:val="21"/>
                <w:lang w:val="en-US" w:eastAsia="zh-CN"/>
              </w:rPr>
              <w:t xml:space="preserve">              </w:t>
            </w:r>
            <w:r>
              <w:rPr>
                <w:rFonts w:ascii="Times New Roman" w:hAnsi="Times New Roman" w:eastAsia="宋体" w:cs="宋体"/>
                <w:b/>
                <w:color w:val="000000" w:themeColor="text1"/>
                <w:sz w:val="24"/>
                <w:szCs w:val="24"/>
              </w:rPr>
              <w:t>表</w:t>
            </w:r>
            <w:r>
              <w:rPr>
                <w:rFonts w:hint="eastAsia" w:ascii="Times New Roman" w:hAnsi="Times New Roman" w:eastAsia="宋体" w:cs="宋体"/>
                <w:b/>
                <w:color w:val="000000" w:themeColor="text1"/>
                <w:sz w:val="24"/>
                <w:szCs w:val="24"/>
              </w:rPr>
              <w:t xml:space="preserve">9-2 </w:t>
            </w:r>
            <w:r>
              <w:rPr>
                <w:rFonts w:hint="eastAsia" w:ascii="Times New Roman" w:hAnsi="Times New Roman" w:eastAsia="宋体" w:cs="宋体"/>
                <w:b/>
                <w:color w:val="000000" w:themeColor="text1"/>
                <w:sz w:val="24"/>
                <w:szCs w:val="24"/>
                <w:lang w:eastAsia="zh-CN"/>
              </w:rPr>
              <w:t>本项目</w:t>
            </w:r>
            <w:r>
              <w:rPr>
                <w:rFonts w:ascii="Times New Roman" w:hAnsi="Times New Roman" w:eastAsia="宋体" w:cs="宋体"/>
                <w:b/>
                <w:color w:val="000000" w:themeColor="text1"/>
                <w:sz w:val="24"/>
                <w:szCs w:val="24"/>
              </w:rPr>
              <w:t>污染源</w:t>
            </w:r>
            <w:r>
              <w:rPr>
                <w:rFonts w:hint="eastAsia" w:ascii="Times New Roman" w:hAnsi="Times New Roman" w:eastAsia="宋体" w:cs="宋体"/>
                <w:b/>
                <w:color w:val="000000" w:themeColor="text1"/>
                <w:sz w:val="24"/>
                <w:szCs w:val="24"/>
                <w:lang w:eastAsia="zh-CN"/>
              </w:rPr>
              <w:t>替代削减结果</w:t>
            </w:r>
            <w:r>
              <w:rPr>
                <w:rFonts w:hint="eastAsia" w:ascii="Times New Roman" w:hAnsi="Times New Roman" w:eastAsia="宋体" w:cs="宋体"/>
                <w:b/>
                <w:color w:val="000000" w:themeColor="text1"/>
                <w:szCs w:val="21"/>
                <w:lang w:val="en-US" w:eastAsia="zh-CN"/>
              </w:rPr>
              <w:t xml:space="preserve">              </w:t>
            </w:r>
            <w:r>
              <w:rPr>
                <w:rFonts w:ascii="Times New Roman" w:hAnsi="Times New Roman" w:eastAsia="宋体" w:cs="宋体"/>
                <w:b/>
                <w:color w:val="000000" w:themeColor="text1"/>
                <w:szCs w:val="21"/>
              </w:rPr>
              <w:t>单位t/a</w:t>
            </w:r>
          </w:p>
          <w:tbl>
            <w:tblPr>
              <w:tblStyle w:val="58"/>
              <w:tblW w:w="906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2159"/>
              <w:gridCol w:w="1801"/>
              <w:gridCol w:w="2249"/>
              <w:gridCol w:w="1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3055" w:type="dxa"/>
                  <w:gridSpan w:val="2"/>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
                      <w:bCs/>
                      <w:color w:val="000000" w:themeColor="text1"/>
                      <w:lang w:eastAsia="zh-CN"/>
                    </w:rPr>
                  </w:pPr>
                  <w:r>
                    <w:rPr>
                      <w:rFonts w:hint="eastAsia" w:ascii="Times New Roman" w:hAnsi="Times New Roman" w:eastAsia="宋体" w:cs="宋体"/>
                      <w:b/>
                      <w:bCs/>
                      <w:color w:val="000000" w:themeColor="text1"/>
                      <w:lang w:eastAsia="zh-CN"/>
                    </w:rPr>
                    <w:t>污染物</w:t>
                  </w:r>
                </w:p>
              </w:tc>
              <w:tc>
                <w:tcPr>
                  <w:tcW w:w="1801"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宋体"/>
                      <w:b/>
                      <w:bCs/>
                      <w:color w:val="000000" w:themeColor="text1"/>
                      <w:szCs w:val="21"/>
                      <w:lang w:val="en-US" w:eastAsia="zh-CN"/>
                    </w:rPr>
                  </w:pPr>
                  <w:r>
                    <w:rPr>
                      <w:rFonts w:hint="default" w:ascii="Times New Roman" w:hAnsi="Times New Roman" w:eastAsia="宋体" w:cs="宋体"/>
                      <w:b/>
                      <w:bCs/>
                      <w:color w:val="000000" w:themeColor="text1"/>
                      <w:szCs w:val="21"/>
                      <w:lang w:val="en-US" w:eastAsia="zh-CN"/>
                    </w:rPr>
                    <w:t xml:space="preserve">排放量t/a </w:t>
                  </w:r>
                </w:p>
              </w:tc>
              <w:tc>
                <w:tcPr>
                  <w:tcW w:w="2249"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b/>
                      <w:bCs/>
                      <w:color w:val="000000" w:themeColor="text1"/>
                      <w:szCs w:val="21"/>
                      <w:highlight w:val="none"/>
                      <w:lang w:eastAsia="zh-CN"/>
                    </w:rPr>
                  </w:pPr>
                  <w:r>
                    <w:rPr>
                      <w:rFonts w:hint="eastAsia" w:ascii="Times New Roman" w:hAnsi="Times New Roman" w:eastAsia="宋体" w:cs="宋体"/>
                      <w:b/>
                      <w:bCs/>
                      <w:color w:val="000000" w:themeColor="text1"/>
                      <w:szCs w:val="21"/>
                      <w:highlight w:val="none"/>
                      <w:lang w:eastAsia="zh-CN"/>
                    </w:rPr>
                    <w:t xml:space="preserve">替代削减比 </w:t>
                  </w:r>
                </w:p>
              </w:tc>
              <w:tc>
                <w:tcPr>
                  <w:tcW w:w="1961"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宋体"/>
                      <w:b/>
                      <w:bCs/>
                      <w:color w:val="000000" w:themeColor="text1"/>
                      <w:szCs w:val="21"/>
                      <w:lang w:val="en-US" w:eastAsia="zh-CN"/>
                    </w:rPr>
                  </w:pPr>
                  <w:r>
                    <w:rPr>
                      <w:rFonts w:hint="default" w:ascii="Times New Roman" w:hAnsi="Times New Roman" w:eastAsia="宋体" w:cs="宋体"/>
                      <w:b/>
                      <w:bCs/>
                      <w:color w:val="000000" w:themeColor="text1"/>
                      <w:szCs w:val="21"/>
                      <w:lang w:val="en-US" w:eastAsia="zh-CN"/>
                    </w:rPr>
                    <w:t>替代削减量t/a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96"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宋体"/>
                      <w:color w:val="000000" w:themeColor="text1"/>
                      <w:lang w:eastAsia="zh-CN"/>
                    </w:rPr>
                  </w:pPr>
                  <w:r>
                    <w:rPr>
                      <w:rFonts w:hint="eastAsia" w:ascii="Times New Roman" w:hAnsi="Times New Roman" w:eastAsia="宋体" w:cs="宋体"/>
                      <w:color w:val="000000" w:themeColor="text1"/>
                      <w:lang w:eastAsia="zh-CN"/>
                    </w:rPr>
                    <w:t>废水</w:t>
                  </w:r>
                </w:p>
              </w:tc>
              <w:tc>
                <w:tcPr>
                  <w:tcW w:w="2159"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eastAsia="宋体" w:cs="宋体"/>
                      <w:color w:val="000000" w:themeColor="text1"/>
                    </w:rPr>
                  </w:pPr>
                  <w:r>
                    <w:rPr>
                      <w:rFonts w:ascii="Times New Roman" w:hAnsi="Times New Roman" w:eastAsia="宋体" w:cs="宋体"/>
                      <w:color w:val="000000" w:themeColor="text1"/>
                    </w:rPr>
                    <w:t>COD</w:t>
                  </w:r>
                  <w:r>
                    <w:rPr>
                      <w:rFonts w:ascii="Times New Roman" w:hAnsi="Times New Roman" w:eastAsia="宋体" w:cs="宋体"/>
                      <w:color w:val="000000" w:themeColor="text1"/>
                      <w:vertAlign w:val="subscript"/>
                    </w:rPr>
                    <w:t>Cr</w:t>
                  </w:r>
                </w:p>
              </w:tc>
              <w:tc>
                <w:tcPr>
                  <w:tcW w:w="1801" w:type="dxa"/>
                  <w:vAlign w:val="center"/>
                </w:tcPr>
                <w:p>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宋体"/>
                      <w:bCs/>
                      <w:snapToGrid/>
                      <w:color w:val="000000" w:themeColor="text1"/>
                      <w:kern w:val="2"/>
                      <w:szCs w:val="24"/>
                      <w:lang w:val="en-US" w:eastAsia="zh-CN"/>
                    </w:rPr>
                  </w:pPr>
                  <w:r>
                    <w:rPr>
                      <w:rFonts w:hint="eastAsia" w:ascii="Times New Roman" w:hAnsi="Times New Roman" w:eastAsia="宋体" w:cs="宋体"/>
                      <w:bCs/>
                      <w:snapToGrid/>
                      <w:color w:val="000000" w:themeColor="text1"/>
                      <w:kern w:val="2"/>
                      <w:szCs w:val="24"/>
                      <w:lang w:val="en-US" w:eastAsia="zh-CN"/>
                    </w:rPr>
                    <w:t>0.013</w:t>
                  </w:r>
                </w:p>
              </w:tc>
              <w:tc>
                <w:tcPr>
                  <w:tcW w:w="2249" w:type="dxa"/>
                  <w:vAlign w:val="center"/>
                </w:tcPr>
                <w:p>
                  <w:pPr>
                    <w:pStyle w:val="103"/>
                    <w:keepNext w:val="0"/>
                    <w:keepLines w:val="0"/>
                    <w:pageBreakBefore w:val="0"/>
                    <w:widowControl w:val="0"/>
                    <w:kinsoku/>
                    <w:wordWrap/>
                    <w:overflowPunct/>
                    <w:topLinePunct w:val="0"/>
                    <w:autoSpaceDE/>
                    <w:autoSpaceDN/>
                    <w:bidi w:val="0"/>
                    <w:spacing w:line="240" w:lineRule="auto"/>
                    <w:textAlignment w:val="auto"/>
                    <w:rPr>
                      <w:rFonts w:hint="default" w:ascii="Times New Roman" w:hAnsi="Times New Roman" w:eastAsia="宋体" w:cs="宋体"/>
                      <w:bCs/>
                      <w:snapToGrid/>
                      <w:color w:val="000000" w:themeColor="text1"/>
                      <w:kern w:val="2"/>
                      <w:szCs w:val="24"/>
                      <w:highlight w:val="none"/>
                      <w:lang w:val="en-US" w:eastAsia="zh-CN"/>
                    </w:rPr>
                  </w:pPr>
                  <w:r>
                    <w:rPr>
                      <w:rFonts w:hint="eastAsia" w:ascii="Times New Roman" w:hAnsi="Times New Roman" w:eastAsia="宋体" w:cs="宋体"/>
                      <w:bCs/>
                      <w:snapToGrid/>
                      <w:color w:val="000000" w:themeColor="text1"/>
                      <w:kern w:val="2"/>
                      <w:szCs w:val="24"/>
                      <w:highlight w:val="none"/>
                      <w:lang w:val="en-US" w:eastAsia="zh-CN"/>
                    </w:rPr>
                    <w:t>/</w:t>
                  </w:r>
                </w:p>
              </w:tc>
              <w:tc>
                <w:tcPr>
                  <w:tcW w:w="1961" w:type="dxa"/>
                  <w:vAlign w:val="center"/>
                </w:tcPr>
                <w:p>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宋体"/>
                      <w:bCs/>
                      <w:snapToGrid/>
                      <w:color w:val="000000" w:themeColor="text1"/>
                      <w:kern w:val="2"/>
                      <w:sz w:val="21"/>
                      <w:szCs w:val="24"/>
                      <w:lang w:val="en-US" w:eastAsia="zh-CN" w:bidi="ar-SA"/>
                    </w:rPr>
                  </w:pPr>
                  <w:r>
                    <w:rPr>
                      <w:rFonts w:hint="eastAsia" w:ascii="Times New Roman" w:hAnsi="Times New Roman" w:eastAsia="宋体" w:cs="宋体"/>
                      <w:bCs/>
                      <w:snapToGrid/>
                      <w:color w:val="000000" w:themeColor="text1"/>
                      <w:kern w:val="2"/>
                      <w:sz w:val="21"/>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96" w:type="dxa"/>
                  <w:vMerge w:val="continue"/>
                  <w:tcBorders>
                    <w:bottom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eastAsia="宋体" w:cs="宋体"/>
                      <w:color w:val="000000" w:themeColor="text1"/>
                    </w:rPr>
                  </w:pPr>
                </w:p>
              </w:tc>
              <w:tc>
                <w:tcPr>
                  <w:tcW w:w="2159" w:type="dxa"/>
                  <w:tcBorders>
                    <w:bottom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Times New Roman" w:hAnsi="Times New Roman" w:eastAsia="宋体" w:cs="宋体"/>
                      <w:color w:val="000000" w:themeColor="text1"/>
                    </w:rPr>
                  </w:pPr>
                  <w:r>
                    <w:rPr>
                      <w:rFonts w:ascii="Times New Roman" w:hAnsi="Times New Roman" w:eastAsia="宋体" w:cs="宋体"/>
                      <w:color w:val="000000" w:themeColor="text1"/>
                    </w:rPr>
                    <w:t>NH</w:t>
                  </w:r>
                  <w:r>
                    <w:rPr>
                      <w:rFonts w:ascii="Times New Roman" w:hAnsi="Times New Roman" w:eastAsia="宋体" w:cs="宋体"/>
                      <w:color w:val="000000" w:themeColor="text1"/>
                      <w:vertAlign w:val="subscript"/>
                    </w:rPr>
                    <w:t>3</w:t>
                  </w:r>
                  <w:r>
                    <w:rPr>
                      <w:rFonts w:ascii="Times New Roman" w:hAnsi="Times New Roman" w:eastAsia="宋体" w:cs="宋体"/>
                      <w:color w:val="000000" w:themeColor="text1"/>
                    </w:rPr>
                    <w:t>-N</w:t>
                  </w:r>
                </w:p>
              </w:tc>
              <w:tc>
                <w:tcPr>
                  <w:tcW w:w="1801" w:type="dxa"/>
                  <w:tcBorders>
                    <w:bottom w:val="single" w:color="auto" w:sz="4" w:space="0"/>
                  </w:tcBorders>
                  <w:vAlign w:val="center"/>
                </w:tcPr>
                <w:p>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宋体"/>
                      <w:bCs/>
                      <w:snapToGrid/>
                      <w:color w:val="000000" w:themeColor="text1"/>
                      <w:kern w:val="2"/>
                      <w:szCs w:val="24"/>
                      <w:lang w:val="en-US" w:eastAsia="zh-CN"/>
                    </w:rPr>
                  </w:pPr>
                  <w:r>
                    <w:rPr>
                      <w:rFonts w:hint="eastAsia" w:ascii="Times New Roman" w:hAnsi="Times New Roman" w:eastAsia="宋体" w:cs="宋体"/>
                      <w:bCs/>
                      <w:snapToGrid/>
                      <w:color w:val="000000" w:themeColor="text1"/>
                      <w:kern w:val="2"/>
                      <w:szCs w:val="24"/>
                      <w:lang w:val="en-US" w:eastAsia="zh-CN"/>
                    </w:rPr>
                    <w:t>0.0013</w:t>
                  </w:r>
                </w:p>
              </w:tc>
              <w:tc>
                <w:tcPr>
                  <w:tcW w:w="2249" w:type="dxa"/>
                  <w:tcBorders>
                    <w:bottom w:val="single" w:color="auto" w:sz="4" w:space="0"/>
                  </w:tcBorders>
                  <w:vAlign w:val="center"/>
                </w:tcPr>
                <w:p>
                  <w:pPr>
                    <w:pStyle w:val="103"/>
                    <w:keepNext w:val="0"/>
                    <w:keepLines w:val="0"/>
                    <w:pageBreakBefore w:val="0"/>
                    <w:widowControl w:val="0"/>
                    <w:kinsoku/>
                    <w:wordWrap/>
                    <w:overflowPunct/>
                    <w:topLinePunct w:val="0"/>
                    <w:autoSpaceDE/>
                    <w:autoSpaceDN/>
                    <w:bidi w:val="0"/>
                    <w:spacing w:line="240" w:lineRule="auto"/>
                    <w:textAlignment w:val="auto"/>
                    <w:rPr>
                      <w:rFonts w:hint="default" w:ascii="Times New Roman" w:hAnsi="Times New Roman" w:eastAsia="宋体" w:cs="宋体"/>
                      <w:bCs/>
                      <w:snapToGrid/>
                      <w:color w:val="000000" w:themeColor="text1"/>
                      <w:kern w:val="2"/>
                      <w:szCs w:val="24"/>
                      <w:highlight w:val="none"/>
                      <w:lang w:val="en-US" w:eastAsia="zh-CN"/>
                    </w:rPr>
                  </w:pPr>
                  <w:r>
                    <w:rPr>
                      <w:rFonts w:hint="eastAsia" w:ascii="Times New Roman" w:hAnsi="Times New Roman" w:eastAsia="宋体" w:cs="宋体"/>
                      <w:bCs/>
                      <w:snapToGrid/>
                      <w:color w:val="000000" w:themeColor="text1"/>
                      <w:kern w:val="2"/>
                      <w:szCs w:val="24"/>
                      <w:highlight w:val="none"/>
                      <w:lang w:val="en-US" w:eastAsia="zh-CN"/>
                    </w:rPr>
                    <w:t>/</w:t>
                  </w:r>
                </w:p>
              </w:tc>
              <w:tc>
                <w:tcPr>
                  <w:tcW w:w="1961" w:type="dxa"/>
                  <w:tcBorders>
                    <w:bottom w:val="single" w:color="auto" w:sz="4" w:space="0"/>
                  </w:tcBorders>
                  <w:vAlign w:val="center"/>
                </w:tcPr>
                <w:p>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宋体"/>
                      <w:bCs/>
                      <w:snapToGrid/>
                      <w:color w:val="000000" w:themeColor="text1"/>
                      <w:kern w:val="2"/>
                      <w:sz w:val="21"/>
                      <w:szCs w:val="24"/>
                      <w:lang w:val="en-US" w:eastAsia="zh-CN" w:bidi="ar-SA"/>
                    </w:rPr>
                  </w:pPr>
                  <w:r>
                    <w:rPr>
                      <w:rFonts w:hint="eastAsia" w:ascii="Times New Roman" w:hAnsi="Times New Roman" w:eastAsia="宋体" w:cs="宋体"/>
                      <w:bCs/>
                      <w:snapToGrid/>
                      <w:color w:val="000000" w:themeColor="text1"/>
                      <w:kern w:val="2"/>
                      <w:sz w:val="21"/>
                      <w:szCs w:val="24"/>
                      <w:lang w:val="en-US" w:eastAsia="zh-CN" w:bidi="ar-SA"/>
                    </w:rPr>
                    <w:t>/</w:t>
                  </w:r>
                </w:p>
              </w:tc>
            </w:tr>
          </w:tbl>
          <w:p>
            <w:pPr>
              <w:keepNext w:val="0"/>
              <w:keepLines w:val="0"/>
              <w:pageBreakBefore w:val="0"/>
              <w:kinsoku/>
              <w:overflowPunct/>
              <w:topLinePunct w:val="0"/>
              <w:bidi w:val="0"/>
              <w:spacing w:line="440" w:lineRule="exact"/>
              <w:ind w:firstLine="480" w:firstLineChars="200"/>
              <w:textAlignment w:val="auto"/>
              <w:rPr>
                <w:rFonts w:ascii="Times New Roman" w:hAnsi="Times New Roman" w:eastAsia="宋体" w:cs="宋体"/>
                <w:color w:val="000000" w:themeColor="text1"/>
              </w:rPr>
            </w:pPr>
            <w:r>
              <w:rPr>
                <w:rFonts w:hint="eastAsia" w:ascii="Times New Roman" w:hAnsi="Times New Roman" w:eastAsia="宋体" w:cs="宋体"/>
                <w:color w:val="000000" w:themeColor="text1"/>
                <w:sz w:val="24"/>
              </w:rPr>
              <w:t>本项目</w:t>
            </w:r>
            <w:r>
              <w:rPr>
                <w:rFonts w:hint="eastAsia" w:ascii="Times New Roman" w:hAnsi="Times New Roman" w:eastAsia="宋体" w:cs="宋体"/>
                <w:color w:val="000000" w:themeColor="text1"/>
                <w:sz w:val="24"/>
                <w:lang w:eastAsia="zh-CN"/>
              </w:rPr>
              <w:t>厂区污染防治措施</w:t>
            </w:r>
            <w:r>
              <w:rPr>
                <w:rFonts w:ascii="Times New Roman" w:hAnsi="Times New Roman" w:eastAsia="宋体" w:cs="宋体"/>
                <w:color w:val="000000" w:themeColor="text1"/>
                <w:sz w:val="24"/>
              </w:rPr>
              <w:t>见表</w:t>
            </w:r>
            <w:r>
              <w:rPr>
                <w:rFonts w:hint="eastAsia" w:ascii="Times New Roman" w:hAnsi="Times New Roman" w:eastAsia="宋体" w:cs="宋体"/>
                <w:color w:val="000000" w:themeColor="text1"/>
                <w:sz w:val="24"/>
              </w:rPr>
              <w:t>9-</w:t>
            </w:r>
            <w:r>
              <w:rPr>
                <w:rFonts w:hint="eastAsia" w:ascii="Times New Roman" w:hAnsi="Times New Roman" w:eastAsia="宋体" w:cs="宋体"/>
                <w:color w:val="000000" w:themeColor="text1"/>
                <w:sz w:val="24"/>
                <w:lang w:val="en-US" w:eastAsia="zh-CN"/>
              </w:rPr>
              <w:t>3</w:t>
            </w:r>
          </w:p>
          <w:p>
            <w:pPr>
              <w:keepNext w:val="0"/>
              <w:keepLines w:val="0"/>
              <w:pageBreakBefore w:val="0"/>
              <w:kinsoku/>
              <w:overflowPunct/>
              <w:topLinePunct w:val="0"/>
              <w:bidi w:val="0"/>
              <w:spacing w:line="440" w:lineRule="exact"/>
              <w:textAlignment w:val="auto"/>
              <w:rPr>
                <w:rFonts w:hint="eastAsia" w:ascii="Times New Roman" w:hAnsi="Times New Roman" w:eastAsia="宋体" w:cs="宋体"/>
                <w:b/>
                <w:bCs/>
                <w:color w:val="000000" w:themeColor="text1"/>
                <w:sz w:val="24"/>
              </w:rPr>
            </w:pPr>
            <w:r>
              <w:rPr>
                <w:rFonts w:hint="eastAsia" w:ascii="Times New Roman" w:hAnsi="Times New Roman" w:eastAsia="宋体" w:cs="宋体"/>
                <w:b/>
                <w:bCs/>
                <w:color w:val="000000" w:themeColor="text1"/>
                <w:sz w:val="24"/>
              </w:rPr>
              <w:t>9.1.3污染防治措施</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宋体" w:cs="宋体"/>
                <w:b/>
                <w:bCs/>
                <w:color w:val="000000" w:themeColor="text1"/>
                <w:sz w:val="24"/>
                <w:szCs w:val="24"/>
              </w:rPr>
            </w:pPr>
            <w:r>
              <w:rPr>
                <w:rFonts w:hint="eastAsia" w:ascii="Times New Roman" w:hAnsi="Times New Roman" w:eastAsia="宋体" w:cs="宋体"/>
                <w:b/>
                <w:bCs/>
                <w:color w:val="000000" w:themeColor="text1"/>
                <w:sz w:val="24"/>
                <w:szCs w:val="24"/>
                <w:lang w:eastAsia="zh-CN"/>
              </w:rPr>
              <w:t>表</w:t>
            </w:r>
            <w:r>
              <w:rPr>
                <w:rFonts w:hint="eastAsia" w:ascii="Times New Roman" w:hAnsi="Times New Roman" w:eastAsia="宋体" w:cs="宋体"/>
                <w:b/>
                <w:bCs/>
                <w:color w:val="000000" w:themeColor="text1"/>
                <w:sz w:val="24"/>
                <w:szCs w:val="24"/>
                <w:lang w:val="en-US" w:eastAsia="zh-CN"/>
              </w:rPr>
              <w:t>9-3  厂区</w:t>
            </w:r>
            <w:r>
              <w:rPr>
                <w:rFonts w:hint="eastAsia" w:ascii="Times New Roman" w:hAnsi="Times New Roman" w:eastAsia="宋体" w:cs="宋体"/>
                <w:b/>
                <w:bCs/>
                <w:color w:val="000000" w:themeColor="text1"/>
                <w:sz w:val="24"/>
                <w:szCs w:val="24"/>
              </w:rPr>
              <w:t>污染防治措施</w:t>
            </w:r>
          </w:p>
          <w:tbl>
            <w:tblPr>
              <w:tblStyle w:val="58"/>
              <w:tblW w:w="90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1"/>
              <w:gridCol w:w="1568"/>
              <w:gridCol w:w="1552"/>
              <w:gridCol w:w="2477"/>
              <w:gridCol w:w="2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001" w:type="dxa"/>
                  <w:tcBorders>
                    <w:tl2br w:val="single" w:color="auto" w:sz="6" w:space="0"/>
                  </w:tcBorders>
                </w:tcPr>
                <w:p>
                  <w:pPr>
                    <w:keepNext w:val="0"/>
                    <w:keepLines w:val="0"/>
                    <w:pageBreakBefore w:val="0"/>
                    <w:kinsoku/>
                    <w:overflowPunct/>
                    <w:topLinePunct w:val="0"/>
                    <w:bidi w:val="0"/>
                    <w:spacing w:line="240" w:lineRule="auto"/>
                    <w:jc w:val="right"/>
                    <w:textAlignment w:val="auto"/>
                    <w:rPr>
                      <w:rFonts w:ascii="Times New Roman" w:hAnsi="Times New Roman" w:eastAsia="宋体" w:cs="宋体"/>
                      <w:b/>
                      <w:bCs/>
                      <w:color w:val="000000" w:themeColor="text1"/>
                      <w:sz w:val="21"/>
                      <w:szCs w:val="21"/>
                    </w:rPr>
                  </w:pPr>
                  <w:r>
                    <w:rPr>
                      <w:rFonts w:ascii="Times New Roman" w:hAnsi="Times New Roman" w:eastAsia="宋体" w:cs="宋体"/>
                      <w:b/>
                      <w:bCs/>
                      <w:color w:val="000000" w:themeColor="text1"/>
                      <w:sz w:val="21"/>
                      <w:szCs w:val="21"/>
                    </w:rPr>
                    <w:t>内容</w:t>
                  </w:r>
                </w:p>
                <w:p>
                  <w:pPr>
                    <w:keepNext w:val="0"/>
                    <w:keepLines w:val="0"/>
                    <w:pageBreakBefore w:val="0"/>
                    <w:kinsoku/>
                    <w:overflowPunct/>
                    <w:topLinePunct w:val="0"/>
                    <w:bidi w:val="0"/>
                    <w:spacing w:line="240" w:lineRule="auto"/>
                    <w:textAlignment w:val="auto"/>
                    <w:rPr>
                      <w:rFonts w:ascii="Times New Roman" w:hAnsi="Times New Roman" w:eastAsia="宋体" w:cs="宋体"/>
                      <w:b/>
                      <w:bCs/>
                      <w:color w:val="000000" w:themeColor="text1"/>
                      <w:sz w:val="21"/>
                      <w:szCs w:val="21"/>
                    </w:rPr>
                  </w:pPr>
                  <w:r>
                    <w:rPr>
                      <w:rFonts w:ascii="Times New Roman" w:hAnsi="Times New Roman" w:eastAsia="宋体" w:cs="宋体"/>
                      <w:b/>
                      <w:bCs/>
                      <w:color w:val="000000" w:themeColor="text1"/>
                      <w:sz w:val="21"/>
                      <w:szCs w:val="21"/>
                    </w:rPr>
                    <w:t>类型</w:t>
                  </w:r>
                </w:p>
              </w:tc>
              <w:tc>
                <w:tcPr>
                  <w:tcW w:w="1568" w:type="dxa"/>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b/>
                      <w:bCs/>
                      <w:color w:val="000000" w:themeColor="text1"/>
                      <w:sz w:val="21"/>
                      <w:szCs w:val="21"/>
                    </w:rPr>
                  </w:pPr>
                  <w:r>
                    <w:rPr>
                      <w:rFonts w:ascii="Times New Roman" w:hAnsi="Times New Roman" w:eastAsia="宋体" w:cs="宋体"/>
                      <w:b/>
                      <w:bCs/>
                      <w:color w:val="000000" w:themeColor="text1"/>
                      <w:sz w:val="21"/>
                      <w:szCs w:val="21"/>
                    </w:rPr>
                    <w:t>排放源</w:t>
                  </w:r>
                </w:p>
              </w:tc>
              <w:tc>
                <w:tcPr>
                  <w:tcW w:w="1552" w:type="dxa"/>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b/>
                      <w:bCs/>
                      <w:color w:val="000000" w:themeColor="text1"/>
                      <w:sz w:val="21"/>
                      <w:szCs w:val="21"/>
                    </w:rPr>
                  </w:pPr>
                  <w:r>
                    <w:rPr>
                      <w:rFonts w:ascii="Times New Roman" w:hAnsi="Times New Roman" w:eastAsia="宋体" w:cs="宋体"/>
                      <w:b/>
                      <w:bCs/>
                      <w:color w:val="000000" w:themeColor="text1"/>
                      <w:sz w:val="21"/>
                      <w:szCs w:val="21"/>
                    </w:rPr>
                    <w:t>污染</w:t>
                  </w:r>
                  <w:r>
                    <w:rPr>
                      <w:rFonts w:hint="eastAsia" w:ascii="Times New Roman" w:hAnsi="Times New Roman" w:eastAsia="宋体" w:cs="宋体"/>
                      <w:b/>
                      <w:bCs/>
                      <w:color w:val="000000" w:themeColor="text1"/>
                      <w:sz w:val="21"/>
                      <w:szCs w:val="21"/>
                    </w:rPr>
                    <w:t>物</w:t>
                  </w:r>
                </w:p>
              </w:tc>
              <w:tc>
                <w:tcPr>
                  <w:tcW w:w="2477" w:type="dxa"/>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b/>
                      <w:bCs/>
                      <w:color w:val="000000" w:themeColor="text1"/>
                      <w:sz w:val="21"/>
                      <w:szCs w:val="21"/>
                    </w:rPr>
                  </w:pPr>
                  <w:r>
                    <w:rPr>
                      <w:rFonts w:hint="eastAsia" w:ascii="Times New Roman" w:hAnsi="Times New Roman" w:eastAsia="宋体" w:cs="宋体"/>
                      <w:b/>
                      <w:bCs/>
                      <w:color w:val="000000" w:themeColor="text1"/>
                      <w:sz w:val="21"/>
                      <w:szCs w:val="21"/>
                    </w:rPr>
                    <w:t>防治措施</w:t>
                  </w:r>
                </w:p>
              </w:tc>
              <w:tc>
                <w:tcPr>
                  <w:tcW w:w="2473" w:type="dxa"/>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b/>
                      <w:bCs/>
                      <w:color w:val="000000" w:themeColor="text1"/>
                      <w:sz w:val="21"/>
                      <w:szCs w:val="21"/>
                    </w:rPr>
                  </w:pPr>
                  <w:r>
                    <w:rPr>
                      <w:rFonts w:ascii="Times New Roman" w:hAnsi="Times New Roman" w:eastAsia="宋体" w:cs="宋体"/>
                      <w:b/>
                      <w:bCs/>
                      <w:color w:val="000000" w:themeColor="text1"/>
                      <w:sz w:val="21"/>
                      <w:szCs w:val="21"/>
                    </w:rPr>
                    <w:t>预期治理效果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001" w:type="dxa"/>
                  <w:vMerge w:val="restart"/>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color w:val="000000" w:themeColor="text1"/>
                      <w:sz w:val="21"/>
                      <w:szCs w:val="21"/>
                    </w:rPr>
                  </w:pPr>
                  <w:r>
                    <w:rPr>
                      <w:rFonts w:ascii="Times New Roman" w:hAnsi="Times New Roman" w:eastAsia="宋体" w:cs="宋体"/>
                      <w:color w:val="000000" w:themeColor="text1"/>
                      <w:sz w:val="21"/>
                      <w:szCs w:val="21"/>
                    </w:rPr>
                    <w:t>大气污染物</w:t>
                  </w:r>
                </w:p>
              </w:tc>
              <w:tc>
                <w:tcPr>
                  <w:tcW w:w="1568" w:type="dxa"/>
                  <w:vAlign w:val="center"/>
                </w:tcPr>
                <w:p>
                  <w:pPr>
                    <w:keepNext w:val="0"/>
                    <w:keepLines w:val="0"/>
                    <w:pageBreakBefore w:val="0"/>
                    <w:kinsoku/>
                    <w:overflowPunct/>
                    <w:topLinePunct w:val="0"/>
                    <w:bidi w:val="0"/>
                    <w:spacing w:line="240" w:lineRule="auto"/>
                    <w:jc w:val="center"/>
                    <w:textAlignment w:val="auto"/>
                    <w:rPr>
                      <w:rFonts w:hint="eastAsia" w:ascii="Times New Roman" w:hAnsi="Times New Roman" w:eastAsia="宋体" w:cs="宋体"/>
                      <w:color w:val="000000" w:themeColor="text1"/>
                      <w:sz w:val="21"/>
                      <w:szCs w:val="21"/>
                      <w:lang w:eastAsia="zh-CN"/>
                    </w:rPr>
                  </w:pPr>
                  <w:r>
                    <w:rPr>
                      <w:rFonts w:hint="eastAsia" w:cs="宋体"/>
                      <w:color w:val="000000" w:themeColor="text1"/>
                      <w:sz w:val="21"/>
                      <w:szCs w:val="21"/>
                      <w:lang w:eastAsia="zh-CN"/>
                    </w:rPr>
                    <w:t>切割烟尘</w:t>
                  </w:r>
                </w:p>
              </w:tc>
              <w:tc>
                <w:tcPr>
                  <w:tcW w:w="1552" w:type="dxa"/>
                  <w:vAlign w:val="center"/>
                </w:tcPr>
                <w:p>
                  <w:pPr>
                    <w:keepNext w:val="0"/>
                    <w:keepLines w:val="0"/>
                    <w:pageBreakBefore w:val="0"/>
                    <w:kinsoku/>
                    <w:overflowPunct/>
                    <w:topLinePunct w:val="0"/>
                    <w:bidi w:val="0"/>
                    <w:snapToGrid w:val="0"/>
                    <w:spacing w:line="240" w:lineRule="auto"/>
                    <w:jc w:val="center"/>
                    <w:textAlignment w:val="auto"/>
                    <w:rPr>
                      <w:rFonts w:hint="eastAsia" w:ascii="Times New Roman" w:hAnsi="Times New Roman" w:eastAsia="宋体" w:cs="宋体"/>
                      <w:color w:val="000000" w:themeColor="text1"/>
                      <w:sz w:val="21"/>
                      <w:szCs w:val="21"/>
                      <w:lang w:eastAsia="zh-CN"/>
                    </w:rPr>
                  </w:pPr>
                  <w:r>
                    <w:rPr>
                      <w:rFonts w:hint="eastAsia" w:cs="宋体"/>
                      <w:color w:val="000000" w:themeColor="text1"/>
                      <w:sz w:val="21"/>
                      <w:szCs w:val="21"/>
                      <w:lang w:eastAsia="zh-CN"/>
                    </w:rPr>
                    <w:t>颗粒物</w:t>
                  </w:r>
                </w:p>
              </w:tc>
              <w:tc>
                <w:tcPr>
                  <w:tcW w:w="2477" w:type="dxa"/>
                  <w:vAlign w:val="center"/>
                </w:tcPr>
                <w:p>
                  <w:pPr>
                    <w:keepNext w:val="0"/>
                    <w:keepLines w:val="0"/>
                    <w:pageBreakBefore w:val="0"/>
                    <w:kinsoku/>
                    <w:overflowPunct/>
                    <w:topLinePunct w:val="0"/>
                    <w:bidi w:val="0"/>
                    <w:spacing w:line="240" w:lineRule="auto"/>
                    <w:textAlignment w:val="auto"/>
                    <w:rPr>
                      <w:rFonts w:ascii="Times New Roman" w:hAnsi="Times New Roman" w:eastAsia="宋体" w:cs="宋体"/>
                      <w:color w:val="000000" w:themeColor="text1"/>
                      <w:sz w:val="21"/>
                      <w:szCs w:val="21"/>
                    </w:rPr>
                  </w:pPr>
                  <w:r>
                    <w:rPr>
                      <w:rFonts w:hint="eastAsia"/>
                      <w:color w:val="000000" w:themeColor="text1"/>
                      <w:szCs w:val="21"/>
                      <w:lang w:eastAsia="zh-CN"/>
                    </w:rPr>
                    <w:t>切割</w:t>
                  </w:r>
                  <w:r>
                    <w:rPr>
                      <w:rFonts w:hint="eastAsia" w:ascii="Times New Roman" w:hAnsi="Times New Roman" w:eastAsia="宋体"/>
                      <w:color w:val="000000" w:themeColor="text1"/>
                      <w:szCs w:val="21"/>
                      <w:lang w:eastAsia="zh-CN"/>
                    </w:rPr>
                    <w:t>烟尘</w:t>
                  </w:r>
                  <w:r>
                    <w:rPr>
                      <w:rFonts w:hint="eastAsia" w:ascii="Times New Roman" w:hAnsi="Times New Roman" w:eastAsia="宋体"/>
                      <w:color w:val="000000" w:themeColor="text1"/>
                      <w:szCs w:val="21"/>
                    </w:rPr>
                    <w:t>经移动式</w:t>
                  </w:r>
                  <w:r>
                    <w:rPr>
                      <w:rFonts w:hint="eastAsia"/>
                      <w:color w:val="000000" w:themeColor="text1"/>
                      <w:szCs w:val="21"/>
                      <w:lang w:eastAsia="zh-CN"/>
                    </w:rPr>
                    <w:t>布袋除尘</w:t>
                  </w:r>
                  <w:r>
                    <w:rPr>
                      <w:rFonts w:hint="eastAsia" w:ascii="Times New Roman" w:hAnsi="Times New Roman" w:eastAsia="宋体"/>
                      <w:color w:val="000000" w:themeColor="text1"/>
                      <w:szCs w:val="21"/>
                    </w:rPr>
                    <w:t>器净化后呈无组织逸</w:t>
                  </w:r>
                  <w:r>
                    <w:rPr>
                      <w:rFonts w:hint="eastAsia" w:ascii="Times New Roman" w:hAnsi="Times New Roman" w:eastAsia="宋体"/>
                      <w:color w:val="000000" w:themeColor="text1"/>
                      <w:szCs w:val="21"/>
                      <w:lang w:eastAsia="zh-CN"/>
                    </w:rPr>
                    <w:t>散</w:t>
                  </w:r>
                </w:p>
              </w:tc>
              <w:tc>
                <w:tcPr>
                  <w:tcW w:w="2473" w:type="dxa"/>
                  <w:vMerge w:val="restart"/>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ascii="Times New Roman" w:hAnsi="Times New Roman" w:eastAsia="宋体" w:cs="宋体"/>
                      <w:color w:val="000000" w:themeColor="text1"/>
                      <w:sz w:val="21"/>
                      <w:szCs w:val="21"/>
                    </w:rPr>
                  </w:pPr>
                  <w:r>
                    <w:rPr>
                      <w:rFonts w:hint="eastAsia" w:ascii="Times New Roman" w:hAnsi="Times New Roman" w:eastAsia="宋体"/>
                      <w:color w:val="000000" w:themeColor="text1"/>
                      <w:szCs w:val="21"/>
                    </w:rPr>
                    <w:t>达到《大气污染物综合排放标准》</w:t>
                  </w:r>
                  <w:r>
                    <w:rPr>
                      <w:rFonts w:hint="eastAsia" w:ascii="Times New Roman" w:hAnsi="Times New Roman" w:eastAsia="宋体"/>
                      <w:color w:val="000000" w:themeColor="text1"/>
                      <w:szCs w:val="21"/>
                      <w:lang w:eastAsia="zh-CN"/>
                    </w:rPr>
                    <w:t>（</w:t>
                  </w:r>
                  <w:r>
                    <w:rPr>
                      <w:rFonts w:hint="eastAsia" w:ascii="Times New Roman" w:hAnsi="Times New Roman" w:eastAsia="宋体"/>
                      <w:color w:val="000000" w:themeColor="text1"/>
                      <w:szCs w:val="21"/>
                    </w:rPr>
                    <w:t>GB16297-1996</w:t>
                  </w:r>
                  <w:r>
                    <w:rPr>
                      <w:rFonts w:hint="eastAsia" w:ascii="Times New Roman" w:hAnsi="Times New Roman" w:eastAsia="宋体"/>
                      <w:color w:val="000000" w:themeColor="text1"/>
                      <w:szCs w:val="21"/>
                      <w:lang w:eastAsia="zh-CN"/>
                    </w:rPr>
                    <w:t>）</w:t>
                  </w:r>
                  <w:r>
                    <w:rPr>
                      <w:rFonts w:hint="eastAsia" w:ascii="Times New Roman" w:hAnsi="Times New Roman" w:eastAsia="宋体"/>
                      <w:color w:val="000000" w:themeColor="text1"/>
                      <w:szCs w:val="21"/>
                    </w:rPr>
                    <w:t>规定的“新污染源、二级标准”中</w:t>
                  </w:r>
                  <w:r>
                    <w:rPr>
                      <w:rFonts w:ascii="Times New Roman" w:hAnsi="Times New Roman" w:eastAsia="宋体"/>
                      <w:color w:val="000000" w:themeColor="text1"/>
                      <w:szCs w:val="21"/>
                    </w:rPr>
                    <w:t>的相关限</w:t>
                  </w:r>
                  <w:r>
                    <w:rPr>
                      <w:rFonts w:hint="eastAsia" w:ascii="Times New Roman" w:hAnsi="Times New Roman" w:eastAsia="宋体"/>
                      <w:color w:val="000000" w:themeColor="text1"/>
                      <w:szCs w:val="21"/>
                    </w:rPr>
                    <w:t>值</w:t>
                  </w:r>
                  <w:r>
                    <w:rPr>
                      <w:rFonts w:hint="eastAsia" w:ascii="Times New Roman" w:hAnsi="Times New Roman" w:eastAsia="宋体" w:cs="宋体"/>
                      <w:color w:val="000000" w:themeColor="text1"/>
                      <w:sz w:val="21"/>
                      <w:szCs w:val="21"/>
                    </w:rPr>
                    <w:t>，对当地环境影响小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001" w:type="dxa"/>
                  <w:vMerge w:val="continue"/>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color w:val="000000" w:themeColor="text1"/>
                      <w:sz w:val="21"/>
                      <w:szCs w:val="21"/>
                    </w:rPr>
                  </w:pPr>
                </w:p>
              </w:tc>
              <w:tc>
                <w:tcPr>
                  <w:tcW w:w="1568" w:type="dxa"/>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olor w:val="000000" w:themeColor="text1"/>
                      <w:sz w:val="21"/>
                      <w:szCs w:val="21"/>
                    </w:rPr>
                  </w:pPr>
                  <w:r>
                    <w:rPr>
                      <w:rFonts w:ascii="Times New Roman" w:hAnsi="Times New Roman" w:eastAsia="宋体"/>
                      <w:color w:val="000000" w:themeColor="text1"/>
                      <w:sz w:val="21"/>
                      <w:szCs w:val="21"/>
                    </w:rPr>
                    <w:t>焊接烟尘</w:t>
                  </w:r>
                </w:p>
              </w:tc>
              <w:tc>
                <w:tcPr>
                  <w:tcW w:w="1552" w:type="dxa"/>
                  <w:vAlign w:val="center"/>
                </w:tcPr>
                <w:p>
                  <w:pPr>
                    <w:keepNext w:val="0"/>
                    <w:keepLines w:val="0"/>
                    <w:pageBreakBefore w:val="0"/>
                    <w:kinsoku/>
                    <w:overflowPunct/>
                    <w:topLinePunct w:val="0"/>
                    <w:bidi w:val="0"/>
                    <w:snapToGrid w:val="0"/>
                    <w:spacing w:line="240" w:lineRule="auto"/>
                    <w:jc w:val="center"/>
                    <w:textAlignment w:val="auto"/>
                    <w:rPr>
                      <w:rFonts w:ascii="Times New Roman" w:hAnsi="Times New Roman" w:eastAsia="宋体"/>
                      <w:color w:val="000000" w:themeColor="text1"/>
                      <w:sz w:val="21"/>
                      <w:szCs w:val="21"/>
                      <w:lang w:val="en-GB"/>
                    </w:rPr>
                  </w:pPr>
                  <w:r>
                    <w:rPr>
                      <w:rFonts w:ascii="Times New Roman" w:hAnsi="Times New Roman" w:eastAsia="宋体"/>
                      <w:color w:val="000000" w:themeColor="text1"/>
                      <w:sz w:val="21"/>
                      <w:szCs w:val="21"/>
                      <w:lang w:val="en-GB"/>
                    </w:rPr>
                    <w:t>颗粒物</w:t>
                  </w:r>
                </w:p>
              </w:tc>
              <w:tc>
                <w:tcPr>
                  <w:tcW w:w="2477" w:type="dxa"/>
                  <w:vAlign w:val="center"/>
                </w:tcPr>
                <w:p>
                  <w:pPr>
                    <w:keepNext w:val="0"/>
                    <w:keepLines w:val="0"/>
                    <w:pageBreakBefore w:val="0"/>
                    <w:kinsoku/>
                    <w:overflowPunct/>
                    <w:topLinePunct w:val="0"/>
                    <w:bidi w:val="0"/>
                    <w:spacing w:line="240" w:lineRule="auto"/>
                    <w:textAlignment w:val="auto"/>
                    <w:rPr>
                      <w:rFonts w:hint="eastAsia" w:ascii="Times New Roman" w:hAnsi="Times New Roman" w:eastAsia="宋体"/>
                      <w:color w:val="000000" w:themeColor="text1"/>
                      <w:szCs w:val="21"/>
                      <w:lang w:eastAsia="zh-CN"/>
                    </w:rPr>
                  </w:pPr>
                  <w:r>
                    <w:rPr>
                      <w:rFonts w:hint="eastAsia" w:ascii="Times New Roman" w:hAnsi="Times New Roman" w:eastAsia="宋体"/>
                      <w:color w:val="000000" w:themeColor="text1"/>
                      <w:szCs w:val="21"/>
                      <w:lang w:eastAsia="zh-CN"/>
                    </w:rPr>
                    <w:t>焊接烟尘</w:t>
                  </w:r>
                  <w:r>
                    <w:rPr>
                      <w:rFonts w:hint="eastAsia" w:ascii="Times New Roman" w:hAnsi="Times New Roman" w:eastAsia="宋体"/>
                      <w:color w:val="000000" w:themeColor="text1"/>
                      <w:szCs w:val="21"/>
                    </w:rPr>
                    <w:t>经移动式焊烟净化器净化后呈无组织逸</w:t>
                  </w:r>
                  <w:r>
                    <w:rPr>
                      <w:rFonts w:hint="eastAsia" w:ascii="Times New Roman" w:hAnsi="Times New Roman" w:eastAsia="宋体"/>
                      <w:color w:val="000000" w:themeColor="text1"/>
                      <w:szCs w:val="21"/>
                      <w:lang w:eastAsia="zh-CN"/>
                    </w:rPr>
                    <w:t>散</w:t>
                  </w:r>
                </w:p>
              </w:tc>
              <w:tc>
                <w:tcPr>
                  <w:tcW w:w="2473" w:type="dxa"/>
                  <w:vMerge w:val="continue"/>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Times New Roman" w:hAnsi="Times New Roman" w:eastAsia="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001" w:type="dxa"/>
                  <w:vMerge w:val="continue"/>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color w:val="000000" w:themeColor="text1"/>
                      <w:sz w:val="21"/>
                      <w:szCs w:val="21"/>
                    </w:rPr>
                  </w:pPr>
                </w:p>
              </w:tc>
              <w:tc>
                <w:tcPr>
                  <w:tcW w:w="1568" w:type="dxa"/>
                  <w:vAlign w:val="center"/>
                </w:tcPr>
                <w:p>
                  <w:pPr>
                    <w:keepNext w:val="0"/>
                    <w:keepLines w:val="0"/>
                    <w:pageBreakBefore w:val="0"/>
                    <w:kinsoku/>
                    <w:overflowPunct/>
                    <w:topLinePunct w:val="0"/>
                    <w:bidi w:val="0"/>
                    <w:spacing w:line="240" w:lineRule="auto"/>
                    <w:jc w:val="center"/>
                    <w:textAlignment w:val="auto"/>
                    <w:rPr>
                      <w:rFonts w:hint="eastAsia" w:ascii="Times New Roman" w:hAnsi="Times New Roman" w:eastAsia="宋体"/>
                      <w:color w:val="000000" w:themeColor="text1"/>
                      <w:sz w:val="21"/>
                      <w:szCs w:val="21"/>
                      <w:lang w:eastAsia="zh-CN"/>
                    </w:rPr>
                  </w:pPr>
                  <w:r>
                    <w:rPr>
                      <w:rFonts w:hint="eastAsia" w:ascii="Times New Roman" w:hAnsi="Times New Roman" w:eastAsia="宋体"/>
                      <w:color w:val="000000" w:themeColor="text1"/>
                      <w:sz w:val="21"/>
                      <w:szCs w:val="21"/>
                      <w:lang w:eastAsia="zh-CN"/>
                    </w:rPr>
                    <w:t>打磨粉尘</w:t>
                  </w:r>
                </w:p>
              </w:tc>
              <w:tc>
                <w:tcPr>
                  <w:tcW w:w="1552" w:type="dxa"/>
                  <w:vAlign w:val="center"/>
                </w:tcPr>
                <w:p>
                  <w:pPr>
                    <w:keepNext w:val="0"/>
                    <w:keepLines w:val="0"/>
                    <w:pageBreakBefore w:val="0"/>
                    <w:kinsoku/>
                    <w:overflowPunct/>
                    <w:topLinePunct w:val="0"/>
                    <w:bidi w:val="0"/>
                    <w:snapToGrid w:val="0"/>
                    <w:spacing w:line="240" w:lineRule="auto"/>
                    <w:jc w:val="center"/>
                    <w:textAlignment w:val="auto"/>
                    <w:rPr>
                      <w:rFonts w:ascii="Times New Roman" w:hAnsi="Times New Roman" w:eastAsia="宋体"/>
                      <w:color w:val="000000" w:themeColor="text1"/>
                      <w:sz w:val="21"/>
                      <w:szCs w:val="21"/>
                      <w:lang w:val="en-GB"/>
                    </w:rPr>
                  </w:pPr>
                  <w:r>
                    <w:rPr>
                      <w:rFonts w:ascii="Times New Roman" w:hAnsi="Times New Roman" w:eastAsia="宋体"/>
                      <w:color w:val="000000" w:themeColor="text1"/>
                      <w:sz w:val="21"/>
                      <w:szCs w:val="21"/>
                      <w:lang w:val="en-GB"/>
                    </w:rPr>
                    <w:t>颗粒物</w:t>
                  </w:r>
                </w:p>
              </w:tc>
              <w:tc>
                <w:tcPr>
                  <w:tcW w:w="2477" w:type="dxa"/>
                  <w:vAlign w:val="center"/>
                </w:tcPr>
                <w:p>
                  <w:pPr>
                    <w:keepNext w:val="0"/>
                    <w:keepLines w:val="0"/>
                    <w:pageBreakBefore w:val="0"/>
                    <w:kinsoku/>
                    <w:overflowPunct/>
                    <w:topLinePunct w:val="0"/>
                    <w:bidi w:val="0"/>
                    <w:spacing w:line="240" w:lineRule="auto"/>
                    <w:textAlignment w:val="auto"/>
                    <w:rPr>
                      <w:rFonts w:hint="eastAsia" w:ascii="Times New Roman" w:hAnsi="Times New Roman" w:eastAsia="宋体"/>
                      <w:color w:val="000000" w:themeColor="text1"/>
                      <w:sz w:val="21"/>
                      <w:szCs w:val="21"/>
                      <w:lang w:eastAsia="zh-CN"/>
                    </w:rPr>
                  </w:pPr>
                  <w:r>
                    <w:rPr>
                      <w:rFonts w:hint="eastAsia" w:ascii="Times New Roman" w:hAnsi="Times New Roman" w:eastAsia="宋体"/>
                      <w:color w:val="000000" w:themeColor="text1"/>
                      <w:sz w:val="21"/>
                      <w:szCs w:val="21"/>
                      <w:lang w:eastAsia="zh-CN"/>
                    </w:rPr>
                    <w:t>经布袋除尘器处理后呈无组织排放</w:t>
                  </w:r>
                </w:p>
              </w:tc>
              <w:tc>
                <w:tcPr>
                  <w:tcW w:w="2473" w:type="dxa"/>
                  <w:vMerge w:val="continue"/>
                  <w:vAlign w:val="center"/>
                </w:tcPr>
                <w:p>
                  <w:pPr>
                    <w:keepNext w:val="0"/>
                    <w:keepLines w:val="0"/>
                    <w:pageBreakBefore w:val="0"/>
                    <w:kinsoku/>
                    <w:overflowPunct/>
                    <w:topLinePunct w:val="0"/>
                    <w:bidi w:val="0"/>
                    <w:spacing w:line="240" w:lineRule="auto"/>
                    <w:jc w:val="center"/>
                    <w:textAlignment w:val="auto"/>
                    <w:rPr>
                      <w:rFonts w:hint="eastAsia" w:ascii="Times New Roman" w:hAnsi="Times New Roman" w:eastAsia="宋体"/>
                      <w:color w:val="000000" w:themeColor="text1"/>
                      <w:sz w:val="21"/>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001" w:type="dxa"/>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水污染物</w:t>
                  </w:r>
                </w:p>
              </w:tc>
              <w:tc>
                <w:tcPr>
                  <w:tcW w:w="1568" w:type="dxa"/>
                  <w:vAlign w:val="center"/>
                </w:tcPr>
                <w:p>
                  <w:pPr>
                    <w:pStyle w:val="47"/>
                    <w:keepNext w:val="0"/>
                    <w:keepLines w:val="0"/>
                    <w:pageBreakBefore w:val="0"/>
                    <w:kinsoku/>
                    <w:overflowPunct/>
                    <w:topLinePunct w:val="0"/>
                    <w:bidi w:val="0"/>
                    <w:spacing w:before="0" w:beforeAutospacing="0" w:after="0" w:afterAutospacing="0" w:line="240" w:lineRule="auto"/>
                    <w:jc w:val="center"/>
                    <w:textAlignment w:val="auto"/>
                    <w:rPr>
                      <w:rFonts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生活污水</w:t>
                  </w:r>
                </w:p>
              </w:tc>
              <w:tc>
                <w:tcPr>
                  <w:tcW w:w="1552" w:type="dxa"/>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color w:val="000000" w:themeColor="text1"/>
                      <w:sz w:val="21"/>
                      <w:szCs w:val="21"/>
                    </w:rPr>
                  </w:pPr>
                  <w:r>
                    <w:rPr>
                      <w:rFonts w:ascii="Times New Roman" w:hAnsi="Times New Roman" w:eastAsia="宋体" w:cs="宋体"/>
                      <w:color w:val="000000" w:themeColor="text1"/>
                      <w:sz w:val="21"/>
                      <w:szCs w:val="21"/>
                    </w:rPr>
                    <w:t>COD</w:t>
                  </w:r>
                  <w:r>
                    <w:rPr>
                      <w:rFonts w:ascii="Times New Roman" w:hAnsi="Times New Roman" w:eastAsia="宋体" w:cs="宋体"/>
                      <w:color w:val="000000" w:themeColor="text1"/>
                      <w:sz w:val="21"/>
                      <w:szCs w:val="21"/>
                      <w:vertAlign w:val="subscript"/>
                    </w:rPr>
                    <w:t>Cr</w:t>
                  </w:r>
                  <w:r>
                    <w:rPr>
                      <w:rFonts w:hint="eastAsia" w:ascii="Times New Roman" w:hAnsi="Times New Roman" w:eastAsia="宋体" w:cs="宋体"/>
                      <w:color w:val="000000" w:themeColor="text1"/>
                      <w:sz w:val="21"/>
                      <w:szCs w:val="21"/>
                    </w:rPr>
                    <w:t>、</w:t>
                  </w:r>
                  <w:r>
                    <w:rPr>
                      <w:rFonts w:ascii="Times New Roman" w:hAnsi="Times New Roman" w:eastAsia="宋体" w:cs="宋体"/>
                      <w:color w:val="000000" w:themeColor="text1"/>
                      <w:sz w:val="21"/>
                      <w:szCs w:val="21"/>
                    </w:rPr>
                    <w:t>NH</w:t>
                  </w:r>
                  <w:r>
                    <w:rPr>
                      <w:rFonts w:ascii="Times New Roman" w:hAnsi="Times New Roman" w:eastAsia="宋体" w:cs="宋体"/>
                      <w:color w:val="000000" w:themeColor="text1"/>
                      <w:sz w:val="21"/>
                      <w:szCs w:val="21"/>
                      <w:vertAlign w:val="subscript"/>
                    </w:rPr>
                    <w:t>3</w:t>
                  </w:r>
                  <w:r>
                    <w:rPr>
                      <w:rFonts w:ascii="Times New Roman" w:hAnsi="Times New Roman" w:eastAsia="宋体" w:cs="宋体"/>
                      <w:color w:val="000000" w:themeColor="text1"/>
                      <w:sz w:val="21"/>
                      <w:szCs w:val="21"/>
                    </w:rPr>
                    <w:t>-N</w:t>
                  </w:r>
                </w:p>
              </w:tc>
              <w:tc>
                <w:tcPr>
                  <w:tcW w:w="2477" w:type="dxa"/>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经化粪池预处理后接入湖州中环水务责任有限公司</w:t>
                  </w:r>
                </w:p>
              </w:tc>
              <w:tc>
                <w:tcPr>
                  <w:tcW w:w="2473" w:type="dxa"/>
                  <w:vAlign w:val="center"/>
                </w:tcPr>
                <w:p>
                  <w:pPr>
                    <w:keepNext w:val="0"/>
                    <w:keepLines w:val="0"/>
                    <w:pageBreakBefore w:val="0"/>
                    <w:kinsoku/>
                    <w:wordWrap w:val="0"/>
                    <w:overflowPunct/>
                    <w:topLinePunct w:val="0"/>
                    <w:bidi w:val="0"/>
                    <w:spacing w:line="240" w:lineRule="auto"/>
                    <w:jc w:val="center"/>
                    <w:textAlignment w:val="auto"/>
                    <w:rPr>
                      <w:rFonts w:ascii="Times New Roman" w:hAnsi="Times New Roman" w:eastAsia="宋体" w:cs="宋体"/>
                      <w:color w:val="000000" w:themeColor="text1"/>
                      <w:sz w:val="21"/>
                      <w:szCs w:val="21"/>
                    </w:rPr>
                  </w:pPr>
                  <w:r>
                    <w:rPr>
                      <w:rFonts w:ascii="Times New Roman" w:hAnsi="Times New Roman" w:eastAsia="宋体" w:cs="宋体"/>
                      <w:color w:val="000000" w:themeColor="text1"/>
                      <w:sz w:val="21"/>
                      <w:szCs w:val="21"/>
                    </w:rPr>
                    <w:t>达到《城镇污水处理厂污染物排放标准》（GB18918-2002）一级A标准</w:t>
                  </w:r>
                  <w:r>
                    <w:rPr>
                      <w:rFonts w:hint="eastAsia" w:ascii="Times New Roman" w:hAnsi="Times New Roman" w:eastAsia="宋体" w:cs="宋体"/>
                      <w:color w:val="000000" w:themeColor="text1"/>
                      <w:sz w:val="21"/>
                      <w:szCs w:val="21"/>
                    </w:rPr>
                    <w:t>，对当地环境影响小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001" w:type="dxa"/>
                  <w:vMerge w:val="restart"/>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color w:val="000000" w:themeColor="text1"/>
                      <w:sz w:val="21"/>
                      <w:szCs w:val="21"/>
                    </w:rPr>
                  </w:pPr>
                  <w:r>
                    <w:rPr>
                      <w:rFonts w:ascii="Times New Roman" w:hAnsi="Times New Roman" w:eastAsia="宋体" w:cs="宋体"/>
                      <w:color w:val="000000" w:themeColor="text1"/>
                      <w:sz w:val="21"/>
                      <w:szCs w:val="21"/>
                    </w:rPr>
                    <w:t>固体废物</w:t>
                  </w:r>
                </w:p>
              </w:tc>
              <w:tc>
                <w:tcPr>
                  <w:tcW w:w="1568" w:type="dxa"/>
                  <w:vMerge w:val="restart"/>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一般固废</w:t>
                  </w:r>
                </w:p>
              </w:tc>
              <w:tc>
                <w:tcPr>
                  <w:tcW w:w="1552" w:type="dxa"/>
                  <w:vAlign w:val="center"/>
                </w:tcPr>
                <w:p>
                  <w:pPr>
                    <w:pStyle w:val="103"/>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s="宋体"/>
                      <w:snapToGrid w:val="0"/>
                      <w:color w:val="000000" w:themeColor="text1"/>
                      <w:sz w:val="21"/>
                      <w:szCs w:val="21"/>
                      <w:lang w:val="en-US" w:eastAsia="zh-CN" w:bidi="ar-SA"/>
                    </w:rPr>
                  </w:pPr>
                  <w:r>
                    <w:rPr>
                      <w:rFonts w:ascii="Times New Roman" w:hAnsi="Times New Roman" w:eastAsia="宋体"/>
                      <w:color w:val="000000" w:themeColor="text1"/>
                      <w:sz w:val="21"/>
                      <w:szCs w:val="21"/>
                    </w:rPr>
                    <w:t>生活垃圾</w:t>
                  </w:r>
                </w:p>
              </w:tc>
              <w:tc>
                <w:tcPr>
                  <w:tcW w:w="2477" w:type="dxa"/>
                  <w:vAlign w:val="center"/>
                </w:tcPr>
                <w:p>
                  <w:pPr>
                    <w:pStyle w:val="274"/>
                    <w:keepNext w:val="0"/>
                    <w:keepLines w:val="0"/>
                    <w:pageBreakBefore w:val="0"/>
                    <w:kinsoku/>
                    <w:overflowPunct/>
                    <w:topLinePunct w:val="0"/>
                    <w:bidi w:val="0"/>
                    <w:snapToGrid w:val="0"/>
                    <w:spacing w:line="240" w:lineRule="auto"/>
                    <w:jc w:val="center"/>
                    <w:textAlignment w:val="auto"/>
                    <w:rPr>
                      <w:rFonts w:ascii="Times New Roman" w:hAnsi="Times New Roman" w:eastAsia="宋体" w:cs="宋体"/>
                      <w:color w:val="000000" w:themeColor="text1"/>
                      <w:sz w:val="21"/>
                      <w:szCs w:val="21"/>
                    </w:rPr>
                  </w:pPr>
                  <w:r>
                    <w:rPr>
                      <w:rFonts w:hint="eastAsia" w:ascii="Times New Roman" w:hAnsi="Times New Roman" w:eastAsia="宋体" w:cs="宋体"/>
                      <w:color w:val="000000" w:themeColor="text1"/>
                      <w:kern w:val="0"/>
                      <w:sz w:val="21"/>
                      <w:szCs w:val="21"/>
                    </w:rPr>
                    <w:t>委托环卫部门清运</w:t>
                  </w:r>
                </w:p>
              </w:tc>
              <w:tc>
                <w:tcPr>
                  <w:tcW w:w="2473" w:type="dxa"/>
                  <w:vMerge w:val="restart"/>
                  <w:vAlign w:val="center"/>
                </w:tcPr>
                <w:p>
                  <w:pPr>
                    <w:keepNext w:val="0"/>
                    <w:keepLines w:val="0"/>
                    <w:pageBreakBefore w:val="0"/>
                    <w:kinsoku/>
                    <w:overflowPunct/>
                    <w:topLinePunct w:val="0"/>
                    <w:bidi w:val="0"/>
                    <w:spacing w:line="240" w:lineRule="auto"/>
                    <w:jc w:val="center"/>
                    <w:textAlignment w:val="auto"/>
                    <w:rPr>
                      <w:rFonts w:hint="eastAsia" w:ascii="Times New Roman" w:hAnsi="Times New Roman" w:eastAsia="宋体" w:cs="宋体"/>
                      <w:color w:val="000000" w:themeColor="text1"/>
                      <w:sz w:val="21"/>
                      <w:szCs w:val="21"/>
                      <w:lang w:eastAsia="zh-CN"/>
                    </w:rPr>
                  </w:pPr>
                  <w:r>
                    <w:rPr>
                      <w:rFonts w:hint="eastAsia" w:ascii="Times New Roman" w:hAnsi="Times New Roman" w:eastAsia="宋体" w:cs="宋体"/>
                      <w:color w:val="000000" w:themeColor="text1"/>
                      <w:sz w:val="21"/>
                      <w:szCs w:val="21"/>
                    </w:rPr>
                    <w:t>均得到有效处理处置，对当地环境</w:t>
                  </w:r>
                  <w:r>
                    <w:rPr>
                      <w:rFonts w:hint="eastAsia" w:ascii="Times New Roman" w:hAnsi="Times New Roman" w:eastAsia="宋体" w:cs="宋体"/>
                      <w:color w:val="000000" w:themeColor="text1"/>
                      <w:sz w:val="21"/>
                      <w:szCs w:val="21"/>
                      <w:lang w:eastAsia="zh-CN"/>
                    </w:rPr>
                    <w:t>无影响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001" w:type="dxa"/>
                  <w:vMerge w:val="continue"/>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color w:val="000000" w:themeColor="text1"/>
                      <w:sz w:val="21"/>
                      <w:szCs w:val="21"/>
                    </w:rPr>
                  </w:pPr>
                </w:p>
              </w:tc>
              <w:tc>
                <w:tcPr>
                  <w:tcW w:w="1568" w:type="dxa"/>
                  <w:vMerge w:val="continue"/>
                  <w:vAlign w:val="center"/>
                </w:tcPr>
                <w:p>
                  <w:pPr>
                    <w:pStyle w:val="47"/>
                    <w:keepNext w:val="0"/>
                    <w:keepLines w:val="0"/>
                    <w:pageBreakBefore w:val="0"/>
                    <w:kinsoku/>
                    <w:overflowPunct/>
                    <w:topLinePunct w:val="0"/>
                    <w:bidi w:val="0"/>
                    <w:spacing w:before="0" w:beforeAutospacing="0" w:after="0" w:afterAutospacing="0" w:line="240" w:lineRule="auto"/>
                    <w:jc w:val="center"/>
                    <w:textAlignment w:val="auto"/>
                    <w:rPr>
                      <w:rFonts w:ascii="Times New Roman" w:hAnsi="Times New Roman" w:eastAsia="宋体" w:cs="宋体"/>
                      <w:color w:val="000000" w:themeColor="text1"/>
                      <w:sz w:val="21"/>
                      <w:szCs w:val="21"/>
                    </w:rPr>
                  </w:pPr>
                </w:p>
              </w:tc>
              <w:tc>
                <w:tcPr>
                  <w:tcW w:w="1552" w:type="dxa"/>
                  <w:vAlign w:val="center"/>
                </w:tcPr>
                <w:p>
                  <w:pPr>
                    <w:pStyle w:val="103"/>
                    <w:keepNext w:val="0"/>
                    <w:keepLines w:val="0"/>
                    <w:pageBreakBefore w:val="0"/>
                    <w:kinsoku/>
                    <w:wordWrap/>
                    <w:overflowPunct/>
                    <w:topLinePunct w:val="0"/>
                    <w:autoSpaceDE/>
                    <w:autoSpaceDN/>
                    <w:bidi w:val="0"/>
                    <w:adjustRightInd/>
                    <w:snapToGrid/>
                    <w:spacing w:line="240" w:lineRule="auto"/>
                    <w:textAlignment w:val="auto"/>
                    <w:rPr>
                      <w:rFonts w:ascii="Times New Roman" w:hAnsi="Times New Roman" w:eastAsia="宋体" w:cs="宋体"/>
                      <w:snapToGrid w:val="0"/>
                      <w:color w:val="000000" w:themeColor="text1"/>
                      <w:sz w:val="21"/>
                      <w:szCs w:val="21"/>
                      <w:lang w:val="en-US" w:eastAsia="zh-CN" w:bidi="ar-SA"/>
                    </w:rPr>
                  </w:pPr>
                  <w:r>
                    <w:rPr>
                      <w:rFonts w:hint="eastAsia" w:ascii="Times New Roman" w:hAnsi="Times New Roman" w:eastAsia="宋体"/>
                      <w:color w:val="000000" w:themeColor="text1"/>
                      <w:sz w:val="21"/>
                      <w:szCs w:val="21"/>
                      <w:lang w:eastAsia="zh-CN"/>
                    </w:rPr>
                    <w:t>金属</w:t>
                  </w:r>
                  <w:r>
                    <w:rPr>
                      <w:rFonts w:hint="eastAsia" w:ascii="Times New Roman" w:hAnsi="Times New Roman" w:eastAsia="宋体"/>
                      <w:color w:val="000000" w:themeColor="text1"/>
                      <w:sz w:val="21"/>
                      <w:szCs w:val="21"/>
                    </w:rPr>
                    <w:t>边角料</w:t>
                  </w:r>
                </w:p>
              </w:tc>
              <w:tc>
                <w:tcPr>
                  <w:tcW w:w="2477" w:type="dxa"/>
                  <w:vMerge w:val="restart"/>
                  <w:vAlign w:val="center"/>
                </w:tcPr>
                <w:p>
                  <w:pPr>
                    <w:pStyle w:val="274"/>
                    <w:keepNext w:val="0"/>
                    <w:keepLines w:val="0"/>
                    <w:pageBreakBefore w:val="0"/>
                    <w:kinsoku/>
                    <w:overflowPunct/>
                    <w:topLinePunct w:val="0"/>
                    <w:bidi w:val="0"/>
                    <w:snapToGrid w:val="0"/>
                    <w:spacing w:line="240" w:lineRule="auto"/>
                    <w:jc w:val="center"/>
                    <w:textAlignment w:val="auto"/>
                    <w:rPr>
                      <w:rFonts w:hint="eastAsia" w:ascii="Times New Roman" w:hAnsi="Times New Roman" w:eastAsia="宋体" w:cs="宋体"/>
                      <w:color w:val="000000" w:themeColor="text1"/>
                      <w:sz w:val="21"/>
                      <w:szCs w:val="21"/>
                      <w:lang w:eastAsia="zh-CN"/>
                    </w:rPr>
                  </w:pPr>
                  <w:r>
                    <w:rPr>
                      <w:rFonts w:hint="eastAsia" w:ascii="Times New Roman" w:hAnsi="Times New Roman" w:eastAsia="宋体" w:cs="宋体"/>
                      <w:color w:val="000000" w:themeColor="text1"/>
                      <w:sz w:val="21"/>
                      <w:szCs w:val="21"/>
                      <w:lang w:eastAsia="zh-CN"/>
                    </w:rPr>
                    <w:t>收集后外售</w:t>
                  </w:r>
                </w:p>
              </w:tc>
              <w:tc>
                <w:tcPr>
                  <w:tcW w:w="2473" w:type="dxa"/>
                  <w:vMerge w:val="continue"/>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001" w:type="dxa"/>
                  <w:vMerge w:val="continue"/>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color w:val="000000" w:themeColor="text1"/>
                      <w:sz w:val="21"/>
                      <w:szCs w:val="21"/>
                    </w:rPr>
                  </w:pPr>
                </w:p>
              </w:tc>
              <w:tc>
                <w:tcPr>
                  <w:tcW w:w="1568" w:type="dxa"/>
                  <w:vMerge w:val="continue"/>
                  <w:vAlign w:val="center"/>
                </w:tcPr>
                <w:p>
                  <w:pPr>
                    <w:pStyle w:val="47"/>
                    <w:keepNext w:val="0"/>
                    <w:keepLines w:val="0"/>
                    <w:pageBreakBefore w:val="0"/>
                    <w:kinsoku/>
                    <w:overflowPunct/>
                    <w:topLinePunct w:val="0"/>
                    <w:bidi w:val="0"/>
                    <w:spacing w:before="0" w:beforeAutospacing="0" w:after="0" w:afterAutospacing="0" w:line="240" w:lineRule="auto"/>
                    <w:jc w:val="center"/>
                    <w:textAlignment w:val="auto"/>
                    <w:rPr>
                      <w:rFonts w:ascii="Times New Roman" w:hAnsi="Times New Roman" w:eastAsia="宋体" w:cs="宋体"/>
                      <w:color w:val="000000" w:themeColor="text1"/>
                      <w:sz w:val="21"/>
                      <w:szCs w:val="21"/>
                    </w:rPr>
                  </w:pPr>
                </w:p>
              </w:tc>
              <w:tc>
                <w:tcPr>
                  <w:tcW w:w="1552" w:type="dxa"/>
                  <w:vAlign w:val="center"/>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olor w:val="000000" w:themeColor="text1"/>
                      <w:sz w:val="21"/>
                      <w:szCs w:val="21"/>
                      <w:lang w:eastAsia="zh-CN"/>
                    </w:rPr>
                  </w:pPr>
                  <w:r>
                    <w:rPr>
                      <w:rFonts w:hint="eastAsia" w:ascii="Times New Roman" w:hAnsi="Times New Roman" w:eastAsia="宋体"/>
                      <w:color w:val="000000" w:themeColor="text1"/>
                      <w:sz w:val="21"/>
                      <w:szCs w:val="21"/>
                      <w:lang w:eastAsia="zh-CN"/>
                    </w:rPr>
                    <w:t>金属收集粉尘</w:t>
                  </w:r>
                </w:p>
              </w:tc>
              <w:tc>
                <w:tcPr>
                  <w:tcW w:w="2477" w:type="dxa"/>
                  <w:vMerge w:val="continue"/>
                  <w:vAlign w:val="center"/>
                </w:tcPr>
                <w:p>
                  <w:pPr>
                    <w:pStyle w:val="274"/>
                    <w:keepNext w:val="0"/>
                    <w:keepLines w:val="0"/>
                    <w:pageBreakBefore w:val="0"/>
                    <w:kinsoku/>
                    <w:overflowPunct/>
                    <w:topLinePunct w:val="0"/>
                    <w:bidi w:val="0"/>
                    <w:snapToGrid w:val="0"/>
                    <w:spacing w:line="240" w:lineRule="auto"/>
                    <w:jc w:val="center"/>
                    <w:textAlignment w:val="auto"/>
                    <w:rPr>
                      <w:rFonts w:hint="eastAsia" w:ascii="Times New Roman" w:hAnsi="Times New Roman" w:eastAsia="宋体" w:cs="宋体"/>
                      <w:color w:val="000000" w:themeColor="text1"/>
                      <w:sz w:val="21"/>
                      <w:szCs w:val="21"/>
                      <w:lang w:eastAsia="zh-CN"/>
                    </w:rPr>
                  </w:pPr>
                </w:p>
              </w:tc>
              <w:tc>
                <w:tcPr>
                  <w:tcW w:w="2473" w:type="dxa"/>
                  <w:vMerge w:val="continue"/>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001" w:type="dxa"/>
                  <w:vMerge w:val="continue"/>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color w:val="000000" w:themeColor="text1"/>
                      <w:sz w:val="21"/>
                      <w:szCs w:val="21"/>
                    </w:rPr>
                  </w:pPr>
                </w:p>
              </w:tc>
              <w:tc>
                <w:tcPr>
                  <w:tcW w:w="1568" w:type="dxa"/>
                  <w:vMerge w:val="continue"/>
                  <w:vAlign w:val="center"/>
                </w:tcPr>
                <w:p>
                  <w:pPr>
                    <w:pStyle w:val="47"/>
                    <w:keepNext w:val="0"/>
                    <w:keepLines w:val="0"/>
                    <w:pageBreakBefore w:val="0"/>
                    <w:kinsoku/>
                    <w:overflowPunct/>
                    <w:topLinePunct w:val="0"/>
                    <w:bidi w:val="0"/>
                    <w:spacing w:before="0" w:beforeAutospacing="0" w:after="0" w:afterAutospacing="0" w:line="240" w:lineRule="auto"/>
                    <w:jc w:val="center"/>
                    <w:textAlignment w:val="auto"/>
                    <w:rPr>
                      <w:rFonts w:ascii="Times New Roman" w:hAnsi="Times New Roman" w:eastAsia="宋体" w:cs="宋体"/>
                      <w:color w:val="000000" w:themeColor="text1"/>
                      <w:sz w:val="21"/>
                      <w:szCs w:val="21"/>
                    </w:rPr>
                  </w:pPr>
                </w:p>
              </w:tc>
              <w:tc>
                <w:tcPr>
                  <w:tcW w:w="1552" w:type="dxa"/>
                  <w:vAlign w:val="center"/>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宋体"/>
                      <w:snapToGrid w:val="0"/>
                      <w:color w:val="000000" w:themeColor="text1"/>
                      <w:sz w:val="21"/>
                      <w:szCs w:val="21"/>
                      <w:lang w:val="en-US" w:eastAsia="zh-CN" w:bidi="ar-SA"/>
                    </w:rPr>
                  </w:pPr>
                  <w:r>
                    <w:rPr>
                      <w:rFonts w:hint="eastAsia" w:ascii="Times New Roman" w:hAnsi="Times New Roman" w:eastAsia="宋体"/>
                      <w:color w:val="000000" w:themeColor="text1"/>
                      <w:sz w:val="21"/>
                      <w:szCs w:val="21"/>
                      <w:lang w:eastAsia="zh-CN"/>
                    </w:rPr>
                    <w:t>废包装材料</w:t>
                  </w:r>
                </w:p>
              </w:tc>
              <w:tc>
                <w:tcPr>
                  <w:tcW w:w="2477" w:type="dxa"/>
                  <w:vMerge w:val="continue"/>
                  <w:vAlign w:val="center"/>
                </w:tcPr>
                <w:p>
                  <w:pPr>
                    <w:pStyle w:val="274"/>
                    <w:keepNext w:val="0"/>
                    <w:keepLines w:val="0"/>
                    <w:pageBreakBefore w:val="0"/>
                    <w:kinsoku/>
                    <w:overflowPunct/>
                    <w:topLinePunct w:val="0"/>
                    <w:bidi w:val="0"/>
                    <w:snapToGrid w:val="0"/>
                    <w:spacing w:line="240" w:lineRule="auto"/>
                    <w:jc w:val="center"/>
                    <w:textAlignment w:val="auto"/>
                    <w:rPr>
                      <w:rFonts w:hint="default" w:ascii="Times New Roman" w:hAnsi="Times New Roman" w:eastAsia="宋体"/>
                      <w:color w:val="000000" w:themeColor="text1"/>
                      <w:kern w:val="0"/>
                      <w:sz w:val="21"/>
                      <w:szCs w:val="21"/>
                    </w:rPr>
                  </w:pPr>
                </w:p>
              </w:tc>
              <w:tc>
                <w:tcPr>
                  <w:tcW w:w="2473" w:type="dxa"/>
                  <w:vMerge w:val="continue"/>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001" w:type="dxa"/>
                  <w:vMerge w:val="continue"/>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color w:val="000000" w:themeColor="text1"/>
                      <w:sz w:val="21"/>
                      <w:szCs w:val="21"/>
                    </w:rPr>
                  </w:pPr>
                </w:p>
              </w:tc>
              <w:tc>
                <w:tcPr>
                  <w:tcW w:w="1568" w:type="dxa"/>
                  <w:vMerge w:val="continue"/>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color w:val="000000" w:themeColor="text1"/>
                      <w:sz w:val="21"/>
                      <w:szCs w:val="21"/>
                    </w:rPr>
                  </w:pPr>
                </w:p>
              </w:tc>
              <w:tc>
                <w:tcPr>
                  <w:tcW w:w="1552" w:type="dxa"/>
                  <w:vAlign w:val="center"/>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宋体"/>
                      <w:bCs/>
                      <w:snapToGrid w:val="0"/>
                      <w:color w:val="000000" w:themeColor="text1"/>
                      <w:sz w:val="21"/>
                      <w:szCs w:val="21"/>
                      <w:lang w:val="en-US" w:eastAsia="zh-CN" w:bidi="ar-SA"/>
                    </w:rPr>
                  </w:pPr>
                  <w:r>
                    <w:rPr>
                      <w:rFonts w:hint="eastAsia" w:ascii="Times New Roman" w:hAnsi="Times New Roman" w:eastAsia="宋体"/>
                      <w:color w:val="000000" w:themeColor="text1"/>
                      <w:sz w:val="21"/>
                      <w:szCs w:val="21"/>
                      <w:lang w:eastAsia="zh-CN"/>
                    </w:rPr>
                    <w:t>集尘灰</w:t>
                  </w:r>
                </w:p>
              </w:tc>
              <w:tc>
                <w:tcPr>
                  <w:tcW w:w="2477" w:type="dxa"/>
                  <w:vMerge w:val="continue"/>
                  <w:vAlign w:val="center"/>
                </w:tcPr>
                <w:p>
                  <w:pPr>
                    <w:pStyle w:val="274"/>
                    <w:keepNext w:val="0"/>
                    <w:keepLines w:val="0"/>
                    <w:pageBreakBefore w:val="0"/>
                    <w:kinsoku/>
                    <w:overflowPunct/>
                    <w:topLinePunct w:val="0"/>
                    <w:bidi w:val="0"/>
                    <w:snapToGrid w:val="0"/>
                    <w:spacing w:line="240" w:lineRule="auto"/>
                    <w:jc w:val="center"/>
                    <w:textAlignment w:val="auto"/>
                    <w:rPr>
                      <w:rFonts w:ascii="Times New Roman" w:hAnsi="Times New Roman" w:eastAsia="宋体" w:cs="宋体"/>
                      <w:color w:val="000000" w:themeColor="text1"/>
                      <w:sz w:val="21"/>
                      <w:szCs w:val="21"/>
                    </w:rPr>
                  </w:pPr>
                </w:p>
              </w:tc>
              <w:tc>
                <w:tcPr>
                  <w:tcW w:w="2473" w:type="dxa"/>
                  <w:vMerge w:val="continue"/>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001" w:type="dxa"/>
                  <w:vMerge w:val="continue"/>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color w:val="000000" w:themeColor="text1"/>
                      <w:sz w:val="21"/>
                      <w:szCs w:val="21"/>
                    </w:rPr>
                  </w:pPr>
                </w:p>
              </w:tc>
              <w:tc>
                <w:tcPr>
                  <w:tcW w:w="1568" w:type="dxa"/>
                  <w:vMerge w:val="restart"/>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危险固废</w:t>
                  </w:r>
                </w:p>
              </w:tc>
              <w:tc>
                <w:tcPr>
                  <w:tcW w:w="1552" w:type="dxa"/>
                  <w:vAlign w:val="center"/>
                </w:tcPr>
                <w:p>
                  <w:pPr>
                    <w:pStyle w:val="103"/>
                    <w:keepNext w:val="0"/>
                    <w:keepLines w:val="0"/>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napToGrid w:val="0"/>
                      <w:color w:val="000000" w:themeColor="text1"/>
                      <w:sz w:val="21"/>
                      <w:szCs w:val="21"/>
                      <w:lang w:val="en-US" w:eastAsia="zh-CN" w:bidi="ar-SA"/>
                    </w:rPr>
                  </w:pPr>
                  <w:r>
                    <w:rPr>
                      <w:rFonts w:hint="eastAsia" w:ascii="Times New Roman" w:hAnsi="Times New Roman" w:eastAsia="宋体"/>
                      <w:color w:val="000000" w:themeColor="text1"/>
                      <w:sz w:val="21"/>
                      <w:szCs w:val="21"/>
                      <w:lang w:val="en-US" w:eastAsia="zh-CN"/>
                    </w:rPr>
                    <w:t>废油</w:t>
                  </w:r>
                </w:p>
              </w:tc>
              <w:tc>
                <w:tcPr>
                  <w:tcW w:w="2477" w:type="dxa"/>
                  <w:vMerge w:val="restart"/>
                  <w:vAlign w:val="center"/>
                </w:tcPr>
                <w:p>
                  <w:pPr>
                    <w:pStyle w:val="274"/>
                    <w:keepNext w:val="0"/>
                    <w:keepLines w:val="0"/>
                    <w:pageBreakBefore w:val="0"/>
                    <w:kinsoku/>
                    <w:overflowPunct/>
                    <w:topLinePunct w:val="0"/>
                    <w:bidi w:val="0"/>
                    <w:snapToGrid w:val="0"/>
                    <w:spacing w:line="240" w:lineRule="auto"/>
                    <w:ind w:firstLine="420" w:firstLineChars="200"/>
                    <w:jc w:val="center"/>
                    <w:textAlignment w:val="auto"/>
                    <w:rPr>
                      <w:rFonts w:ascii="Times New Roman" w:hAnsi="Times New Roman" w:eastAsia="宋体" w:cs="宋体"/>
                      <w:color w:val="000000" w:themeColor="text1"/>
                      <w:sz w:val="21"/>
                      <w:szCs w:val="21"/>
                    </w:rPr>
                  </w:pPr>
                  <w:r>
                    <w:rPr>
                      <w:rFonts w:hint="eastAsia" w:ascii="Times New Roman" w:hAnsi="Times New Roman" w:eastAsia="宋体"/>
                      <w:color w:val="000000" w:themeColor="text1"/>
                      <w:kern w:val="0"/>
                      <w:sz w:val="21"/>
                      <w:szCs w:val="21"/>
                      <w:lang w:eastAsia="zh-CN"/>
                    </w:rPr>
                    <w:t>收集后委托相关资质单位处理</w:t>
                  </w:r>
                </w:p>
              </w:tc>
              <w:tc>
                <w:tcPr>
                  <w:tcW w:w="2473" w:type="dxa"/>
                  <w:vMerge w:val="continue"/>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001" w:type="dxa"/>
                  <w:vMerge w:val="continue"/>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color w:val="000000" w:themeColor="text1"/>
                      <w:sz w:val="21"/>
                      <w:szCs w:val="21"/>
                    </w:rPr>
                  </w:pPr>
                </w:p>
              </w:tc>
              <w:tc>
                <w:tcPr>
                  <w:tcW w:w="1568" w:type="dxa"/>
                  <w:vMerge w:val="continue"/>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color w:val="000000" w:themeColor="text1"/>
                      <w:sz w:val="21"/>
                      <w:szCs w:val="21"/>
                    </w:rPr>
                  </w:pPr>
                </w:p>
              </w:tc>
              <w:tc>
                <w:tcPr>
                  <w:tcW w:w="1552" w:type="dxa"/>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color w:val="000000" w:themeColor="text1"/>
                      <w:sz w:val="21"/>
                      <w:szCs w:val="21"/>
                    </w:rPr>
                  </w:pPr>
                  <w:r>
                    <w:rPr>
                      <w:rFonts w:hint="eastAsia" w:ascii="Times New Roman" w:hAnsi="Times New Roman" w:eastAsia="宋体"/>
                      <w:color w:val="000000" w:themeColor="text1"/>
                      <w:sz w:val="21"/>
                      <w:szCs w:val="21"/>
                      <w:lang w:eastAsia="zh-CN"/>
                    </w:rPr>
                    <w:t>废桶</w:t>
                  </w:r>
                </w:p>
              </w:tc>
              <w:tc>
                <w:tcPr>
                  <w:tcW w:w="2477" w:type="dxa"/>
                  <w:vMerge w:val="continue"/>
                  <w:vAlign w:val="top"/>
                </w:tcPr>
                <w:p>
                  <w:pPr>
                    <w:pStyle w:val="274"/>
                    <w:keepNext w:val="0"/>
                    <w:keepLines w:val="0"/>
                    <w:pageBreakBefore w:val="0"/>
                    <w:kinsoku/>
                    <w:overflowPunct/>
                    <w:topLinePunct w:val="0"/>
                    <w:bidi w:val="0"/>
                    <w:snapToGrid w:val="0"/>
                    <w:spacing w:line="240" w:lineRule="auto"/>
                    <w:ind w:firstLine="420" w:firstLineChars="200"/>
                    <w:jc w:val="left"/>
                    <w:textAlignment w:val="auto"/>
                    <w:rPr>
                      <w:rFonts w:ascii="Times New Roman" w:hAnsi="Times New Roman" w:eastAsia="宋体" w:cs="宋体"/>
                      <w:color w:val="000000" w:themeColor="text1"/>
                      <w:sz w:val="21"/>
                      <w:szCs w:val="21"/>
                    </w:rPr>
                  </w:pPr>
                </w:p>
              </w:tc>
              <w:tc>
                <w:tcPr>
                  <w:tcW w:w="2473" w:type="dxa"/>
                  <w:vMerge w:val="continue"/>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001" w:type="dxa"/>
                  <w:vMerge w:val="continue"/>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color w:val="000000" w:themeColor="text1"/>
                      <w:sz w:val="21"/>
                      <w:szCs w:val="21"/>
                    </w:rPr>
                  </w:pPr>
                </w:p>
              </w:tc>
              <w:tc>
                <w:tcPr>
                  <w:tcW w:w="1568" w:type="dxa"/>
                  <w:vMerge w:val="continue"/>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color w:val="000000" w:themeColor="text1"/>
                      <w:sz w:val="21"/>
                      <w:szCs w:val="21"/>
                    </w:rPr>
                  </w:pPr>
                </w:p>
              </w:tc>
              <w:tc>
                <w:tcPr>
                  <w:tcW w:w="1552" w:type="dxa"/>
                  <w:vAlign w:val="center"/>
                </w:tcPr>
                <w:p>
                  <w:pPr>
                    <w:keepNext w:val="0"/>
                    <w:keepLines w:val="0"/>
                    <w:pageBreakBefore w:val="0"/>
                    <w:kinsoku/>
                    <w:overflowPunct/>
                    <w:topLinePunct w:val="0"/>
                    <w:bidi w:val="0"/>
                    <w:spacing w:line="240" w:lineRule="auto"/>
                    <w:jc w:val="center"/>
                    <w:textAlignment w:val="auto"/>
                    <w:rPr>
                      <w:rFonts w:hint="eastAsia" w:ascii="Times New Roman" w:hAnsi="Times New Roman" w:eastAsia="宋体"/>
                      <w:color w:val="000000" w:themeColor="text1"/>
                      <w:sz w:val="21"/>
                      <w:szCs w:val="21"/>
                      <w:lang w:eastAsia="zh-CN"/>
                    </w:rPr>
                  </w:pPr>
                  <w:r>
                    <w:rPr>
                      <w:rFonts w:hint="eastAsia" w:ascii="Times New Roman" w:hAnsi="Times New Roman" w:eastAsia="宋体"/>
                      <w:color w:val="000000" w:themeColor="text1"/>
                      <w:sz w:val="21"/>
                      <w:szCs w:val="21"/>
                      <w:lang w:eastAsia="zh-CN"/>
                    </w:rPr>
                    <w:t>废皂化液</w:t>
                  </w:r>
                </w:p>
              </w:tc>
              <w:tc>
                <w:tcPr>
                  <w:tcW w:w="2477" w:type="dxa"/>
                  <w:vMerge w:val="continue"/>
                  <w:vAlign w:val="top"/>
                </w:tcPr>
                <w:p>
                  <w:pPr>
                    <w:pStyle w:val="274"/>
                    <w:keepNext w:val="0"/>
                    <w:keepLines w:val="0"/>
                    <w:pageBreakBefore w:val="0"/>
                    <w:kinsoku/>
                    <w:overflowPunct/>
                    <w:topLinePunct w:val="0"/>
                    <w:bidi w:val="0"/>
                    <w:snapToGrid w:val="0"/>
                    <w:spacing w:line="240" w:lineRule="auto"/>
                    <w:ind w:firstLine="420" w:firstLineChars="200"/>
                    <w:jc w:val="left"/>
                    <w:textAlignment w:val="auto"/>
                    <w:rPr>
                      <w:rFonts w:ascii="Times New Roman" w:hAnsi="Times New Roman" w:eastAsia="宋体" w:cs="宋体"/>
                      <w:color w:val="000000" w:themeColor="text1"/>
                      <w:sz w:val="21"/>
                      <w:szCs w:val="21"/>
                    </w:rPr>
                  </w:pPr>
                </w:p>
              </w:tc>
              <w:tc>
                <w:tcPr>
                  <w:tcW w:w="2473" w:type="dxa"/>
                  <w:vMerge w:val="continue"/>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001" w:type="dxa"/>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噪声</w:t>
                  </w:r>
                </w:p>
              </w:tc>
              <w:tc>
                <w:tcPr>
                  <w:tcW w:w="1568" w:type="dxa"/>
                  <w:vAlign w:val="center"/>
                </w:tcPr>
                <w:p>
                  <w:pPr>
                    <w:pStyle w:val="47"/>
                    <w:keepNext w:val="0"/>
                    <w:keepLines w:val="0"/>
                    <w:pageBreakBefore w:val="0"/>
                    <w:kinsoku/>
                    <w:overflowPunct/>
                    <w:topLinePunct w:val="0"/>
                    <w:bidi w:val="0"/>
                    <w:spacing w:before="0" w:beforeAutospacing="0" w:after="0" w:afterAutospacing="0" w:line="240" w:lineRule="auto"/>
                    <w:jc w:val="center"/>
                    <w:textAlignment w:val="auto"/>
                    <w:rPr>
                      <w:rFonts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设备</w:t>
                  </w:r>
                </w:p>
              </w:tc>
              <w:tc>
                <w:tcPr>
                  <w:tcW w:w="1552" w:type="dxa"/>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color w:val="000000" w:themeColor="text1"/>
                      <w:sz w:val="21"/>
                      <w:szCs w:val="21"/>
                    </w:rPr>
                  </w:pPr>
                  <w:r>
                    <w:rPr>
                      <w:rFonts w:hint="eastAsia" w:ascii="Times New Roman" w:hAnsi="Times New Roman" w:eastAsia="宋体" w:cs="宋体"/>
                      <w:color w:val="000000" w:themeColor="text1"/>
                      <w:sz w:val="21"/>
                      <w:szCs w:val="21"/>
                    </w:rPr>
                    <w:t>设备噪声</w:t>
                  </w:r>
                </w:p>
              </w:tc>
              <w:tc>
                <w:tcPr>
                  <w:tcW w:w="2477" w:type="dxa"/>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color w:val="000000" w:themeColor="text1"/>
                      <w:sz w:val="21"/>
                      <w:szCs w:val="21"/>
                    </w:rPr>
                  </w:pPr>
                  <w:r>
                    <w:rPr>
                      <w:rFonts w:hint="eastAsia" w:ascii="Times New Roman" w:hAnsi="Times New Roman" w:eastAsia="宋体"/>
                      <w:color w:val="000000" w:themeColor="text1"/>
                      <w:sz w:val="21"/>
                      <w:szCs w:val="21"/>
                      <w:lang w:val="en-GB"/>
                    </w:rPr>
                    <w:t>①</w:t>
                  </w:r>
                  <w:r>
                    <w:rPr>
                      <w:rFonts w:hint="eastAsia" w:ascii="Times New Roman" w:hAnsi="Times New Roman" w:eastAsia="宋体"/>
                      <w:color w:val="000000" w:themeColor="text1"/>
                      <w:sz w:val="21"/>
                      <w:szCs w:val="21"/>
                      <w:lang w:val="en-GB" w:eastAsia="zh-CN"/>
                    </w:rPr>
                    <w:t>设置隔声门窗、墙体安装隔声、吸声材料；②</w:t>
                  </w:r>
                  <w:r>
                    <w:rPr>
                      <w:rFonts w:ascii="Times New Roman" w:hAnsi="Times New Roman" w:eastAsia="宋体"/>
                      <w:color w:val="000000" w:themeColor="text1"/>
                      <w:sz w:val="21"/>
                      <w:szCs w:val="21"/>
                      <w:lang w:val="en-GB"/>
                    </w:rPr>
                    <w:t>选用低噪声的设备</w:t>
                  </w:r>
                  <w:r>
                    <w:rPr>
                      <w:rFonts w:hint="eastAsia" w:ascii="Times New Roman" w:hAnsi="Times New Roman" w:eastAsia="宋体"/>
                      <w:color w:val="000000" w:themeColor="text1"/>
                      <w:sz w:val="21"/>
                      <w:szCs w:val="21"/>
                      <w:lang w:val="en-GB" w:eastAsia="zh-CN"/>
                    </w:rPr>
                    <w:t>，高噪声设备增加减振措施</w:t>
                  </w:r>
                  <w:r>
                    <w:rPr>
                      <w:rFonts w:ascii="Times New Roman" w:hAnsi="Times New Roman" w:eastAsia="宋体"/>
                      <w:color w:val="000000" w:themeColor="text1"/>
                      <w:sz w:val="21"/>
                      <w:szCs w:val="21"/>
                      <w:lang w:val="en-GB"/>
                    </w:rPr>
                    <w:t>；</w:t>
                  </w:r>
                  <w:r>
                    <w:rPr>
                      <w:rFonts w:hint="eastAsia" w:ascii="Times New Roman" w:hAnsi="Times New Roman" w:eastAsia="宋体"/>
                      <w:color w:val="000000" w:themeColor="text1"/>
                      <w:sz w:val="21"/>
                      <w:szCs w:val="21"/>
                      <w:lang w:val="en-GB" w:eastAsia="zh-CN"/>
                    </w:rPr>
                    <w:t>③</w:t>
                  </w:r>
                  <w:r>
                    <w:rPr>
                      <w:rFonts w:ascii="Times New Roman" w:hAnsi="Times New Roman" w:eastAsia="宋体"/>
                      <w:color w:val="000000" w:themeColor="text1"/>
                      <w:sz w:val="21"/>
                      <w:szCs w:val="21"/>
                      <w:lang w:val="en-GB"/>
                    </w:rPr>
                    <w:t>生产过程中封闭门窗</w:t>
                  </w:r>
                  <w:r>
                    <w:rPr>
                      <w:rFonts w:hint="eastAsia" w:ascii="Times New Roman" w:hAnsi="Times New Roman" w:eastAsia="宋体"/>
                      <w:color w:val="000000" w:themeColor="text1"/>
                      <w:sz w:val="21"/>
                      <w:szCs w:val="21"/>
                      <w:lang w:val="en-GB" w:eastAsia="zh-CN"/>
                    </w:rPr>
                    <w:t>；④</w:t>
                  </w:r>
                  <w:r>
                    <w:rPr>
                      <w:rFonts w:ascii="Times New Roman" w:hAnsi="Times New Roman" w:eastAsia="宋体"/>
                      <w:color w:val="000000" w:themeColor="text1"/>
                      <w:sz w:val="21"/>
                      <w:szCs w:val="21"/>
                      <w:lang w:val="en-GB"/>
                    </w:rPr>
                    <w:t>加强管理和养护；</w:t>
                  </w:r>
                  <w:r>
                    <w:rPr>
                      <w:rFonts w:hint="eastAsia" w:ascii="Times New Roman" w:hAnsi="Times New Roman" w:eastAsia="宋体"/>
                      <w:color w:val="000000" w:themeColor="text1"/>
                      <w:sz w:val="21"/>
                      <w:szCs w:val="21"/>
                      <w:lang w:val="en-GB" w:eastAsia="zh-CN"/>
                    </w:rPr>
                    <w:t>⑤</w:t>
                  </w:r>
                  <w:r>
                    <w:rPr>
                      <w:rFonts w:ascii="Times New Roman" w:hAnsi="Times New Roman" w:eastAsia="宋体"/>
                      <w:color w:val="000000" w:themeColor="text1"/>
                      <w:sz w:val="21"/>
                      <w:szCs w:val="21"/>
                      <w:lang w:val="en-GB"/>
                    </w:rPr>
                    <w:t>机械设备</w:t>
                  </w:r>
                  <w:r>
                    <w:rPr>
                      <w:rFonts w:hint="eastAsia" w:ascii="Times New Roman" w:hAnsi="Times New Roman" w:eastAsia="宋体"/>
                      <w:color w:val="000000" w:themeColor="text1"/>
                      <w:sz w:val="21"/>
                      <w:szCs w:val="21"/>
                      <w:lang w:val="en-GB"/>
                    </w:rPr>
                    <w:t>合理布局</w:t>
                  </w:r>
                </w:p>
              </w:tc>
              <w:tc>
                <w:tcPr>
                  <w:tcW w:w="2473" w:type="dxa"/>
                  <w:vAlign w:val="center"/>
                </w:tcPr>
                <w:p>
                  <w:pPr>
                    <w:keepNext w:val="0"/>
                    <w:keepLines w:val="0"/>
                    <w:pageBreakBefore w:val="0"/>
                    <w:kinsoku/>
                    <w:overflowPunct/>
                    <w:topLinePunct w:val="0"/>
                    <w:bidi w:val="0"/>
                    <w:spacing w:line="240" w:lineRule="auto"/>
                    <w:jc w:val="center"/>
                    <w:textAlignment w:val="auto"/>
                    <w:rPr>
                      <w:rFonts w:ascii="Times New Roman" w:hAnsi="Times New Roman" w:eastAsia="宋体" w:cs="宋体"/>
                      <w:color w:val="000000" w:themeColor="text1"/>
                      <w:sz w:val="21"/>
                      <w:szCs w:val="21"/>
                    </w:rPr>
                  </w:pPr>
                  <w:r>
                    <w:rPr>
                      <w:rFonts w:ascii="Times New Roman" w:hAnsi="Times New Roman" w:eastAsia="宋体" w:cs="宋体"/>
                      <w:color w:val="000000" w:themeColor="text1"/>
                      <w:sz w:val="21"/>
                      <w:szCs w:val="21"/>
                    </w:rPr>
                    <w:t>项目厂界噪声达到《工业企业厂界环境噪声排放标准》（GB12348－2008）3类功能区标准</w:t>
                  </w:r>
                  <w:r>
                    <w:rPr>
                      <w:rFonts w:hint="eastAsia" w:ascii="Times New Roman" w:hAnsi="Times New Roman" w:eastAsia="宋体" w:cs="宋体"/>
                      <w:color w:val="000000" w:themeColor="text1"/>
                      <w:sz w:val="21"/>
                      <w:szCs w:val="21"/>
                    </w:rPr>
                    <w:t>，对当地环境影响小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071" w:type="dxa"/>
                  <w:gridSpan w:val="5"/>
                  <w:vAlign w:val="center"/>
                </w:tcPr>
                <w:p>
                  <w:pPr>
                    <w:keepNext w:val="0"/>
                    <w:keepLines w:val="0"/>
                    <w:pageBreakBefore w:val="0"/>
                    <w:kinsoku/>
                    <w:wordWrap/>
                    <w:overflowPunct/>
                    <w:topLinePunct w:val="0"/>
                    <w:bidi w:val="0"/>
                    <w:spacing w:line="440" w:lineRule="exact"/>
                    <w:textAlignment w:val="auto"/>
                    <w:rPr>
                      <w:rFonts w:ascii="Times New Roman" w:hAnsi="Times New Roman" w:eastAsia="宋体" w:cs="宋体"/>
                      <w:b/>
                      <w:bCs/>
                      <w:color w:val="000000" w:themeColor="text1"/>
                      <w:sz w:val="24"/>
                      <w:szCs w:val="24"/>
                    </w:rPr>
                  </w:pPr>
                  <w:r>
                    <w:rPr>
                      <w:rFonts w:hint="eastAsia" w:ascii="Times New Roman" w:hAnsi="Times New Roman" w:eastAsia="宋体" w:cs="宋体"/>
                      <w:b/>
                      <w:bCs/>
                      <w:color w:val="000000" w:themeColor="text1"/>
                      <w:sz w:val="24"/>
                      <w:szCs w:val="24"/>
                    </w:rPr>
                    <w:t>生态保护措施及预期效果</w:t>
                  </w:r>
                </w:p>
                <w:p>
                  <w:pPr>
                    <w:keepNext w:val="0"/>
                    <w:keepLines w:val="0"/>
                    <w:pageBreakBefore w:val="0"/>
                    <w:widowControl/>
                    <w:kinsoku/>
                    <w:wordWrap/>
                    <w:overflowPunct/>
                    <w:topLinePunct w:val="0"/>
                    <w:bidi w:val="0"/>
                    <w:adjustRightInd w:val="0"/>
                    <w:snapToGrid w:val="0"/>
                    <w:spacing w:line="440" w:lineRule="exact"/>
                    <w:ind w:firstLine="480" w:firstLineChars="200"/>
                    <w:textAlignment w:val="auto"/>
                    <w:rPr>
                      <w:rFonts w:ascii="Times New Roman" w:hAnsi="Times New Roman" w:eastAsia="宋体" w:cs="宋体"/>
                      <w:color w:val="000000" w:themeColor="text1"/>
                      <w:sz w:val="24"/>
                      <w:szCs w:val="24"/>
                    </w:rPr>
                  </w:pPr>
                  <w:r>
                    <w:rPr>
                      <w:rFonts w:ascii="Times New Roman" w:hAnsi="Times New Roman" w:eastAsia="宋体" w:cs="宋体"/>
                      <w:color w:val="000000" w:themeColor="text1"/>
                      <w:sz w:val="24"/>
                      <w:szCs w:val="24"/>
                    </w:rPr>
                    <w:t>1、加强厂区绿化及环保管理。</w:t>
                  </w:r>
                </w:p>
                <w:p>
                  <w:pPr>
                    <w:keepNext w:val="0"/>
                    <w:keepLines w:val="0"/>
                    <w:pageBreakBefore w:val="0"/>
                    <w:widowControl/>
                    <w:kinsoku/>
                    <w:wordWrap/>
                    <w:overflowPunct/>
                    <w:topLinePunct w:val="0"/>
                    <w:bidi w:val="0"/>
                    <w:adjustRightInd w:val="0"/>
                    <w:snapToGrid w:val="0"/>
                    <w:spacing w:line="440" w:lineRule="exact"/>
                    <w:ind w:firstLine="480" w:firstLineChars="200"/>
                    <w:textAlignment w:val="auto"/>
                    <w:rPr>
                      <w:rFonts w:ascii="Times New Roman" w:hAnsi="Times New Roman" w:eastAsia="宋体" w:cs="宋体"/>
                      <w:color w:val="000000" w:themeColor="text1"/>
                      <w:sz w:val="24"/>
                      <w:szCs w:val="24"/>
                    </w:rPr>
                  </w:pPr>
                  <w:r>
                    <w:rPr>
                      <w:rFonts w:ascii="Times New Roman" w:hAnsi="Times New Roman" w:eastAsia="宋体" w:cs="宋体"/>
                      <w:color w:val="000000" w:themeColor="text1"/>
                      <w:sz w:val="24"/>
                      <w:szCs w:val="24"/>
                    </w:rPr>
                    <w:t>2、尽量减少对生态环境的影响程度，加强职工的环境保护意识，通过管理手段来达到环保目的。</w:t>
                  </w:r>
                </w:p>
                <w:p>
                  <w:pPr>
                    <w:keepNext w:val="0"/>
                    <w:keepLines w:val="0"/>
                    <w:pageBreakBefore w:val="0"/>
                    <w:kinsoku/>
                    <w:wordWrap/>
                    <w:overflowPunct/>
                    <w:topLinePunct w:val="0"/>
                    <w:autoSpaceDE w:val="0"/>
                    <w:autoSpaceDN w:val="0"/>
                    <w:bidi w:val="0"/>
                    <w:adjustRightInd w:val="0"/>
                    <w:spacing w:line="440" w:lineRule="exact"/>
                    <w:ind w:firstLine="480" w:firstLineChars="200"/>
                    <w:jc w:val="left"/>
                    <w:textAlignment w:val="auto"/>
                    <w:rPr>
                      <w:rFonts w:ascii="Times New Roman" w:hAnsi="Times New Roman" w:eastAsia="宋体" w:cs="宋体"/>
                      <w:color w:val="000000" w:themeColor="text1"/>
                      <w:kern w:val="0"/>
                      <w:sz w:val="21"/>
                      <w:szCs w:val="21"/>
                    </w:rPr>
                  </w:pPr>
                  <w:r>
                    <w:rPr>
                      <w:rFonts w:ascii="Times New Roman" w:hAnsi="Times New Roman" w:eastAsia="宋体" w:cs="宋体"/>
                      <w:color w:val="000000" w:themeColor="text1"/>
                      <w:sz w:val="24"/>
                      <w:szCs w:val="24"/>
                    </w:rPr>
                    <w:t>由于项目本身的污染</w:t>
                  </w:r>
                  <w:r>
                    <w:rPr>
                      <w:rFonts w:hint="eastAsia" w:ascii="Times New Roman" w:hAnsi="Times New Roman" w:eastAsia="宋体" w:cs="宋体"/>
                      <w:color w:val="000000" w:themeColor="text1"/>
                      <w:sz w:val="24"/>
                      <w:szCs w:val="24"/>
                    </w:rPr>
                    <w:t>较小</w:t>
                  </w:r>
                  <w:r>
                    <w:rPr>
                      <w:rFonts w:ascii="Times New Roman" w:hAnsi="Times New Roman" w:eastAsia="宋体" w:cs="宋体"/>
                      <w:color w:val="000000" w:themeColor="text1"/>
                      <w:sz w:val="24"/>
                      <w:szCs w:val="24"/>
                    </w:rPr>
                    <w:t>，引起的生态影响较小，在采取污染治理的基础上进行上述生态保护措施已经能符合生态保护要求。</w:t>
                  </w:r>
                </w:p>
              </w:tc>
            </w:tr>
          </w:tbl>
          <w:p>
            <w:pPr>
              <w:keepNext w:val="0"/>
              <w:keepLines w:val="0"/>
              <w:pageBreakBefore w:val="0"/>
              <w:widowControl w:val="0"/>
              <w:kinsoku/>
              <w:overflowPunct/>
              <w:topLinePunct w:val="0"/>
              <w:autoSpaceDE w:val="0"/>
              <w:autoSpaceDN w:val="0"/>
              <w:bidi w:val="0"/>
              <w:adjustRightInd w:val="0"/>
              <w:snapToGrid/>
              <w:spacing w:line="440" w:lineRule="exact"/>
              <w:jc w:val="left"/>
              <w:textAlignment w:val="auto"/>
              <w:rPr>
                <w:rFonts w:ascii="Times New Roman" w:hAnsi="Times New Roman" w:eastAsia="宋体" w:cs="宋体"/>
                <w:b/>
                <w:color w:val="000000" w:themeColor="text1"/>
                <w:kern w:val="0"/>
                <w:sz w:val="24"/>
              </w:rPr>
            </w:pPr>
            <w:r>
              <w:rPr>
                <w:rFonts w:ascii="Times New Roman" w:hAnsi="Times New Roman" w:eastAsia="宋体" w:cs="宋体"/>
                <w:b/>
                <w:bCs/>
                <w:color w:val="000000" w:themeColor="text1"/>
                <w:kern w:val="0"/>
                <w:sz w:val="24"/>
              </w:rPr>
              <w:t>9.1.</w:t>
            </w:r>
            <w:r>
              <w:rPr>
                <w:rFonts w:hint="eastAsia" w:ascii="Times New Roman" w:hAnsi="Times New Roman" w:eastAsia="宋体" w:cs="宋体"/>
                <w:b/>
                <w:bCs/>
                <w:color w:val="000000" w:themeColor="text1"/>
                <w:kern w:val="0"/>
                <w:sz w:val="24"/>
              </w:rPr>
              <w:t>4</w:t>
            </w:r>
            <w:r>
              <w:rPr>
                <w:rFonts w:hint="eastAsia" w:ascii="Times New Roman" w:hAnsi="Times New Roman" w:eastAsia="宋体" w:cs="宋体"/>
                <w:b/>
                <w:color w:val="000000" w:themeColor="text1"/>
                <w:kern w:val="0"/>
                <w:sz w:val="24"/>
              </w:rPr>
              <w:t>环境质量现状结论</w:t>
            </w:r>
          </w:p>
          <w:p>
            <w:pPr>
              <w:keepNext w:val="0"/>
              <w:keepLines w:val="0"/>
              <w:pageBreakBefore w:val="0"/>
              <w:widowControl w:val="0"/>
              <w:kinsoku/>
              <w:overflowPunct/>
              <w:topLinePunct w:val="0"/>
              <w:autoSpaceDE w:val="0"/>
              <w:autoSpaceDN w:val="0"/>
              <w:bidi w:val="0"/>
              <w:adjustRightInd w:val="0"/>
              <w:snapToGrid/>
              <w:spacing w:line="440" w:lineRule="exact"/>
              <w:ind w:firstLine="480" w:firstLineChars="200"/>
              <w:jc w:val="left"/>
              <w:textAlignment w:val="auto"/>
              <w:rPr>
                <w:rFonts w:ascii="Times New Roman" w:hAnsi="Times New Roman" w:eastAsia="宋体" w:cs="宋体"/>
                <w:color w:val="000000" w:themeColor="text1"/>
                <w:kern w:val="0"/>
                <w:sz w:val="24"/>
              </w:rPr>
            </w:pPr>
            <w:r>
              <w:rPr>
                <w:rFonts w:hint="eastAsia" w:ascii="Times New Roman" w:hAnsi="Times New Roman" w:eastAsia="宋体" w:cs="宋体"/>
                <w:color w:val="000000" w:themeColor="text1"/>
                <w:kern w:val="0"/>
                <w:sz w:val="24"/>
              </w:rPr>
              <w:t>（</w:t>
            </w:r>
            <w:r>
              <w:rPr>
                <w:rFonts w:ascii="Times New Roman" w:hAnsi="Times New Roman" w:eastAsia="宋体" w:cs="宋体"/>
                <w:color w:val="000000" w:themeColor="text1"/>
                <w:kern w:val="0"/>
                <w:sz w:val="24"/>
              </w:rPr>
              <w:t>1</w:t>
            </w:r>
            <w:r>
              <w:rPr>
                <w:rFonts w:hint="eastAsia" w:ascii="Times New Roman" w:hAnsi="Times New Roman" w:eastAsia="宋体" w:cs="宋体"/>
                <w:color w:val="000000" w:themeColor="text1"/>
                <w:kern w:val="0"/>
                <w:sz w:val="24"/>
              </w:rPr>
              <w:t>）大气环境质量现状结论</w:t>
            </w:r>
          </w:p>
          <w:p>
            <w:pPr>
              <w:keepNext w:val="0"/>
              <w:keepLines w:val="0"/>
              <w:pageBreakBefore w:val="0"/>
              <w:widowControl w:val="0"/>
              <w:kinsoku/>
              <w:wordWrap w:val="0"/>
              <w:overflowPunct/>
              <w:topLinePunct w:val="0"/>
              <w:autoSpaceDE w:val="0"/>
              <w:autoSpaceDN w:val="0"/>
              <w:bidi w:val="0"/>
              <w:adjustRightInd w:val="0"/>
              <w:snapToGrid/>
              <w:spacing w:line="440" w:lineRule="exact"/>
              <w:ind w:firstLine="480" w:firstLineChars="200"/>
              <w:jc w:val="left"/>
              <w:textAlignment w:val="auto"/>
              <w:rPr>
                <w:rFonts w:ascii="Times New Roman" w:hAnsi="Times New Roman" w:eastAsia="宋体" w:cs="宋体"/>
                <w:color w:val="000000" w:themeColor="text1"/>
                <w:kern w:val="0"/>
                <w:sz w:val="24"/>
              </w:rPr>
            </w:pPr>
            <w:r>
              <w:rPr>
                <w:rFonts w:hint="eastAsia" w:ascii="Times New Roman" w:hAnsi="Times New Roman" w:eastAsia="宋体" w:cs="宋体"/>
                <w:color w:val="000000" w:themeColor="text1"/>
                <w:sz w:val="24"/>
                <w:szCs w:val="23"/>
                <w:lang w:val="en-US" w:eastAsia="zh-CN"/>
              </w:rPr>
              <w:t>2</w:t>
            </w:r>
            <w:r>
              <w:rPr>
                <w:rFonts w:hint="eastAsia" w:ascii="Times New Roman" w:hAnsi="Times New Roman" w:eastAsia="宋体" w:cs="宋体"/>
                <w:color w:val="000000" w:themeColor="text1"/>
                <w:sz w:val="24"/>
                <w:szCs w:val="23"/>
              </w:rPr>
              <w:t>01</w:t>
            </w:r>
            <w:r>
              <w:rPr>
                <w:rFonts w:hint="eastAsia" w:ascii="Times New Roman" w:hAnsi="Times New Roman" w:eastAsia="宋体" w:cs="宋体"/>
                <w:color w:val="000000" w:themeColor="text1"/>
                <w:sz w:val="24"/>
                <w:szCs w:val="23"/>
                <w:lang w:val="en-US" w:eastAsia="zh-CN"/>
              </w:rPr>
              <w:t>8</w:t>
            </w:r>
            <w:r>
              <w:rPr>
                <w:rFonts w:hint="eastAsia" w:ascii="Times New Roman" w:hAnsi="Times New Roman" w:eastAsia="宋体" w:cs="宋体"/>
                <w:color w:val="000000" w:themeColor="text1"/>
                <w:sz w:val="24"/>
                <w:szCs w:val="23"/>
              </w:rPr>
              <w:t>年</w:t>
            </w:r>
            <w:r>
              <w:rPr>
                <w:rFonts w:hint="eastAsia" w:ascii="Times New Roman" w:hAnsi="Times New Roman" w:eastAsia="宋体" w:cs="宋体"/>
                <w:color w:val="000000" w:themeColor="text1"/>
                <w:sz w:val="24"/>
                <w:szCs w:val="23"/>
                <w:lang w:eastAsia="zh-CN"/>
              </w:rPr>
              <w:t>湖州市</w:t>
            </w:r>
            <w:r>
              <w:rPr>
                <w:rFonts w:hint="eastAsia" w:ascii="Times New Roman" w:hAnsi="Times New Roman" w:eastAsia="宋体" w:cs="宋体"/>
                <w:color w:val="000000" w:themeColor="text1"/>
                <w:sz w:val="24"/>
                <w:szCs w:val="23"/>
              </w:rPr>
              <w:t>吴兴区</w:t>
            </w:r>
            <w:r>
              <w:rPr>
                <w:rFonts w:ascii="Times New Roman" w:hAnsi="Times New Roman" w:eastAsia="宋体" w:cs="宋体"/>
                <w:color w:val="000000" w:themeColor="text1"/>
                <w:sz w:val="24"/>
                <w:szCs w:val="23"/>
              </w:rPr>
              <w:t>未达到国家二级标准，超标指标主要为PM</w:t>
            </w:r>
            <w:r>
              <w:rPr>
                <w:rFonts w:ascii="Times New Roman" w:hAnsi="Times New Roman" w:eastAsia="宋体" w:cs="宋体"/>
                <w:color w:val="000000" w:themeColor="text1"/>
                <w:sz w:val="24"/>
                <w:szCs w:val="23"/>
                <w:vertAlign w:val="subscript"/>
              </w:rPr>
              <w:t>2.5</w:t>
            </w:r>
            <w:r>
              <w:rPr>
                <w:rFonts w:ascii="Times New Roman" w:hAnsi="Times New Roman" w:eastAsia="宋体" w:cs="宋体"/>
                <w:color w:val="000000" w:themeColor="text1"/>
                <w:sz w:val="24"/>
                <w:szCs w:val="23"/>
              </w:rPr>
              <w:t>、</w:t>
            </w:r>
            <w:r>
              <w:rPr>
                <w:rFonts w:hint="eastAsia" w:ascii="Times New Roman" w:hAnsi="Times New Roman" w:eastAsia="宋体" w:cs="宋体"/>
                <w:color w:val="000000" w:themeColor="text1"/>
                <w:sz w:val="24"/>
                <w:szCs w:val="23"/>
              </w:rPr>
              <w:t>O</w:t>
            </w:r>
            <w:r>
              <w:rPr>
                <w:rFonts w:hint="eastAsia" w:ascii="Times New Roman" w:hAnsi="Times New Roman" w:eastAsia="宋体" w:cs="宋体"/>
                <w:color w:val="000000" w:themeColor="text1"/>
                <w:sz w:val="24"/>
                <w:szCs w:val="23"/>
                <w:vertAlign w:val="subscript"/>
              </w:rPr>
              <w:t>3</w:t>
            </w:r>
            <w:r>
              <w:rPr>
                <w:rFonts w:hint="eastAsia" w:ascii="Times New Roman" w:hAnsi="Times New Roman" w:eastAsia="宋体" w:cs="宋体"/>
                <w:color w:val="000000" w:themeColor="text1"/>
                <w:sz w:val="24"/>
                <w:szCs w:val="23"/>
              </w:rPr>
              <w:t>。</w:t>
            </w:r>
            <w:r>
              <w:rPr>
                <w:rFonts w:hint="eastAsia" w:ascii="Times New Roman" w:hAnsi="Times New Roman" w:eastAsia="宋体" w:cs="宋体"/>
                <w:color w:val="000000" w:themeColor="text1"/>
                <w:kern w:val="0"/>
                <w:sz w:val="24"/>
              </w:rPr>
              <w:t>评价区域内监测点位常规污染物</w:t>
            </w:r>
            <w:r>
              <w:rPr>
                <w:rFonts w:ascii="Times New Roman" w:hAnsi="Times New Roman" w:eastAsia="宋体" w:cs="宋体"/>
                <w:color w:val="000000" w:themeColor="text1"/>
                <w:kern w:val="0"/>
                <w:sz w:val="24"/>
              </w:rPr>
              <w:t>SO</w:t>
            </w:r>
            <w:r>
              <w:rPr>
                <w:rFonts w:ascii="Times New Roman" w:hAnsi="Times New Roman" w:eastAsia="宋体" w:cs="宋体"/>
                <w:color w:val="000000" w:themeColor="text1"/>
                <w:kern w:val="0"/>
                <w:sz w:val="24"/>
                <w:vertAlign w:val="subscript"/>
              </w:rPr>
              <w:t>2</w:t>
            </w:r>
            <w:r>
              <w:rPr>
                <w:rFonts w:hint="eastAsia" w:ascii="Times New Roman" w:hAnsi="Times New Roman" w:eastAsia="宋体" w:cs="宋体"/>
                <w:color w:val="000000" w:themeColor="text1"/>
                <w:kern w:val="0"/>
                <w:sz w:val="24"/>
              </w:rPr>
              <w:t>、</w:t>
            </w:r>
            <w:r>
              <w:rPr>
                <w:rFonts w:ascii="Times New Roman" w:hAnsi="Times New Roman" w:eastAsia="宋体" w:cs="宋体"/>
                <w:color w:val="000000" w:themeColor="text1"/>
                <w:kern w:val="0"/>
                <w:sz w:val="24"/>
              </w:rPr>
              <w:t>NO</w:t>
            </w:r>
            <w:r>
              <w:rPr>
                <w:rFonts w:ascii="Times New Roman" w:hAnsi="Times New Roman" w:eastAsia="宋体" w:cs="宋体"/>
                <w:color w:val="000000" w:themeColor="text1"/>
                <w:kern w:val="0"/>
                <w:sz w:val="24"/>
                <w:vertAlign w:val="subscript"/>
              </w:rPr>
              <w:t>2</w:t>
            </w:r>
            <w:r>
              <w:rPr>
                <w:rFonts w:hint="eastAsia" w:ascii="Times New Roman" w:hAnsi="Times New Roman" w:eastAsia="宋体" w:cs="宋体"/>
                <w:color w:val="000000" w:themeColor="text1"/>
                <w:kern w:val="0"/>
                <w:sz w:val="24"/>
              </w:rPr>
              <w:t>地面小时浓度、</w:t>
            </w:r>
            <w:r>
              <w:rPr>
                <w:rFonts w:ascii="Times New Roman" w:hAnsi="Times New Roman" w:eastAsia="宋体" w:cs="宋体"/>
                <w:color w:val="000000" w:themeColor="text1"/>
                <w:kern w:val="0"/>
                <w:sz w:val="24"/>
              </w:rPr>
              <w:t>PM</w:t>
            </w:r>
            <w:r>
              <w:rPr>
                <w:rFonts w:ascii="Times New Roman" w:hAnsi="Times New Roman" w:eastAsia="宋体" w:cs="宋体"/>
                <w:color w:val="000000" w:themeColor="text1"/>
                <w:kern w:val="0"/>
                <w:sz w:val="24"/>
                <w:vertAlign w:val="subscript"/>
              </w:rPr>
              <w:t>10</w:t>
            </w:r>
            <w:r>
              <w:rPr>
                <w:rFonts w:hint="eastAsia" w:ascii="Times New Roman" w:hAnsi="Times New Roman" w:eastAsia="宋体" w:cs="宋体"/>
                <w:color w:val="000000" w:themeColor="text1"/>
                <w:kern w:val="0"/>
                <w:sz w:val="24"/>
              </w:rPr>
              <w:t>日平均值均达到《环境空气质量标准》（</w:t>
            </w:r>
            <w:r>
              <w:rPr>
                <w:rFonts w:ascii="Times New Roman" w:hAnsi="Times New Roman" w:eastAsia="宋体" w:cs="宋体"/>
                <w:color w:val="000000" w:themeColor="text1"/>
                <w:kern w:val="0"/>
                <w:sz w:val="24"/>
              </w:rPr>
              <w:t>GB3095-2012</w:t>
            </w:r>
            <w:r>
              <w:rPr>
                <w:rFonts w:hint="eastAsia" w:ascii="Times New Roman" w:hAnsi="Times New Roman" w:eastAsia="宋体" w:cs="宋体"/>
                <w:color w:val="000000" w:themeColor="text1"/>
                <w:kern w:val="0"/>
                <w:sz w:val="24"/>
              </w:rPr>
              <w:t>）的二级标准限值要求，区域环境空气质量较好。</w:t>
            </w:r>
          </w:p>
          <w:p>
            <w:pPr>
              <w:keepNext w:val="0"/>
              <w:keepLines w:val="0"/>
              <w:pageBreakBefore w:val="0"/>
              <w:widowControl w:val="0"/>
              <w:kinsoku/>
              <w:overflowPunct/>
              <w:topLinePunct w:val="0"/>
              <w:autoSpaceDE w:val="0"/>
              <w:autoSpaceDN w:val="0"/>
              <w:bidi w:val="0"/>
              <w:adjustRightInd w:val="0"/>
              <w:snapToGrid/>
              <w:spacing w:line="440" w:lineRule="exact"/>
              <w:ind w:firstLine="480" w:firstLineChars="200"/>
              <w:jc w:val="left"/>
              <w:textAlignment w:val="auto"/>
              <w:rPr>
                <w:rFonts w:ascii="Times New Roman" w:hAnsi="Times New Roman" w:eastAsia="宋体" w:cs="宋体"/>
                <w:color w:val="000000" w:themeColor="text1"/>
                <w:kern w:val="0"/>
                <w:sz w:val="24"/>
              </w:rPr>
            </w:pPr>
            <w:r>
              <w:rPr>
                <w:rFonts w:hint="eastAsia" w:ascii="Times New Roman" w:hAnsi="Times New Roman" w:eastAsia="宋体" w:cs="宋体"/>
                <w:color w:val="000000" w:themeColor="text1"/>
                <w:kern w:val="0"/>
                <w:sz w:val="24"/>
              </w:rPr>
              <w:t>（</w:t>
            </w:r>
            <w:r>
              <w:rPr>
                <w:rFonts w:ascii="Times New Roman" w:hAnsi="Times New Roman" w:eastAsia="宋体" w:cs="宋体"/>
                <w:color w:val="000000" w:themeColor="text1"/>
                <w:kern w:val="0"/>
                <w:sz w:val="24"/>
              </w:rPr>
              <w:t>2</w:t>
            </w:r>
            <w:r>
              <w:rPr>
                <w:rFonts w:hint="eastAsia" w:ascii="Times New Roman" w:hAnsi="Times New Roman" w:eastAsia="宋体" w:cs="宋体"/>
                <w:color w:val="000000" w:themeColor="text1"/>
                <w:kern w:val="0"/>
                <w:sz w:val="24"/>
              </w:rPr>
              <w:t>）水环境质量现状结论</w:t>
            </w:r>
          </w:p>
          <w:p>
            <w:pPr>
              <w:keepNext w:val="0"/>
              <w:keepLines w:val="0"/>
              <w:pageBreakBefore w:val="0"/>
              <w:widowControl w:val="0"/>
              <w:kinsoku/>
              <w:wordWrap w:val="0"/>
              <w:overflowPunct/>
              <w:topLinePunct w:val="0"/>
              <w:autoSpaceDE w:val="0"/>
              <w:autoSpaceDN w:val="0"/>
              <w:bidi w:val="0"/>
              <w:adjustRightInd w:val="0"/>
              <w:snapToGrid/>
              <w:spacing w:line="440" w:lineRule="exact"/>
              <w:ind w:firstLine="480" w:firstLineChars="200"/>
              <w:jc w:val="left"/>
              <w:textAlignment w:val="auto"/>
              <w:rPr>
                <w:rFonts w:ascii="Times New Roman" w:hAnsi="Times New Roman" w:eastAsia="宋体" w:cs="宋体"/>
                <w:color w:val="000000" w:themeColor="text1"/>
                <w:kern w:val="0"/>
                <w:sz w:val="24"/>
              </w:rPr>
            </w:pPr>
            <w:r>
              <w:rPr>
                <w:rFonts w:hint="eastAsia" w:ascii="Times New Roman" w:hAnsi="Times New Roman" w:eastAsia="宋体" w:cs="宋体"/>
                <w:color w:val="000000" w:themeColor="text1"/>
                <w:kern w:val="0"/>
                <w:sz w:val="24"/>
              </w:rPr>
              <w:t>项目最终纳污水体頔塘各类指标均能达到《地表水环境质量标准》（</w:t>
            </w:r>
            <w:r>
              <w:rPr>
                <w:rFonts w:ascii="Times New Roman" w:hAnsi="Times New Roman" w:eastAsia="宋体" w:cs="宋体"/>
                <w:color w:val="000000" w:themeColor="text1"/>
                <w:kern w:val="0"/>
                <w:sz w:val="24"/>
              </w:rPr>
              <w:t>GB3838-2002</w:t>
            </w:r>
            <w:r>
              <w:rPr>
                <w:rFonts w:hint="eastAsia" w:ascii="Times New Roman" w:hAnsi="Times New Roman" w:eastAsia="宋体" w:cs="宋体"/>
                <w:color w:val="000000" w:themeColor="text1"/>
                <w:kern w:val="0"/>
                <w:sz w:val="24"/>
              </w:rPr>
              <w:t>）中的Ⅲ类标准，水环境质量较好。</w:t>
            </w:r>
          </w:p>
          <w:p>
            <w:pPr>
              <w:keepNext w:val="0"/>
              <w:keepLines w:val="0"/>
              <w:pageBreakBefore w:val="0"/>
              <w:widowControl w:val="0"/>
              <w:kinsoku/>
              <w:overflowPunct/>
              <w:topLinePunct w:val="0"/>
              <w:autoSpaceDE w:val="0"/>
              <w:autoSpaceDN w:val="0"/>
              <w:bidi w:val="0"/>
              <w:adjustRightInd w:val="0"/>
              <w:snapToGrid/>
              <w:spacing w:line="440" w:lineRule="exact"/>
              <w:ind w:firstLine="480" w:firstLineChars="200"/>
              <w:jc w:val="left"/>
              <w:textAlignment w:val="auto"/>
              <w:rPr>
                <w:rFonts w:ascii="Times New Roman" w:hAnsi="Times New Roman" w:eastAsia="宋体" w:cs="宋体"/>
                <w:color w:val="000000" w:themeColor="text1"/>
                <w:kern w:val="0"/>
                <w:sz w:val="24"/>
              </w:rPr>
            </w:pPr>
            <w:r>
              <w:rPr>
                <w:rFonts w:hint="eastAsia" w:ascii="Times New Roman" w:hAnsi="Times New Roman" w:eastAsia="宋体" w:cs="宋体"/>
                <w:color w:val="000000" w:themeColor="text1"/>
                <w:kern w:val="0"/>
                <w:sz w:val="24"/>
              </w:rPr>
              <w:t>（</w:t>
            </w:r>
            <w:r>
              <w:rPr>
                <w:rFonts w:hint="eastAsia" w:ascii="Times New Roman" w:hAnsi="Times New Roman" w:eastAsia="宋体" w:cs="宋体"/>
                <w:color w:val="000000" w:themeColor="text1"/>
                <w:kern w:val="0"/>
                <w:sz w:val="24"/>
                <w:lang w:val="en-US" w:eastAsia="zh-CN"/>
              </w:rPr>
              <w:t>3</w:t>
            </w:r>
            <w:r>
              <w:rPr>
                <w:rFonts w:hint="eastAsia" w:ascii="Times New Roman" w:hAnsi="Times New Roman" w:eastAsia="宋体" w:cs="宋体"/>
                <w:color w:val="000000" w:themeColor="text1"/>
                <w:kern w:val="0"/>
                <w:sz w:val="24"/>
              </w:rPr>
              <w:t>）声环境质量现状结论</w:t>
            </w:r>
          </w:p>
          <w:p>
            <w:pPr>
              <w:keepNext w:val="0"/>
              <w:keepLines w:val="0"/>
              <w:pageBreakBefore w:val="0"/>
              <w:widowControl w:val="0"/>
              <w:kinsoku/>
              <w:wordWrap w:val="0"/>
              <w:overflowPunct/>
              <w:topLinePunct w:val="0"/>
              <w:autoSpaceDE w:val="0"/>
              <w:autoSpaceDN w:val="0"/>
              <w:bidi w:val="0"/>
              <w:adjustRightInd w:val="0"/>
              <w:snapToGrid/>
              <w:spacing w:line="440" w:lineRule="exact"/>
              <w:ind w:firstLine="480" w:firstLineChars="200"/>
              <w:jc w:val="left"/>
              <w:textAlignment w:val="auto"/>
              <w:rPr>
                <w:rFonts w:ascii="Times New Roman" w:hAnsi="Times New Roman" w:eastAsia="宋体" w:cs="宋体"/>
                <w:color w:val="000000" w:themeColor="text1"/>
                <w:kern w:val="0"/>
                <w:sz w:val="24"/>
              </w:rPr>
            </w:pPr>
            <w:r>
              <w:rPr>
                <w:rFonts w:hint="eastAsia" w:ascii="Times New Roman" w:hAnsi="Times New Roman" w:eastAsia="宋体" w:cs="宋体"/>
                <w:color w:val="000000" w:themeColor="text1"/>
                <w:kern w:val="0"/>
                <w:sz w:val="24"/>
              </w:rPr>
              <w:t>根据监测结果，项目所在地厂界环境噪声均能达到《声环境质量标准》（</w:t>
            </w:r>
            <w:r>
              <w:rPr>
                <w:rFonts w:ascii="Times New Roman" w:hAnsi="Times New Roman" w:eastAsia="宋体" w:cs="宋体"/>
                <w:color w:val="000000" w:themeColor="text1"/>
                <w:kern w:val="0"/>
                <w:sz w:val="24"/>
              </w:rPr>
              <w:t>GB3096-2008</w:t>
            </w:r>
            <w:r>
              <w:rPr>
                <w:rFonts w:hint="eastAsia" w:ascii="Times New Roman" w:hAnsi="Times New Roman" w:eastAsia="宋体" w:cs="宋体"/>
                <w:color w:val="000000" w:themeColor="text1"/>
                <w:kern w:val="0"/>
                <w:sz w:val="24"/>
              </w:rPr>
              <w:t>）中的3类标准，能满足相应功能区要求。</w:t>
            </w:r>
          </w:p>
          <w:p>
            <w:pPr>
              <w:keepNext w:val="0"/>
              <w:keepLines w:val="0"/>
              <w:pageBreakBefore w:val="0"/>
              <w:widowControl w:val="0"/>
              <w:kinsoku/>
              <w:overflowPunct/>
              <w:topLinePunct w:val="0"/>
              <w:autoSpaceDE w:val="0"/>
              <w:autoSpaceDN w:val="0"/>
              <w:bidi w:val="0"/>
              <w:adjustRightInd w:val="0"/>
              <w:snapToGrid/>
              <w:spacing w:line="440" w:lineRule="exact"/>
              <w:jc w:val="left"/>
              <w:textAlignment w:val="auto"/>
              <w:rPr>
                <w:rFonts w:ascii="Times New Roman" w:hAnsi="Times New Roman" w:eastAsia="宋体" w:cs="宋体"/>
                <w:b/>
                <w:color w:val="000000" w:themeColor="text1"/>
                <w:kern w:val="0"/>
                <w:sz w:val="24"/>
              </w:rPr>
            </w:pPr>
            <w:r>
              <w:rPr>
                <w:rFonts w:ascii="Times New Roman" w:hAnsi="Times New Roman" w:eastAsia="宋体" w:cs="宋体"/>
                <w:b/>
                <w:bCs/>
                <w:color w:val="000000" w:themeColor="text1"/>
                <w:kern w:val="0"/>
                <w:sz w:val="24"/>
              </w:rPr>
              <w:t>9.1.</w:t>
            </w:r>
            <w:r>
              <w:rPr>
                <w:rFonts w:hint="eastAsia" w:ascii="Times New Roman" w:hAnsi="Times New Roman" w:eastAsia="宋体" w:cs="宋体"/>
                <w:b/>
                <w:bCs/>
                <w:color w:val="000000" w:themeColor="text1"/>
                <w:kern w:val="0"/>
                <w:sz w:val="24"/>
              </w:rPr>
              <w:t>5</w:t>
            </w:r>
            <w:r>
              <w:rPr>
                <w:rFonts w:hint="eastAsia" w:ascii="Times New Roman" w:hAnsi="Times New Roman" w:eastAsia="宋体" w:cs="宋体"/>
                <w:b/>
                <w:color w:val="000000" w:themeColor="text1"/>
                <w:kern w:val="0"/>
                <w:sz w:val="24"/>
              </w:rPr>
              <w:t>环境影响分析结论</w:t>
            </w:r>
          </w:p>
          <w:p>
            <w:pPr>
              <w:keepLines w:val="0"/>
              <w:pageBreakBefore w:val="0"/>
              <w:widowControl w:val="0"/>
              <w:kinsoku/>
              <w:overflowPunct/>
              <w:topLinePunct w:val="0"/>
              <w:autoSpaceDE w:val="0"/>
              <w:autoSpaceDN w:val="0"/>
              <w:bidi w:val="0"/>
              <w:adjustRightInd w:val="0"/>
              <w:snapToGrid/>
              <w:spacing w:line="440" w:lineRule="exact"/>
              <w:ind w:firstLine="480" w:firstLineChars="200"/>
              <w:jc w:val="left"/>
              <w:textAlignment w:val="auto"/>
              <w:rPr>
                <w:rFonts w:ascii="Times New Roman" w:hAnsi="Times New Roman" w:eastAsia="宋体" w:cs="宋体"/>
                <w:color w:val="000000" w:themeColor="text1"/>
                <w:kern w:val="0"/>
                <w:sz w:val="24"/>
              </w:rPr>
            </w:pPr>
            <w:r>
              <w:rPr>
                <w:rFonts w:hint="eastAsia" w:ascii="Times New Roman" w:hAnsi="Times New Roman" w:eastAsia="宋体" w:cs="宋体"/>
                <w:color w:val="000000" w:themeColor="text1"/>
                <w:kern w:val="0"/>
                <w:sz w:val="24"/>
              </w:rPr>
              <w:t>（</w:t>
            </w:r>
            <w:r>
              <w:rPr>
                <w:rFonts w:ascii="Times New Roman" w:hAnsi="Times New Roman" w:eastAsia="宋体" w:cs="宋体"/>
                <w:color w:val="000000" w:themeColor="text1"/>
                <w:kern w:val="0"/>
                <w:sz w:val="24"/>
              </w:rPr>
              <w:t>1</w:t>
            </w:r>
            <w:r>
              <w:rPr>
                <w:rFonts w:hint="eastAsia" w:ascii="Times New Roman" w:hAnsi="Times New Roman" w:eastAsia="宋体" w:cs="宋体"/>
                <w:color w:val="000000" w:themeColor="text1"/>
                <w:kern w:val="0"/>
                <w:sz w:val="24"/>
              </w:rPr>
              <w:t>）大气环境影响分析结论</w:t>
            </w:r>
          </w:p>
          <w:p>
            <w:pPr>
              <w:keepLines w:val="0"/>
              <w:pageBreakBefore w:val="0"/>
              <w:widowControl w:val="0"/>
              <w:kinsoku/>
              <w:overflowPunct/>
              <w:topLinePunct w:val="0"/>
              <w:autoSpaceDE w:val="0"/>
              <w:autoSpaceDN w:val="0"/>
              <w:bidi w:val="0"/>
              <w:adjustRightInd w:val="0"/>
              <w:snapToGrid/>
              <w:spacing w:line="440" w:lineRule="exact"/>
              <w:ind w:firstLine="480" w:firstLineChars="200"/>
              <w:jc w:val="left"/>
              <w:textAlignment w:val="auto"/>
              <w:rPr>
                <w:rFonts w:hint="eastAsia" w:ascii="Times New Roman" w:hAnsi="Times New Roman" w:eastAsia="宋体"/>
                <w:color w:val="000000" w:themeColor="text1"/>
                <w:sz w:val="24"/>
                <w:szCs w:val="23"/>
                <w:lang w:eastAsia="zh-CN"/>
              </w:rPr>
            </w:pPr>
            <w:r>
              <w:rPr>
                <w:rFonts w:ascii="Times New Roman" w:hAnsi="Times New Roman" w:eastAsia="宋体"/>
                <w:color w:val="000000" w:themeColor="text1"/>
                <w:sz w:val="24"/>
                <w:szCs w:val="23"/>
              </w:rPr>
              <w:t>根据工程分析及预测结果可知</w:t>
            </w:r>
            <w:r>
              <w:rPr>
                <w:rFonts w:hint="eastAsia" w:ascii="Times New Roman" w:hAnsi="Times New Roman" w:eastAsia="宋体"/>
                <w:color w:val="000000" w:themeColor="text1"/>
                <w:sz w:val="24"/>
                <w:szCs w:val="23"/>
                <w:lang w:eastAsia="zh-CN"/>
              </w:rPr>
              <w:t>：</w:t>
            </w:r>
          </w:p>
          <w:p>
            <w:pPr>
              <w:pStyle w:val="5"/>
              <w:keepNext/>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宋体"/>
                <w:color w:val="000000" w:themeColor="text1"/>
                <w:kern w:val="0"/>
                <w:sz w:val="24"/>
                <w:szCs w:val="24"/>
                <w:lang w:val="en-US" w:eastAsia="zh-CN" w:bidi="ar-SA"/>
              </w:rPr>
            </w:pPr>
            <w:r>
              <w:rPr>
                <w:rFonts w:hint="eastAsia" w:ascii="Times New Roman" w:hAnsi="Times New Roman" w:eastAsia="宋体" w:cs="宋体"/>
                <w:color w:val="000000" w:themeColor="text1"/>
                <w:kern w:val="0"/>
                <w:sz w:val="24"/>
                <w:szCs w:val="24"/>
                <w:lang w:val="en-US" w:eastAsia="zh-CN" w:bidi="ar-SA"/>
              </w:rPr>
              <w:t>项目产生的打磨粉尘经布袋除尘器处理后呈无组织逸散，对周围大气环境影响较小。</w:t>
            </w:r>
          </w:p>
          <w:p>
            <w:pPr>
              <w:keepLines w:val="0"/>
              <w:pageBreakBefore w:val="0"/>
              <w:widowControl w:val="0"/>
              <w:kinsoku/>
              <w:overflowPunct/>
              <w:topLinePunct w:val="0"/>
              <w:autoSpaceDE w:val="0"/>
              <w:autoSpaceDN w:val="0"/>
              <w:bidi w:val="0"/>
              <w:adjustRightInd w:val="0"/>
              <w:snapToGrid/>
              <w:spacing w:line="440" w:lineRule="exact"/>
              <w:ind w:firstLine="480" w:firstLineChars="200"/>
              <w:jc w:val="left"/>
              <w:textAlignment w:val="auto"/>
              <w:rPr>
                <w:rFonts w:hint="eastAsia" w:ascii="Times New Roman" w:hAnsi="Times New Roman" w:eastAsia="宋体" w:cs="宋体"/>
                <w:color w:val="000000" w:themeColor="text1"/>
                <w:kern w:val="0"/>
                <w:sz w:val="24"/>
                <w:szCs w:val="24"/>
                <w:lang w:val="en-US" w:eastAsia="zh-CN" w:bidi="ar-SA"/>
              </w:rPr>
            </w:pPr>
            <w:r>
              <w:rPr>
                <w:rFonts w:hint="eastAsia" w:ascii="Times New Roman" w:hAnsi="Times New Roman" w:eastAsia="宋体" w:cs="宋体"/>
                <w:color w:val="000000" w:themeColor="text1"/>
                <w:kern w:val="0"/>
                <w:sz w:val="24"/>
                <w:szCs w:val="24"/>
                <w:lang w:val="en-US" w:eastAsia="zh-CN" w:bidi="ar-SA"/>
              </w:rPr>
              <w:t>项目产生的焊接烟尘经移动式焊烟净化器净化后呈无组织逸散，对周围大气环境影响较小。</w:t>
            </w:r>
          </w:p>
          <w:p>
            <w:pPr>
              <w:keepLines w:val="0"/>
              <w:pageBreakBefore w:val="0"/>
              <w:widowControl w:val="0"/>
              <w:kinsoku/>
              <w:overflowPunct/>
              <w:topLinePunct w:val="0"/>
              <w:autoSpaceDE w:val="0"/>
              <w:autoSpaceDN w:val="0"/>
              <w:bidi w:val="0"/>
              <w:adjustRightInd w:val="0"/>
              <w:snapToGrid/>
              <w:spacing w:line="440" w:lineRule="exact"/>
              <w:ind w:firstLine="360" w:firstLineChars="150"/>
              <w:jc w:val="left"/>
              <w:textAlignment w:val="auto"/>
              <w:rPr>
                <w:rFonts w:ascii="Times New Roman" w:hAnsi="Times New Roman" w:eastAsia="宋体" w:cs="宋体"/>
                <w:color w:val="000000" w:themeColor="text1"/>
                <w:kern w:val="0"/>
                <w:sz w:val="24"/>
              </w:rPr>
            </w:pPr>
            <w:r>
              <w:rPr>
                <w:rFonts w:hint="eastAsia" w:ascii="Times New Roman" w:hAnsi="Times New Roman" w:eastAsia="宋体" w:cs="宋体"/>
                <w:color w:val="000000" w:themeColor="text1"/>
                <w:kern w:val="0"/>
                <w:sz w:val="24"/>
              </w:rPr>
              <w:t>（</w:t>
            </w:r>
            <w:r>
              <w:rPr>
                <w:rFonts w:ascii="Times New Roman" w:hAnsi="Times New Roman" w:eastAsia="宋体" w:cs="宋体"/>
                <w:color w:val="000000" w:themeColor="text1"/>
                <w:kern w:val="0"/>
                <w:sz w:val="24"/>
              </w:rPr>
              <w:t>2</w:t>
            </w:r>
            <w:r>
              <w:rPr>
                <w:rFonts w:hint="eastAsia" w:ascii="Times New Roman" w:hAnsi="Times New Roman" w:eastAsia="宋体" w:cs="宋体"/>
                <w:color w:val="000000" w:themeColor="text1"/>
                <w:kern w:val="0"/>
                <w:sz w:val="24"/>
              </w:rPr>
              <w:t>）水环境影响分析结论</w:t>
            </w:r>
          </w:p>
          <w:p>
            <w:pPr>
              <w:keepLines w:val="0"/>
              <w:pageBreakBefore w:val="0"/>
              <w:widowControl w:val="0"/>
              <w:kinsoku/>
              <w:overflowPunct/>
              <w:topLinePunct w:val="0"/>
              <w:autoSpaceDE w:val="0"/>
              <w:autoSpaceDN w:val="0"/>
              <w:bidi w:val="0"/>
              <w:adjustRightInd w:val="0"/>
              <w:snapToGrid/>
              <w:spacing w:line="440" w:lineRule="exact"/>
              <w:ind w:firstLine="480" w:firstLineChars="200"/>
              <w:jc w:val="left"/>
              <w:textAlignment w:val="auto"/>
              <w:rPr>
                <w:rFonts w:ascii="Times New Roman" w:hAnsi="Times New Roman" w:eastAsia="宋体" w:cs="宋体"/>
                <w:color w:val="000000" w:themeColor="text1"/>
                <w:kern w:val="0"/>
                <w:sz w:val="24"/>
              </w:rPr>
            </w:pPr>
            <w:r>
              <w:rPr>
                <w:rFonts w:hint="eastAsia" w:ascii="Times New Roman" w:hAnsi="Times New Roman" w:eastAsia="宋体" w:cs="宋体"/>
                <w:color w:val="000000" w:themeColor="text1"/>
                <w:kern w:val="0"/>
                <w:sz w:val="24"/>
              </w:rPr>
              <w:t>项目废水主要为生活污水，经</w:t>
            </w:r>
            <w:r>
              <w:rPr>
                <w:rFonts w:hint="eastAsia" w:ascii="Times New Roman" w:hAnsi="Times New Roman" w:eastAsia="宋体" w:cs="宋体"/>
                <w:color w:val="000000" w:themeColor="text1"/>
                <w:kern w:val="0"/>
                <w:sz w:val="24"/>
                <w:lang w:eastAsia="zh-CN"/>
              </w:rPr>
              <w:t>园区</w:t>
            </w:r>
            <w:r>
              <w:rPr>
                <w:rFonts w:hint="eastAsia" w:ascii="Times New Roman" w:hAnsi="Times New Roman" w:eastAsia="宋体" w:cs="宋体"/>
                <w:color w:val="000000" w:themeColor="text1"/>
                <w:kern w:val="0"/>
                <w:sz w:val="24"/>
              </w:rPr>
              <w:t>化粪池预处理后纳管排入污水处理厂，处理达标后</w:t>
            </w:r>
            <w:r>
              <w:rPr>
                <w:rFonts w:hint="eastAsia" w:ascii="Times New Roman" w:hAnsi="Times New Roman" w:eastAsia="宋体" w:cs="宋体"/>
                <w:color w:val="000000" w:themeColor="text1"/>
                <w:sz w:val="24"/>
              </w:rPr>
              <w:t>排放至</w:t>
            </w:r>
            <w:r>
              <w:rPr>
                <w:rFonts w:hint="eastAsia" w:ascii="Times New Roman" w:hAnsi="Times New Roman" w:eastAsia="宋体" w:cs="宋体"/>
                <w:color w:val="000000" w:themeColor="text1"/>
                <w:kern w:val="0"/>
                <w:sz w:val="24"/>
              </w:rPr>
              <w:t>頔塘，对周围水体环境影响较小。</w:t>
            </w:r>
          </w:p>
          <w:p>
            <w:pPr>
              <w:keepLines w:val="0"/>
              <w:pageBreakBefore w:val="0"/>
              <w:widowControl w:val="0"/>
              <w:kinsoku/>
              <w:overflowPunct/>
              <w:topLinePunct w:val="0"/>
              <w:autoSpaceDE w:val="0"/>
              <w:autoSpaceDN w:val="0"/>
              <w:bidi w:val="0"/>
              <w:adjustRightInd w:val="0"/>
              <w:snapToGrid/>
              <w:spacing w:line="440" w:lineRule="exact"/>
              <w:ind w:firstLine="360" w:firstLineChars="150"/>
              <w:jc w:val="left"/>
              <w:textAlignment w:val="auto"/>
              <w:rPr>
                <w:rFonts w:ascii="Times New Roman" w:hAnsi="Times New Roman" w:eastAsia="宋体" w:cs="宋体"/>
                <w:color w:val="000000" w:themeColor="text1"/>
                <w:kern w:val="0"/>
                <w:sz w:val="24"/>
              </w:rPr>
            </w:pPr>
            <w:r>
              <w:rPr>
                <w:rFonts w:hint="eastAsia" w:ascii="Times New Roman" w:hAnsi="Times New Roman" w:eastAsia="宋体" w:cs="宋体"/>
                <w:color w:val="000000" w:themeColor="text1"/>
                <w:kern w:val="0"/>
                <w:sz w:val="24"/>
              </w:rPr>
              <w:t>（</w:t>
            </w:r>
            <w:r>
              <w:rPr>
                <w:rFonts w:ascii="Times New Roman" w:hAnsi="Times New Roman" w:eastAsia="宋体" w:cs="宋体"/>
                <w:color w:val="000000" w:themeColor="text1"/>
                <w:kern w:val="0"/>
                <w:sz w:val="24"/>
              </w:rPr>
              <w:t>3</w:t>
            </w:r>
            <w:r>
              <w:rPr>
                <w:rFonts w:hint="eastAsia" w:ascii="Times New Roman" w:hAnsi="Times New Roman" w:eastAsia="宋体" w:cs="宋体"/>
                <w:color w:val="000000" w:themeColor="text1"/>
                <w:kern w:val="0"/>
                <w:sz w:val="24"/>
              </w:rPr>
              <w:t>）噪声环境影响分析结论</w:t>
            </w:r>
          </w:p>
          <w:p>
            <w:pPr>
              <w:keepNext w:val="0"/>
              <w:keepLines w:val="0"/>
              <w:pageBreakBefore w:val="0"/>
              <w:widowControl w:val="0"/>
              <w:kinsoku/>
              <w:wordWrap w:val="0"/>
              <w:overflowPunct/>
              <w:topLinePunct w:val="0"/>
              <w:autoSpaceDE w:val="0"/>
              <w:autoSpaceDN w:val="0"/>
              <w:bidi w:val="0"/>
              <w:adjustRightInd w:val="0"/>
              <w:snapToGrid/>
              <w:spacing w:line="440" w:lineRule="exact"/>
              <w:ind w:firstLine="360" w:firstLineChars="150"/>
              <w:jc w:val="left"/>
              <w:textAlignment w:val="auto"/>
              <w:rPr>
                <w:rFonts w:ascii="Times New Roman" w:hAnsi="Times New Roman" w:eastAsia="宋体" w:cs="宋体"/>
                <w:color w:val="000000" w:themeColor="text1"/>
                <w:kern w:val="0"/>
                <w:sz w:val="24"/>
              </w:rPr>
            </w:pPr>
            <w:r>
              <w:rPr>
                <w:rFonts w:hint="eastAsia" w:ascii="Times New Roman" w:hAnsi="Times New Roman" w:eastAsia="宋体" w:cs="宋体"/>
                <w:color w:val="000000" w:themeColor="text1"/>
                <w:kern w:val="0"/>
                <w:sz w:val="24"/>
              </w:rPr>
              <w:t>在经墙体隔声和距离衰减后，项目厂界达到《工业企业厂界环境噪声排放标准》(</w:t>
            </w:r>
            <w:r>
              <w:rPr>
                <w:rFonts w:ascii="Times New Roman" w:hAnsi="Times New Roman" w:eastAsia="宋体" w:cs="宋体"/>
                <w:color w:val="000000" w:themeColor="text1"/>
                <w:kern w:val="0"/>
                <w:sz w:val="24"/>
              </w:rPr>
              <w:t>GB12348-2008</w:t>
            </w:r>
            <w:r>
              <w:rPr>
                <w:rFonts w:hint="eastAsia" w:ascii="Times New Roman" w:hAnsi="Times New Roman" w:eastAsia="宋体" w:cs="宋体"/>
                <w:color w:val="000000" w:themeColor="text1"/>
                <w:kern w:val="0"/>
                <w:sz w:val="24"/>
              </w:rPr>
              <w:t>)中的3类标准要求，对当地噪声环境影响较小。</w:t>
            </w:r>
          </w:p>
          <w:p>
            <w:pPr>
              <w:keepLines w:val="0"/>
              <w:pageBreakBefore w:val="0"/>
              <w:widowControl w:val="0"/>
              <w:kinsoku/>
              <w:overflowPunct/>
              <w:topLinePunct w:val="0"/>
              <w:autoSpaceDE w:val="0"/>
              <w:autoSpaceDN w:val="0"/>
              <w:bidi w:val="0"/>
              <w:adjustRightInd w:val="0"/>
              <w:snapToGrid/>
              <w:spacing w:line="440" w:lineRule="exact"/>
              <w:ind w:firstLine="360" w:firstLineChars="150"/>
              <w:jc w:val="left"/>
              <w:textAlignment w:val="auto"/>
              <w:rPr>
                <w:rFonts w:ascii="Times New Roman" w:hAnsi="Times New Roman" w:eastAsia="宋体" w:cs="宋体"/>
                <w:color w:val="000000" w:themeColor="text1"/>
                <w:kern w:val="0"/>
                <w:sz w:val="24"/>
              </w:rPr>
            </w:pPr>
            <w:r>
              <w:rPr>
                <w:rFonts w:hint="eastAsia" w:ascii="Times New Roman" w:hAnsi="Times New Roman" w:eastAsia="宋体" w:cs="宋体"/>
                <w:color w:val="000000" w:themeColor="text1"/>
                <w:kern w:val="0"/>
                <w:sz w:val="24"/>
              </w:rPr>
              <w:t>（</w:t>
            </w:r>
            <w:r>
              <w:rPr>
                <w:rFonts w:ascii="Times New Roman" w:hAnsi="Times New Roman" w:eastAsia="宋体" w:cs="宋体"/>
                <w:color w:val="000000" w:themeColor="text1"/>
                <w:kern w:val="0"/>
                <w:sz w:val="24"/>
              </w:rPr>
              <w:t>4</w:t>
            </w:r>
            <w:r>
              <w:rPr>
                <w:rFonts w:hint="eastAsia" w:ascii="Times New Roman" w:hAnsi="Times New Roman" w:eastAsia="宋体" w:cs="宋体"/>
                <w:color w:val="000000" w:themeColor="text1"/>
                <w:kern w:val="0"/>
                <w:sz w:val="24"/>
              </w:rPr>
              <w:t>）固体废弃物影响分析结论</w:t>
            </w:r>
          </w:p>
          <w:p>
            <w:pPr>
              <w:keepLines w:val="0"/>
              <w:pageBreakBefore w:val="0"/>
              <w:widowControl w:val="0"/>
              <w:kinsoku/>
              <w:overflowPunct/>
              <w:topLinePunct w:val="0"/>
              <w:bidi w:val="0"/>
              <w:snapToGrid/>
              <w:spacing w:line="440" w:lineRule="exact"/>
              <w:ind w:firstLine="480" w:firstLineChars="200"/>
              <w:textAlignment w:val="auto"/>
              <w:rPr>
                <w:rFonts w:ascii="Times New Roman" w:hAnsi="Times New Roman" w:eastAsia="宋体" w:cs="宋体"/>
                <w:color w:val="000000" w:themeColor="text1"/>
                <w:kern w:val="0"/>
                <w:sz w:val="24"/>
              </w:rPr>
            </w:pPr>
            <w:r>
              <w:rPr>
                <w:rFonts w:ascii="Times New Roman" w:hAnsi="Times New Roman" w:eastAsia="宋体" w:cs="宋体"/>
                <w:color w:val="000000" w:themeColor="text1"/>
                <w:sz w:val="24"/>
                <w:szCs w:val="23"/>
              </w:rPr>
              <w:t>本项目营运过程中产生的</w:t>
            </w:r>
            <w:r>
              <w:rPr>
                <w:rFonts w:hint="eastAsia" w:ascii="Times New Roman" w:hAnsi="Times New Roman" w:eastAsia="宋体" w:cs="宋体"/>
                <w:color w:val="000000" w:themeColor="text1"/>
                <w:sz w:val="24"/>
                <w:szCs w:val="23"/>
                <w:lang w:eastAsia="zh-CN"/>
              </w:rPr>
              <w:t>金属边角料</w:t>
            </w:r>
            <w:r>
              <w:rPr>
                <w:rFonts w:hint="eastAsia" w:ascii="Times New Roman" w:hAnsi="Times New Roman" w:eastAsia="宋体" w:cs="宋体"/>
                <w:color w:val="000000" w:themeColor="text1"/>
                <w:sz w:val="24"/>
                <w:szCs w:val="23"/>
              </w:rPr>
              <w:t>、废包装材料</w:t>
            </w:r>
            <w:r>
              <w:rPr>
                <w:rFonts w:hint="eastAsia" w:ascii="Times New Roman" w:hAnsi="Times New Roman" w:eastAsia="宋体" w:cs="宋体"/>
                <w:color w:val="000000" w:themeColor="text1"/>
                <w:sz w:val="24"/>
                <w:szCs w:val="23"/>
                <w:lang w:eastAsia="zh-CN"/>
              </w:rPr>
              <w:t>、金属收集粉尘、集尘灰</w:t>
            </w:r>
            <w:r>
              <w:rPr>
                <w:rFonts w:ascii="Times New Roman" w:hAnsi="Times New Roman" w:eastAsia="宋体" w:cs="宋体"/>
                <w:color w:val="000000" w:themeColor="text1"/>
                <w:sz w:val="24"/>
                <w:szCs w:val="23"/>
              </w:rPr>
              <w:t>收集后出售；生活垃圾委托环卫部门集中清运处置。</w:t>
            </w:r>
            <w:r>
              <w:rPr>
                <w:rFonts w:hint="eastAsia" w:ascii="Times New Roman" w:hAnsi="Times New Roman" w:eastAsia="宋体" w:cs="宋体"/>
                <w:color w:val="000000" w:themeColor="text1"/>
                <w:sz w:val="24"/>
                <w:szCs w:val="23"/>
              </w:rPr>
              <w:t>废油、废桶</w:t>
            </w:r>
            <w:r>
              <w:rPr>
                <w:rFonts w:hint="eastAsia" w:ascii="Times New Roman" w:hAnsi="Times New Roman" w:eastAsia="宋体" w:cs="宋体"/>
                <w:color w:val="000000" w:themeColor="text1"/>
                <w:sz w:val="24"/>
                <w:szCs w:val="23"/>
                <w:lang w:eastAsia="zh-CN"/>
              </w:rPr>
              <w:t>、废皂化液</w:t>
            </w:r>
            <w:r>
              <w:rPr>
                <w:rFonts w:hint="eastAsia" w:ascii="Times New Roman" w:hAnsi="Times New Roman" w:eastAsia="宋体" w:cs="宋体"/>
                <w:color w:val="000000" w:themeColor="text1"/>
                <w:sz w:val="24"/>
                <w:szCs w:val="23"/>
              </w:rPr>
              <w:t>委托相应的危废处置单位处理。</w:t>
            </w:r>
            <w:r>
              <w:rPr>
                <w:rFonts w:ascii="Times New Roman" w:hAnsi="Times New Roman" w:eastAsia="宋体" w:cs="宋体"/>
                <w:color w:val="000000" w:themeColor="text1"/>
                <w:sz w:val="24"/>
                <w:szCs w:val="23"/>
              </w:rPr>
              <w:t>本项目固废能得到合理处置，不外排，对周围环境基本无影响。</w:t>
            </w:r>
          </w:p>
          <w:p>
            <w:pPr>
              <w:keepNext w:val="0"/>
              <w:keepLines w:val="0"/>
              <w:pageBreakBefore w:val="0"/>
              <w:widowControl w:val="0"/>
              <w:kinsoku/>
              <w:overflowPunct/>
              <w:topLinePunct w:val="0"/>
              <w:autoSpaceDE w:val="0"/>
              <w:autoSpaceDN w:val="0"/>
              <w:bidi w:val="0"/>
              <w:adjustRightInd w:val="0"/>
              <w:snapToGrid/>
              <w:spacing w:line="440" w:lineRule="exact"/>
              <w:jc w:val="left"/>
              <w:textAlignment w:val="auto"/>
              <w:rPr>
                <w:rFonts w:ascii="Times New Roman" w:hAnsi="Times New Roman" w:eastAsia="宋体" w:cs="宋体"/>
                <w:b/>
                <w:color w:val="000000" w:themeColor="text1"/>
                <w:kern w:val="0"/>
                <w:sz w:val="28"/>
                <w:szCs w:val="28"/>
              </w:rPr>
            </w:pPr>
            <w:r>
              <w:rPr>
                <w:rFonts w:ascii="Times New Roman" w:hAnsi="Times New Roman" w:eastAsia="宋体" w:cs="宋体"/>
                <w:b/>
                <w:bCs/>
                <w:color w:val="000000" w:themeColor="text1"/>
                <w:kern w:val="0"/>
                <w:sz w:val="28"/>
                <w:szCs w:val="28"/>
              </w:rPr>
              <w:t xml:space="preserve">9.2 </w:t>
            </w:r>
            <w:r>
              <w:rPr>
                <w:rFonts w:hint="eastAsia" w:ascii="Times New Roman" w:hAnsi="Times New Roman" w:eastAsia="宋体" w:cs="宋体"/>
                <w:b/>
                <w:color w:val="000000" w:themeColor="text1"/>
                <w:kern w:val="0"/>
                <w:sz w:val="28"/>
                <w:szCs w:val="28"/>
              </w:rPr>
              <w:t>审批原则符合性结论</w:t>
            </w:r>
          </w:p>
          <w:p>
            <w:pPr>
              <w:keepNext w:val="0"/>
              <w:keepLines w:val="0"/>
              <w:pageBreakBefore w:val="0"/>
              <w:widowControl w:val="0"/>
              <w:kinsoku/>
              <w:overflowPunct/>
              <w:topLinePunct w:val="0"/>
              <w:autoSpaceDE w:val="0"/>
              <w:autoSpaceDN w:val="0"/>
              <w:bidi w:val="0"/>
              <w:adjustRightInd w:val="0"/>
              <w:snapToGrid/>
              <w:spacing w:line="440" w:lineRule="exact"/>
              <w:ind w:firstLine="480" w:firstLineChars="200"/>
              <w:jc w:val="left"/>
              <w:textAlignment w:val="auto"/>
              <w:rPr>
                <w:rFonts w:hint="eastAsia" w:ascii="Times New Roman" w:hAnsi="Times New Roman" w:eastAsia="宋体" w:cs="宋体"/>
                <w:b/>
                <w:bCs/>
                <w:color w:val="000000" w:themeColor="text1"/>
                <w:kern w:val="0"/>
                <w:sz w:val="24"/>
              </w:rPr>
            </w:pPr>
            <w:r>
              <w:rPr>
                <w:rFonts w:hint="eastAsia" w:ascii="Times New Roman" w:hAnsi="Times New Roman" w:eastAsia="宋体" w:cs="宋体"/>
                <w:color w:val="000000" w:themeColor="text1"/>
                <w:kern w:val="0"/>
                <w:sz w:val="24"/>
              </w:rPr>
              <w:t>根据《浙江省建设项目环境保护管理办法》（浙江省人民政府令第</w:t>
            </w:r>
            <w:r>
              <w:rPr>
                <w:rFonts w:ascii="Times New Roman" w:hAnsi="Times New Roman" w:eastAsia="宋体" w:cs="宋体"/>
                <w:color w:val="000000" w:themeColor="text1"/>
                <w:kern w:val="0"/>
                <w:sz w:val="24"/>
              </w:rPr>
              <w:t xml:space="preserve">364 </w:t>
            </w:r>
            <w:r>
              <w:rPr>
                <w:rFonts w:hint="eastAsia" w:ascii="Times New Roman" w:hAnsi="Times New Roman" w:eastAsia="宋体" w:cs="宋体"/>
                <w:color w:val="000000" w:themeColor="text1"/>
                <w:kern w:val="0"/>
                <w:sz w:val="24"/>
              </w:rPr>
              <w:t>号）（修订）第三条“建设项目应当符合环境功能区规划的要求；排放污染物应当符合国家、省规定的污染物排放标准和主要污染物排放总量控制指标；造成的环境影响应当符合建设项目所在地环境功能区划确定的环境质量要求。建设项目还应当符合主体功能区规划、土地利用总体规划、城乡规划、国家和省产业政策等的要求”，对项目的符合性进行如下分析：</w:t>
            </w:r>
          </w:p>
          <w:p>
            <w:pPr>
              <w:keepNext w:val="0"/>
              <w:keepLines w:val="0"/>
              <w:pageBreakBefore w:val="0"/>
              <w:widowControl w:val="0"/>
              <w:kinsoku/>
              <w:overflowPunct/>
              <w:topLinePunct w:val="0"/>
              <w:autoSpaceDE w:val="0"/>
              <w:autoSpaceDN w:val="0"/>
              <w:bidi w:val="0"/>
              <w:adjustRightInd w:val="0"/>
              <w:snapToGrid/>
              <w:spacing w:line="440" w:lineRule="exact"/>
              <w:ind w:firstLine="480" w:firstLineChars="200"/>
              <w:jc w:val="left"/>
              <w:textAlignment w:val="auto"/>
              <w:rPr>
                <w:rFonts w:ascii="Times New Roman" w:hAnsi="Times New Roman" w:eastAsia="宋体" w:cs="宋体"/>
                <w:b/>
                <w:bCs/>
                <w:color w:val="000000" w:themeColor="text1"/>
                <w:kern w:val="0"/>
                <w:sz w:val="24"/>
              </w:rPr>
            </w:pPr>
            <w:r>
              <w:rPr>
                <w:rFonts w:hint="eastAsia" w:ascii="Times New Roman" w:hAnsi="Times New Roman" w:eastAsia="宋体" w:cs="宋体"/>
                <w:b/>
                <w:bCs/>
                <w:color w:val="000000" w:themeColor="text1"/>
                <w:kern w:val="0"/>
                <w:sz w:val="24"/>
              </w:rPr>
              <w:t>（</w:t>
            </w:r>
            <w:r>
              <w:rPr>
                <w:rFonts w:ascii="Times New Roman" w:hAnsi="Times New Roman" w:eastAsia="宋体" w:cs="宋体"/>
                <w:b/>
                <w:bCs/>
                <w:color w:val="000000" w:themeColor="text1"/>
                <w:kern w:val="0"/>
                <w:sz w:val="24"/>
              </w:rPr>
              <w:t>1</w:t>
            </w:r>
            <w:r>
              <w:rPr>
                <w:rFonts w:hint="eastAsia" w:ascii="Times New Roman" w:hAnsi="Times New Roman" w:eastAsia="宋体" w:cs="宋体"/>
                <w:b/>
                <w:bCs/>
                <w:color w:val="000000" w:themeColor="text1"/>
                <w:kern w:val="0"/>
                <w:sz w:val="24"/>
              </w:rPr>
              <w:t>）环境功能区划符合性分析</w:t>
            </w:r>
          </w:p>
          <w:p>
            <w:pPr>
              <w:keepNext w:val="0"/>
              <w:keepLines w:val="0"/>
              <w:pageBreakBefore w:val="0"/>
              <w:widowControl w:val="0"/>
              <w:kinsoku/>
              <w:overflowPunct/>
              <w:topLinePunct w:val="0"/>
              <w:autoSpaceDE w:val="0"/>
              <w:autoSpaceDN w:val="0"/>
              <w:bidi w:val="0"/>
              <w:adjustRightInd w:val="0"/>
              <w:snapToGrid/>
              <w:spacing w:line="440" w:lineRule="exact"/>
              <w:ind w:firstLine="480" w:firstLineChars="200"/>
              <w:jc w:val="left"/>
              <w:textAlignment w:val="auto"/>
              <w:rPr>
                <w:rFonts w:ascii="Times New Roman" w:hAnsi="Times New Roman" w:eastAsia="宋体" w:cs="宋体"/>
                <w:color w:val="000000" w:themeColor="text1"/>
                <w:kern w:val="0"/>
                <w:sz w:val="24"/>
              </w:rPr>
            </w:pPr>
            <w:r>
              <w:rPr>
                <w:rFonts w:hint="eastAsia" w:ascii="Times New Roman" w:hAnsi="Times New Roman" w:eastAsia="宋体" w:cs="宋体"/>
                <w:color w:val="000000" w:themeColor="text1"/>
                <w:kern w:val="0"/>
                <w:sz w:val="24"/>
              </w:rPr>
              <w:t>对照《</w:t>
            </w:r>
            <w:r>
              <w:rPr>
                <w:rFonts w:ascii="Times New Roman" w:hAnsi="Times New Roman" w:eastAsia="宋体" w:cs="宋体"/>
                <w:color w:val="000000" w:themeColor="text1"/>
                <w:sz w:val="24"/>
              </w:rPr>
              <w:t>湖州市区环境功能区划（2015）</w:t>
            </w:r>
            <w:r>
              <w:rPr>
                <w:rFonts w:hint="eastAsia" w:ascii="Times New Roman" w:hAnsi="Times New Roman" w:eastAsia="宋体" w:cs="宋体"/>
                <w:color w:val="000000" w:themeColor="text1"/>
                <w:kern w:val="0"/>
                <w:sz w:val="24"/>
              </w:rPr>
              <w:t>》</w:t>
            </w:r>
            <w:r>
              <w:rPr>
                <w:rFonts w:hint="eastAsia" w:ascii="Times New Roman" w:hAnsi="Times New Roman" w:eastAsia="宋体" w:cs="宋体"/>
                <w:color w:val="000000" w:themeColor="text1"/>
                <w:sz w:val="24"/>
              </w:rPr>
              <w:t>项目位</w:t>
            </w:r>
            <w:r>
              <w:rPr>
                <w:rFonts w:hint="eastAsia" w:ascii="Times New Roman" w:hAnsi="Times New Roman" w:eastAsia="宋体" w:cs="宋体"/>
                <w:color w:val="000000" w:themeColor="text1"/>
                <w:sz w:val="24"/>
                <w:lang w:eastAsia="zh-CN"/>
              </w:rPr>
              <w:t>于</w:t>
            </w:r>
            <w:r>
              <w:rPr>
                <w:rFonts w:ascii="Times New Roman" w:hAnsi="Times New Roman" w:eastAsia="宋体"/>
                <w:color w:val="000000" w:themeColor="text1"/>
                <w:sz w:val="24"/>
                <w:szCs w:val="24"/>
              </w:rPr>
              <w:t>0502-V-0-1吴兴高新区环境优化准入区</w:t>
            </w:r>
            <w:r>
              <w:rPr>
                <w:rFonts w:ascii="Times New Roman" w:hAnsi="Times New Roman" w:eastAsia="宋体" w:cs="宋体"/>
                <w:color w:val="000000" w:themeColor="text1"/>
                <w:sz w:val="24"/>
              </w:rPr>
              <w:t>，</w:t>
            </w:r>
            <w:r>
              <w:rPr>
                <w:rFonts w:hint="eastAsia" w:ascii="Times New Roman" w:hAnsi="Times New Roman" w:eastAsia="宋体" w:cs="宋体"/>
                <w:color w:val="000000" w:themeColor="text1"/>
                <w:sz w:val="24"/>
              </w:rPr>
              <w:t>属于</w:t>
            </w:r>
            <w:r>
              <w:rPr>
                <w:rFonts w:ascii="Times New Roman" w:hAnsi="Times New Roman" w:eastAsia="宋体" w:cs="宋体"/>
                <w:color w:val="000000" w:themeColor="text1"/>
                <w:sz w:val="24"/>
                <w:szCs w:val="24"/>
              </w:rPr>
              <w:t>环境优化准入区</w:t>
            </w:r>
            <w:r>
              <w:rPr>
                <w:rFonts w:hint="eastAsia" w:ascii="Times New Roman" w:hAnsi="Times New Roman" w:eastAsia="宋体" w:cs="宋体"/>
                <w:color w:val="000000" w:themeColor="text1"/>
                <w:sz w:val="24"/>
                <w:szCs w:val="24"/>
                <w:lang w:eastAsia="zh-CN"/>
              </w:rPr>
              <w:t>。</w:t>
            </w:r>
            <w:r>
              <w:rPr>
                <w:rFonts w:hint="eastAsia" w:ascii="Times New Roman" w:hAnsi="Times New Roman" w:eastAsia="宋体" w:cs="宋体"/>
                <w:color w:val="000000" w:themeColor="text1"/>
                <w:kern w:val="0"/>
                <w:sz w:val="24"/>
              </w:rPr>
              <w:t>对照该区的管控措施要求等进行分析，本项目符合环境功能区划。</w:t>
            </w:r>
          </w:p>
          <w:p>
            <w:pPr>
              <w:keepNext w:val="0"/>
              <w:keepLines w:val="0"/>
              <w:pageBreakBefore w:val="0"/>
              <w:widowControl w:val="0"/>
              <w:kinsoku/>
              <w:overflowPunct/>
              <w:topLinePunct w:val="0"/>
              <w:autoSpaceDE w:val="0"/>
              <w:autoSpaceDN w:val="0"/>
              <w:bidi w:val="0"/>
              <w:adjustRightInd w:val="0"/>
              <w:snapToGrid/>
              <w:spacing w:line="440" w:lineRule="exact"/>
              <w:ind w:firstLine="480" w:firstLineChars="200"/>
              <w:jc w:val="left"/>
              <w:textAlignment w:val="auto"/>
              <w:rPr>
                <w:rFonts w:ascii="Times New Roman" w:hAnsi="Times New Roman" w:eastAsia="宋体" w:cs="宋体"/>
                <w:b/>
                <w:bCs/>
                <w:color w:val="000000" w:themeColor="text1"/>
                <w:kern w:val="0"/>
                <w:sz w:val="24"/>
              </w:rPr>
            </w:pPr>
            <w:r>
              <w:rPr>
                <w:rFonts w:hint="eastAsia" w:ascii="Times New Roman" w:hAnsi="Times New Roman" w:eastAsia="宋体" w:cs="宋体"/>
                <w:b/>
                <w:bCs/>
                <w:color w:val="000000" w:themeColor="text1"/>
                <w:kern w:val="0"/>
                <w:sz w:val="24"/>
              </w:rPr>
              <w:t>（</w:t>
            </w:r>
            <w:r>
              <w:rPr>
                <w:rFonts w:ascii="Times New Roman" w:hAnsi="Times New Roman" w:eastAsia="宋体" w:cs="宋体"/>
                <w:b/>
                <w:bCs/>
                <w:color w:val="000000" w:themeColor="text1"/>
                <w:kern w:val="0"/>
                <w:sz w:val="24"/>
              </w:rPr>
              <w:t>2</w:t>
            </w:r>
            <w:r>
              <w:rPr>
                <w:rFonts w:hint="eastAsia" w:ascii="Times New Roman" w:hAnsi="Times New Roman" w:eastAsia="宋体" w:cs="宋体"/>
                <w:b/>
                <w:bCs/>
                <w:color w:val="000000" w:themeColor="text1"/>
                <w:kern w:val="0"/>
                <w:sz w:val="24"/>
              </w:rPr>
              <w:t>）达标排放原则符合性分析</w:t>
            </w:r>
          </w:p>
          <w:p>
            <w:pPr>
              <w:keepNext w:val="0"/>
              <w:keepLines w:val="0"/>
              <w:pageBreakBefore w:val="0"/>
              <w:widowControl w:val="0"/>
              <w:kinsoku/>
              <w:overflowPunct/>
              <w:topLinePunct w:val="0"/>
              <w:autoSpaceDE w:val="0"/>
              <w:autoSpaceDN w:val="0"/>
              <w:bidi w:val="0"/>
              <w:adjustRightInd w:val="0"/>
              <w:snapToGrid/>
              <w:spacing w:line="440" w:lineRule="exact"/>
              <w:ind w:firstLine="480" w:firstLineChars="200"/>
              <w:jc w:val="left"/>
              <w:textAlignment w:val="auto"/>
              <w:rPr>
                <w:rFonts w:ascii="Times New Roman" w:hAnsi="Times New Roman" w:eastAsia="宋体" w:cs="宋体"/>
                <w:color w:val="000000" w:themeColor="text1"/>
                <w:kern w:val="0"/>
                <w:sz w:val="24"/>
              </w:rPr>
            </w:pPr>
            <w:r>
              <w:rPr>
                <w:rFonts w:hint="eastAsia" w:ascii="Times New Roman" w:hAnsi="Times New Roman" w:eastAsia="宋体" w:cs="宋体"/>
                <w:color w:val="000000" w:themeColor="text1"/>
                <w:kern w:val="0"/>
                <w:sz w:val="24"/>
              </w:rPr>
              <w:t>建设单位只要能够按照环境保护管理部门的要求，切实采取有效的污染防治措施，保证建设项目所有污染物（噪声、废气、废水、固体废物）达标排放，项目对环境的影响较小。</w:t>
            </w:r>
          </w:p>
          <w:p>
            <w:pPr>
              <w:keepNext w:val="0"/>
              <w:keepLines w:val="0"/>
              <w:pageBreakBefore w:val="0"/>
              <w:widowControl w:val="0"/>
              <w:kinsoku/>
              <w:overflowPunct/>
              <w:topLinePunct w:val="0"/>
              <w:autoSpaceDE w:val="0"/>
              <w:autoSpaceDN w:val="0"/>
              <w:bidi w:val="0"/>
              <w:adjustRightInd w:val="0"/>
              <w:snapToGrid/>
              <w:spacing w:line="440" w:lineRule="exact"/>
              <w:ind w:firstLine="480" w:firstLineChars="200"/>
              <w:jc w:val="left"/>
              <w:textAlignment w:val="auto"/>
              <w:rPr>
                <w:rFonts w:ascii="Times New Roman" w:hAnsi="Times New Roman" w:eastAsia="宋体" w:cs="宋体"/>
                <w:b/>
                <w:bCs/>
                <w:color w:val="000000" w:themeColor="text1"/>
                <w:kern w:val="0"/>
                <w:sz w:val="24"/>
              </w:rPr>
            </w:pPr>
            <w:r>
              <w:rPr>
                <w:rFonts w:hint="eastAsia" w:ascii="Times New Roman" w:hAnsi="Times New Roman" w:eastAsia="宋体" w:cs="宋体"/>
                <w:b/>
                <w:bCs/>
                <w:color w:val="000000" w:themeColor="text1"/>
                <w:kern w:val="0"/>
                <w:sz w:val="24"/>
              </w:rPr>
              <w:t>（</w:t>
            </w:r>
            <w:r>
              <w:rPr>
                <w:rFonts w:ascii="Times New Roman" w:hAnsi="Times New Roman" w:eastAsia="宋体" w:cs="宋体"/>
                <w:b/>
                <w:bCs/>
                <w:color w:val="000000" w:themeColor="text1"/>
                <w:kern w:val="0"/>
                <w:sz w:val="24"/>
              </w:rPr>
              <w:t>3</w:t>
            </w:r>
            <w:r>
              <w:rPr>
                <w:rFonts w:hint="eastAsia" w:ascii="Times New Roman" w:hAnsi="Times New Roman" w:eastAsia="宋体" w:cs="宋体"/>
                <w:b/>
                <w:bCs/>
                <w:color w:val="000000" w:themeColor="text1"/>
                <w:kern w:val="0"/>
                <w:sz w:val="24"/>
              </w:rPr>
              <w:t>）总量控制原则符合性分析</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Times New Roman" w:hAnsi="Times New Roman" w:eastAsia="宋体" w:cs="宋体"/>
                <w:color w:val="000000" w:themeColor="text1"/>
                <w:sz w:val="24"/>
              </w:rPr>
            </w:pPr>
            <w:r>
              <w:rPr>
                <w:rFonts w:ascii="Times New Roman" w:hAnsi="Times New Roman" w:eastAsia="宋体" w:cs="宋体"/>
                <w:color w:val="000000" w:themeColor="text1"/>
                <w:sz w:val="24"/>
              </w:rPr>
              <w:t>根据《“十三五”生态环境保护规划》（国发[2016]65号），“十三五”期间我国对COD</w:t>
            </w:r>
            <w:r>
              <w:rPr>
                <w:rFonts w:ascii="Times New Roman" w:hAnsi="Times New Roman" w:eastAsia="宋体" w:cs="宋体"/>
                <w:color w:val="000000" w:themeColor="text1"/>
                <w:sz w:val="24"/>
                <w:vertAlign w:val="subscript"/>
              </w:rPr>
              <w:t>Cr</w:t>
            </w:r>
            <w:r>
              <w:rPr>
                <w:rFonts w:ascii="Times New Roman" w:hAnsi="Times New Roman" w:eastAsia="宋体" w:cs="宋体"/>
                <w:color w:val="000000" w:themeColor="text1"/>
                <w:sz w:val="24"/>
              </w:rPr>
              <w:t>、NH</w:t>
            </w:r>
            <w:r>
              <w:rPr>
                <w:rFonts w:ascii="Times New Roman" w:hAnsi="Times New Roman" w:eastAsia="宋体" w:cs="宋体"/>
                <w:color w:val="000000" w:themeColor="text1"/>
                <w:sz w:val="24"/>
                <w:vertAlign w:val="subscript"/>
              </w:rPr>
              <w:t>3</w:t>
            </w:r>
            <w:r>
              <w:rPr>
                <w:rFonts w:ascii="Times New Roman" w:hAnsi="Times New Roman" w:eastAsia="宋体" w:cs="宋体"/>
                <w:color w:val="000000" w:themeColor="text1"/>
                <w:sz w:val="24"/>
              </w:rPr>
              <w:t>-N、SO</w:t>
            </w:r>
            <w:r>
              <w:rPr>
                <w:rFonts w:ascii="Times New Roman" w:hAnsi="Times New Roman" w:eastAsia="宋体" w:cs="宋体"/>
                <w:color w:val="000000" w:themeColor="text1"/>
                <w:sz w:val="24"/>
                <w:vertAlign w:val="subscript"/>
              </w:rPr>
              <w:t>2</w:t>
            </w:r>
            <w:r>
              <w:rPr>
                <w:rFonts w:ascii="Times New Roman" w:hAnsi="Times New Roman" w:eastAsia="宋体" w:cs="宋体"/>
                <w:color w:val="000000" w:themeColor="text1"/>
                <w:sz w:val="24"/>
              </w:rPr>
              <w:t>和NO</w:t>
            </w:r>
            <w:r>
              <w:rPr>
                <w:rFonts w:ascii="Times New Roman" w:hAnsi="Times New Roman" w:eastAsia="宋体" w:cs="宋体"/>
                <w:color w:val="000000" w:themeColor="text1"/>
                <w:sz w:val="24"/>
                <w:vertAlign w:val="subscript"/>
              </w:rPr>
              <w:t>x</w:t>
            </w:r>
            <w:r>
              <w:rPr>
                <w:rFonts w:ascii="Times New Roman" w:hAnsi="Times New Roman" w:eastAsia="宋体" w:cs="宋体"/>
                <w:color w:val="000000" w:themeColor="text1"/>
                <w:sz w:val="24"/>
              </w:rPr>
              <w:t>共4种主要污染物实行排放总量控制计划管理。本项目总量控制指标为COD</w:t>
            </w:r>
            <w:r>
              <w:rPr>
                <w:rFonts w:ascii="Times New Roman" w:hAnsi="Times New Roman" w:eastAsia="宋体" w:cs="宋体"/>
                <w:color w:val="000000" w:themeColor="text1"/>
                <w:sz w:val="24"/>
                <w:vertAlign w:val="subscript"/>
              </w:rPr>
              <w:t>Cr</w:t>
            </w:r>
            <w:r>
              <w:rPr>
                <w:rFonts w:ascii="Times New Roman" w:hAnsi="Times New Roman" w:eastAsia="宋体" w:cs="宋体"/>
                <w:color w:val="000000" w:themeColor="text1"/>
                <w:sz w:val="24"/>
              </w:rPr>
              <w:t>、NH</w:t>
            </w:r>
            <w:r>
              <w:rPr>
                <w:rFonts w:ascii="Times New Roman" w:hAnsi="Times New Roman" w:eastAsia="宋体" w:cs="宋体"/>
                <w:color w:val="000000" w:themeColor="text1"/>
                <w:sz w:val="24"/>
                <w:vertAlign w:val="subscript"/>
              </w:rPr>
              <w:t>3</w:t>
            </w:r>
            <w:r>
              <w:rPr>
                <w:rFonts w:ascii="Times New Roman" w:hAnsi="Times New Roman" w:eastAsia="宋体" w:cs="宋体"/>
                <w:color w:val="000000" w:themeColor="text1"/>
                <w:sz w:val="24"/>
              </w:rPr>
              <w:t>-N。</w:t>
            </w:r>
            <w:r>
              <w:rPr>
                <w:rFonts w:hint="eastAsia" w:ascii="Times New Roman" w:hAnsi="Times New Roman" w:eastAsia="宋体" w:cs="宋体"/>
                <w:color w:val="000000" w:themeColor="text1"/>
                <w:sz w:val="24"/>
              </w:rPr>
              <w:t>根据环发[2014]197号《建设项目主要污染物排放总量指标审核及管理暂行办法》的要求，烟粉尘、挥发性有机物、重点重金属污染物、沿海地级及以上城市总氮和地方实施总量控制的特征污染物也应参照执行。</w:t>
            </w:r>
            <w:r>
              <w:rPr>
                <w:rFonts w:ascii="Times New Roman" w:hAnsi="Times New Roman" w:eastAsia="宋体" w:cs="宋体"/>
                <w:color w:val="000000" w:themeColor="text1"/>
                <w:sz w:val="24"/>
              </w:rPr>
              <w:t>根据《</w:t>
            </w:r>
            <w:r>
              <w:rPr>
                <w:rFonts w:hint="eastAsia" w:ascii="Times New Roman" w:hAnsi="Times New Roman" w:eastAsia="宋体" w:cs="宋体"/>
                <w:color w:val="000000" w:themeColor="text1"/>
                <w:sz w:val="24"/>
                <w:lang w:eastAsia="zh-CN"/>
              </w:rPr>
              <w:t>湖州市</w:t>
            </w:r>
            <w:r>
              <w:rPr>
                <w:rFonts w:hint="eastAsia" w:ascii="Times New Roman" w:hAnsi="Times New Roman" w:eastAsia="宋体" w:cs="宋体"/>
                <w:color w:val="000000" w:themeColor="text1"/>
                <w:sz w:val="24"/>
                <w:lang w:val="en-US" w:eastAsia="zh-CN"/>
              </w:rPr>
              <w:t>2020年空气质量提升集中专项攻坚方案</w:t>
            </w:r>
            <w:r>
              <w:rPr>
                <w:rFonts w:ascii="Times New Roman" w:hAnsi="Times New Roman" w:eastAsia="宋体" w:cs="宋体"/>
                <w:color w:val="000000" w:themeColor="text1"/>
                <w:sz w:val="24"/>
              </w:rPr>
              <w:t>》，新增挥发性有机物排放量实行区域内现役源削减替代，</w:t>
            </w:r>
            <w:r>
              <w:rPr>
                <w:rFonts w:hint="eastAsia" w:ascii="Times New Roman" w:hAnsi="Times New Roman" w:eastAsia="宋体" w:cs="宋体"/>
                <w:color w:val="000000" w:themeColor="text1"/>
                <w:sz w:val="24"/>
                <w:lang w:eastAsia="zh-CN"/>
              </w:rPr>
              <w:t>新建、扩建涉</w:t>
            </w:r>
            <w:r>
              <w:rPr>
                <w:rFonts w:hint="eastAsia" w:ascii="Times New Roman" w:hAnsi="Times New Roman" w:eastAsia="宋体" w:cs="宋体"/>
                <w:color w:val="000000" w:themeColor="text1"/>
                <w:sz w:val="24"/>
                <w:lang w:val="en-US" w:eastAsia="zh-CN"/>
              </w:rPr>
              <w:t>VOC</w:t>
            </w:r>
            <w:r>
              <w:rPr>
                <w:rFonts w:hint="eastAsia" w:ascii="Times New Roman" w:hAnsi="Times New Roman" w:eastAsia="宋体" w:cs="宋体"/>
                <w:color w:val="000000" w:themeColor="text1"/>
                <w:sz w:val="24"/>
                <w:vertAlign w:val="subscript"/>
                <w:lang w:val="en-US" w:eastAsia="zh-CN"/>
              </w:rPr>
              <w:t>S</w:t>
            </w:r>
            <w:r>
              <w:rPr>
                <w:rFonts w:hint="eastAsia" w:ascii="Times New Roman" w:hAnsi="Times New Roman" w:eastAsia="宋体" w:cs="宋体"/>
                <w:color w:val="000000" w:themeColor="text1"/>
                <w:sz w:val="24"/>
                <w:vertAlign w:val="baseline"/>
                <w:lang w:val="en-US" w:eastAsia="zh-CN"/>
              </w:rPr>
              <w:t>项目实施现役企业</w:t>
            </w:r>
            <w:r>
              <w:rPr>
                <w:rFonts w:hint="eastAsia" w:ascii="Times New Roman" w:hAnsi="Times New Roman" w:eastAsia="宋体" w:cs="宋体"/>
                <w:color w:val="000000" w:themeColor="text1"/>
                <w:sz w:val="24"/>
                <w:lang w:val="en-US" w:eastAsia="zh-CN"/>
              </w:rPr>
              <w:t>VOC</w:t>
            </w:r>
            <w:r>
              <w:rPr>
                <w:rFonts w:hint="eastAsia" w:ascii="Times New Roman" w:hAnsi="Times New Roman" w:eastAsia="宋体" w:cs="宋体"/>
                <w:color w:val="000000" w:themeColor="text1"/>
                <w:sz w:val="24"/>
                <w:vertAlign w:val="subscript"/>
                <w:lang w:val="en-US" w:eastAsia="zh-CN"/>
              </w:rPr>
              <w:t>S</w:t>
            </w:r>
            <w:r>
              <w:rPr>
                <w:rFonts w:hint="eastAsia" w:ascii="Times New Roman" w:hAnsi="Times New Roman" w:eastAsia="宋体" w:cs="宋体"/>
                <w:color w:val="000000" w:themeColor="text1"/>
                <w:sz w:val="24"/>
                <w:vertAlign w:val="baseline"/>
                <w:lang w:val="en-US" w:eastAsia="zh-CN"/>
              </w:rPr>
              <w:t>总量备量替代，其中上年臭氧未达标的吴兴区、南浔区、南太湖新区区域内项目按</w:t>
            </w:r>
            <w:r>
              <w:rPr>
                <w:rFonts w:ascii="Times New Roman" w:hAnsi="Times New Roman" w:eastAsia="宋体" w:cs="宋体"/>
                <w:color w:val="000000" w:themeColor="text1"/>
                <w:sz w:val="24"/>
              </w:rPr>
              <w:t>1:</w:t>
            </w:r>
            <w:r>
              <w:rPr>
                <w:rFonts w:hint="eastAsia" w:ascii="Times New Roman" w:hAnsi="Times New Roman" w:eastAsia="宋体" w:cs="宋体"/>
                <w:color w:val="000000" w:themeColor="text1"/>
                <w:sz w:val="24"/>
                <w:lang w:val="en-US" w:eastAsia="zh-CN"/>
              </w:rPr>
              <w:t>3比例进行进行倍量替代</w:t>
            </w:r>
            <w:r>
              <w:rPr>
                <w:rFonts w:ascii="Times New Roman" w:hAnsi="Times New Roman" w:eastAsia="宋体" w:cs="宋体"/>
                <w:color w:val="000000" w:themeColor="text1"/>
                <w:sz w:val="24"/>
              </w:rPr>
              <w:t>。项目所在地属重点控制区，其新增大气污染物排放总量替代比例均按1:</w:t>
            </w:r>
            <w:r>
              <w:rPr>
                <w:rFonts w:hint="eastAsia" w:ascii="Times New Roman" w:hAnsi="Times New Roman" w:eastAsia="宋体" w:cs="宋体"/>
                <w:color w:val="000000" w:themeColor="text1"/>
                <w:sz w:val="24"/>
                <w:lang w:val="en-US" w:eastAsia="zh-CN"/>
              </w:rPr>
              <w:t>3</w:t>
            </w:r>
            <w:r>
              <w:rPr>
                <w:rFonts w:ascii="Times New Roman" w:hAnsi="Times New Roman" w:eastAsia="宋体" w:cs="宋体"/>
                <w:color w:val="000000" w:themeColor="text1"/>
                <w:sz w:val="24"/>
              </w:rPr>
              <w:t>执行。</w:t>
            </w:r>
          </w:p>
          <w:p>
            <w:pPr>
              <w:keepNext w:val="0"/>
              <w:keepLines w:val="0"/>
              <w:pageBreakBefore w:val="0"/>
              <w:widowControl w:val="0"/>
              <w:kinsoku/>
              <w:overflowPunct/>
              <w:topLinePunct w:val="0"/>
              <w:bidi w:val="0"/>
              <w:snapToGrid/>
              <w:spacing w:line="440" w:lineRule="exact"/>
              <w:ind w:firstLine="480" w:firstLineChars="200"/>
              <w:textAlignment w:val="auto"/>
              <w:rPr>
                <w:rFonts w:hint="eastAsia" w:ascii="Times New Roman" w:hAnsi="Times New Roman" w:eastAsia="宋体" w:cs="宋体"/>
                <w:color w:val="000000" w:themeColor="text1"/>
                <w:sz w:val="24"/>
                <w:lang w:eastAsia="zh-CN"/>
              </w:rPr>
            </w:pPr>
            <w:r>
              <w:rPr>
                <w:rFonts w:ascii="Times New Roman" w:hAnsi="Times New Roman" w:eastAsia="宋体" w:cs="宋体"/>
                <w:color w:val="000000" w:themeColor="text1"/>
                <w:sz w:val="24"/>
              </w:rPr>
              <w:t>根据浙环发（2012）10号《浙江省建设项目主要污染物总量准入审批方法》的第八条，新建、改建、扩建项目不排放生产废水且排放的水主要污染物仅源自厂区内独立生活区域所排放生活污水的，其新增的化学需氧量和氨氮两项水主要污染物排放量可不进行区域替代削减</w:t>
            </w:r>
            <w:r>
              <w:rPr>
                <w:rFonts w:hint="eastAsia" w:ascii="Times New Roman" w:hAnsi="Times New Roman" w:eastAsia="宋体" w:cs="宋体"/>
                <w:color w:val="000000" w:themeColor="text1"/>
                <w:sz w:val="24"/>
                <w:lang w:eastAsia="zh-CN"/>
              </w:rPr>
              <w:t>。</w:t>
            </w:r>
          </w:p>
          <w:p>
            <w:pPr>
              <w:keepNext w:val="0"/>
              <w:keepLines w:val="0"/>
              <w:pageBreakBefore w:val="0"/>
              <w:widowControl w:val="0"/>
              <w:kinsoku/>
              <w:overflowPunct/>
              <w:topLinePunct w:val="0"/>
              <w:bidi w:val="0"/>
              <w:snapToGrid/>
              <w:spacing w:line="440" w:lineRule="exact"/>
              <w:ind w:firstLine="480" w:firstLineChars="200"/>
              <w:textAlignment w:val="auto"/>
              <w:rPr>
                <w:rFonts w:ascii="Times New Roman" w:hAnsi="Times New Roman" w:eastAsia="宋体" w:cs="宋体"/>
                <w:b/>
                <w:color w:val="000000" w:themeColor="text1"/>
                <w:sz w:val="24"/>
              </w:rPr>
            </w:pPr>
            <w:r>
              <w:rPr>
                <w:rFonts w:ascii="Times New Roman" w:hAnsi="Times New Roman" w:eastAsia="宋体" w:cs="宋体"/>
                <w:color w:val="000000" w:themeColor="text1"/>
                <w:sz w:val="24"/>
              </w:rPr>
              <w:t>根据工程分析，本项目实施后产生</w:t>
            </w:r>
            <w:r>
              <w:rPr>
                <w:rFonts w:hint="eastAsia" w:ascii="Times New Roman" w:hAnsi="Times New Roman" w:eastAsia="宋体" w:cs="宋体"/>
                <w:color w:val="000000" w:themeColor="text1"/>
                <w:sz w:val="24"/>
                <w:lang w:eastAsia="zh-CN"/>
              </w:rPr>
              <w:t>的</w:t>
            </w:r>
            <w:r>
              <w:rPr>
                <w:rFonts w:ascii="Times New Roman" w:hAnsi="Times New Roman" w:eastAsia="宋体" w:cs="宋体"/>
                <w:color w:val="000000" w:themeColor="text1"/>
                <w:sz w:val="24"/>
              </w:rPr>
              <w:t>COD</w:t>
            </w:r>
            <w:r>
              <w:rPr>
                <w:rFonts w:ascii="Times New Roman" w:hAnsi="Times New Roman" w:eastAsia="宋体" w:cs="宋体"/>
                <w:color w:val="000000" w:themeColor="text1"/>
                <w:sz w:val="24"/>
                <w:vertAlign w:val="subscript"/>
              </w:rPr>
              <w:t>Cr</w:t>
            </w:r>
            <w:r>
              <w:rPr>
                <w:rFonts w:ascii="Times New Roman" w:hAnsi="Times New Roman" w:eastAsia="宋体" w:cs="宋体"/>
                <w:color w:val="000000" w:themeColor="text1"/>
                <w:sz w:val="24"/>
              </w:rPr>
              <w:t>、NH</w:t>
            </w:r>
            <w:r>
              <w:rPr>
                <w:rFonts w:ascii="Times New Roman" w:hAnsi="Times New Roman" w:eastAsia="宋体" w:cs="宋体"/>
                <w:color w:val="000000" w:themeColor="text1"/>
                <w:sz w:val="24"/>
                <w:vertAlign w:val="subscript"/>
              </w:rPr>
              <w:t>3</w:t>
            </w:r>
            <w:r>
              <w:rPr>
                <w:rFonts w:ascii="Times New Roman" w:hAnsi="Times New Roman" w:eastAsia="宋体" w:cs="宋体"/>
                <w:color w:val="000000" w:themeColor="text1"/>
                <w:sz w:val="24"/>
              </w:rPr>
              <w:t>-N总量控制建议值分别为</w:t>
            </w:r>
            <w:r>
              <w:rPr>
                <w:rFonts w:hint="eastAsia" w:ascii="Times New Roman" w:hAnsi="Times New Roman" w:eastAsia="宋体" w:cs="宋体"/>
                <w:color w:val="000000" w:themeColor="text1"/>
                <w:sz w:val="24"/>
                <w:lang w:val="en-US" w:eastAsia="zh-CN"/>
              </w:rPr>
              <w:t>0.013</w:t>
            </w:r>
            <w:r>
              <w:rPr>
                <w:rFonts w:ascii="Times New Roman" w:hAnsi="Times New Roman" w:eastAsia="宋体" w:cs="宋体"/>
                <w:color w:val="000000" w:themeColor="text1"/>
                <w:sz w:val="24"/>
              </w:rPr>
              <w:t>t/a、</w:t>
            </w:r>
            <w:r>
              <w:rPr>
                <w:rFonts w:hint="eastAsia" w:ascii="Times New Roman" w:hAnsi="Times New Roman" w:eastAsia="宋体" w:cs="宋体"/>
                <w:color w:val="000000" w:themeColor="text1"/>
                <w:sz w:val="24"/>
                <w:lang w:val="en-US" w:eastAsia="zh-CN"/>
              </w:rPr>
              <w:t>0.0013</w:t>
            </w:r>
            <w:r>
              <w:rPr>
                <w:rFonts w:ascii="Times New Roman" w:hAnsi="Times New Roman" w:eastAsia="宋体" w:cs="宋体"/>
                <w:color w:val="000000" w:themeColor="text1"/>
                <w:sz w:val="24"/>
              </w:rPr>
              <w:t>t/a</w:t>
            </w:r>
          </w:p>
          <w:p>
            <w:pPr>
              <w:keepNext w:val="0"/>
              <w:keepLines w:val="0"/>
              <w:pageBreakBefore w:val="0"/>
              <w:widowControl w:val="0"/>
              <w:kinsoku/>
              <w:overflowPunct/>
              <w:topLinePunct w:val="0"/>
              <w:autoSpaceDE w:val="0"/>
              <w:autoSpaceDN w:val="0"/>
              <w:bidi w:val="0"/>
              <w:adjustRightInd w:val="0"/>
              <w:snapToGrid/>
              <w:spacing w:line="440" w:lineRule="exact"/>
              <w:ind w:firstLine="360" w:firstLineChars="150"/>
              <w:jc w:val="left"/>
              <w:textAlignment w:val="auto"/>
              <w:rPr>
                <w:rFonts w:ascii="Times New Roman" w:hAnsi="Times New Roman" w:eastAsia="宋体" w:cs="宋体"/>
                <w:b/>
                <w:bCs/>
                <w:color w:val="000000" w:themeColor="text1"/>
                <w:kern w:val="0"/>
                <w:sz w:val="24"/>
              </w:rPr>
            </w:pPr>
            <w:r>
              <w:rPr>
                <w:rFonts w:hint="eastAsia" w:ascii="Times New Roman" w:hAnsi="Times New Roman" w:eastAsia="宋体" w:cs="宋体"/>
                <w:b/>
                <w:bCs/>
                <w:color w:val="000000" w:themeColor="text1"/>
                <w:kern w:val="0"/>
                <w:sz w:val="24"/>
              </w:rPr>
              <w:t>（</w:t>
            </w:r>
            <w:r>
              <w:rPr>
                <w:rFonts w:ascii="Times New Roman" w:hAnsi="Times New Roman" w:eastAsia="宋体" w:cs="宋体"/>
                <w:b/>
                <w:bCs/>
                <w:color w:val="000000" w:themeColor="text1"/>
                <w:kern w:val="0"/>
                <w:sz w:val="24"/>
              </w:rPr>
              <w:t>4</w:t>
            </w:r>
            <w:r>
              <w:rPr>
                <w:rFonts w:hint="eastAsia" w:ascii="Times New Roman" w:hAnsi="Times New Roman" w:eastAsia="宋体" w:cs="宋体"/>
                <w:b/>
                <w:bCs/>
                <w:color w:val="000000" w:themeColor="text1"/>
                <w:kern w:val="0"/>
                <w:sz w:val="24"/>
              </w:rPr>
              <w:t>）维持环境质量原则符合性分析</w:t>
            </w:r>
          </w:p>
          <w:p>
            <w:pPr>
              <w:keepNext w:val="0"/>
              <w:keepLines w:val="0"/>
              <w:pageBreakBefore w:val="0"/>
              <w:widowControl w:val="0"/>
              <w:kinsoku/>
              <w:wordWrap w:val="0"/>
              <w:overflowPunct/>
              <w:topLinePunct w:val="0"/>
              <w:autoSpaceDE w:val="0"/>
              <w:autoSpaceDN w:val="0"/>
              <w:bidi w:val="0"/>
              <w:adjustRightInd w:val="0"/>
              <w:snapToGrid/>
              <w:spacing w:line="440" w:lineRule="exact"/>
              <w:ind w:firstLine="480" w:firstLineChars="200"/>
              <w:jc w:val="left"/>
              <w:textAlignment w:val="auto"/>
              <w:rPr>
                <w:rFonts w:ascii="Times New Roman" w:hAnsi="Times New Roman" w:eastAsia="宋体" w:cs="宋体"/>
                <w:color w:val="000000" w:themeColor="text1"/>
                <w:kern w:val="0"/>
                <w:sz w:val="24"/>
              </w:rPr>
            </w:pPr>
            <w:r>
              <w:rPr>
                <w:rFonts w:hint="eastAsia" w:ascii="Times New Roman" w:hAnsi="Times New Roman" w:eastAsia="宋体" w:cs="宋体"/>
                <w:color w:val="000000" w:themeColor="text1"/>
                <w:kern w:val="0"/>
                <w:sz w:val="24"/>
              </w:rPr>
              <w:t>项目所在区域空气指标中</w:t>
            </w:r>
            <w:r>
              <w:rPr>
                <w:rFonts w:hint="eastAsia" w:ascii="Times New Roman" w:hAnsi="Times New Roman" w:eastAsia="宋体" w:cs="宋体"/>
                <w:color w:val="000000" w:themeColor="text1"/>
                <w:kern w:val="0"/>
                <w:sz w:val="24"/>
                <w:lang w:val="en-US" w:eastAsia="zh-CN"/>
              </w:rPr>
              <w:t>SO</w:t>
            </w:r>
            <w:r>
              <w:rPr>
                <w:rFonts w:hint="eastAsia" w:ascii="Times New Roman" w:hAnsi="Times New Roman" w:eastAsia="宋体" w:cs="宋体"/>
                <w:color w:val="000000" w:themeColor="text1"/>
                <w:kern w:val="0"/>
                <w:sz w:val="24"/>
                <w:vertAlign w:val="subscript"/>
                <w:lang w:val="en-US" w:eastAsia="zh-CN"/>
              </w:rPr>
              <w:t>2</w:t>
            </w:r>
            <w:r>
              <w:rPr>
                <w:rFonts w:hint="eastAsia" w:ascii="Times New Roman" w:hAnsi="Times New Roman" w:eastAsia="宋体" w:cs="宋体"/>
                <w:color w:val="000000" w:themeColor="text1"/>
                <w:kern w:val="0"/>
                <w:sz w:val="24"/>
                <w:lang w:val="en-US" w:eastAsia="zh-CN"/>
              </w:rPr>
              <w:t>、</w:t>
            </w:r>
            <w:r>
              <w:rPr>
                <w:rFonts w:hint="eastAsia" w:ascii="Times New Roman" w:hAnsi="Times New Roman" w:eastAsia="宋体" w:cs="宋体"/>
                <w:color w:val="000000" w:themeColor="text1"/>
                <w:kern w:val="0"/>
                <w:sz w:val="24"/>
                <w:szCs w:val="24"/>
              </w:rPr>
              <w:t>NO</w:t>
            </w:r>
            <w:r>
              <w:rPr>
                <w:rFonts w:hint="eastAsia" w:ascii="Times New Roman" w:hAnsi="Times New Roman" w:eastAsia="宋体" w:cs="宋体"/>
                <w:color w:val="000000" w:themeColor="text1"/>
                <w:kern w:val="0"/>
                <w:sz w:val="24"/>
                <w:szCs w:val="24"/>
                <w:vertAlign w:val="subscript"/>
              </w:rPr>
              <w:t>2</w:t>
            </w:r>
            <w:r>
              <w:rPr>
                <w:rFonts w:hint="eastAsia" w:ascii="Times New Roman" w:hAnsi="Times New Roman" w:eastAsia="宋体" w:cs="宋体"/>
                <w:color w:val="000000" w:themeColor="text1"/>
                <w:kern w:val="0"/>
                <w:sz w:val="24"/>
                <w:szCs w:val="24"/>
                <w:vertAlign w:val="baseline"/>
                <w:lang w:eastAsia="zh-CN"/>
              </w:rPr>
              <w:t>、</w:t>
            </w:r>
            <w:r>
              <w:rPr>
                <w:rFonts w:ascii="Times New Roman" w:hAnsi="Times New Roman" w:eastAsia="宋体" w:cs="宋体"/>
                <w:color w:val="000000" w:themeColor="text1"/>
                <w:kern w:val="0"/>
                <w:sz w:val="24"/>
              </w:rPr>
              <w:t>PM</w:t>
            </w:r>
            <w:r>
              <w:rPr>
                <w:rFonts w:ascii="Times New Roman" w:hAnsi="Times New Roman" w:eastAsia="宋体" w:cs="宋体"/>
                <w:color w:val="000000" w:themeColor="text1"/>
                <w:kern w:val="0"/>
                <w:sz w:val="24"/>
                <w:vertAlign w:val="subscript"/>
              </w:rPr>
              <w:t>10</w:t>
            </w:r>
            <w:r>
              <w:rPr>
                <w:rFonts w:hint="eastAsia" w:ascii="Times New Roman" w:hAnsi="Times New Roman" w:eastAsia="宋体" w:cs="宋体"/>
                <w:color w:val="000000" w:themeColor="text1"/>
                <w:kern w:val="0"/>
                <w:sz w:val="24"/>
              </w:rPr>
              <w:t>监测值能达到《环境空气质量标准》（</w:t>
            </w:r>
            <w:r>
              <w:rPr>
                <w:rFonts w:ascii="Times New Roman" w:hAnsi="Times New Roman" w:eastAsia="宋体" w:cs="宋体"/>
                <w:color w:val="000000" w:themeColor="text1"/>
                <w:kern w:val="0"/>
                <w:sz w:val="24"/>
              </w:rPr>
              <w:t>GB3095-2012</w:t>
            </w:r>
            <w:r>
              <w:rPr>
                <w:rFonts w:hint="eastAsia" w:ascii="Times New Roman" w:hAnsi="Times New Roman" w:eastAsia="宋体" w:cs="宋体"/>
                <w:color w:val="000000" w:themeColor="text1"/>
                <w:kern w:val="0"/>
                <w:sz w:val="24"/>
              </w:rPr>
              <w:t>）中的二级标准日平均浓度限值要求；</w:t>
            </w:r>
            <w:r>
              <w:rPr>
                <w:rFonts w:hint="eastAsia" w:ascii="Times New Roman" w:hAnsi="Times New Roman" w:eastAsia="宋体" w:cs="宋体"/>
                <w:color w:val="000000" w:themeColor="text1"/>
                <w:kern w:val="0"/>
                <w:sz w:val="24"/>
                <w:szCs w:val="24"/>
              </w:rPr>
              <w:t>项目的废气排放量较小，</w:t>
            </w:r>
            <w:r>
              <w:rPr>
                <w:rFonts w:hint="eastAsia" w:ascii="Times New Roman" w:hAnsi="Times New Roman" w:eastAsia="宋体" w:cs="宋体"/>
                <w:color w:val="000000" w:themeColor="text1"/>
                <w:kern w:val="0"/>
                <w:sz w:val="24"/>
              </w:rPr>
              <w:t>不会对周围空气环境产生影响。根据水环境功能区划，项目附近水体现状可以达到《地表水环境质量标准》（</w:t>
            </w:r>
            <w:r>
              <w:rPr>
                <w:rFonts w:ascii="Times New Roman" w:hAnsi="Times New Roman" w:eastAsia="宋体" w:cs="宋体"/>
                <w:color w:val="000000" w:themeColor="text1"/>
                <w:kern w:val="0"/>
                <w:sz w:val="24"/>
              </w:rPr>
              <w:t>GB3838-2002</w:t>
            </w:r>
            <w:r>
              <w:rPr>
                <w:rFonts w:hint="eastAsia" w:ascii="Times New Roman" w:hAnsi="Times New Roman" w:eastAsia="宋体" w:cs="宋体"/>
                <w:color w:val="000000" w:themeColor="text1"/>
                <w:kern w:val="0"/>
                <w:sz w:val="24"/>
              </w:rPr>
              <w:t>）中Ⅲ类标准浓度限值。项目废水对周围水环境较小。根据声环境功能区划，项目所在地为3类区，只要项目加强对噪声的治理，不会对周围声环境产生明显影响。项目产生的固废都能得到妥善的处理。因此，项目建设地附近各项环境质量指标能维持现状，符合维持环境质量原则。</w:t>
            </w:r>
          </w:p>
          <w:p>
            <w:pPr>
              <w:keepNext w:val="0"/>
              <w:keepLines w:val="0"/>
              <w:pageBreakBefore w:val="0"/>
              <w:widowControl w:val="0"/>
              <w:kinsoku/>
              <w:overflowPunct/>
              <w:topLinePunct w:val="0"/>
              <w:autoSpaceDE w:val="0"/>
              <w:autoSpaceDN w:val="0"/>
              <w:bidi w:val="0"/>
              <w:adjustRightInd w:val="0"/>
              <w:snapToGrid/>
              <w:spacing w:line="440" w:lineRule="exact"/>
              <w:ind w:firstLine="480" w:firstLineChars="200"/>
              <w:jc w:val="left"/>
              <w:textAlignment w:val="auto"/>
              <w:rPr>
                <w:rFonts w:ascii="Times New Roman" w:hAnsi="Times New Roman" w:eastAsia="宋体" w:cs="宋体"/>
                <w:color w:val="000000" w:themeColor="text1"/>
                <w:kern w:val="0"/>
                <w:sz w:val="24"/>
              </w:rPr>
            </w:pPr>
            <w:r>
              <w:rPr>
                <w:rFonts w:hint="eastAsia" w:ascii="Times New Roman" w:hAnsi="Times New Roman" w:eastAsia="宋体" w:cs="宋体"/>
                <w:color w:val="000000" w:themeColor="text1"/>
                <w:kern w:val="0"/>
                <w:sz w:val="24"/>
              </w:rPr>
              <w:t>另外，项目选址于</w:t>
            </w:r>
            <w:r>
              <w:rPr>
                <w:rFonts w:hint="eastAsia" w:ascii="Times New Roman" w:hAnsi="Times New Roman" w:eastAsia="宋体" w:cs="宋体"/>
                <w:color w:val="000000" w:themeColor="text1"/>
                <w:kern w:val="0"/>
                <w:sz w:val="24"/>
                <w:lang w:eastAsia="zh-CN"/>
              </w:rPr>
              <w:t>浙江省湖州市吴兴区梅家漾路201号7幢201-203</w:t>
            </w:r>
            <w:r>
              <w:rPr>
                <w:rFonts w:hint="eastAsia" w:ascii="Times New Roman" w:hAnsi="Times New Roman" w:eastAsia="宋体" w:cs="宋体"/>
                <w:color w:val="000000" w:themeColor="text1"/>
                <w:kern w:val="0"/>
                <w:sz w:val="24"/>
              </w:rPr>
              <w:t>，符合土地利用总体规划、城乡规划。</w:t>
            </w:r>
            <w:r>
              <w:rPr>
                <w:rFonts w:hint="eastAsia" w:ascii="Times New Roman" w:hAnsi="Times New Roman" w:eastAsia="宋体" w:cs="宋体"/>
                <w:color w:val="000000" w:themeColor="text1"/>
                <w:kern w:val="0"/>
                <w:sz w:val="24"/>
                <w:lang w:eastAsia="zh-CN"/>
              </w:rPr>
              <w:t>本</w:t>
            </w:r>
            <w:r>
              <w:rPr>
                <w:rFonts w:hint="eastAsia" w:ascii="Times New Roman" w:hAnsi="Times New Roman" w:eastAsia="宋体" w:cs="宋体"/>
                <w:color w:val="000000" w:themeColor="text1"/>
                <w:kern w:val="0"/>
                <w:sz w:val="24"/>
              </w:rPr>
              <w:t>项目属于</w:t>
            </w:r>
            <w:r>
              <w:rPr>
                <w:rFonts w:hint="eastAsia" w:ascii="Times New Roman" w:hAnsi="Times New Roman" w:eastAsia="宋体" w:cs="宋体"/>
                <w:color w:val="000000" w:themeColor="text1"/>
                <w:kern w:val="0"/>
                <w:sz w:val="24"/>
                <w:lang w:eastAsia="zh-CN"/>
              </w:rPr>
              <w:t>机械制造业。</w:t>
            </w:r>
            <w:r>
              <w:rPr>
                <w:rFonts w:hint="eastAsia" w:ascii="Times New Roman" w:hAnsi="Times New Roman" w:eastAsia="宋体" w:cs="宋体"/>
                <w:color w:val="000000" w:themeColor="text1"/>
                <w:kern w:val="0"/>
                <w:sz w:val="24"/>
              </w:rPr>
              <w:t>不属于《产业结构调整指导目录（修订版）》中限制类、淘汰类项目，不属于《湖州市产业发展导向目录》中限制类、淘汰类项目，符合产业政策的要求。因此项目的建设符合当地的土地利用总体规划、城乡规划、环境功能区规划和产业政策和环境保护要求。</w:t>
            </w:r>
          </w:p>
          <w:p>
            <w:pPr>
              <w:keepNext w:val="0"/>
              <w:keepLines w:val="0"/>
              <w:pageBreakBefore w:val="0"/>
              <w:widowControl w:val="0"/>
              <w:kinsoku/>
              <w:overflowPunct/>
              <w:topLinePunct w:val="0"/>
              <w:autoSpaceDE w:val="0"/>
              <w:autoSpaceDN w:val="0"/>
              <w:bidi w:val="0"/>
              <w:adjustRightInd w:val="0"/>
              <w:snapToGrid/>
              <w:spacing w:line="440" w:lineRule="exact"/>
              <w:ind w:firstLine="480" w:firstLineChars="200"/>
              <w:jc w:val="left"/>
              <w:textAlignment w:val="auto"/>
              <w:rPr>
                <w:rFonts w:ascii="Times New Roman" w:hAnsi="Times New Roman" w:eastAsia="宋体" w:cs="宋体"/>
                <w:color w:val="000000" w:themeColor="text1"/>
                <w:kern w:val="0"/>
                <w:sz w:val="24"/>
              </w:rPr>
            </w:pPr>
            <w:r>
              <w:rPr>
                <w:rFonts w:hint="eastAsia" w:ascii="Times New Roman" w:hAnsi="Times New Roman" w:eastAsia="宋体" w:cs="宋体"/>
                <w:color w:val="000000" w:themeColor="text1"/>
                <w:kern w:val="0"/>
                <w:sz w:val="24"/>
              </w:rPr>
              <w:t>综上所述，项目的实施符合环评审批基本原则。</w:t>
            </w:r>
          </w:p>
          <w:p>
            <w:pPr>
              <w:keepNext w:val="0"/>
              <w:keepLines w:val="0"/>
              <w:pageBreakBefore w:val="0"/>
              <w:widowControl w:val="0"/>
              <w:kinsoku/>
              <w:overflowPunct/>
              <w:topLinePunct w:val="0"/>
              <w:bidi w:val="0"/>
              <w:snapToGrid/>
              <w:spacing w:line="440" w:lineRule="exact"/>
              <w:ind w:firstLine="360" w:firstLineChars="150"/>
              <w:textAlignment w:val="auto"/>
              <w:rPr>
                <w:rFonts w:ascii="Times New Roman" w:hAnsi="Times New Roman" w:eastAsia="宋体" w:cs="宋体"/>
                <w:b/>
                <w:color w:val="000000" w:themeColor="text1"/>
                <w:sz w:val="24"/>
              </w:rPr>
            </w:pPr>
            <w:r>
              <w:rPr>
                <w:rFonts w:ascii="Times New Roman" w:hAnsi="Times New Roman" w:eastAsia="宋体" w:cs="宋体"/>
                <w:b/>
                <w:color w:val="000000" w:themeColor="text1"/>
                <w:sz w:val="24"/>
              </w:rPr>
              <w:t>“三线一单”符合性分析</w:t>
            </w:r>
          </w:p>
          <w:p>
            <w:pPr>
              <w:keepNext w:val="0"/>
              <w:keepLines w:val="0"/>
              <w:pageBreakBefore w:val="0"/>
              <w:widowControl w:val="0"/>
              <w:kinsoku/>
              <w:overflowPunct/>
              <w:topLinePunct w:val="0"/>
              <w:bidi w:val="0"/>
              <w:snapToGrid/>
              <w:spacing w:line="440" w:lineRule="exact"/>
              <w:ind w:firstLine="480" w:firstLineChars="200"/>
              <w:textAlignment w:val="auto"/>
              <w:rPr>
                <w:rFonts w:ascii="Times New Roman" w:hAnsi="Times New Roman" w:eastAsia="宋体" w:cs="宋体"/>
                <w:color w:val="000000" w:themeColor="text1"/>
                <w:sz w:val="24"/>
              </w:rPr>
            </w:pPr>
            <w:r>
              <w:rPr>
                <w:rFonts w:ascii="Times New Roman" w:hAnsi="Times New Roman" w:eastAsia="宋体" w:cs="宋体"/>
                <w:color w:val="000000" w:themeColor="text1"/>
                <w:sz w:val="24"/>
              </w:rPr>
              <w:t>根据环环评[2016]150号《关于以改善环境质量为核心加强环境影响评价管理的通知》，“三线一单”即：“生态保护红线、环境质量底线、资源利用上线和环境准入负面清单”，项目建设应强化“三线一单”约束作用。</w:t>
            </w:r>
          </w:p>
          <w:p>
            <w:pPr>
              <w:pStyle w:val="268"/>
              <w:keepNext w:val="0"/>
              <w:keepLines w:val="0"/>
              <w:pageBreakBefore w:val="0"/>
              <w:widowControl w:val="0"/>
              <w:numPr>
                <w:ilvl w:val="0"/>
                <w:numId w:val="7"/>
              </w:numPr>
              <w:kinsoku/>
              <w:overflowPunct/>
              <w:topLinePunct w:val="0"/>
              <w:bidi w:val="0"/>
              <w:snapToGrid/>
              <w:spacing w:line="440" w:lineRule="exact"/>
              <w:ind w:firstLine="0" w:firstLineChars="0"/>
              <w:textAlignment w:val="auto"/>
              <w:rPr>
                <w:rFonts w:ascii="Times New Roman" w:hAnsi="Times New Roman" w:eastAsia="宋体" w:cs="宋体"/>
                <w:color w:val="000000" w:themeColor="text1"/>
                <w:sz w:val="24"/>
              </w:rPr>
            </w:pPr>
            <w:r>
              <w:rPr>
                <w:rFonts w:ascii="Times New Roman" w:hAnsi="Times New Roman" w:eastAsia="宋体" w:cs="宋体"/>
                <w:color w:val="000000" w:themeColor="text1"/>
                <w:sz w:val="24"/>
              </w:rPr>
              <w:t>生态保护红线</w:t>
            </w:r>
          </w:p>
          <w:p>
            <w:pPr>
              <w:keepNext w:val="0"/>
              <w:keepLines w:val="0"/>
              <w:pageBreakBefore w:val="0"/>
              <w:widowControl w:val="0"/>
              <w:kinsoku/>
              <w:overflowPunct/>
              <w:topLinePunct w:val="0"/>
              <w:bidi w:val="0"/>
              <w:snapToGrid/>
              <w:spacing w:line="440" w:lineRule="exact"/>
              <w:ind w:firstLine="480" w:firstLineChars="200"/>
              <w:textAlignment w:val="auto"/>
              <w:rPr>
                <w:rFonts w:ascii="Times New Roman" w:hAnsi="Times New Roman" w:eastAsia="宋体" w:cs="宋体"/>
                <w:color w:val="000000" w:themeColor="text1"/>
                <w:sz w:val="24"/>
              </w:rPr>
            </w:pPr>
            <w:r>
              <w:rPr>
                <w:rFonts w:ascii="Times New Roman" w:hAnsi="Times New Roman" w:eastAsia="宋体" w:cs="宋体"/>
                <w:color w:val="000000" w:themeColor="text1"/>
                <w:sz w:val="24"/>
              </w:rPr>
              <w:t>生态保护红线是生态空间范围内具有特殊重要生态功能必须实行强制性严格保护的区域。本项目位于</w:t>
            </w:r>
            <w:r>
              <w:rPr>
                <w:rFonts w:hint="eastAsia" w:ascii="Times New Roman" w:hAnsi="Times New Roman" w:eastAsia="宋体" w:cs="宋体"/>
                <w:color w:val="000000" w:themeColor="text1"/>
                <w:kern w:val="0"/>
                <w:sz w:val="24"/>
                <w:lang w:eastAsia="zh-CN"/>
              </w:rPr>
              <w:t>浙江省浙江省湖州市吴兴区梅家漾路201号7幢201-203</w:t>
            </w:r>
            <w:r>
              <w:rPr>
                <w:rFonts w:ascii="Times New Roman" w:hAnsi="Times New Roman" w:eastAsia="宋体" w:cs="宋体"/>
                <w:color w:val="000000" w:themeColor="text1"/>
                <w:sz w:val="24"/>
              </w:rPr>
              <w:t>，项目所在环境功能区域为</w:t>
            </w:r>
            <w:r>
              <w:rPr>
                <w:rFonts w:ascii="Times New Roman" w:hAnsi="Times New Roman" w:eastAsia="宋体"/>
                <w:color w:val="000000" w:themeColor="text1"/>
                <w:sz w:val="24"/>
                <w:szCs w:val="24"/>
              </w:rPr>
              <w:t>0502-V-0-1吴兴高新区环境优化准入区</w:t>
            </w:r>
            <w:r>
              <w:rPr>
                <w:rFonts w:ascii="Times New Roman" w:hAnsi="Times New Roman" w:eastAsia="宋体" w:cs="宋体"/>
                <w:color w:val="000000" w:themeColor="text1"/>
                <w:sz w:val="24"/>
              </w:rPr>
              <w:t>，</w:t>
            </w:r>
            <w:r>
              <w:rPr>
                <w:rFonts w:hint="eastAsia" w:ascii="Times New Roman" w:hAnsi="Times New Roman" w:eastAsia="宋体" w:cs="宋体"/>
                <w:color w:val="000000" w:themeColor="text1"/>
                <w:sz w:val="24"/>
              </w:rPr>
              <w:t>属于</w:t>
            </w:r>
            <w:r>
              <w:rPr>
                <w:rFonts w:ascii="Times New Roman" w:hAnsi="Times New Roman" w:eastAsia="宋体" w:cs="宋体"/>
                <w:color w:val="000000" w:themeColor="text1"/>
                <w:sz w:val="24"/>
                <w:szCs w:val="24"/>
              </w:rPr>
              <w:t>环境优化准入区</w:t>
            </w:r>
            <w:r>
              <w:rPr>
                <w:rFonts w:ascii="Times New Roman" w:hAnsi="Times New Roman" w:eastAsia="宋体" w:cs="宋体"/>
                <w:color w:val="000000" w:themeColor="text1"/>
                <w:sz w:val="24"/>
              </w:rPr>
              <w:t>，不在生态保护红线范围内，项目所在地不属于特殊重要生态功能区和必须实行强制性严格保护的区域。因此本项目建设满足生态保护红线要求。</w:t>
            </w:r>
          </w:p>
          <w:p>
            <w:pPr>
              <w:keepNext w:val="0"/>
              <w:keepLines w:val="0"/>
              <w:pageBreakBefore w:val="0"/>
              <w:widowControl w:val="0"/>
              <w:kinsoku/>
              <w:overflowPunct/>
              <w:topLinePunct w:val="0"/>
              <w:bidi w:val="0"/>
              <w:snapToGrid/>
              <w:spacing w:line="440" w:lineRule="exact"/>
              <w:ind w:firstLine="480" w:firstLineChars="200"/>
              <w:textAlignment w:val="auto"/>
              <w:rPr>
                <w:rFonts w:ascii="Times New Roman" w:hAnsi="Times New Roman" w:eastAsia="宋体" w:cs="宋体"/>
                <w:color w:val="000000" w:themeColor="text1"/>
                <w:sz w:val="24"/>
              </w:rPr>
            </w:pPr>
            <w:r>
              <w:rPr>
                <w:rFonts w:hint="eastAsia" w:ascii="Times New Roman" w:hAnsi="Times New Roman" w:eastAsia="宋体" w:cs="宋体"/>
                <w:color w:val="000000" w:themeColor="text1"/>
                <w:sz w:val="24"/>
              </w:rPr>
              <w:t>②</w:t>
            </w:r>
            <w:r>
              <w:rPr>
                <w:rFonts w:ascii="Times New Roman" w:hAnsi="Times New Roman" w:eastAsia="宋体" w:cs="宋体"/>
                <w:color w:val="000000" w:themeColor="text1"/>
                <w:sz w:val="24"/>
              </w:rPr>
              <w:t>环境质量底线</w:t>
            </w:r>
          </w:p>
          <w:p>
            <w:pPr>
              <w:keepNext w:val="0"/>
              <w:keepLines w:val="0"/>
              <w:pageBreakBefore w:val="0"/>
              <w:widowControl w:val="0"/>
              <w:kinsoku/>
              <w:overflowPunct/>
              <w:topLinePunct w:val="0"/>
              <w:bidi w:val="0"/>
              <w:snapToGrid/>
              <w:spacing w:line="440" w:lineRule="exact"/>
              <w:ind w:firstLine="480" w:firstLineChars="200"/>
              <w:textAlignment w:val="auto"/>
              <w:rPr>
                <w:rFonts w:ascii="Times New Roman" w:hAnsi="Times New Roman" w:eastAsia="宋体" w:cs="宋体"/>
                <w:color w:val="000000" w:themeColor="text1"/>
                <w:sz w:val="24"/>
              </w:rPr>
            </w:pPr>
            <w:r>
              <w:rPr>
                <w:rFonts w:ascii="Times New Roman" w:hAnsi="Times New Roman" w:eastAsia="宋体" w:cs="宋体"/>
                <w:color w:val="000000" w:themeColor="text1"/>
                <w:sz w:val="24"/>
              </w:rPr>
              <w:t>项目所在区域环境空气属于二类功能区，地表水属于III类地表水体，声环境属于</w:t>
            </w:r>
            <w:r>
              <w:rPr>
                <w:rFonts w:hint="eastAsia" w:ascii="Times New Roman" w:hAnsi="Times New Roman" w:eastAsia="宋体" w:cs="宋体"/>
                <w:color w:val="000000" w:themeColor="text1"/>
                <w:sz w:val="24"/>
              </w:rPr>
              <w:t>3</w:t>
            </w:r>
            <w:r>
              <w:rPr>
                <w:rFonts w:ascii="Times New Roman" w:hAnsi="Times New Roman" w:eastAsia="宋体" w:cs="宋体"/>
                <w:color w:val="000000" w:themeColor="text1"/>
                <w:sz w:val="24"/>
              </w:rPr>
              <w:t>类声环境功能区。根据质量现状监测数据，项目所在区域目前环境质量现状均满足相应环境功能区划要求，满足环境质量现状要求。</w:t>
            </w:r>
            <w:r>
              <w:rPr>
                <w:rFonts w:hint="eastAsia" w:ascii="Times New Roman" w:hAnsi="Times New Roman" w:eastAsia="宋体" w:cs="宋体"/>
                <w:color w:val="000000" w:themeColor="text1"/>
                <w:kern w:val="0"/>
                <w:sz w:val="24"/>
                <w:szCs w:val="24"/>
              </w:rPr>
              <w:t>项目的废气排放量较小，</w:t>
            </w:r>
            <w:r>
              <w:rPr>
                <w:rFonts w:hint="eastAsia" w:ascii="Times New Roman" w:hAnsi="Times New Roman" w:eastAsia="宋体" w:cs="宋体"/>
                <w:color w:val="000000" w:themeColor="text1"/>
                <w:kern w:val="0"/>
                <w:sz w:val="24"/>
              </w:rPr>
              <w:t>不会对周围空气环境产生影响。</w:t>
            </w:r>
            <w:r>
              <w:rPr>
                <w:rFonts w:ascii="Times New Roman" w:hAnsi="Times New Roman" w:eastAsia="宋体" w:cs="宋体"/>
                <w:color w:val="000000" w:themeColor="text1"/>
                <w:sz w:val="24"/>
              </w:rPr>
              <w:t>项目</w:t>
            </w:r>
            <w:r>
              <w:rPr>
                <w:rFonts w:hint="eastAsia" w:ascii="Times New Roman" w:hAnsi="Times New Roman" w:eastAsia="宋体" w:cs="宋体"/>
                <w:color w:val="000000" w:themeColor="text1"/>
                <w:sz w:val="24"/>
              </w:rPr>
              <w:t>生活污水纳管排放</w:t>
            </w:r>
            <w:r>
              <w:rPr>
                <w:rFonts w:ascii="Times New Roman" w:hAnsi="Times New Roman" w:eastAsia="宋体" w:cs="宋体"/>
                <w:color w:val="000000" w:themeColor="text1"/>
                <w:sz w:val="24"/>
              </w:rPr>
              <w:t>，对周围水环境无影响；噪声经隔声、减振等措施处理后，对周边环境影响不大；固体废物均可以妥善处置，不会形成“二次污染”。本项目污染物排放不会改变区域环境功能区，区域环境能维持环境功能区现状。</w:t>
            </w:r>
          </w:p>
          <w:p>
            <w:pPr>
              <w:keepNext w:val="0"/>
              <w:keepLines w:val="0"/>
              <w:pageBreakBefore w:val="0"/>
              <w:widowControl w:val="0"/>
              <w:kinsoku/>
              <w:overflowPunct/>
              <w:topLinePunct w:val="0"/>
              <w:bidi w:val="0"/>
              <w:snapToGrid/>
              <w:spacing w:line="440" w:lineRule="exact"/>
              <w:ind w:firstLine="480" w:firstLineChars="200"/>
              <w:textAlignment w:val="auto"/>
              <w:rPr>
                <w:rFonts w:ascii="Times New Roman" w:hAnsi="Times New Roman" w:eastAsia="宋体" w:cs="宋体"/>
                <w:color w:val="000000" w:themeColor="text1"/>
                <w:sz w:val="24"/>
              </w:rPr>
            </w:pPr>
            <w:r>
              <w:rPr>
                <w:rFonts w:hint="eastAsia" w:ascii="Times New Roman" w:hAnsi="Times New Roman" w:eastAsia="宋体" w:cs="宋体"/>
                <w:color w:val="000000" w:themeColor="text1"/>
                <w:sz w:val="24"/>
              </w:rPr>
              <w:t>③</w:t>
            </w:r>
            <w:r>
              <w:rPr>
                <w:rFonts w:ascii="Times New Roman" w:hAnsi="Times New Roman" w:eastAsia="宋体" w:cs="宋体"/>
                <w:color w:val="000000" w:themeColor="text1"/>
                <w:sz w:val="24"/>
              </w:rPr>
              <w:t>资源利用上线</w:t>
            </w:r>
          </w:p>
          <w:p>
            <w:pPr>
              <w:keepNext w:val="0"/>
              <w:keepLines w:val="0"/>
              <w:pageBreakBefore w:val="0"/>
              <w:widowControl w:val="0"/>
              <w:kinsoku/>
              <w:overflowPunct/>
              <w:topLinePunct w:val="0"/>
              <w:bidi w:val="0"/>
              <w:snapToGrid/>
              <w:spacing w:line="440" w:lineRule="exact"/>
              <w:ind w:firstLine="480" w:firstLineChars="200"/>
              <w:textAlignment w:val="auto"/>
              <w:rPr>
                <w:rFonts w:ascii="Times New Roman" w:hAnsi="Times New Roman" w:eastAsia="宋体" w:cs="宋体"/>
                <w:color w:val="000000" w:themeColor="text1"/>
                <w:sz w:val="24"/>
              </w:rPr>
            </w:pPr>
            <w:r>
              <w:rPr>
                <w:rFonts w:ascii="Times New Roman" w:hAnsi="Times New Roman" w:eastAsia="宋体" w:cs="宋体"/>
                <w:color w:val="000000" w:themeColor="text1"/>
                <w:sz w:val="24"/>
              </w:rPr>
              <w:t>项目在营运过程中消耗一定量的水资源、电能等，项目资源消耗量相对区域资源利用总量较少，符合资源利用上限要求。</w:t>
            </w:r>
          </w:p>
          <w:p>
            <w:pPr>
              <w:keepNext w:val="0"/>
              <w:keepLines w:val="0"/>
              <w:pageBreakBefore w:val="0"/>
              <w:widowControl w:val="0"/>
              <w:kinsoku/>
              <w:overflowPunct/>
              <w:topLinePunct w:val="0"/>
              <w:bidi w:val="0"/>
              <w:snapToGrid/>
              <w:spacing w:line="440" w:lineRule="exact"/>
              <w:ind w:firstLine="480" w:firstLineChars="200"/>
              <w:textAlignment w:val="auto"/>
              <w:rPr>
                <w:rFonts w:ascii="Times New Roman" w:hAnsi="Times New Roman" w:eastAsia="宋体" w:cs="宋体"/>
                <w:color w:val="000000" w:themeColor="text1"/>
                <w:sz w:val="24"/>
              </w:rPr>
            </w:pPr>
            <w:r>
              <w:rPr>
                <w:rFonts w:hint="eastAsia" w:ascii="Times New Roman" w:hAnsi="Times New Roman" w:eastAsia="宋体" w:cs="宋体"/>
                <w:color w:val="000000" w:themeColor="text1"/>
                <w:sz w:val="24"/>
              </w:rPr>
              <w:t>④</w:t>
            </w:r>
            <w:r>
              <w:rPr>
                <w:rFonts w:ascii="Times New Roman" w:hAnsi="Times New Roman" w:eastAsia="宋体" w:cs="宋体"/>
                <w:color w:val="000000" w:themeColor="text1"/>
                <w:sz w:val="24"/>
              </w:rPr>
              <w:t>环境准入负面清单</w:t>
            </w:r>
          </w:p>
          <w:p>
            <w:pPr>
              <w:keepNext w:val="0"/>
              <w:keepLines w:val="0"/>
              <w:pageBreakBefore w:val="0"/>
              <w:widowControl w:val="0"/>
              <w:kinsoku/>
              <w:overflowPunct/>
              <w:topLinePunct w:val="0"/>
              <w:bidi w:val="0"/>
              <w:snapToGrid/>
              <w:spacing w:line="440" w:lineRule="exact"/>
              <w:ind w:firstLine="480" w:firstLineChars="200"/>
              <w:textAlignment w:val="auto"/>
              <w:rPr>
                <w:rFonts w:ascii="Times New Roman" w:hAnsi="Times New Roman" w:eastAsia="宋体" w:cs="宋体"/>
                <w:color w:val="000000" w:themeColor="text1"/>
                <w:sz w:val="24"/>
              </w:rPr>
            </w:pPr>
            <w:r>
              <w:rPr>
                <w:rFonts w:ascii="Times New Roman" w:hAnsi="Times New Roman" w:eastAsia="宋体" w:cs="宋体"/>
                <w:color w:val="000000" w:themeColor="text1"/>
                <w:sz w:val="24"/>
              </w:rPr>
              <w:t>本项目</w:t>
            </w:r>
            <w:r>
              <w:rPr>
                <w:rFonts w:hint="eastAsia" w:ascii="Times New Roman" w:hAnsi="Times New Roman" w:eastAsia="宋体" w:cs="宋体"/>
                <w:color w:val="000000" w:themeColor="text1"/>
                <w:sz w:val="24"/>
                <w:lang w:eastAsia="zh-CN"/>
              </w:rPr>
              <w:t>为机械制造业</w:t>
            </w:r>
            <w:r>
              <w:rPr>
                <w:rFonts w:ascii="Times New Roman" w:hAnsi="Times New Roman" w:eastAsia="宋体" w:cs="宋体"/>
                <w:color w:val="000000" w:themeColor="text1"/>
                <w:sz w:val="24"/>
              </w:rPr>
              <w:t>，属于</w:t>
            </w:r>
            <w:r>
              <w:rPr>
                <w:rFonts w:hint="eastAsia" w:ascii="Times New Roman" w:hAnsi="Times New Roman" w:eastAsia="宋体" w:cs="宋体"/>
                <w:color w:val="000000" w:themeColor="text1"/>
                <w:sz w:val="24"/>
                <w:lang w:eastAsia="zh-CN"/>
              </w:rPr>
              <w:t>二类</w:t>
            </w:r>
            <w:r>
              <w:rPr>
                <w:rFonts w:hint="eastAsia" w:ascii="Times New Roman" w:hAnsi="Times New Roman" w:eastAsia="宋体" w:cs="宋体"/>
                <w:color w:val="000000" w:themeColor="text1"/>
                <w:sz w:val="24"/>
              </w:rPr>
              <w:t>工业项目</w:t>
            </w:r>
            <w:r>
              <w:rPr>
                <w:rFonts w:ascii="Times New Roman" w:hAnsi="Times New Roman" w:eastAsia="宋体" w:cs="宋体"/>
                <w:color w:val="000000" w:themeColor="text1"/>
                <w:sz w:val="24"/>
              </w:rPr>
              <w:t>，</w:t>
            </w:r>
            <w:r>
              <w:rPr>
                <w:rFonts w:hint="eastAsia" w:ascii="Times New Roman" w:hAnsi="Times New Roman" w:eastAsia="宋体" w:cs="宋体"/>
                <w:color w:val="000000" w:themeColor="text1"/>
                <w:sz w:val="24"/>
              </w:rPr>
              <w:t>不在本环境功能区的负面清单范围内</w:t>
            </w:r>
            <w:r>
              <w:rPr>
                <w:rFonts w:ascii="Times New Roman" w:hAnsi="Times New Roman" w:eastAsia="宋体" w:cs="宋体"/>
                <w:color w:val="000000" w:themeColor="text1"/>
                <w:sz w:val="24"/>
              </w:rPr>
              <w:t>。</w:t>
            </w:r>
          </w:p>
          <w:p>
            <w:pPr>
              <w:keepNext w:val="0"/>
              <w:keepLines w:val="0"/>
              <w:pageBreakBefore w:val="0"/>
              <w:widowControl w:val="0"/>
              <w:kinsoku/>
              <w:overflowPunct/>
              <w:topLinePunct w:val="0"/>
              <w:bidi w:val="0"/>
              <w:snapToGrid/>
              <w:spacing w:line="440" w:lineRule="exact"/>
              <w:ind w:firstLine="480" w:firstLineChars="200"/>
              <w:textAlignment w:val="auto"/>
              <w:rPr>
                <w:rFonts w:ascii="Times New Roman" w:hAnsi="Times New Roman" w:eastAsia="宋体" w:cs="宋体"/>
                <w:color w:val="000000" w:themeColor="text1"/>
                <w:sz w:val="24"/>
              </w:rPr>
            </w:pPr>
            <w:r>
              <w:rPr>
                <w:rFonts w:ascii="Times New Roman" w:hAnsi="Times New Roman" w:eastAsia="宋体" w:cs="宋体"/>
                <w:color w:val="000000" w:themeColor="text1"/>
                <w:sz w:val="24"/>
              </w:rPr>
              <w:t>故本项目能符合“三线一单”的管理要求。</w:t>
            </w:r>
          </w:p>
          <w:p>
            <w:pPr>
              <w:keepNext w:val="0"/>
              <w:keepLines w:val="0"/>
              <w:pageBreakBefore w:val="0"/>
              <w:widowControl w:val="0"/>
              <w:kinsoku/>
              <w:overflowPunct/>
              <w:topLinePunct w:val="0"/>
              <w:autoSpaceDE w:val="0"/>
              <w:autoSpaceDN w:val="0"/>
              <w:bidi w:val="0"/>
              <w:adjustRightInd w:val="0"/>
              <w:snapToGrid/>
              <w:spacing w:line="440" w:lineRule="exact"/>
              <w:ind w:firstLine="480" w:firstLineChars="200"/>
              <w:jc w:val="left"/>
              <w:textAlignment w:val="auto"/>
              <w:rPr>
                <w:rFonts w:ascii="Times New Roman" w:hAnsi="Times New Roman" w:eastAsia="宋体" w:cs="宋体"/>
                <w:b/>
                <w:bCs/>
                <w:color w:val="000000" w:themeColor="text1"/>
                <w:kern w:val="0"/>
                <w:sz w:val="24"/>
              </w:rPr>
            </w:pPr>
            <w:r>
              <w:rPr>
                <w:rFonts w:ascii="Times New Roman" w:hAnsi="Times New Roman" w:eastAsia="宋体" w:cs="宋体"/>
                <w:color w:val="000000" w:themeColor="text1"/>
                <w:sz w:val="24"/>
              </w:rPr>
              <w:t>综上所述，本项目建设符合国家环保审批原则。</w:t>
            </w:r>
          </w:p>
          <w:p>
            <w:pPr>
              <w:keepNext w:val="0"/>
              <w:keepLines w:val="0"/>
              <w:pageBreakBefore w:val="0"/>
              <w:widowControl w:val="0"/>
              <w:kinsoku/>
              <w:overflowPunct/>
              <w:topLinePunct w:val="0"/>
              <w:autoSpaceDE w:val="0"/>
              <w:autoSpaceDN w:val="0"/>
              <w:bidi w:val="0"/>
              <w:adjustRightInd w:val="0"/>
              <w:snapToGrid/>
              <w:spacing w:line="440" w:lineRule="exact"/>
              <w:jc w:val="left"/>
              <w:textAlignment w:val="auto"/>
              <w:rPr>
                <w:rFonts w:ascii="Times New Roman" w:hAnsi="Times New Roman" w:eastAsia="宋体" w:cs="宋体"/>
                <w:b/>
                <w:color w:val="000000" w:themeColor="text1"/>
                <w:kern w:val="0"/>
                <w:sz w:val="28"/>
                <w:szCs w:val="28"/>
              </w:rPr>
            </w:pPr>
            <w:r>
              <w:rPr>
                <w:rFonts w:ascii="Times New Roman" w:hAnsi="Times New Roman" w:eastAsia="宋体" w:cs="宋体"/>
                <w:b/>
                <w:bCs/>
                <w:color w:val="000000" w:themeColor="text1"/>
                <w:kern w:val="0"/>
                <w:sz w:val="28"/>
                <w:szCs w:val="28"/>
              </w:rPr>
              <w:t xml:space="preserve">9.3 </w:t>
            </w:r>
            <w:r>
              <w:rPr>
                <w:rFonts w:hint="eastAsia" w:ascii="Times New Roman" w:hAnsi="Times New Roman" w:eastAsia="宋体" w:cs="宋体"/>
                <w:b/>
                <w:color w:val="000000" w:themeColor="text1"/>
                <w:kern w:val="0"/>
                <w:sz w:val="28"/>
                <w:szCs w:val="28"/>
              </w:rPr>
              <w:t>建议</w:t>
            </w:r>
          </w:p>
          <w:p>
            <w:pPr>
              <w:keepNext w:val="0"/>
              <w:keepLines w:val="0"/>
              <w:pageBreakBefore w:val="0"/>
              <w:widowControl w:val="0"/>
              <w:kinsoku/>
              <w:overflowPunct/>
              <w:topLinePunct w:val="0"/>
              <w:autoSpaceDE w:val="0"/>
              <w:autoSpaceDN w:val="0"/>
              <w:bidi w:val="0"/>
              <w:adjustRightInd w:val="0"/>
              <w:snapToGrid/>
              <w:spacing w:line="440" w:lineRule="exact"/>
              <w:ind w:firstLine="360" w:firstLineChars="150"/>
              <w:jc w:val="left"/>
              <w:textAlignment w:val="auto"/>
              <w:rPr>
                <w:rFonts w:ascii="Times New Roman" w:hAnsi="Times New Roman" w:eastAsia="宋体" w:cs="宋体"/>
                <w:color w:val="000000" w:themeColor="text1"/>
                <w:kern w:val="0"/>
                <w:sz w:val="24"/>
              </w:rPr>
            </w:pPr>
            <w:r>
              <w:rPr>
                <w:rFonts w:hint="eastAsia" w:ascii="Times New Roman" w:hAnsi="Times New Roman" w:eastAsia="宋体" w:cs="宋体"/>
                <w:color w:val="000000" w:themeColor="text1"/>
                <w:kern w:val="0"/>
                <w:sz w:val="24"/>
              </w:rPr>
              <w:t>（</w:t>
            </w:r>
            <w:r>
              <w:rPr>
                <w:rFonts w:ascii="Times New Roman" w:hAnsi="Times New Roman" w:eastAsia="宋体" w:cs="宋体"/>
                <w:color w:val="000000" w:themeColor="text1"/>
                <w:kern w:val="0"/>
                <w:sz w:val="24"/>
              </w:rPr>
              <w:t>1</w:t>
            </w:r>
            <w:r>
              <w:rPr>
                <w:rFonts w:hint="eastAsia" w:ascii="Times New Roman" w:hAnsi="Times New Roman" w:eastAsia="宋体" w:cs="宋体"/>
                <w:color w:val="000000" w:themeColor="text1"/>
                <w:kern w:val="0"/>
                <w:sz w:val="24"/>
              </w:rPr>
              <w:t>）严格执行建设项目“三同时”制度，在项目运营时同时落实各项环保治理措施；</w:t>
            </w:r>
          </w:p>
          <w:p>
            <w:pPr>
              <w:keepNext w:val="0"/>
              <w:keepLines w:val="0"/>
              <w:pageBreakBefore w:val="0"/>
              <w:widowControl w:val="0"/>
              <w:kinsoku/>
              <w:overflowPunct/>
              <w:topLinePunct w:val="0"/>
              <w:autoSpaceDE w:val="0"/>
              <w:autoSpaceDN w:val="0"/>
              <w:bidi w:val="0"/>
              <w:adjustRightInd w:val="0"/>
              <w:snapToGrid/>
              <w:spacing w:line="440" w:lineRule="exact"/>
              <w:ind w:firstLine="360" w:firstLineChars="150"/>
              <w:jc w:val="left"/>
              <w:textAlignment w:val="auto"/>
              <w:rPr>
                <w:rFonts w:ascii="Times New Roman" w:hAnsi="Times New Roman" w:eastAsia="宋体" w:cs="宋体"/>
                <w:color w:val="000000" w:themeColor="text1"/>
                <w:kern w:val="0"/>
                <w:sz w:val="24"/>
              </w:rPr>
            </w:pPr>
            <w:r>
              <w:rPr>
                <w:rFonts w:hint="eastAsia" w:ascii="Times New Roman" w:hAnsi="Times New Roman" w:eastAsia="宋体" w:cs="宋体"/>
                <w:color w:val="000000" w:themeColor="text1"/>
                <w:kern w:val="0"/>
                <w:sz w:val="24"/>
              </w:rPr>
              <w:t>（</w:t>
            </w:r>
            <w:r>
              <w:rPr>
                <w:rFonts w:ascii="Times New Roman" w:hAnsi="Times New Roman" w:eastAsia="宋体" w:cs="宋体"/>
                <w:color w:val="000000" w:themeColor="text1"/>
                <w:kern w:val="0"/>
                <w:sz w:val="24"/>
              </w:rPr>
              <w:t>2</w:t>
            </w:r>
            <w:r>
              <w:rPr>
                <w:rFonts w:hint="eastAsia" w:ascii="Times New Roman" w:hAnsi="Times New Roman" w:eastAsia="宋体" w:cs="宋体"/>
                <w:color w:val="000000" w:themeColor="text1"/>
                <w:kern w:val="0"/>
                <w:sz w:val="24"/>
              </w:rPr>
              <w:t>）加强对员工环保意识的宣传工作，提高员工的环保素质；</w:t>
            </w:r>
          </w:p>
          <w:p>
            <w:pPr>
              <w:keepNext w:val="0"/>
              <w:keepLines w:val="0"/>
              <w:pageBreakBefore w:val="0"/>
              <w:widowControl w:val="0"/>
              <w:kinsoku/>
              <w:overflowPunct/>
              <w:topLinePunct w:val="0"/>
              <w:autoSpaceDE w:val="0"/>
              <w:autoSpaceDN w:val="0"/>
              <w:bidi w:val="0"/>
              <w:adjustRightInd w:val="0"/>
              <w:snapToGrid/>
              <w:spacing w:line="440" w:lineRule="exact"/>
              <w:ind w:firstLine="360" w:firstLineChars="150"/>
              <w:jc w:val="left"/>
              <w:textAlignment w:val="auto"/>
              <w:rPr>
                <w:rFonts w:ascii="Times New Roman" w:hAnsi="Times New Roman" w:eastAsia="宋体" w:cs="宋体"/>
                <w:color w:val="000000" w:themeColor="text1"/>
                <w:kern w:val="0"/>
                <w:sz w:val="24"/>
              </w:rPr>
            </w:pPr>
            <w:r>
              <w:rPr>
                <w:rFonts w:hint="eastAsia" w:ascii="Times New Roman" w:hAnsi="Times New Roman" w:eastAsia="宋体" w:cs="宋体"/>
                <w:color w:val="000000" w:themeColor="text1"/>
                <w:kern w:val="0"/>
                <w:sz w:val="24"/>
              </w:rPr>
              <w:t>（</w:t>
            </w:r>
            <w:r>
              <w:rPr>
                <w:rFonts w:ascii="Times New Roman" w:hAnsi="Times New Roman" w:eastAsia="宋体" w:cs="宋体"/>
                <w:color w:val="000000" w:themeColor="text1"/>
                <w:kern w:val="0"/>
                <w:sz w:val="24"/>
              </w:rPr>
              <w:t>3</w:t>
            </w:r>
            <w:r>
              <w:rPr>
                <w:rFonts w:hint="eastAsia" w:ascii="Times New Roman" w:hAnsi="Times New Roman" w:eastAsia="宋体" w:cs="宋体"/>
                <w:color w:val="000000" w:themeColor="text1"/>
                <w:kern w:val="0"/>
                <w:sz w:val="24"/>
              </w:rPr>
              <w:t>）须按本次环评向环境保护管理部门申报的规模进行运营，若今后发生扩建、迁建等情况的，应及时向环境保护部门申报。</w:t>
            </w:r>
          </w:p>
          <w:p>
            <w:pPr>
              <w:keepNext w:val="0"/>
              <w:keepLines w:val="0"/>
              <w:pageBreakBefore w:val="0"/>
              <w:widowControl w:val="0"/>
              <w:kinsoku/>
              <w:overflowPunct/>
              <w:topLinePunct w:val="0"/>
              <w:autoSpaceDE w:val="0"/>
              <w:autoSpaceDN w:val="0"/>
              <w:bidi w:val="0"/>
              <w:adjustRightInd w:val="0"/>
              <w:snapToGrid/>
              <w:spacing w:line="440" w:lineRule="exact"/>
              <w:jc w:val="left"/>
              <w:textAlignment w:val="auto"/>
              <w:rPr>
                <w:rFonts w:ascii="Times New Roman" w:hAnsi="Times New Roman" w:eastAsia="宋体" w:cs="宋体"/>
                <w:b/>
                <w:color w:val="000000" w:themeColor="text1"/>
                <w:kern w:val="0"/>
                <w:sz w:val="28"/>
                <w:szCs w:val="28"/>
              </w:rPr>
            </w:pPr>
            <w:r>
              <w:rPr>
                <w:rFonts w:ascii="Times New Roman" w:hAnsi="Times New Roman" w:eastAsia="宋体" w:cs="宋体"/>
                <w:b/>
                <w:bCs/>
                <w:color w:val="000000" w:themeColor="text1"/>
                <w:kern w:val="0"/>
                <w:sz w:val="28"/>
                <w:szCs w:val="28"/>
              </w:rPr>
              <w:t xml:space="preserve">9.4 </w:t>
            </w:r>
            <w:r>
              <w:rPr>
                <w:rFonts w:hint="eastAsia" w:ascii="Times New Roman" w:hAnsi="Times New Roman" w:eastAsia="宋体" w:cs="宋体"/>
                <w:b/>
                <w:color w:val="000000" w:themeColor="text1"/>
                <w:kern w:val="0"/>
                <w:sz w:val="28"/>
                <w:szCs w:val="28"/>
              </w:rPr>
              <w:t>环评总结论</w:t>
            </w:r>
          </w:p>
          <w:p>
            <w:pPr>
              <w:keepNext w:val="0"/>
              <w:keepLines w:val="0"/>
              <w:pageBreakBefore w:val="0"/>
              <w:widowControl w:val="0"/>
              <w:kinsoku/>
              <w:overflowPunct/>
              <w:topLinePunct w:val="0"/>
              <w:autoSpaceDE w:val="0"/>
              <w:autoSpaceDN w:val="0"/>
              <w:bidi w:val="0"/>
              <w:adjustRightInd w:val="0"/>
              <w:snapToGrid/>
              <w:spacing w:line="440" w:lineRule="exact"/>
              <w:ind w:firstLine="480" w:firstLineChars="200"/>
              <w:jc w:val="left"/>
              <w:textAlignment w:val="auto"/>
              <w:rPr>
                <w:rFonts w:ascii="Times New Roman" w:hAnsi="Times New Roman" w:eastAsia="宋体" w:cs="宋体"/>
                <w:color w:val="000000" w:themeColor="text1"/>
                <w:kern w:val="0"/>
                <w:sz w:val="24"/>
              </w:rPr>
            </w:pPr>
            <w:r>
              <w:rPr>
                <w:rFonts w:hint="eastAsia" w:ascii="Times New Roman" w:hAnsi="Times New Roman" w:eastAsia="宋体" w:cs="宋体"/>
                <w:color w:val="000000" w:themeColor="text1"/>
                <w:kern w:val="0"/>
                <w:sz w:val="24"/>
                <w:szCs w:val="24"/>
              </w:rPr>
              <w:t>综合上述，</w:t>
            </w:r>
            <w:r>
              <w:rPr>
                <w:rFonts w:hint="eastAsia" w:ascii="Times New Roman" w:hAnsi="Times New Roman" w:eastAsia="宋体" w:cs="宋体"/>
                <w:color w:val="000000" w:themeColor="text1"/>
                <w:sz w:val="24"/>
                <w:szCs w:val="24"/>
                <w:lang w:val="en-US" w:eastAsia="zh-CN"/>
              </w:rPr>
              <w:t>湖州锦辰智能科技有限公司年加工10万件机械产品的生产线项目</w:t>
            </w:r>
            <w:r>
              <w:rPr>
                <w:rFonts w:hint="eastAsia" w:ascii="Times New Roman" w:hAnsi="Times New Roman" w:eastAsia="宋体" w:cs="宋体"/>
                <w:color w:val="000000" w:themeColor="text1"/>
                <w:kern w:val="0"/>
                <w:sz w:val="24"/>
                <w:szCs w:val="24"/>
              </w:rPr>
              <w:t>选址合理，符合“三线一单”准入要求，符合环境功能区规划、产业政策、产业发展规划，选址符合城乡总体规划、土地利用总体规划，营运过程产生的各污染物经处理后能达标排放、符合总量控制要求。建设单位要认真落实各项污染治理措施，切实做好“三同时”及日常环保管理工作，项目生产过程中产生的污染物在采取有效的“三废”治理措施之后，不会改变外界环境现有环境功能。因此，在各项环保措施真正落实的基础上，就环保角度而言，项目的建设是可行的</w:t>
            </w:r>
            <w:r>
              <w:rPr>
                <w:rFonts w:hint="eastAsia" w:ascii="Times New Roman" w:hAnsi="Times New Roman" w:eastAsia="宋体" w:cs="宋体"/>
                <w:color w:val="000000" w:themeColor="text1"/>
                <w:kern w:val="0"/>
                <w:sz w:val="24"/>
              </w:rPr>
              <w:t>。</w:t>
            </w:r>
          </w:p>
        </w:tc>
      </w:tr>
    </w:tbl>
    <w:p>
      <w:pPr>
        <w:spacing w:line="360" w:lineRule="auto"/>
        <w:rPr>
          <w:rFonts w:ascii="Times New Roman" w:hAnsi="Times New Roman" w:eastAsia="宋体" w:cs="宋体"/>
          <w:color w:val="000000" w:themeColor="text1"/>
          <w:sz w:val="24"/>
        </w:rPr>
      </w:pPr>
    </w:p>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楷体">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Times New Roman”“">
    <w:altName w:val="宋体"/>
    <w:panose1 w:val="00000000000000000000"/>
    <w:charset w:val="86"/>
    <w:family w:val="roman"/>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Impact">
    <w:panose1 w:val="020B0806030902050204"/>
    <w:charset w:val="00"/>
    <w:family w:val="swiss"/>
    <w:pitch w:val="default"/>
    <w:sig w:usb0="00000287" w:usb1="00000000" w:usb2="00000000" w:usb3="00000000" w:csb0="2000009F" w:csb1="DFD70000"/>
  </w:font>
  <w:font w:name="@汉鼎简书宋">
    <w:altName w:val="@宋体"/>
    <w:panose1 w:val="00000000000000000000"/>
    <w:charset w:val="86"/>
    <w:family w:val="modern"/>
    <w:pitch w:val="default"/>
    <w:sig w:usb0="00000000" w:usb1="00000000" w:usb2="00000010" w:usb3="00000000" w:csb0="00040000" w:csb1="00000000"/>
  </w:font>
  <w:font w:name="TimesNewRomanPSMT">
    <w:altName w:val="Times New Roman"/>
    <w:panose1 w:val="00000000000000000000"/>
    <w:charset w:val="00"/>
    <w:family w:val="roman"/>
    <w:pitch w:val="default"/>
    <w:sig w:usb0="00000000" w:usb1="00000000" w:usb2="00000010" w:usb3="00000000" w:csb0="00040001"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 w:name="Arial">
    <w:panose1 w:val="020B0604020202020204"/>
    <w:charset w:val="00"/>
    <w:family w:val="auto"/>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Calibri Light">
    <w:altName w:val="Calibri"/>
    <w:panose1 w:val="020F0302020204030204"/>
    <w:charset w:val="00"/>
    <w:family w:val="swiss"/>
    <w:pitch w:val="default"/>
    <w:sig w:usb0="00000000" w:usb1="00000000" w:usb2="00000000" w:usb3="00000000" w:csb0="0000019F" w:csb1="00000000"/>
  </w:font>
  <w:font w:name="Franklin Gothic Medium">
    <w:panose1 w:val="020B06030201020202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ind w:right="360"/>
      <w:rPr>
        <w:rFonts w:hint="eastAsia" w:eastAsia="宋体"/>
        <w:sz w:val="21"/>
        <w:szCs w:val="21"/>
        <w:lang w:val="en-US" w:eastAsia="zh-CN"/>
      </w:rPr>
    </w:pPr>
    <w:r>
      <w:rPr>
        <w:sz w:val="21"/>
      </w:rPr>
      <w:pict>
        <v:shape id="_x0000_s3073" o:spid="_x0000_s3073"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35"/>
                  <w:rPr>
                    <w:rStyle w:val="52"/>
                  </w:rPr>
                </w:pPr>
                <w:r>
                  <w:fldChar w:fldCharType="begin"/>
                </w:r>
                <w:r>
                  <w:rPr>
                    <w:rStyle w:val="52"/>
                  </w:rPr>
                  <w:instrText xml:space="preserve">PAGE  </w:instrText>
                </w:r>
                <w:r>
                  <w:fldChar w:fldCharType="separate"/>
                </w:r>
                <w:r>
                  <w:rPr>
                    <w:rStyle w:val="52"/>
                  </w:rPr>
                  <w:t>48</w:t>
                </w:r>
                <w:r>
                  <w:fldChar w:fldCharType="end"/>
                </w:r>
              </w:p>
            </w:txbxContent>
          </v:textbox>
        </v:shape>
      </w:pict>
    </w:r>
    <w:r>
      <w:rPr>
        <w:rFonts w:hint="eastAsia"/>
        <w:sz w:val="21"/>
        <w:szCs w:val="21"/>
        <w:lang w:val="en-US" w:eastAsia="zh-CN"/>
      </w:rPr>
      <w:t>浙江同成环境科技有限公司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rPr>
        <w:rFonts w:hint="eastAsia" w:ascii="宋体" w:hAnsi="宋体" w:eastAsia="宋体" w:cs="宋体"/>
        <w:lang w:val="en-US" w:eastAsia="zh-CN"/>
      </w:rPr>
    </w:pPr>
    <w:r>
      <w:rPr>
        <w:rFonts w:hint="eastAsia" w:ascii="宋体" w:hAnsi="宋体" w:eastAsia="宋体" w:cs="宋体"/>
        <w:lang w:eastAsia="zh-CN"/>
      </w:rPr>
      <w:t>湖州锦辰智能科技有限公司</w:t>
    </w:r>
    <w:r>
      <w:rPr>
        <w:rFonts w:hint="eastAsia" w:ascii="宋体" w:hAnsi="宋体" w:eastAsia="宋体" w:cs="宋体"/>
        <w:lang w:val="en-US" w:eastAsia="zh-CN"/>
      </w:rPr>
      <w:t>年加工10万件机械产品的生产线项目</w:t>
    </w:r>
    <w:r>
      <w:rPr>
        <w:rFonts w:hint="eastAsia" w:ascii="宋体" w:hAnsi="宋体" w:eastAsia="宋体" w:cs="宋体"/>
        <w:lang w:eastAsia="zh-CN"/>
      </w:rPr>
      <w:t>环境影响登记表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A5FB70"/>
    <w:multiLevelType w:val="singleLevel"/>
    <w:tmpl w:val="85A5FB70"/>
    <w:lvl w:ilvl="0" w:tentative="0">
      <w:start w:val="1"/>
      <w:numFmt w:val="decimal"/>
      <w:suff w:val="nothing"/>
      <w:lvlText w:val="%1、"/>
      <w:lvlJc w:val="left"/>
    </w:lvl>
  </w:abstractNum>
  <w:abstractNum w:abstractNumId="1">
    <w:nsid w:val="E2BF4F75"/>
    <w:multiLevelType w:val="singleLevel"/>
    <w:tmpl w:val="E2BF4F75"/>
    <w:lvl w:ilvl="0" w:tentative="0">
      <w:start w:val="2"/>
      <w:numFmt w:val="decimal"/>
      <w:suff w:val="nothing"/>
      <w:lvlText w:val="（%1）"/>
      <w:lvlJc w:val="left"/>
    </w:lvl>
  </w:abstractNum>
  <w:abstractNum w:abstractNumId="2">
    <w:nsid w:val="0883479C"/>
    <w:multiLevelType w:val="singleLevel"/>
    <w:tmpl w:val="0883479C"/>
    <w:lvl w:ilvl="0" w:tentative="0">
      <w:start w:val="14"/>
      <w:numFmt w:val="decimal"/>
      <w:pStyle w:val="11"/>
      <w:lvlText w:val="%1"/>
      <w:lvlJc w:val="left"/>
      <w:pPr>
        <w:tabs>
          <w:tab w:val="left" w:pos="425"/>
        </w:tabs>
        <w:ind w:left="425" w:hanging="425"/>
      </w:pPr>
      <w:rPr>
        <w:rFonts w:hint="eastAsia"/>
      </w:rPr>
    </w:lvl>
  </w:abstractNum>
  <w:abstractNum w:abstractNumId="3">
    <w:nsid w:val="1E0F516B"/>
    <w:multiLevelType w:val="multilevel"/>
    <w:tmpl w:val="1E0F516B"/>
    <w:lvl w:ilvl="0" w:tentative="0">
      <w:start w:val="1"/>
      <w:numFmt w:val="decimalEnclosedCircle"/>
      <w:lvlText w:val="%1"/>
      <w:lvlJc w:val="left"/>
      <w:pPr>
        <w:ind w:left="820" w:hanging="360"/>
      </w:pPr>
      <w:rPr>
        <w:rFonts w:hint="default" w:cs="宋体"/>
      </w:rPr>
    </w:lvl>
    <w:lvl w:ilvl="1" w:tentative="0">
      <w:start w:val="1"/>
      <w:numFmt w:val="lowerLetter"/>
      <w:lvlText w:val="%2)"/>
      <w:lvlJc w:val="left"/>
      <w:pPr>
        <w:ind w:left="1300" w:hanging="420"/>
      </w:pPr>
    </w:lvl>
    <w:lvl w:ilvl="2" w:tentative="0">
      <w:start w:val="1"/>
      <w:numFmt w:val="lowerRoman"/>
      <w:lvlText w:val="%3."/>
      <w:lvlJc w:val="right"/>
      <w:pPr>
        <w:ind w:left="1720" w:hanging="420"/>
      </w:pPr>
    </w:lvl>
    <w:lvl w:ilvl="3" w:tentative="0">
      <w:start w:val="1"/>
      <w:numFmt w:val="decimal"/>
      <w:lvlText w:val="%4."/>
      <w:lvlJc w:val="left"/>
      <w:pPr>
        <w:ind w:left="2140" w:hanging="420"/>
      </w:pPr>
    </w:lvl>
    <w:lvl w:ilvl="4" w:tentative="0">
      <w:start w:val="1"/>
      <w:numFmt w:val="lowerLetter"/>
      <w:lvlText w:val="%5)"/>
      <w:lvlJc w:val="left"/>
      <w:pPr>
        <w:ind w:left="2560" w:hanging="420"/>
      </w:pPr>
    </w:lvl>
    <w:lvl w:ilvl="5" w:tentative="0">
      <w:start w:val="1"/>
      <w:numFmt w:val="lowerRoman"/>
      <w:lvlText w:val="%6."/>
      <w:lvlJc w:val="right"/>
      <w:pPr>
        <w:ind w:left="2980" w:hanging="420"/>
      </w:pPr>
    </w:lvl>
    <w:lvl w:ilvl="6" w:tentative="0">
      <w:start w:val="1"/>
      <w:numFmt w:val="decimal"/>
      <w:lvlText w:val="%7."/>
      <w:lvlJc w:val="left"/>
      <w:pPr>
        <w:ind w:left="3400" w:hanging="420"/>
      </w:pPr>
    </w:lvl>
    <w:lvl w:ilvl="7" w:tentative="0">
      <w:start w:val="1"/>
      <w:numFmt w:val="lowerLetter"/>
      <w:lvlText w:val="%8)"/>
      <w:lvlJc w:val="left"/>
      <w:pPr>
        <w:ind w:left="3820" w:hanging="420"/>
      </w:pPr>
    </w:lvl>
    <w:lvl w:ilvl="8" w:tentative="0">
      <w:start w:val="1"/>
      <w:numFmt w:val="lowerRoman"/>
      <w:lvlText w:val="%9."/>
      <w:lvlJc w:val="right"/>
      <w:pPr>
        <w:ind w:left="4240" w:hanging="420"/>
      </w:pPr>
    </w:lvl>
  </w:abstractNum>
  <w:abstractNum w:abstractNumId="4">
    <w:nsid w:val="3E811D93"/>
    <w:multiLevelType w:val="multilevel"/>
    <w:tmpl w:val="3E811D93"/>
    <w:lvl w:ilvl="0" w:tentative="0">
      <w:start w:val="1"/>
      <w:numFmt w:val="decimal"/>
      <w:suff w:val="nothing"/>
      <w:lvlText w:val="(%1)"/>
      <w:lvlJc w:val="left"/>
      <w:pPr>
        <w:ind w:left="1554" w:hanging="420"/>
      </w:pPr>
    </w:lvl>
    <w:lvl w:ilvl="1" w:tentative="0">
      <w:start w:val="1"/>
      <w:numFmt w:val="upperLetter"/>
      <w:lvlText w:val="（%2）"/>
      <w:lvlJc w:val="left"/>
      <w:pPr>
        <w:tabs>
          <w:tab w:val="left" w:pos="1706"/>
        </w:tabs>
        <w:ind w:left="1706" w:hanging="720"/>
      </w:pPr>
    </w:lvl>
    <w:lvl w:ilvl="2" w:tentative="0">
      <w:start w:val="1"/>
      <w:numFmt w:val="lowerLetter"/>
      <w:lvlText w:val="%3、"/>
      <w:lvlJc w:val="left"/>
      <w:pPr>
        <w:tabs>
          <w:tab w:val="left" w:pos="1766"/>
        </w:tabs>
        <w:ind w:left="1766" w:hanging="360"/>
      </w:pPr>
    </w:lvl>
    <w:lvl w:ilvl="3" w:tentative="0">
      <w:start w:val="1"/>
      <w:numFmt w:val="lowerLetter"/>
      <w:lvlText w:val="%4)"/>
      <w:lvlJc w:val="left"/>
      <w:pPr>
        <w:ind w:left="2516" w:hanging="690"/>
      </w:pPr>
    </w:lvl>
    <w:lvl w:ilvl="4" w:tentative="0">
      <w:start w:val="1"/>
      <w:numFmt w:val="lowerLetter"/>
      <w:lvlText w:val="%5)"/>
      <w:lvlJc w:val="left"/>
      <w:pPr>
        <w:tabs>
          <w:tab w:val="left" w:pos="2666"/>
        </w:tabs>
        <w:ind w:left="2666" w:hanging="420"/>
      </w:pPr>
    </w:lvl>
    <w:lvl w:ilvl="5" w:tentative="0">
      <w:start w:val="1"/>
      <w:numFmt w:val="lowerRoman"/>
      <w:lvlText w:val="%6."/>
      <w:lvlJc w:val="right"/>
      <w:pPr>
        <w:tabs>
          <w:tab w:val="left" w:pos="3086"/>
        </w:tabs>
        <w:ind w:left="3086" w:hanging="420"/>
      </w:pPr>
    </w:lvl>
    <w:lvl w:ilvl="6" w:tentative="0">
      <w:start w:val="1"/>
      <w:numFmt w:val="decimal"/>
      <w:lvlText w:val="%7."/>
      <w:lvlJc w:val="left"/>
      <w:pPr>
        <w:tabs>
          <w:tab w:val="left" w:pos="3506"/>
        </w:tabs>
        <w:ind w:left="3506" w:hanging="420"/>
      </w:pPr>
    </w:lvl>
    <w:lvl w:ilvl="7" w:tentative="0">
      <w:start w:val="1"/>
      <w:numFmt w:val="lowerLetter"/>
      <w:lvlText w:val="%8)"/>
      <w:lvlJc w:val="left"/>
      <w:pPr>
        <w:tabs>
          <w:tab w:val="left" w:pos="3926"/>
        </w:tabs>
        <w:ind w:left="3926" w:hanging="420"/>
      </w:pPr>
    </w:lvl>
    <w:lvl w:ilvl="8" w:tentative="0">
      <w:start w:val="1"/>
      <w:numFmt w:val="lowerRoman"/>
      <w:lvlText w:val="%9."/>
      <w:lvlJc w:val="right"/>
      <w:pPr>
        <w:tabs>
          <w:tab w:val="left" w:pos="4346"/>
        </w:tabs>
        <w:ind w:left="4346" w:hanging="420"/>
      </w:pPr>
    </w:lvl>
  </w:abstractNum>
  <w:abstractNum w:abstractNumId="5">
    <w:nsid w:val="4F4A084F"/>
    <w:multiLevelType w:val="multilevel"/>
    <w:tmpl w:val="4F4A084F"/>
    <w:lvl w:ilvl="0" w:tentative="0">
      <w:start w:val="1"/>
      <w:numFmt w:val="decimal"/>
      <w:suff w:val="nothing"/>
      <w:lvlText w:val="(%1)"/>
      <w:lvlJc w:val="left"/>
      <w:pPr>
        <w:ind w:left="1554" w:hanging="420"/>
      </w:pPr>
    </w:lvl>
    <w:lvl w:ilvl="1" w:tentative="0">
      <w:start w:val="1"/>
      <w:numFmt w:val="upperLetter"/>
      <w:lvlText w:val="（%2）"/>
      <w:lvlJc w:val="left"/>
      <w:pPr>
        <w:tabs>
          <w:tab w:val="left" w:pos="1706"/>
        </w:tabs>
        <w:ind w:left="1706" w:hanging="720"/>
      </w:pPr>
    </w:lvl>
    <w:lvl w:ilvl="2" w:tentative="0">
      <w:start w:val="1"/>
      <w:numFmt w:val="lowerLetter"/>
      <w:lvlText w:val="%3、"/>
      <w:lvlJc w:val="left"/>
      <w:pPr>
        <w:tabs>
          <w:tab w:val="left" w:pos="1766"/>
        </w:tabs>
        <w:ind w:left="1766" w:hanging="360"/>
      </w:pPr>
    </w:lvl>
    <w:lvl w:ilvl="3" w:tentative="0">
      <w:start w:val="1"/>
      <w:numFmt w:val="lowerLetter"/>
      <w:lvlText w:val="%4)"/>
      <w:lvlJc w:val="left"/>
      <w:pPr>
        <w:ind w:left="2516" w:hanging="690"/>
      </w:pPr>
    </w:lvl>
    <w:lvl w:ilvl="4" w:tentative="0">
      <w:start w:val="1"/>
      <w:numFmt w:val="lowerLetter"/>
      <w:lvlText w:val="%5)"/>
      <w:lvlJc w:val="left"/>
      <w:pPr>
        <w:tabs>
          <w:tab w:val="left" w:pos="2666"/>
        </w:tabs>
        <w:ind w:left="2666" w:hanging="420"/>
      </w:pPr>
    </w:lvl>
    <w:lvl w:ilvl="5" w:tentative="0">
      <w:start w:val="1"/>
      <w:numFmt w:val="lowerRoman"/>
      <w:lvlText w:val="%6."/>
      <w:lvlJc w:val="right"/>
      <w:pPr>
        <w:tabs>
          <w:tab w:val="left" w:pos="3086"/>
        </w:tabs>
        <w:ind w:left="3086" w:hanging="420"/>
      </w:pPr>
    </w:lvl>
    <w:lvl w:ilvl="6" w:tentative="0">
      <w:start w:val="1"/>
      <w:numFmt w:val="decimal"/>
      <w:lvlText w:val="%7."/>
      <w:lvlJc w:val="left"/>
      <w:pPr>
        <w:tabs>
          <w:tab w:val="left" w:pos="3506"/>
        </w:tabs>
        <w:ind w:left="3506" w:hanging="420"/>
      </w:pPr>
    </w:lvl>
    <w:lvl w:ilvl="7" w:tentative="0">
      <w:start w:val="1"/>
      <w:numFmt w:val="lowerLetter"/>
      <w:lvlText w:val="%8)"/>
      <w:lvlJc w:val="left"/>
      <w:pPr>
        <w:tabs>
          <w:tab w:val="left" w:pos="3926"/>
        </w:tabs>
        <w:ind w:left="3926" w:hanging="420"/>
      </w:pPr>
    </w:lvl>
    <w:lvl w:ilvl="8" w:tentative="0">
      <w:start w:val="1"/>
      <w:numFmt w:val="lowerRoman"/>
      <w:lvlText w:val="%9."/>
      <w:lvlJc w:val="right"/>
      <w:pPr>
        <w:tabs>
          <w:tab w:val="left" w:pos="4346"/>
        </w:tabs>
        <w:ind w:left="4346" w:hanging="420"/>
      </w:pPr>
    </w:lvl>
  </w:abstractNum>
  <w:abstractNum w:abstractNumId="6">
    <w:nsid w:val="7C57584C"/>
    <w:multiLevelType w:val="multilevel"/>
    <w:tmpl w:val="7C57584C"/>
    <w:lvl w:ilvl="0" w:tentative="0">
      <w:start w:val="3"/>
      <w:numFmt w:val="decimal"/>
      <w:pStyle w:val="12"/>
      <w:lvlText w:val="%1"/>
      <w:lvlJc w:val="left"/>
      <w:pPr>
        <w:tabs>
          <w:tab w:val="left" w:pos="420"/>
        </w:tabs>
        <w:ind w:left="420" w:hanging="420"/>
      </w:pPr>
      <w:rPr>
        <w:rFonts w:hint="eastAsia"/>
      </w:rPr>
    </w:lvl>
    <w:lvl w:ilvl="1" w:tentative="0">
      <w:start w:val="4"/>
      <w:numFmt w:val="decimal"/>
      <w:lvlText w:val="%1.%2"/>
      <w:lvlJc w:val="left"/>
      <w:pPr>
        <w:tabs>
          <w:tab w:val="left" w:pos="420"/>
        </w:tabs>
        <w:ind w:left="420" w:hanging="420"/>
      </w:pPr>
      <w:rPr>
        <w:rFonts w:hint="eastAsia"/>
      </w:rPr>
    </w:lvl>
    <w:lvl w:ilvl="2" w:tentative="0">
      <w:start w:val="1"/>
      <w:numFmt w:val="decimal"/>
      <w:lvlText w:val="%1.%2.%3"/>
      <w:lvlJc w:val="left"/>
      <w:pPr>
        <w:tabs>
          <w:tab w:val="left" w:pos="420"/>
        </w:tabs>
        <w:ind w:left="420" w:hanging="420"/>
      </w:pPr>
      <w:rPr>
        <w:rFonts w:hint="eastAsia"/>
      </w:rPr>
    </w:lvl>
    <w:lvl w:ilvl="3" w:tentative="0">
      <w:start w:val="1"/>
      <w:numFmt w:val="decimal"/>
      <w:lvlText w:val="%1.%2.%3.%4"/>
      <w:lvlJc w:val="left"/>
      <w:pPr>
        <w:tabs>
          <w:tab w:val="left" w:pos="420"/>
        </w:tabs>
        <w:ind w:left="420" w:hanging="420"/>
      </w:pPr>
      <w:rPr>
        <w:rFonts w:hint="eastAsia"/>
      </w:rPr>
    </w:lvl>
    <w:lvl w:ilvl="4" w:tentative="0">
      <w:start w:val="1"/>
      <w:numFmt w:val="decimal"/>
      <w:lvlText w:val="%1.%2.%3.%4.%5"/>
      <w:lvlJc w:val="left"/>
      <w:pPr>
        <w:tabs>
          <w:tab w:val="left" w:pos="420"/>
        </w:tabs>
        <w:ind w:left="420" w:hanging="420"/>
      </w:pPr>
      <w:rPr>
        <w:rFonts w:hint="eastAsia"/>
      </w:rPr>
    </w:lvl>
    <w:lvl w:ilvl="5" w:tentative="0">
      <w:start w:val="1"/>
      <w:numFmt w:val="decimal"/>
      <w:lvlText w:val="%1.%2.%3.%4.%5.%6"/>
      <w:lvlJc w:val="left"/>
      <w:pPr>
        <w:tabs>
          <w:tab w:val="left" w:pos="420"/>
        </w:tabs>
        <w:ind w:left="420" w:hanging="420"/>
      </w:pPr>
      <w:rPr>
        <w:rFonts w:hint="eastAsia"/>
      </w:rPr>
    </w:lvl>
    <w:lvl w:ilvl="6" w:tentative="0">
      <w:start w:val="1"/>
      <w:numFmt w:val="decimal"/>
      <w:lvlText w:val="%1.%2.%3.%4.%5.%6.%7"/>
      <w:lvlJc w:val="left"/>
      <w:pPr>
        <w:tabs>
          <w:tab w:val="left" w:pos="420"/>
        </w:tabs>
        <w:ind w:left="420" w:hanging="420"/>
      </w:pPr>
      <w:rPr>
        <w:rFonts w:hint="eastAsia"/>
      </w:rPr>
    </w:lvl>
    <w:lvl w:ilvl="7" w:tentative="0">
      <w:start w:val="1"/>
      <w:numFmt w:val="decimal"/>
      <w:lvlText w:val="%1.%2.%3.%4.%5.%6.%7.%8"/>
      <w:lvlJc w:val="left"/>
      <w:pPr>
        <w:tabs>
          <w:tab w:val="left" w:pos="420"/>
        </w:tabs>
        <w:ind w:left="420" w:hanging="420"/>
      </w:pPr>
      <w:rPr>
        <w:rFonts w:hint="eastAsia"/>
      </w:rPr>
    </w:lvl>
    <w:lvl w:ilvl="8" w:tentative="0">
      <w:start w:val="1"/>
      <w:numFmt w:val="decimal"/>
      <w:lvlText w:val="%1.%2.%3.%4.%5.%6.%7.%8.%9"/>
      <w:lvlJc w:val="left"/>
      <w:pPr>
        <w:tabs>
          <w:tab w:val="left" w:pos="420"/>
        </w:tabs>
        <w:ind w:left="420" w:hanging="420"/>
      </w:pPr>
      <w:rPr>
        <w:rFonts w:hint="eastAsia"/>
      </w:rPr>
    </w:lvl>
  </w:abstractNum>
  <w:num w:numId="1">
    <w:abstractNumId w:val="2"/>
  </w:num>
  <w:num w:numId="2">
    <w:abstractNumId w:val="6"/>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0"/>
  <w:bordersDoNotSurroundFooter w:val="0"/>
  <w:hideSpellingErrors/>
  <w:documentProtection w:enforcement="0"/>
  <w:defaultTabStop w:val="420"/>
  <w:drawingGridHorizontalSpacing w:val="4"/>
  <w:drawingGridVerticalSpacing w:val="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C5D16"/>
    <w:rsid w:val="00000138"/>
    <w:rsid w:val="000008B7"/>
    <w:rsid w:val="00000F53"/>
    <w:rsid w:val="00001538"/>
    <w:rsid w:val="000018DC"/>
    <w:rsid w:val="00001E08"/>
    <w:rsid w:val="000022B9"/>
    <w:rsid w:val="00002DCC"/>
    <w:rsid w:val="00003517"/>
    <w:rsid w:val="00004813"/>
    <w:rsid w:val="0000484C"/>
    <w:rsid w:val="0000488B"/>
    <w:rsid w:val="0000510A"/>
    <w:rsid w:val="00005134"/>
    <w:rsid w:val="00005137"/>
    <w:rsid w:val="00005194"/>
    <w:rsid w:val="0000566A"/>
    <w:rsid w:val="00005E62"/>
    <w:rsid w:val="00006158"/>
    <w:rsid w:val="00006B98"/>
    <w:rsid w:val="00006C5F"/>
    <w:rsid w:val="00006EF5"/>
    <w:rsid w:val="00007681"/>
    <w:rsid w:val="000076CB"/>
    <w:rsid w:val="00007772"/>
    <w:rsid w:val="0000779E"/>
    <w:rsid w:val="000078A6"/>
    <w:rsid w:val="00007928"/>
    <w:rsid w:val="00007A3C"/>
    <w:rsid w:val="00007B5A"/>
    <w:rsid w:val="00010B55"/>
    <w:rsid w:val="000110E5"/>
    <w:rsid w:val="00011207"/>
    <w:rsid w:val="0001130C"/>
    <w:rsid w:val="00011367"/>
    <w:rsid w:val="0001140E"/>
    <w:rsid w:val="0001238E"/>
    <w:rsid w:val="00012459"/>
    <w:rsid w:val="00012620"/>
    <w:rsid w:val="00012668"/>
    <w:rsid w:val="0001267F"/>
    <w:rsid w:val="000130FF"/>
    <w:rsid w:val="00013286"/>
    <w:rsid w:val="000137FA"/>
    <w:rsid w:val="00013D59"/>
    <w:rsid w:val="000141D1"/>
    <w:rsid w:val="0001425B"/>
    <w:rsid w:val="000142A6"/>
    <w:rsid w:val="000148B3"/>
    <w:rsid w:val="00014C32"/>
    <w:rsid w:val="00015384"/>
    <w:rsid w:val="000156EA"/>
    <w:rsid w:val="00015823"/>
    <w:rsid w:val="00015B9C"/>
    <w:rsid w:val="00016000"/>
    <w:rsid w:val="00016010"/>
    <w:rsid w:val="00016263"/>
    <w:rsid w:val="00016945"/>
    <w:rsid w:val="000169BA"/>
    <w:rsid w:val="00017643"/>
    <w:rsid w:val="0001766D"/>
    <w:rsid w:val="00017787"/>
    <w:rsid w:val="0002015C"/>
    <w:rsid w:val="0002018B"/>
    <w:rsid w:val="00020532"/>
    <w:rsid w:val="00020707"/>
    <w:rsid w:val="00020883"/>
    <w:rsid w:val="00020CEC"/>
    <w:rsid w:val="00020EE1"/>
    <w:rsid w:val="000210DE"/>
    <w:rsid w:val="00021373"/>
    <w:rsid w:val="000214BD"/>
    <w:rsid w:val="000215E6"/>
    <w:rsid w:val="00021752"/>
    <w:rsid w:val="00021A16"/>
    <w:rsid w:val="00021B33"/>
    <w:rsid w:val="0002201F"/>
    <w:rsid w:val="000223AC"/>
    <w:rsid w:val="00022821"/>
    <w:rsid w:val="00022C78"/>
    <w:rsid w:val="00022D7C"/>
    <w:rsid w:val="0002311F"/>
    <w:rsid w:val="0002360E"/>
    <w:rsid w:val="00023B5D"/>
    <w:rsid w:val="00023E07"/>
    <w:rsid w:val="00023F8F"/>
    <w:rsid w:val="00024007"/>
    <w:rsid w:val="000241D1"/>
    <w:rsid w:val="000245DD"/>
    <w:rsid w:val="000248A2"/>
    <w:rsid w:val="00024FF1"/>
    <w:rsid w:val="0002593A"/>
    <w:rsid w:val="00025986"/>
    <w:rsid w:val="00025C2A"/>
    <w:rsid w:val="00025CA1"/>
    <w:rsid w:val="000264E5"/>
    <w:rsid w:val="0002652C"/>
    <w:rsid w:val="00026D3C"/>
    <w:rsid w:val="00026EF8"/>
    <w:rsid w:val="00027AFD"/>
    <w:rsid w:val="00027E2C"/>
    <w:rsid w:val="00030101"/>
    <w:rsid w:val="00030AD5"/>
    <w:rsid w:val="00030F2F"/>
    <w:rsid w:val="00030F43"/>
    <w:rsid w:val="00030FD9"/>
    <w:rsid w:val="0003100C"/>
    <w:rsid w:val="00031476"/>
    <w:rsid w:val="0003161C"/>
    <w:rsid w:val="0003171B"/>
    <w:rsid w:val="000321D2"/>
    <w:rsid w:val="00032221"/>
    <w:rsid w:val="0003245D"/>
    <w:rsid w:val="00032A48"/>
    <w:rsid w:val="00032ADB"/>
    <w:rsid w:val="00032FC3"/>
    <w:rsid w:val="00033B4C"/>
    <w:rsid w:val="00033B98"/>
    <w:rsid w:val="00034432"/>
    <w:rsid w:val="00035701"/>
    <w:rsid w:val="00035CE2"/>
    <w:rsid w:val="00035CFF"/>
    <w:rsid w:val="00036718"/>
    <w:rsid w:val="000367BC"/>
    <w:rsid w:val="00036885"/>
    <w:rsid w:val="0003699D"/>
    <w:rsid w:val="00036AA7"/>
    <w:rsid w:val="00036C71"/>
    <w:rsid w:val="00036CB7"/>
    <w:rsid w:val="00036E4F"/>
    <w:rsid w:val="00037038"/>
    <w:rsid w:val="000370EC"/>
    <w:rsid w:val="000371CF"/>
    <w:rsid w:val="0003720D"/>
    <w:rsid w:val="0003736A"/>
    <w:rsid w:val="00037CC5"/>
    <w:rsid w:val="000402E7"/>
    <w:rsid w:val="00040362"/>
    <w:rsid w:val="0004048E"/>
    <w:rsid w:val="00040602"/>
    <w:rsid w:val="00040889"/>
    <w:rsid w:val="00040ED6"/>
    <w:rsid w:val="00040F9D"/>
    <w:rsid w:val="00041046"/>
    <w:rsid w:val="00041370"/>
    <w:rsid w:val="000414F5"/>
    <w:rsid w:val="00041602"/>
    <w:rsid w:val="000417F4"/>
    <w:rsid w:val="00041BBF"/>
    <w:rsid w:val="00042B18"/>
    <w:rsid w:val="00043298"/>
    <w:rsid w:val="0004381A"/>
    <w:rsid w:val="00043841"/>
    <w:rsid w:val="0004387D"/>
    <w:rsid w:val="00043956"/>
    <w:rsid w:val="00043D20"/>
    <w:rsid w:val="000447AA"/>
    <w:rsid w:val="00044A67"/>
    <w:rsid w:val="00044C36"/>
    <w:rsid w:val="00044D72"/>
    <w:rsid w:val="00044E3D"/>
    <w:rsid w:val="0004542A"/>
    <w:rsid w:val="00045459"/>
    <w:rsid w:val="000454D8"/>
    <w:rsid w:val="00045902"/>
    <w:rsid w:val="0004592C"/>
    <w:rsid w:val="00045FC8"/>
    <w:rsid w:val="0004608E"/>
    <w:rsid w:val="000462D5"/>
    <w:rsid w:val="00046A48"/>
    <w:rsid w:val="00046FCA"/>
    <w:rsid w:val="0005027A"/>
    <w:rsid w:val="00050A54"/>
    <w:rsid w:val="00050B33"/>
    <w:rsid w:val="00050C39"/>
    <w:rsid w:val="00050CB3"/>
    <w:rsid w:val="000511CD"/>
    <w:rsid w:val="000519F5"/>
    <w:rsid w:val="00051A7C"/>
    <w:rsid w:val="00051BEC"/>
    <w:rsid w:val="000520E1"/>
    <w:rsid w:val="00052273"/>
    <w:rsid w:val="00052942"/>
    <w:rsid w:val="00052AA9"/>
    <w:rsid w:val="00052E91"/>
    <w:rsid w:val="000531FF"/>
    <w:rsid w:val="00053411"/>
    <w:rsid w:val="0005342D"/>
    <w:rsid w:val="000535D4"/>
    <w:rsid w:val="00053EBD"/>
    <w:rsid w:val="0005438B"/>
    <w:rsid w:val="00054714"/>
    <w:rsid w:val="0005541C"/>
    <w:rsid w:val="0005568C"/>
    <w:rsid w:val="0005574B"/>
    <w:rsid w:val="00055A86"/>
    <w:rsid w:val="00055E30"/>
    <w:rsid w:val="00055EC6"/>
    <w:rsid w:val="000560B6"/>
    <w:rsid w:val="000568D0"/>
    <w:rsid w:val="00056920"/>
    <w:rsid w:val="00056A03"/>
    <w:rsid w:val="00056AFE"/>
    <w:rsid w:val="00056BA7"/>
    <w:rsid w:val="00056CDB"/>
    <w:rsid w:val="000576D8"/>
    <w:rsid w:val="00057FA0"/>
    <w:rsid w:val="00060083"/>
    <w:rsid w:val="0006027B"/>
    <w:rsid w:val="000604FD"/>
    <w:rsid w:val="0006092A"/>
    <w:rsid w:val="00061123"/>
    <w:rsid w:val="00062021"/>
    <w:rsid w:val="00062289"/>
    <w:rsid w:val="0006260C"/>
    <w:rsid w:val="00063935"/>
    <w:rsid w:val="00063F67"/>
    <w:rsid w:val="00064106"/>
    <w:rsid w:val="00065142"/>
    <w:rsid w:val="00065313"/>
    <w:rsid w:val="00065423"/>
    <w:rsid w:val="000655FB"/>
    <w:rsid w:val="0006562E"/>
    <w:rsid w:val="0006564F"/>
    <w:rsid w:val="00065780"/>
    <w:rsid w:val="000657F6"/>
    <w:rsid w:val="00065835"/>
    <w:rsid w:val="000658C9"/>
    <w:rsid w:val="00065DF4"/>
    <w:rsid w:val="0006682D"/>
    <w:rsid w:val="000668B8"/>
    <w:rsid w:val="00066AF5"/>
    <w:rsid w:val="00066DD2"/>
    <w:rsid w:val="00066F17"/>
    <w:rsid w:val="0006733F"/>
    <w:rsid w:val="00070065"/>
    <w:rsid w:val="00070066"/>
    <w:rsid w:val="00070215"/>
    <w:rsid w:val="000702FF"/>
    <w:rsid w:val="00070624"/>
    <w:rsid w:val="00070731"/>
    <w:rsid w:val="0007084A"/>
    <w:rsid w:val="0007096D"/>
    <w:rsid w:val="00070AB7"/>
    <w:rsid w:val="00070AD5"/>
    <w:rsid w:val="0007123C"/>
    <w:rsid w:val="00071390"/>
    <w:rsid w:val="000713D7"/>
    <w:rsid w:val="000716E8"/>
    <w:rsid w:val="00071857"/>
    <w:rsid w:val="00072097"/>
    <w:rsid w:val="00072E8D"/>
    <w:rsid w:val="0007320B"/>
    <w:rsid w:val="00073DE7"/>
    <w:rsid w:val="00073FF0"/>
    <w:rsid w:val="0007425F"/>
    <w:rsid w:val="0007432A"/>
    <w:rsid w:val="000745BD"/>
    <w:rsid w:val="0007480D"/>
    <w:rsid w:val="00074AE8"/>
    <w:rsid w:val="000751A2"/>
    <w:rsid w:val="00075E46"/>
    <w:rsid w:val="00076045"/>
    <w:rsid w:val="00076C16"/>
    <w:rsid w:val="00076E17"/>
    <w:rsid w:val="000775FA"/>
    <w:rsid w:val="00077AD2"/>
    <w:rsid w:val="000806BD"/>
    <w:rsid w:val="00080E68"/>
    <w:rsid w:val="000815BE"/>
    <w:rsid w:val="000815F1"/>
    <w:rsid w:val="00081961"/>
    <w:rsid w:val="00081BD0"/>
    <w:rsid w:val="00082C16"/>
    <w:rsid w:val="00083157"/>
    <w:rsid w:val="00083764"/>
    <w:rsid w:val="0008395C"/>
    <w:rsid w:val="000842B8"/>
    <w:rsid w:val="00084397"/>
    <w:rsid w:val="000848E6"/>
    <w:rsid w:val="00084BEE"/>
    <w:rsid w:val="00084D20"/>
    <w:rsid w:val="000851CE"/>
    <w:rsid w:val="000852B3"/>
    <w:rsid w:val="000852D6"/>
    <w:rsid w:val="00085AB1"/>
    <w:rsid w:val="00085B37"/>
    <w:rsid w:val="00085E8D"/>
    <w:rsid w:val="00086434"/>
    <w:rsid w:val="00086E70"/>
    <w:rsid w:val="0008702D"/>
    <w:rsid w:val="0008717C"/>
    <w:rsid w:val="00087226"/>
    <w:rsid w:val="00087229"/>
    <w:rsid w:val="000874E2"/>
    <w:rsid w:val="00087828"/>
    <w:rsid w:val="0008783D"/>
    <w:rsid w:val="00087D16"/>
    <w:rsid w:val="00087FC7"/>
    <w:rsid w:val="0009064B"/>
    <w:rsid w:val="00090F26"/>
    <w:rsid w:val="00091647"/>
    <w:rsid w:val="000916A8"/>
    <w:rsid w:val="00091924"/>
    <w:rsid w:val="000921A9"/>
    <w:rsid w:val="00092431"/>
    <w:rsid w:val="000924FA"/>
    <w:rsid w:val="00092504"/>
    <w:rsid w:val="00092B30"/>
    <w:rsid w:val="00092DF2"/>
    <w:rsid w:val="000934B3"/>
    <w:rsid w:val="00094150"/>
    <w:rsid w:val="0009452E"/>
    <w:rsid w:val="0009493E"/>
    <w:rsid w:val="00095400"/>
    <w:rsid w:val="00096C10"/>
    <w:rsid w:val="00096C75"/>
    <w:rsid w:val="00097028"/>
    <w:rsid w:val="000970CC"/>
    <w:rsid w:val="00097376"/>
    <w:rsid w:val="000976BA"/>
    <w:rsid w:val="00097B2D"/>
    <w:rsid w:val="00097C37"/>
    <w:rsid w:val="00097CAC"/>
    <w:rsid w:val="00097D27"/>
    <w:rsid w:val="000A0598"/>
    <w:rsid w:val="000A05AF"/>
    <w:rsid w:val="000A0900"/>
    <w:rsid w:val="000A11E6"/>
    <w:rsid w:val="000A12AF"/>
    <w:rsid w:val="000A244D"/>
    <w:rsid w:val="000A2D12"/>
    <w:rsid w:val="000A33FC"/>
    <w:rsid w:val="000A39A0"/>
    <w:rsid w:val="000A3BEF"/>
    <w:rsid w:val="000A3CA4"/>
    <w:rsid w:val="000A3FD0"/>
    <w:rsid w:val="000A40DE"/>
    <w:rsid w:val="000A4156"/>
    <w:rsid w:val="000A4605"/>
    <w:rsid w:val="000A4835"/>
    <w:rsid w:val="000A4932"/>
    <w:rsid w:val="000A57B5"/>
    <w:rsid w:val="000A5CA3"/>
    <w:rsid w:val="000A5E9E"/>
    <w:rsid w:val="000A5F94"/>
    <w:rsid w:val="000A62C3"/>
    <w:rsid w:val="000A7111"/>
    <w:rsid w:val="000A763A"/>
    <w:rsid w:val="000A789C"/>
    <w:rsid w:val="000A7DEE"/>
    <w:rsid w:val="000A7ECA"/>
    <w:rsid w:val="000B01F5"/>
    <w:rsid w:val="000B0790"/>
    <w:rsid w:val="000B0801"/>
    <w:rsid w:val="000B14B5"/>
    <w:rsid w:val="000B15DE"/>
    <w:rsid w:val="000B1B4E"/>
    <w:rsid w:val="000B1F40"/>
    <w:rsid w:val="000B1F73"/>
    <w:rsid w:val="000B2F0F"/>
    <w:rsid w:val="000B31A4"/>
    <w:rsid w:val="000B3847"/>
    <w:rsid w:val="000B3C7E"/>
    <w:rsid w:val="000B4177"/>
    <w:rsid w:val="000B43C3"/>
    <w:rsid w:val="000B4BBD"/>
    <w:rsid w:val="000B4C13"/>
    <w:rsid w:val="000B4F4D"/>
    <w:rsid w:val="000B5407"/>
    <w:rsid w:val="000B554B"/>
    <w:rsid w:val="000B55FA"/>
    <w:rsid w:val="000B563D"/>
    <w:rsid w:val="000B5774"/>
    <w:rsid w:val="000B5D9F"/>
    <w:rsid w:val="000B660A"/>
    <w:rsid w:val="000B6829"/>
    <w:rsid w:val="000B6A5A"/>
    <w:rsid w:val="000B6AA3"/>
    <w:rsid w:val="000B6CDE"/>
    <w:rsid w:val="000B7758"/>
    <w:rsid w:val="000B78E0"/>
    <w:rsid w:val="000B7AD8"/>
    <w:rsid w:val="000B7D7C"/>
    <w:rsid w:val="000B7FBB"/>
    <w:rsid w:val="000C00D8"/>
    <w:rsid w:val="000C0D98"/>
    <w:rsid w:val="000C1469"/>
    <w:rsid w:val="000C1617"/>
    <w:rsid w:val="000C1C21"/>
    <w:rsid w:val="000C2E1C"/>
    <w:rsid w:val="000C30C7"/>
    <w:rsid w:val="000C311B"/>
    <w:rsid w:val="000C373A"/>
    <w:rsid w:val="000C391A"/>
    <w:rsid w:val="000C3D3B"/>
    <w:rsid w:val="000C462F"/>
    <w:rsid w:val="000C46BE"/>
    <w:rsid w:val="000C4F90"/>
    <w:rsid w:val="000C50B7"/>
    <w:rsid w:val="000C5F0A"/>
    <w:rsid w:val="000C6860"/>
    <w:rsid w:val="000C690B"/>
    <w:rsid w:val="000C6D1E"/>
    <w:rsid w:val="000C6EE7"/>
    <w:rsid w:val="000C6FF1"/>
    <w:rsid w:val="000C71BB"/>
    <w:rsid w:val="000C7333"/>
    <w:rsid w:val="000C7FD2"/>
    <w:rsid w:val="000D125A"/>
    <w:rsid w:val="000D16F1"/>
    <w:rsid w:val="000D1B13"/>
    <w:rsid w:val="000D1B8A"/>
    <w:rsid w:val="000D1CEB"/>
    <w:rsid w:val="000D1D68"/>
    <w:rsid w:val="000D246D"/>
    <w:rsid w:val="000D26DC"/>
    <w:rsid w:val="000D2EA8"/>
    <w:rsid w:val="000D2F45"/>
    <w:rsid w:val="000D30DE"/>
    <w:rsid w:val="000D36FC"/>
    <w:rsid w:val="000D3E66"/>
    <w:rsid w:val="000D41B1"/>
    <w:rsid w:val="000D42E1"/>
    <w:rsid w:val="000D4550"/>
    <w:rsid w:val="000D48BA"/>
    <w:rsid w:val="000D49E8"/>
    <w:rsid w:val="000D51B4"/>
    <w:rsid w:val="000D5564"/>
    <w:rsid w:val="000D568C"/>
    <w:rsid w:val="000D5F96"/>
    <w:rsid w:val="000D6EF5"/>
    <w:rsid w:val="000D71FA"/>
    <w:rsid w:val="000D7265"/>
    <w:rsid w:val="000D772D"/>
    <w:rsid w:val="000E061B"/>
    <w:rsid w:val="000E12C9"/>
    <w:rsid w:val="000E1389"/>
    <w:rsid w:val="000E141B"/>
    <w:rsid w:val="000E153E"/>
    <w:rsid w:val="000E1610"/>
    <w:rsid w:val="000E1A19"/>
    <w:rsid w:val="000E1D1C"/>
    <w:rsid w:val="000E1FDE"/>
    <w:rsid w:val="000E2CA0"/>
    <w:rsid w:val="000E3289"/>
    <w:rsid w:val="000E34B4"/>
    <w:rsid w:val="000E3F46"/>
    <w:rsid w:val="000E4A03"/>
    <w:rsid w:val="000E4DFA"/>
    <w:rsid w:val="000E52DF"/>
    <w:rsid w:val="000E54FC"/>
    <w:rsid w:val="000E5700"/>
    <w:rsid w:val="000E574A"/>
    <w:rsid w:val="000E5796"/>
    <w:rsid w:val="000E5CBD"/>
    <w:rsid w:val="000E5CF5"/>
    <w:rsid w:val="000E6546"/>
    <w:rsid w:val="000E669F"/>
    <w:rsid w:val="000E671A"/>
    <w:rsid w:val="000E6800"/>
    <w:rsid w:val="000E6B11"/>
    <w:rsid w:val="000E7755"/>
    <w:rsid w:val="000E77EC"/>
    <w:rsid w:val="000E78B8"/>
    <w:rsid w:val="000E7B2B"/>
    <w:rsid w:val="000E7B90"/>
    <w:rsid w:val="000E7EB5"/>
    <w:rsid w:val="000F05C9"/>
    <w:rsid w:val="000F06C6"/>
    <w:rsid w:val="000F0766"/>
    <w:rsid w:val="000F0D43"/>
    <w:rsid w:val="000F0E6C"/>
    <w:rsid w:val="000F1E8F"/>
    <w:rsid w:val="000F1F0D"/>
    <w:rsid w:val="000F22E0"/>
    <w:rsid w:val="000F239E"/>
    <w:rsid w:val="000F25BA"/>
    <w:rsid w:val="000F26EE"/>
    <w:rsid w:val="000F2BA5"/>
    <w:rsid w:val="000F2DBB"/>
    <w:rsid w:val="000F348B"/>
    <w:rsid w:val="000F348F"/>
    <w:rsid w:val="000F3532"/>
    <w:rsid w:val="000F3BA6"/>
    <w:rsid w:val="000F4248"/>
    <w:rsid w:val="000F4EDD"/>
    <w:rsid w:val="000F55B6"/>
    <w:rsid w:val="000F5644"/>
    <w:rsid w:val="000F600D"/>
    <w:rsid w:val="000F6D14"/>
    <w:rsid w:val="000F7138"/>
    <w:rsid w:val="000F71C3"/>
    <w:rsid w:val="000F7A8D"/>
    <w:rsid w:val="00100A89"/>
    <w:rsid w:val="00100B29"/>
    <w:rsid w:val="00100F1E"/>
    <w:rsid w:val="00100F3E"/>
    <w:rsid w:val="001014A5"/>
    <w:rsid w:val="0010165C"/>
    <w:rsid w:val="00101786"/>
    <w:rsid w:val="00101A35"/>
    <w:rsid w:val="00101ACB"/>
    <w:rsid w:val="00101B15"/>
    <w:rsid w:val="00101C0B"/>
    <w:rsid w:val="00101EA1"/>
    <w:rsid w:val="00102081"/>
    <w:rsid w:val="001022DE"/>
    <w:rsid w:val="0010246A"/>
    <w:rsid w:val="001027CA"/>
    <w:rsid w:val="00102C35"/>
    <w:rsid w:val="00102D67"/>
    <w:rsid w:val="00102E65"/>
    <w:rsid w:val="001035AD"/>
    <w:rsid w:val="001039E6"/>
    <w:rsid w:val="00103C03"/>
    <w:rsid w:val="00103C5A"/>
    <w:rsid w:val="001041E1"/>
    <w:rsid w:val="001044B1"/>
    <w:rsid w:val="00104885"/>
    <w:rsid w:val="00104DE9"/>
    <w:rsid w:val="00105198"/>
    <w:rsid w:val="00105768"/>
    <w:rsid w:val="001058A4"/>
    <w:rsid w:val="00105B1C"/>
    <w:rsid w:val="00105C63"/>
    <w:rsid w:val="001067D3"/>
    <w:rsid w:val="001069D2"/>
    <w:rsid w:val="00106C9F"/>
    <w:rsid w:val="00106CC4"/>
    <w:rsid w:val="00107426"/>
    <w:rsid w:val="0010783F"/>
    <w:rsid w:val="001100FD"/>
    <w:rsid w:val="00110554"/>
    <w:rsid w:val="00110620"/>
    <w:rsid w:val="00110674"/>
    <w:rsid w:val="001108C0"/>
    <w:rsid w:val="001109FA"/>
    <w:rsid w:val="00110F5E"/>
    <w:rsid w:val="0011168E"/>
    <w:rsid w:val="00111A76"/>
    <w:rsid w:val="00112447"/>
    <w:rsid w:val="001124EA"/>
    <w:rsid w:val="00112560"/>
    <w:rsid w:val="0011260A"/>
    <w:rsid w:val="001126A7"/>
    <w:rsid w:val="001126F6"/>
    <w:rsid w:val="0011284D"/>
    <w:rsid w:val="00112903"/>
    <w:rsid w:val="00113511"/>
    <w:rsid w:val="00113FA2"/>
    <w:rsid w:val="00113FC0"/>
    <w:rsid w:val="00114197"/>
    <w:rsid w:val="0011424C"/>
    <w:rsid w:val="0011435A"/>
    <w:rsid w:val="00114486"/>
    <w:rsid w:val="0011456C"/>
    <w:rsid w:val="00114D33"/>
    <w:rsid w:val="00114F44"/>
    <w:rsid w:val="00115072"/>
    <w:rsid w:val="001152C0"/>
    <w:rsid w:val="001154C7"/>
    <w:rsid w:val="0011558A"/>
    <w:rsid w:val="00115840"/>
    <w:rsid w:val="00115B5F"/>
    <w:rsid w:val="001167C3"/>
    <w:rsid w:val="00116B4D"/>
    <w:rsid w:val="00116CB4"/>
    <w:rsid w:val="00116EE7"/>
    <w:rsid w:val="001176E9"/>
    <w:rsid w:val="00117909"/>
    <w:rsid w:val="00117C96"/>
    <w:rsid w:val="00117E2B"/>
    <w:rsid w:val="00120171"/>
    <w:rsid w:val="001202FF"/>
    <w:rsid w:val="00120964"/>
    <w:rsid w:val="00120C2D"/>
    <w:rsid w:val="00121335"/>
    <w:rsid w:val="00121857"/>
    <w:rsid w:val="0012193D"/>
    <w:rsid w:val="00121CCA"/>
    <w:rsid w:val="001222F2"/>
    <w:rsid w:val="00122455"/>
    <w:rsid w:val="00122D9F"/>
    <w:rsid w:val="00122F77"/>
    <w:rsid w:val="00122FA5"/>
    <w:rsid w:val="00123830"/>
    <w:rsid w:val="00123932"/>
    <w:rsid w:val="0012402B"/>
    <w:rsid w:val="0012451B"/>
    <w:rsid w:val="0012465A"/>
    <w:rsid w:val="0012466C"/>
    <w:rsid w:val="001246EC"/>
    <w:rsid w:val="0012474B"/>
    <w:rsid w:val="001248E3"/>
    <w:rsid w:val="001249DD"/>
    <w:rsid w:val="00124DCF"/>
    <w:rsid w:val="0012536C"/>
    <w:rsid w:val="00126692"/>
    <w:rsid w:val="001266BE"/>
    <w:rsid w:val="001267F6"/>
    <w:rsid w:val="001268E2"/>
    <w:rsid w:val="00126BBA"/>
    <w:rsid w:val="00126FA8"/>
    <w:rsid w:val="00127429"/>
    <w:rsid w:val="0012768E"/>
    <w:rsid w:val="001303A6"/>
    <w:rsid w:val="00130A68"/>
    <w:rsid w:val="00131BCB"/>
    <w:rsid w:val="00131C0C"/>
    <w:rsid w:val="00131ED4"/>
    <w:rsid w:val="00132008"/>
    <w:rsid w:val="001332AA"/>
    <w:rsid w:val="00133908"/>
    <w:rsid w:val="00134016"/>
    <w:rsid w:val="001347C2"/>
    <w:rsid w:val="001349A8"/>
    <w:rsid w:val="00134BF2"/>
    <w:rsid w:val="00135115"/>
    <w:rsid w:val="00135A62"/>
    <w:rsid w:val="00135B01"/>
    <w:rsid w:val="00135D3B"/>
    <w:rsid w:val="00136305"/>
    <w:rsid w:val="00136679"/>
    <w:rsid w:val="001368E5"/>
    <w:rsid w:val="00136AE3"/>
    <w:rsid w:val="00136F91"/>
    <w:rsid w:val="001373E5"/>
    <w:rsid w:val="00137CCB"/>
    <w:rsid w:val="00137DB3"/>
    <w:rsid w:val="00137F9D"/>
    <w:rsid w:val="001400F7"/>
    <w:rsid w:val="00140169"/>
    <w:rsid w:val="001406F3"/>
    <w:rsid w:val="00140804"/>
    <w:rsid w:val="001409B5"/>
    <w:rsid w:val="00140F0F"/>
    <w:rsid w:val="00140F59"/>
    <w:rsid w:val="00140FDE"/>
    <w:rsid w:val="0014152B"/>
    <w:rsid w:val="00141641"/>
    <w:rsid w:val="00141772"/>
    <w:rsid w:val="0014191E"/>
    <w:rsid w:val="00141A1F"/>
    <w:rsid w:val="00142EEE"/>
    <w:rsid w:val="00143837"/>
    <w:rsid w:val="00143867"/>
    <w:rsid w:val="00143A18"/>
    <w:rsid w:val="00143BCA"/>
    <w:rsid w:val="00143CA4"/>
    <w:rsid w:val="0014411B"/>
    <w:rsid w:val="00144854"/>
    <w:rsid w:val="001450B3"/>
    <w:rsid w:val="0014529E"/>
    <w:rsid w:val="001452C6"/>
    <w:rsid w:val="00145630"/>
    <w:rsid w:val="00145BF5"/>
    <w:rsid w:val="0014625A"/>
    <w:rsid w:val="00146386"/>
    <w:rsid w:val="0014645E"/>
    <w:rsid w:val="001466F8"/>
    <w:rsid w:val="0014695D"/>
    <w:rsid w:val="00146A2C"/>
    <w:rsid w:val="00146F84"/>
    <w:rsid w:val="00147104"/>
    <w:rsid w:val="001471FB"/>
    <w:rsid w:val="00147492"/>
    <w:rsid w:val="0014789C"/>
    <w:rsid w:val="00147B88"/>
    <w:rsid w:val="0015027B"/>
    <w:rsid w:val="00150354"/>
    <w:rsid w:val="00150451"/>
    <w:rsid w:val="001504B3"/>
    <w:rsid w:val="00150DB3"/>
    <w:rsid w:val="0015112F"/>
    <w:rsid w:val="00151422"/>
    <w:rsid w:val="00151910"/>
    <w:rsid w:val="00151FE5"/>
    <w:rsid w:val="0015229B"/>
    <w:rsid w:val="0015237F"/>
    <w:rsid w:val="00152B86"/>
    <w:rsid w:val="00152CEB"/>
    <w:rsid w:val="00152E14"/>
    <w:rsid w:val="00152E87"/>
    <w:rsid w:val="001532A3"/>
    <w:rsid w:val="001533D2"/>
    <w:rsid w:val="00153D27"/>
    <w:rsid w:val="0015406F"/>
    <w:rsid w:val="0015417D"/>
    <w:rsid w:val="0015469A"/>
    <w:rsid w:val="0015487E"/>
    <w:rsid w:val="001548F5"/>
    <w:rsid w:val="0015539A"/>
    <w:rsid w:val="00155D23"/>
    <w:rsid w:val="00156007"/>
    <w:rsid w:val="001561D3"/>
    <w:rsid w:val="001576C9"/>
    <w:rsid w:val="001579E3"/>
    <w:rsid w:val="00157C4D"/>
    <w:rsid w:val="00157E88"/>
    <w:rsid w:val="001608A4"/>
    <w:rsid w:val="00160E60"/>
    <w:rsid w:val="00160F0F"/>
    <w:rsid w:val="0016128C"/>
    <w:rsid w:val="00161564"/>
    <w:rsid w:val="001619F4"/>
    <w:rsid w:val="00161B18"/>
    <w:rsid w:val="001622BE"/>
    <w:rsid w:val="0016232B"/>
    <w:rsid w:val="00162470"/>
    <w:rsid w:val="00162A33"/>
    <w:rsid w:val="00162EB5"/>
    <w:rsid w:val="00163011"/>
    <w:rsid w:val="00163023"/>
    <w:rsid w:val="0016312D"/>
    <w:rsid w:val="00163B4A"/>
    <w:rsid w:val="00163DA8"/>
    <w:rsid w:val="00163EE3"/>
    <w:rsid w:val="0016436C"/>
    <w:rsid w:val="0016455D"/>
    <w:rsid w:val="0016479F"/>
    <w:rsid w:val="00164BD7"/>
    <w:rsid w:val="001654FB"/>
    <w:rsid w:val="001659AD"/>
    <w:rsid w:val="001659E0"/>
    <w:rsid w:val="00165D30"/>
    <w:rsid w:val="001663F7"/>
    <w:rsid w:val="0016676B"/>
    <w:rsid w:val="00166BB3"/>
    <w:rsid w:val="001677A3"/>
    <w:rsid w:val="00167959"/>
    <w:rsid w:val="00167CA6"/>
    <w:rsid w:val="00170231"/>
    <w:rsid w:val="0017049A"/>
    <w:rsid w:val="0017053E"/>
    <w:rsid w:val="00170590"/>
    <w:rsid w:val="00170B4D"/>
    <w:rsid w:val="00170CA3"/>
    <w:rsid w:val="00170CEA"/>
    <w:rsid w:val="00170E0A"/>
    <w:rsid w:val="001711F6"/>
    <w:rsid w:val="0017125C"/>
    <w:rsid w:val="00171357"/>
    <w:rsid w:val="0017137F"/>
    <w:rsid w:val="00171598"/>
    <w:rsid w:val="00171696"/>
    <w:rsid w:val="00171AAC"/>
    <w:rsid w:val="0017229E"/>
    <w:rsid w:val="001726B1"/>
    <w:rsid w:val="00172972"/>
    <w:rsid w:val="00173245"/>
    <w:rsid w:val="00173424"/>
    <w:rsid w:val="00173959"/>
    <w:rsid w:val="00174187"/>
    <w:rsid w:val="0017493A"/>
    <w:rsid w:val="0017493D"/>
    <w:rsid w:val="00174A64"/>
    <w:rsid w:val="00174E50"/>
    <w:rsid w:val="00175187"/>
    <w:rsid w:val="0017525D"/>
    <w:rsid w:val="001758E0"/>
    <w:rsid w:val="00175D2F"/>
    <w:rsid w:val="00175EBA"/>
    <w:rsid w:val="0017609E"/>
    <w:rsid w:val="00176706"/>
    <w:rsid w:val="001779AF"/>
    <w:rsid w:val="00177C2E"/>
    <w:rsid w:val="001803BF"/>
    <w:rsid w:val="001804EA"/>
    <w:rsid w:val="001809B2"/>
    <w:rsid w:val="001818AB"/>
    <w:rsid w:val="00181A55"/>
    <w:rsid w:val="00181BFD"/>
    <w:rsid w:val="00181E30"/>
    <w:rsid w:val="00181EA4"/>
    <w:rsid w:val="0018262C"/>
    <w:rsid w:val="00182654"/>
    <w:rsid w:val="0018292D"/>
    <w:rsid w:val="0018342D"/>
    <w:rsid w:val="001837A1"/>
    <w:rsid w:val="00183B55"/>
    <w:rsid w:val="00183D7A"/>
    <w:rsid w:val="001845EC"/>
    <w:rsid w:val="00184E6E"/>
    <w:rsid w:val="00185408"/>
    <w:rsid w:val="001854E6"/>
    <w:rsid w:val="00185BCF"/>
    <w:rsid w:val="0018621E"/>
    <w:rsid w:val="00186225"/>
    <w:rsid w:val="001862FD"/>
    <w:rsid w:val="001877D1"/>
    <w:rsid w:val="00187CE8"/>
    <w:rsid w:val="00190116"/>
    <w:rsid w:val="0019057F"/>
    <w:rsid w:val="00190802"/>
    <w:rsid w:val="00190A4F"/>
    <w:rsid w:val="0019169D"/>
    <w:rsid w:val="00191718"/>
    <w:rsid w:val="001919E1"/>
    <w:rsid w:val="00191E53"/>
    <w:rsid w:val="001925D3"/>
    <w:rsid w:val="00192B55"/>
    <w:rsid w:val="00192FCD"/>
    <w:rsid w:val="00192FFD"/>
    <w:rsid w:val="00193197"/>
    <w:rsid w:val="0019337C"/>
    <w:rsid w:val="00193943"/>
    <w:rsid w:val="00193993"/>
    <w:rsid w:val="00193AFC"/>
    <w:rsid w:val="00193E29"/>
    <w:rsid w:val="00193F90"/>
    <w:rsid w:val="001941C9"/>
    <w:rsid w:val="0019434F"/>
    <w:rsid w:val="00194F43"/>
    <w:rsid w:val="00195253"/>
    <w:rsid w:val="00195418"/>
    <w:rsid w:val="00195A87"/>
    <w:rsid w:val="00195E90"/>
    <w:rsid w:val="00195FFF"/>
    <w:rsid w:val="00196442"/>
    <w:rsid w:val="00196648"/>
    <w:rsid w:val="001967B3"/>
    <w:rsid w:val="0019683D"/>
    <w:rsid w:val="00196F81"/>
    <w:rsid w:val="001972A4"/>
    <w:rsid w:val="001978B5"/>
    <w:rsid w:val="001979B4"/>
    <w:rsid w:val="00197B6E"/>
    <w:rsid w:val="00197D4D"/>
    <w:rsid w:val="00197E87"/>
    <w:rsid w:val="001A0545"/>
    <w:rsid w:val="001A0816"/>
    <w:rsid w:val="001A0D35"/>
    <w:rsid w:val="001A0EF6"/>
    <w:rsid w:val="001A17E2"/>
    <w:rsid w:val="001A1812"/>
    <w:rsid w:val="001A1851"/>
    <w:rsid w:val="001A24E8"/>
    <w:rsid w:val="001A311E"/>
    <w:rsid w:val="001A3187"/>
    <w:rsid w:val="001A373B"/>
    <w:rsid w:val="001A379E"/>
    <w:rsid w:val="001A39A8"/>
    <w:rsid w:val="001A424D"/>
    <w:rsid w:val="001A4304"/>
    <w:rsid w:val="001A4CCB"/>
    <w:rsid w:val="001A52E4"/>
    <w:rsid w:val="001A5402"/>
    <w:rsid w:val="001A5975"/>
    <w:rsid w:val="001A5A9F"/>
    <w:rsid w:val="001A688B"/>
    <w:rsid w:val="001A6B71"/>
    <w:rsid w:val="001A6D7B"/>
    <w:rsid w:val="001A6D97"/>
    <w:rsid w:val="001A6DE8"/>
    <w:rsid w:val="001A6FED"/>
    <w:rsid w:val="001A72E2"/>
    <w:rsid w:val="001A78F5"/>
    <w:rsid w:val="001B07D4"/>
    <w:rsid w:val="001B0E24"/>
    <w:rsid w:val="001B140B"/>
    <w:rsid w:val="001B14A1"/>
    <w:rsid w:val="001B1D53"/>
    <w:rsid w:val="001B21AC"/>
    <w:rsid w:val="001B225B"/>
    <w:rsid w:val="001B25B8"/>
    <w:rsid w:val="001B261C"/>
    <w:rsid w:val="001B28F3"/>
    <w:rsid w:val="001B2A12"/>
    <w:rsid w:val="001B2D95"/>
    <w:rsid w:val="001B2EA6"/>
    <w:rsid w:val="001B3323"/>
    <w:rsid w:val="001B3592"/>
    <w:rsid w:val="001B36D9"/>
    <w:rsid w:val="001B37CD"/>
    <w:rsid w:val="001B3E5C"/>
    <w:rsid w:val="001B491D"/>
    <w:rsid w:val="001B4BDE"/>
    <w:rsid w:val="001B5B81"/>
    <w:rsid w:val="001B5DCA"/>
    <w:rsid w:val="001B6116"/>
    <w:rsid w:val="001B613D"/>
    <w:rsid w:val="001B61D2"/>
    <w:rsid w:val="001B640D"/>
    <w:rsid w:val="001B6A57"/>
    <w:rsid w:val="001B70A3"/>
    <w:rsid w:val="001B776A"/>
    <w:rsid w:val="001B7A9F"/>
    <w:rsid w:val="001B7BEE"/>
    <w:rsid w:val="001C00E5"/>
    <w:rsid w:val="001C031E"/>
    <w:rsid w:val="001C051A"/>
    <w:rsid w:val="001C09AF"/>
    <w:rsid w:val="001C10F1"/>
    <w:rsid w:val="001C149C"/>
    <w:rsid w:val="001C1C22"/>
    <w:rsid w:val="001C1C6E"/>
    <w:rsid w:val="001C2AD6"/>
    <w:rsid w:val="001C33E0"/>
    <w:rsid w:val="001C3B8F"/>
    <w:rsid w:val="001C42A9"/>
    <w:rsid w:val="001C4E5C"/>
    <w:rsid w:val="001C508A"/>
    <w:rsid w:val="001C5335"/>
    <w:rsid w:val="001C577B"/>
    <w:rsid w:val="001C5F92"/>
    <w:rsid w:val="001C5FCB"/>
    <w:rsid w:val="001C608D"/>
    <w:rsid w:val="001C60D8"/>
    <w:rsid w:val="001C62E7"/>
    <w:rsid w:val="001C6A12"/>
    <w:rsid w:val="001C6B13"/>
    <w:rsid w:val="001C6B27"/>
    <w:rsid w:val="001C7269"/>
    <w:rsid w:val="001C7B6F"/>
    <w:rsid w:val="001C7DEA"/>
    <w:rsid w:val="001D05BF"/>
    <w:rsid w:val="001D0761"/>
    <w:rsid w:val="001D093A"/>
    <w:rsid w:val="001D0B18"/>
    <w:rsid w:val="001D1EB0"/>
    <w:rsid w:val="001D2288"/>
    <w:rsid w:val="001D250D"/>
    <w:rsid w:val="001D25FF"/>
    <w:rsid w:val="001D2821"/>
    <w:rsid w:val="001D287A"/>
    <w:rsid w:val="001D2E88"/>
    <w:rsid w:val="001D3485"/>
    <w:rsid w:val="001D34AF"/>
    <w:rsid w:val="001D358B"/>
    <w:rsid w:val="001D35D2"/>
    <w:rsid w:val="001D3F80"/>
    <w:rsid w:val="001D43A2"/>
    <w:rsid w:val="001D48C6"/>
    <w:rsid w:val="001D49D2"/>
    <w:rsid w:val="001D50CB"/>
    <w:rsid w:val="001D5669"/>
    <w:rsid w:val="001D5A65"/>
    <w:rsid w:val="001D5A83"/>
    <w:rsid w:val="001D5D91"/>
    <w:rsid w:val="001D5F14"/>
    <w:rsid w:val="001D5F24"/>
    <w:rsid w:val="001D5FBC"/>
    <w:rsid w:val="001D62C2"/>
    <w:rsid w:val="001D6B25"/>
    <w:rsid w:val="001D6FB3"/>
    <w:rsid w:val="001D700D"/>
    <w:rsid w:val="001D729A"/>
    <w:rsid w:val="001D73D8"/>
    <w:rsid w:val="001D7918"/>
    <w:rsid w:val="001D7AC6"/>
    <w:rsid w:val="001D7C11"/>
    <w:rsid w:val="001D7D05"/>
    <w:rsid w:val="001E000F"/>
    <w:rsid w:val="001E0015"/>
    <w:rsid w:val="001E108B"/>
    <w:rsid w:val="001E1619"/>
    <w:rsid w:val="001E1699"/>
    <w:rsid w:val="001E2463"/>
    <w:rsid w:val="001E294A"/>
    <w:rsid w:val="001E3331"/>
    <w:rsid w:val="001E34A0"/>
    <w:rsid w:val="001E3556"/>
    <w:rsid w:val="001E3980"/>
    <w:rsid w:val="001E3B20"/>
    <w:rsid w:val="001E3B24"/>
    <w:rsid w:val="001E3BD7"/>
    <w:rsid w:val="001E44B5"/>
    <w:rsid w:val="001E495A"/>
    <w:rsid w:val="001E4B91"/>
    <w:rsid w:val="001E4CB1"/>
    <w:rsid w:val="001E515F"/>
    <w:rsid w:val="001E558A"/>
    <w:rsid w:val="001E5DAB"/>
    <w:rsid w:val="001E675E"/>
    <w:rsid w:val="001E6D61"/>
    <w:rsid w:val="001E6F3C"/>
    <w:rsid w:val="001E7B84"/>
    <w:rsid w:val="001E7DF0"/>
    <w:rsid w:val="001F0255"/>
    <w:rsid w:val="001F06EE"/>
    <w:rsid w:val="001F1083"/>
    <w:rsid w:val="001F1251"/>
    <w:rsid w:val="001F1774"/>
    <w:rsid w:val="001F1899"/>
    <w:rsid w:val="001F1A73"/>
    <w:rsid w:val="001F2CB3"/>
    <w:rsid w:val="001F2D66"/>
    <w:rsid w:val="001F2E12"/>
    <w:rsid w:val="001F30B5"/>
    <w:rsid w:val="001F3145"/>
    <w:rsid w:val="001F40A8"/>
    <w:rsid w:val="001F417C"/>
    <w:rsid w:val="001F426D"/>
    <w:rsid w:val="001F4378"/>
    <w:rsid w:val="001F46D3"/>
    <w:rsid w:val="001F4F39"/>
    <w:rsid w:val="001F5135"/>
    <w:rsid w:val="001F55C2"/>
    <w:rsid w:val="001F5A48"/>
    <w:rsid w:val="001F5A52"/>
    <w:rsid w:val="001F5B76"/>
    <w:rsid w:val="001F5BD9"/>
    <w:rsid w:val="001F621E"/>
    <w:rsid w:val="001F6888"/>
    <w:rsid w:val="001F6E9F"/>
    <w:rsid w:val="001F6F92"/>
    <w:rsid w:val="001F729E"/>
    <w:rsid w:val="001F76EC"/>
    <w:rsid w:val="001F778D"/>
    <w:rsid w:val="001F7912"/>
    <w:rsid w:val="001F7A0D"/>
    <w:rsid w:val="002001D4"/>
    <w:rsid w:val="0020041C"/>
    <w:rsid w:val="00200919"/>
    <w:rsid w:val="00200BD5"/>
    <w:rsid w:val="00200E2C"/>
    <w:rsid w:val="0020170A"/>
    <w:rsid w:val="0020196E"/>
    <w:rsid w:val="00201DF3"/>
    <w:rsid w:val="00201F7E"/>
    <w:rsid w:val="002022A4"/>
    <w:rsid w:val="00202995"/>
    <w:rsid w:val="00202E70"/>
    <w:rsid w:val="00202F6E"/>
    <w:rsid w:val="00203495"/>
    <w:rsid w:val="002034CF"/>
    <w:rsid w:val="00203DD5"/>
    <w:rsid w:val="00203E28"/>
    <w:rsid w:val="00203FA4"/>
    <w:rsid w:val="00203FBA"/>
    <w:rsid w:val="00204190"/>
    <w:rsid w:val="002042B9"/>
    <w:rsid w:val="00204580"/>
    <w:rsid w:val="002046F8"/>
    <w:rsid w:val="0020543A"/>
    <w:rsid w:val="002065AE"/>
    <w:rsid w:val="00206A7E"/>
    <w:rsid w:val="00206C60"/>
    <w:rsid w:val="00206DB9"/>
    <w:rsid w:val="00207522"/>
    <w:rsid w:val="00207687"/>
    <w:rsid w:val="00207D63"/>
    <w:rsid w:val="00210907"/>
    <w:rsid w:val="00210CC4"/>
    <w:rsid w:val="00211223"/>
    <w:rsid w:val="0021192A"/>
    <w:rsid w:val="00211C01"/>
    <w:rsid w:val="002120C0"/>
    <w:rsid w:val="00212158"/>
    <w:rsid w:val="0021243C"/>
    <w:rsid w:val="00212566"/>
    <w:rsid w:val="00212A84"/>
    <w:rsid w:val="0021361D"/>
    <w:rsid w:val="0021399D"/>
    <w:rsid w:val="0021462A"/>
    <w:rsid w:val="00214CC9"/>
    <w:rsid w:val="00214DCF"/>
    <w:rsid w:val="002154B4"/>
    <w:rsid w:val="0021563C"/>
    <w:rsid w:val="002159FF"/>
    <w:rsid w:val="00215BEB"/>
    <w:rsid w:val="00215EA9"/>
    <w:rsid w:val="00216CCC"/>
    <w:rsid w:val="00216FE7"/>
    <w:rsid w:val="0021768E"/>
    <w:rsid w:val="00217854"/>
    <w:rsid w:val="00217BCD"/>
    <w:rsid w:val="00220169"/>
    <w:rsid w:val="00220A9A"/>
    <w:rsid w:val="00220D32"/>
    <w:rsid w:val="00220E66"/>
    <w:rsid w:val="00220F94"/>
    <w:rsid w:val="00221500"/>
    <w:rsid w:val="00221618"/>
    <w:rsid w:val="00221D16"/>
    <w:rsid w:val="00221FD1"/>
    <w:rsid w:val="0022210D"/>
    <w:rsid w:val="00222430"/>
    <w:rsid w:val="002230FC"/>
    <w:rsid w:val="0022352E"/>
    <w:rsid w:val="002237DC"/>
    <w:rsid w:val="00223D98"/>
    <w:rsid w:val="00223FC5"/>
    <w:rsid w:val="00224725"/>
    <w:rsid w:val="00224967"/>
    <w:rsid w:val="002249F8"/>
    <w:rsid w:val="00224A60"/>
    <w:rsid w:val="00224C9B"/>
    <w:rsid w:val="002253A1"/>
    <w:rsid w:val="002254CE"/>
    <w:rsid w:val="0022594E"/>
    <w:rsid w:val="00225EFA"/>
    <w:rsid w:val="0022600D"/>
    <w:rsid w:val="00226355"/>
    <w:rsid w:val="00226C4B"/>
    <w:rsid w:val="00226F03"/>
    <w:rsid w:val="002271DC"/>
    <w:rsid w:val="00227613"/>
    <w:rsid w:val="002279B5"/>
    <w:rsid w:val="00227F8A"/>
    <w:rsid w:val="0023010D"/>
    <w:rsid w:val="002302FC"/>
    <w:rsid w:val="002309E1"/>
    <w:rsid w:val="00230BA4"/>
    <w:rsid w:val="00230DF2"/>
    <w:rsid w:val="0023104F"/>
    <w:rsid w:val="002314B1"/>
    <w:rsid w:val="002315C5"/>
    <w:rsid w:val="00231A83"/>
    <w:rsid w:val="00231D8D"/>
    <w:rsid w:val="00231E90"/>
    <w:rsid w:val="002329A8"/>
    <w:rsid w:val="00232B98"/>
    <w:rsid w:val="00232C62"/>
    <w:rsid w:val="00233147"/>
    <w:rsid w:val="00233474"/>
    <w:rsid w:val="00233A54"/>
    <w:rsid w:val="00233DA9"/>
    <w:rsid w:val="00233E94"/>
    <w:rsid w:val="00233FC2"/>
    <w:rsid w:val="0023405D"/>
    <w:rsid w:val="002340C7"/>
    <w:rsid w:val="0023476E"/>
    <w:rsid w:val="0023534C"/>
    <w:rsid w:val="0023542A"/>
    <w:rsid w:val="00235688"/>
    <w:rsid w:val="0023569F"/>
    <w:rsid w:val="0023585A"/>
    <w:rsid w:val="00235B52"/>
    <w:rsid w:val="00236833"/>
    <w:rsid w:val="002368BA"/>
    <w:rsid w:val="00236F15"/>
    <w:rsid w:val="00237443"/>
    <w:rsid w:val="0023764F"/>
    <w:rsid w:val="00237792"/>
    <w:rsid w:val="00240156"/>
    <w:rsid w:val="00240173"/>
    <w:rsid w:val="0024017D"/>
    <w:rsid w:val="002409A7"/>
    <w:rsid w:val="002409E1"/>
    <w:rsid w:val="00240F8A"/>
    <w:rsid w:val="0024199E"/>
    <w:rsid w:val="00242695"/>
    <w:rsid w:val="00242A14"/>
    <w:rsid w:val="00243017"/>
    <w:rsid w:val="0024346E"/>
    <w:rsid w:val="002434F5"/>
    <w:rsid w:val="00243977"/>
    <w:rsid w:val="002441C9"/>
    <w:rsid w:val="002449B1"/>
    <w:rsid w:val="00244B73"/>
    <w:rsid w:val="00244DF6"/>
    <w:rsid w:val="00244F5C"/>
    <w:rsid w:val="00244F62"/>
    <w:rsid w:val="00245050"/>
    <w:rsid w:val="002450C6"/>
    <w:rsid w:val="00245174"/>
    <w:rsid w:val="00245C96"/>
    <w:rsid w:val="00245D8C"/>
    <w:rsid w:val="002460CB"/>
    <w:rsid w:val="00246616"/>
    <w:rsid w:val="00246A02"/>
    <w:rsid w:val="00246F43"/>
    <w:rsid w:val="00247A39"/>
    <w:rsid w:val="00247D44"/>
    <w:rsid w:val="00247EC8"/>
    <w:rsid w:val="0025095D"/>
    <w:rsid w:val="00250CD9"/>
    <w:rsid w:val="00250F1F"/>
    <w:rsid w:val="00250F90"/>
    <w:rsid w:val="002515F4"/>
    <w:rsid w:val="00251792"/>
    <w:rsid w:val="00251E1A"/>
    <w:rsid w:val="00252028"/>
    <w:rsid w:val="0025207E"/>
    <w:rsid w:val="00252174"/>
    <w:rsid w:val="002522DA"/>
    <w:rsid w:val="002533EE"/>
    <w:rsid w:val="002537E9"/>
    <w:rsid w:val="00253F47"/>
    <w:rsid w:val="00254233"/>
    <w:rsid w:val="00254606"/>
    <w:rsid w:val="0025472C"/>
    <w:rsid w:val="002548B7"/>
    <w:rsid w:val="00254967"/>
    <w:rsid w:val="00255CE6"/>
    <w:rsid w:val="002562A6"/>
    <w:rsid w:val="0025651A"/>
    <w:rsid w:val="00256A6B"/>
    <w:rsid w:val="00257462"/>
    <w:rsid w:val="002579A4"/>
    <w:rsid w:val="00257F01"/>
    <w:rsid w:val="00257FB7"/>
    <w:rsid w:val="002604DD"/>
    <w:rsid w:val="00260E5A"/>
    <w:rsid w:val="00260F3A"/>
    <w:rsid w:val="00261032"/>
    <w:rsid w:val="002615A5"/>
    <w:rsid w:val="0026191D"/>
    <w:rsid w:val="00261C19"/>
    <w:rsid w:val="00261C84"/>
    <w:rsid w:val="00261D35"/>
    <w:rsid w:val="00262402"/>
    <w:rsid w:val="0026248E"/>
    <w:rsid w:val="0026258F"/>
    <w:rsid w:val="002627FB"/>
    <w:rsid w:val="00262850"/>
    <w:rsid w:val="00262D09"/>
    <w:rsid w:val="00263186"/>
    <w:rsid w:val="00263854"/>
    <w:rsid w:val="00263892"/>
    <w:rsid w:val="00263C1E"/>
    <w:rsid w:val="00263D12"/>
    <w:rsid w:val="00264717"/>
    <w:rsid w:val="002647AF"/>
    <w:rsid w:val="002651FA"/>
    <w:rsid w:val="0026536E"/>
    <w:rsid w:val="0026589C"/>
    <w:rsid w:val="00265C76"/>
    <w:rsid w:val="00265DC4"/>
    <w:rsid w:val="00265F82"/>
    <w:rsid w:val="00266417"/>
    <w:rsid w:val="002669FD"/>
    <w:rsid w:val="00266B60"/>
    <w:rsid w:val="00266B9E"/>
    <w:rsid w:val="00266C9B"/>
    <w:rsid w:val="00266E36"/>
    <w:rsid w:val="002670BE"/>
    <w:rsid w:val="00267109"/>
    <w:rsid w:val="002676A3"/>
    <w:rsid w:val="002677E9"/>
    <w:rsid w:val="00267C44"/>
    <w:rsid w:val="00267E79"/>
    <w:rsid w:val="00270396"/>
    <w:rsid w:val="0027046D"/>
    <w:rsid w:val="00270D10"/>
    <w:rsid w:val="00271372"/>
    <w:rsid w:val="002717C5"/>
    <w:rsid w:val="00271B61"/>
    <w:rsid w:val="00271CF5"/>
    <w:rsid w:val="00271F60"/>
    <w:rsid w:val="00272E7A"/>
    <w:rsid w:val="0027338B"/>
    <w:rsid w:val="002734CC"/>
    <w:rsid w:val="00273827"/>
    <w:rsid w:val="00273945"/>
    <w:rsid w:val="00273A4D"/>
    <w:rsid w:val="00274812"/>
    <w:rsid w:val="00274EF1"/>
    <w:rsid w:val="002751DE"/>
    <w:rsid w:val="002756C1"/>
    <w:rsid w:val="00275F6F"/>
    <w:rsid w:val="0027601D"/>
    <w:rsid w:val="002766DB"/>
    <w:rsid w:val="002769B3"/>
    <w:rsid w:val="00276F59"/>
    <w:rsid w:val="002770FB"/>
    <w:rsid w:val="00277BF0"/>
    <w:rsid w:val="0028057A"/>
    <w:rsid w:val="00280B37"/>
    <w:rsid w:val="00280F0F"/>
    <w:rsid w:val="00280F75"/>
    <w:rsid w:val="00280FAA"/>
    <w:rsid w:val="002814E2"/>
    <w:rsid w:val="00281709"/>
    <w:rsid w:val="00281A68"/>
    <w:rsid w:val="00282378"/>
    <w:rsid w:val="00282C08"/>
    <w:rsid w:val="00282C63"/>
    <w:rsid w:val="00282D5C"/>
    <w:rsid w:val="002830AC"/>
    <w:rsid w:val="00283BCA"/>
    <w:rsid w:val="00283E4C"/>
    <w:rsid w:val="0028409F"/>
    <w:rsid w:val="0028434A"/>
    <w:rsid w:val="002844CA"/>
    <w:rsid w:val="0028479A"/>
    <w:rsid w:val="002847BC"/>
    <w:rsid w:val="002847C9"/>
    <w:rsid w:val="00284C3C"/>
    <w:rsid w:val="00285E53"/>
    <w:rsid w:val="002860E4"/>
    <w:rsid w:val="002862AB"/>
    <w:rsid w:val="002863D8"/>
    <w:rsid w:val="00286B17"/>
    <w:rsid w:val="00286C98"/>
    <w:rsid w:val="00286E2E"/>
    <w:rsid w:val="00286EB8"/>
    <w:rsid w:val="002872D2"/>
    <w:rsid w:val="002878E0"/>
    <w:rsid w:val="002901C7"/>
    <w:rsid w:val="002901CA"/>
    <w:rsid w:val="002901E7"/>
    <w:rsid w:val="0029069A"/>
    <w:rsid w:val="00290B5F"/>
    <w:rsid w:val="00290BDC"/>
    <w:rsid w:val="00291724"/>
    <w:rsid w:val="002917BE"/>
    <w:rsid w:val="00291853"/>
    <w:rsid w:val="00291F5F"/>
    <w:rsid w:val="002923FB"/>
    <w:rsid w:val="00292433"/>
    <w:rsid w:val="00292BB2"/>
    <w:rsid w:val="00292E17"/>
    <w:rsid w:val="00292FDB"/>
    <w:rsid w:val="0029304E"/>
    <w:rsid w:val="0029323A"/>
    <w:rsid w:val="002932BD"/>
    <w:rsid w:val="002933B2"/>
    <w:rsid w:val="00293547"/>
    <w:rsid w:val="0029451B"/>
    <w:rsid w:val="00294DC2"/>
    <w:rsid w:val="00294FD3"/>
    <w:rsid w:val="0029629C"/>
    <w:rsid w:val="0029659D"/>
    <w:rsid w:val="00296626"/>
    <w:rsid w:val="00296AAA"/>
    <w:rsid w:val="00296ADF"/>
    <w:rsid w:val="00296CE8"/>
    <w:rsid w:val="0029712E"/>
    <w:rsid w:val="00297227"/>
    <w:rsid w:val="00297B10"/>
    <w:rsid w:val="002A068F"/>
    <w:rsid w:val="002A1276"/>
    <w:rsid w:val="002A199C"/>
    <w:rsid w:val="002A1BEF"/>
    <w:rsid w:val="002A1E98"/>
    <w:rsid w:val="002A23C7"/>
    <w:rsid w:val="002A2494"/>
    <w:rsid w:val="002A251C"/>
    <w:rsid w:val="002A2A3D"/>
    <w:rsid w:val="002A3855"/>
    <w:rsid w:val="002A3A8F"/>
    <w:rsid w:val="002A4754"/>
    <w:rsid w:val="002A51E9"/>
    <w:rsid w:val="002A5278"/>
    <w:rsid w:val="002A585C"/>
    <w:rsid w:val="002A5977"/>
    <w:rsid w:val="002A5D3A"/>
    <w:rsid w:val="002A64EF"/>
    <w:rsid w:val="002A6680"/>
    <w:rsid w:val="002A67D8"/>
    <w:rsid w:val="002A766B"/>
    <w:rsid w:val="002A77BD"/>
    <w:rsid w:val="002A782C"/>
    <w:rsid w:val="002A7A63"/>
    <w:rsid w:val="002A7C93"/>
    <w:rsid w:val="002A7CA2"/>
    <w:rsid w:val="002B00C5"/>
    <w:rsid w:val="002B01A9"/>
    <w:rsid w:val="002B08EB"/>
    <w:rsid w:val="002B0FEE"/>
    <w:rsid w:val="002B125C"/>
    <w:rsid w:val="002B1AE2"/>
    <w:rsid w:val="002B1CF6"/>
    <w:rsid w:val="002B2392"/>
    <w:rsid w:val="002B24FB"/>
    <w:rsid w:val="002B27E5"/>
    <w:rsid w:val="002B2EF0"/>
    <w:rsid w:val="002B303D"/>
    <w:rsid w:val="002B3161"/>
    <w:rsid w:val="002B3187"/>
    <w:rsid w:val="002B3299"/>
    <w:rsid w:val="002B371E"/>
    <w:rsid w:val="002B385E"/>
    <w:rsid w:val="002B39D7"/>
    <w:rsid w:val="002B3D85"/>
    <w:rsid w:val="002B418D"/>
    <w:rsid w:val="002B4330"/>
    <w:rsid w:val="002B44DA"/>
    <w:rsid w:val="002B4893"/>
    <w:rsid w:val="002B48AB"/>
    <w:rsid w:val="002B54BD"/>
    <w:rsid w:val="002B5776"/>
    <w:rsid w:val="002B5A24"/>
    <w:rsid w:val="002B61E0"/>
    <w:rsid w:val="002B7330"/>
    <w:rsid w:val="002B75AA"/>
    <w:rsid w:val="002B7DD3"/>
    <w:rsid w:val="002C050C"/>
    <w:rsid w:val="002C0901"/>
    <w:rsid w:val="002C0A28"/>
    <w:rsid w:val="002C0AA1"/>
    <w:rsid w:val="002C11D2"/>
    <w:rsid w:val="002C134D"/>
    <w:rsid w:val="002C14BD"/>
    <w:rsid w:val="002C161E"/>
    <w:rsid w:val="002C1A79"/>
    <w:rsid w:val="002C1B82"/>
    <w:rsid w:val="002C1DA0"/>
    <w:rsid w:val="002C2DEC"/>
    <w:rsid w:val="002C2EB6"/>
    <w:rsid w:val="002C2EEB"/>
    <w:rsid w:val="002C307F"/>
    <w:rsid w:val="002C30E8"/>
    <w:rsid w:val="002C3419"/>
    <w:rsid w:val="002C35A0"/>
    <w:rsid w:val="002C39FA"/>
    <w:rsid w:val="002C42AC"/>
    <w:rsid w:val="002C43F7"/>
    <w:rsid w:val="002C4C80"/>
    <w:rsid w:val="002C505F"/>
    <w:rsid w:val="002C50BF"/>
    <w:rsid w:val="002C557F"/>
    <w:rsid w:val="002C5867"/>
    <w:rsid w:val="002C5A1E"/>
    <w:rsid w:val="002C5DBC"/>
    <w:rsid w:val="002C5E3B"/>
    <w:rsid w:val="002C63F2"/>
    <w:rsid w:val="002C64A6"/>
    <w:rsid w:val="002C6A58"/>
    <w:rsid w:val="002C6F50"/>
    <w:rsid w:val="002C7159"/>
    <w:rsid w:val="002C71CF"/>
    <w:rsid w:val="002C734A"/>
    <w:rsid w:val="002C738C"/>
    <w:rsid w:val="002C748C"/>
    <w:rsid w:val="002C74CB"/>
    <w:rsid w:val="002C7662"/>
    <w:rsid w:val="002C7677"/>
    <w:rsid w:val="002C7706"/>
    <w:rsid w:val="002C7F12"/>
    <w:rsid w:val="002D018F"/>
    <w:rsid w:val="002D043E"/>
    <w:rsid w:val="002D0882"/>
    <w:rsid w:val="002D08D4"/>
    <w:rsid w:val="002D0B82"/>
    <w:rsid w:val="002D0E75"/>
    <w:rsid w:val="002D1263"/>
    <w:rsid w:val="002D1B68"/>
    <w:rsid w:val="002D1C77"/>
    <w:rsid w:val="002D2266"/>
    <w:rsid w:val="002D2611"/>
    <w:rsid w:val="002D26B6"/>
    <w:rsid w:val="002D2BE3"/>
    <w:rsid w:val="002D2C98"/>
    <w:rsid w:val="002D3961"/>
    <w:rsid w:val="002D4061"/>
    <w:rsid w:val="002D44D9"/>
    <w:rsid w:val="002D451B"/>
    <w:rsid w:val="002D475E"/>
    <w:rsid w:val="002D487D"/>
    <w:rsid w:val="002D4BA0"/>
    <w:rsid w:val="002D527D"/>
    <w:rsid w:val="002D57E3"/>
    <w:rsid w:val="002D604E"/>
    <w:rsid w:val="002D6709"/>
    <w:rsid w:val="002D6782"/>
    <w:rsid w:val="002D731A"/>
    <w:rsid w:val="002D7A5D"/>
    <w:rsid w:val="002D7E97"/>
    <w:rsid w:val="002E04F7"/>
    <w:rsid w:val="002E0850"/>
    <w:rsid w:val="002E0CFE"/>
    <w:rsid w:val="002E0E46"/>
    <w:rsid w:val="002E124D"/>
    <w:rsid w:val="002E19C1"/>
    <w:rsid w:val="002E1E4B"/>
    <w:rsid w:val="002E1EF9"/>
    <w:rsid w:val="002E21E3"/>
    <w:rsid w:val="002E23A9"/>
    <w:rsid w:val="002E2C85"/>
    <w:rsid w:val="002E2D5E"/>
    <w:rsid w:val="002E321F"/>
    <w:rsid w:val="002E3322"/>
    <w:rsid w:val="002E3592"/>
    <w:rsid w:val="002E3ABB"/>
    <w:rsid w:val="002E3AC5"/>
    <w:rsid w:val="002E4244"/>
    <w:rsid w:val="002E463F"/>
    <w:rsid w:val="002E50E1"/>
    <w:rsid w:val="002E532C"/>
    <w:rsid w:val="002E59EB"/>
    <w:rsid w:val="002E5D67"/>
    <w:rsid w:val="002E611D"/>
    <w:rsid w:val="002E66C9"/>
    <w:rsid w:val="002E6896"/>
    <w:rsid w:val="002E6CB5"/>
    <w:rsid w:val="002E6EAD"/>
    <w:rsid w:val="002E6F27"/>
    <w:rsid w:val="002E7303"/>
    <w:rsid w:val="002E78DE"/>
    <w:rsid w:val="002E7A15"/>
    <w:rsid w:val="002E7A8A"/>
    <w:rsid w:val="002E7D44"/>
    <w:rsid w:val="002F0362"/>
    <w:rsid w:val="002F0B87"/>
    <w:rsid w:val="002F0DCD"/>
    <w:rsid w:val="002F1DD5"/>
    <w:rsid w:val="002F1E9F"/>
    <w:rsid w:val="002F220B"/>
    <w:rsid w:val="002F2362"/>
    <w:rsid w:val="002F2501"/>
    <w:rsid w:val="002F2C80"/>
    <w:rsid w:val="002F2CF0"/>
    <w:rsid w:val="002F31E4"/>
    <w:rsid w:val="002F32CB"/>
    <w:rsid w:val="002F3A09"/>
    <w:rsid w:val="002F3A9B"/>
    <w:rsid w:val="002F48D4"/>
    <w:rsid w:val="002F4D98"/>
    <w:rsid w:val="002F531D"/>
    <w:rsid w:val="002F5C25"/>
    <w:rsid w:val="002F5CA4"/>
    <w:rsid w:val="002F6127"/>
    <w:rsid w:val="002F61B9"/>
    <w:rsid w:val="002F671D"/>
    <w:rsid w:val="002F69D4"/>
    <w:rsid w:val="002F6A5D"/>
    <w:rsid w:val="002F6B98"/>
    <w:rsid w:val="002F6E1A"/>
    <w:rsid w:val="002F706F"/>
    <w:rsid w:val="002F7435"/>
    <w:rsid w:val="002F74BF"/>
    <w:rsid w:val="002F78B7"/>
    <w:rsid w:val="002F793C"/>
    <w:rsid w:val="002F7B0B"/>
    <w:rsid w:val="0030018E"/>
    <w:rsid w:val="00300243"/>
    <w:rsid w:val="003004B5"/>
    <w:rsid w:val="0030068E"/>
    <w:rsid w:val="003007CB"/>
    <w:rsid w:val="00300DC0"/>
    <w:rsid w:val="00301884"/>
    <w:rsid w:val="00301FF2"/>
    <w:rsid w:val="00302120"/>
    <w:rsid w:val="003027C5"/>
    <w:rsid w:val="00302E56"/>
    <w:rsid w:val="00302EBC"/>
    <w:rsid w:val="00302F46"/>
    <w:rsid w:val="0030368A"/>
    <w:rsid w:val="003039C6"/>
    <w:rsid w:val="00303C59"/>
    <w:rsid w:val="00303CEC"/>
    <w:rsid w:val="00303E91"/>
    <w:rsid w:val="00304338"/>
    <w:rsid w:val="0030506E"/>
    <w:rsid w:val="003050BA"/>
    <w:rsid w:val="00305146"/>
    <w:rsid w:val="00305D93"/>
    <w:rsid w:val="0030608B"/>
    <w:rsid w:val="003060F8"/>
    <w:rsid w:val="0030614F"/>
    <w:rsid w:val="003061CA"/>
    <w:rsid w:val="0030676D"/>
    <w:rsid w:val="0030689D"/>
    <w:rsid w:val="00306A54"/>
    <w:rsid w:val="00306E2F"/>
    <w:rsid w:val="003072B6"/>
    <w:rsid w:val="00307CEB"/>
    <w:rsid w:val="003111FA"/>
    <w:rsid w:val="00311408"/>
    <w:rsid w:val="00311419"/>
    <w:rsid w:val="003114EB"/>
    <w:rsid w:val="0031159B"/>
    <w:rsid w:val="00311968"/>
    <w:rsid w:val="003120FC"/>
    <w:rsid w:val="00312698"/>
    <w:rsid w:val="00312FFB"/>
    <w:rsid w:val="0031356D"/>
    <w:rsid w:val="003139AB"/>
    <w:rsid w:val="00313D5E"/>
    <w:rsid w:val="00313FBD"/>
    <w:rsid w:val="00314489"/>
    <w:rsid w:val="00314AAE"/>
    <w:rsid w:val="00315012"/>
    <w:rsid w:val="0031505E"/>
    <w:rsid w:val="003154A8"/>
    <w:rsid w:val="00316C6B"/>
    <w:rsid w:val="00316D3C"/>
    <w:rsid w:val="003172BB"/>
    <w:rsid w:val="0031770D"/>
    <w:rsid w:val="003178FF"/>
    <w:rsid w:val="00317E77"/>
    <w:rsid w:val="00320319"/>
    <w:rsid w:val="003203A0"/>
    <w:rsid w:val="003203B0"/>
    <w:rsid w:val="003206FF"/>
    <w:rsid w:val="00320A43"/>
    <w:rsid w:val="003212B0"/>
    <w:rsid w:val="003212FA"/>
    <w:rsid w:val="003214F9"/>
    <w:rsid w:val="003216C6"/>
    <w:rsid w:val="00321A5F"/>
    <w:rsid w:val="00321E35"/>
    <w:rsid w:val="003222C1"/>
    <w:rsid w:val="0032295D"/>
    <w:rsid w:val="003229DC"/>
    <w:rsid w:val="00322C85"/>
    <w:rsid w:val="00322F8D"/>
    <w:rsid w:val="0032324B"/>
    <w:rsid w:val="0032350F"/>
    <w:rsid w:val="00323690"/>
    <w:rsid w:val="00323A04"/>
    <w:rsid w:val="00323DF7"/>
    <w:rsid w:val="00324312"/>
    <w:rsid w:val="00324812"/>
    <w:rsid w:val="00324997"/>
    <w:rsid w:val="00324B26"/>
    <w:rsid w:val="00324CFD"/>
    <w:rsid w:val="00325029"/>
    <w:rsid w:val="0032548C"/>
    <w:rsid w:val="00325E67"/>
    <w:rsid w:val="003260CC"/>
    <w:rsid w:val="00326299"/>
    <w:rsid w:val="003263E9"/>
    <w:rsid w:val="00326858"/>
    <w:rsid w:val="0032691C"/>
    <w:rsid w:val="00326B32"/>
    <w:rsid w:val="00327C74"/>
    <w:rsid w:val="00327D9B"/>
    <w:rsid w:val="00327E48"/>
    <w:rsid w:val="00330273"/>
    <w:rsid w:val="0033049E"/>
    <w:rsid w:val="003304A2"/>
    <w:rsid w:val="00330C43"/>
    <w:rsid w:val="00330DAD"/>
    <w:rsid w:val="00330E76"/>
    <w:rsid w:val="00331845"/>
    <w:rsid w:val="00331D90"/>
    <w:rsid w:val="00332799"/>
    <w:rsid w:val="00332D3C"/>
    <w:rsid w:val="003336B5"/>
    <w:rsid w:val="00333996"/>
    <w:rsid w:val="003339B3"/>
    <w:rsid w:val="00333DEC"/>
    <w:rsid w:val="003340F9"/>
    <w:rsid w:val="0033411C"/>
    <w:rsid w:val="0033419B"/>
    <w:rsid w:val="0033442D"/>
    <w:rsid w:val="00334C85"/>
    <w:rsid w:val="003350D5"/>
    <w:rsid w:val="003358F5"/>
    <w:rsid w:val="00335ACF"/>
    <w:rsid w:val="00335BD3"/>
    <w:rsid w:val="003362FB"/>
    <w:rsid w:val="00336A62"/>
    <w:rsid w:val="00336C8F"/>
    <w:rsid w:val="00336D45"/>
    <w:rsid w:val="00336EE0"/>
    <w:rsid w:val="00337FE3"/>
    <w:rsid w:val="003401E1"/>
    <w:rsid w:val="003406CB"/>
    <w:rsid w:val="003409CB"/>
    <w:rsid w:val="00340B3C"/>
    <w:rsid w:val="0034196B"/>
    <w:rsid w:val="00341999"/>
    <w:rsid w:val="00341FF4"/>
    <w:rsid w:val="003422AA"/>
    <w:rsid w:val="00342534"/>
    <w:rsid w:val="0034295B"/>
    <w:rsid w:val="00342CA8"/>
    <w:rsid w:val="003432C6"/>
    <w:rsid w:val="003438CA"/>
    <w:rsid w:val="00343A6E"/>
    <w:rsid w:val="00343AF5"/>
    <w:rsid w:val="00343BC3"/>
    <w:rsid w:val="0034431F"/>
    <w:rsid w:val="0034465B"/>
    <w:rsid w:val="00344B39"/>
    <w:rsid w:val="00344C90"/>
    <w:rsid w:val="00344CAD"/>
    <w:rsid w:val="00344D1F"/>
    <w:rsid w:val="00344D46"/>
    <w:rsid w:val="00344E16"/>
    <w:rsid w:val="003452A9"/>
    <w:rsid w:val="00345DCD"/>
    <w:rsid w:val="00345ECA"/>
    <w:rsid w:val="00345F10"/>
    <w:rsid w:val="0034617E"/>
    <w:rsid w:val="00346543"/>
    <w:rsid w:val="0034677A"/>
    <w:rsid w:val="00347A9B"/>
    <w:rsid w:val="00347CEC"/>
    <w:rsid w:val="00347E6E"/>
    <w:rsid w:val="00350369"/>
    <w:rsid w:val="00350992"/>
    <w:rsid w:val="00350AF1"/>
    <w:rsid w:val="00350D8F"/>
    <w:rsid w:val="00351038"/>
    <w:rsid w:val="003510AB"/>
    <w:rsid w:val="00351F33"/>
    <w:rsid w:val="00352520"/>
    <w:rsid w:val="003525AE"/>
    <w:rsid w:val="00352FF2"/>
    <w:rsid w:val="003533D9"/>
    <w:rsid w:val="003533F2"/>
    <w:rsid w:val="00353A28"/>
    <w:rsid w:val="0035434C"/>
    <w:rsid w:val="003543BC"/>
    <w:rsid w:val="0035452F"/>
    <w:rsid w:val="00355649"/>
    <w:rsid w:val="00355709"/>
    <w:rsid w:val="003559B1"/>
    <w:rsid w:val="00355C6C"/>
    <w:rsid w:val="00355C92"/>
    <w:rsid w:val="00356169"/>
    <w:rsid w:val="00356447"/>
    <w:rsid w:val="00356538"/>
    <w:rsid w:val="003568CB"/>
    <w:rsid w:val="00356970"/>
    <w:rsid w:val="00356FDB"/>
    <w:rsid w:val="003572AF"/>
    <w:rsid w:val="0035736F"/>
    <w:rsid w:val="003575BB"/>
    <w:rsid w:val="003577EC"/>
    <w:rsid w:val="0036075E"/>
    <w:rsid w:val="00360ABA"/>
    <w:rsid w:val="00360D37"/>
    <w:rsid w:val="003610E2"/>
    <w:rsid w:val="003611F3"/>
    <w:rsid w:val="00361281"/>
    <w:rsid w:val="00361E5B"/>
    <w:rsid w:val="0036243B"/>
    <w:rsid w:val="00362548"/>
    <w:rsid w:val="003625C6"/>
    <w:rsid w:val="00362719"/>
    <w:rsid w:val="00362805"/>
    <w:rsid w:val="003632A6"/>
    <w:rsid w:val="00363FF4"/>
    <w:rsid w:val="003641B0"/>
    <w:rsid w:val="003644B3"/>
    <w:rsid w:val="0036456C"/>
    <w:rsid w:val="0036474E"/>
    <w:rsid w:val="00364BC5"/>
    <w:rsid w:val="003651D2"/>
    <w:rsid w:val="003656F7"/>
    <w:rsid w:val="003659FB"/>
    <w:rsid w:val="00365B91"/>
    <w:rsid w:val="00366259"/>
    <w:rsid w:val="0036648A"/>
    <w:rsid w:val="003665C9"/>
    <w:rsid w:val="003668D9"/>
    <w:rsid w:val="00366D7D"/>
    <w:rsid w:val="00367340"/>
    <w:rsid w:val="00367355"/>
    <w:rsid w:val="003674A1"/>
    <w:rsid w:val="00367F30"/>
    <w:rsid w:val="00370258"/>
    <w:rsid w:val="003704AD"/>
    <w:rsid w:val="00370BF2"/>
    <w:rsid w:val="003712AE"/>
    <w:rsid w:val="003712B2"/>
    <w:rsid w:val="00371990"/>
    <w:rsid w:val="00371DF3"/>
    <w:rsid w:val="00371EFE"/>
    <w:rsid w:val="00371F3D"/>
    <w:rsid w:val="00372293"/>
    <w:rsid w:val="00372491"/>
    <w:rsid w:val="00372C7A"/>
    <w:rsid w:val="00372CB8"/>
    <w:rsid w:val="00373CF1"/>
    <w:rsid w:val="00373F69"/>
    <w:rsid w:val="00374217"/>
    <w:rsid w:val="0037424A"/>
    <w:rsid w:val="003745F6"/>
    <w:rsid w:val="00374CCD"/>
    <w:rsid w:val="00375AB9"/>
    <w:rsid w:val="00375B36"/>
    <w:rsid w:val="00375EC5"/>
    <w:rsid w:val="00376342"/>
    <w:rsid w:val="0037655E"/>
    <w:rsid w:val="00376869"/>
    <w:rsid w:val="0037686A"/>
    <w:rsid w:val="003768D0"/>
    <w:rsid w:val="00376B11"/>
    <w:rsid w:val="00376B9B"/>
    <w:rsid w:val="0037723C"/>
    <w:rsid w:val="00377A5D"/>
    <w:rsid w:val="00377C9E"/>
    <w:rsid w:val="00380261"/>
    <w:rsid w:val="0038070E"/>
    <w:rsid w:val="00380948"/>
    <w:rsid w:val="00381592"/>
    <w:rsid w:val="00381DC9"/>
    <w:rsid w:val="003826C5"/>
    <w:rsid w:val="00382BB7"/>
    <w:rsid w:val="003836AD"/>
    <w:rsid w:val="00383950"/>
    <w:rsid w:val="00383ACB"/>
    <w:rsid w:val="00384280"/>
    <w:rsid w:val="003842C8"/>
    <w:rsid w:val="0038469E"/>
    <w:rsid w:val="00384DA7"/>
    <w:rsid w:val="00385464"/>
    <w:rsid w:val="00385549"/>
    <w:rsid w:val="00385567"/>
    <w:rsid w:val="00385791"/>
    <w:rsid w:val="003859EB"/>
    <w:rsid w:val="00385ED4"/>
    <w:rsid w:val="003860CF"/>
    <w:rsid w:val="00386993"/>
    <w:rsid w:val="003869ED"/>
    <w:rsid w:val="00386C27"/>
    <w:rsid w:val="00386E7A"/>
    <w:rsid w:val="00387465"/>
    <w:rsid w:val="0038774E"/>
    <w:rsid w:val="00387FC3"/>
    <w:rsid w:val="003902D0"/>
    <w:rsid w:val="00390419"/>
    <w:rsid w:val="0039089A"/>
    <w:rsid w:val="00390962"/>
    <w:rsid w:val="003911C9"/>
    <w:rsid w:val="003912EB"/>
    <w:rsid w:val="003914AD"/>
    <w:rsid w:val="0039159F"/>
    <w:rsid w:val="00391688"/>
    <w:rsid w:val="0039185C"/>
    <w:rsid w:val="003921F2"/>
    <w:rsid w:val="00392607"/>
    <w:rsid w:val="00392B3F"/>
    <w:rsid w:val="00392C27"/>
    <w:rsid w:val="00392CDA"/>
    <w:rsid w:val="00393662"/>
    <w:rsid w:val="00393EAC"/>
    <w:rsid w:val="0039411A"/>
    <w:rsid w:val="00394972"/>
    <w:rsid w:val="00395573"/>
    <w:rsid w:val="00395579"/>
    <w:rsid w:val="0039557B"/>
    <w:rsid w:val="003955C4"/>
    <w:rsid w:val="003959AD"/>
    <w:rsid w:val="00395B95"/>
    <w:rsid w:val="00395BB3"/>
    <w:rsid w:val="00395E17"/>
    <w:rsid w:val="0039661A"/>
    <w:rsid w:val="0039692E"/>
    <w:rsid w:val="00396BFF"/>
    <w:rsid w:val="00396F6A"/>
    <w:rsid w:val="00396FE3"/>
    <w:rsid w:val="0039759D"/>
    <w:rsid w:val="003A0707"/>
    <w:rsid w:val="003A07F9"/>
    <w:rsid w:val="003A1007"/>
    <w:rsid w:val="003A1128"/>
    <w:rsid w:val="003A1197"/>
    <w:rsid w:val="003A1604"/>
    <w:rsid w:val="003A17EE"/>
    <w:rsid w:val="003A20CD"/>
    <w:rsid w:val="003A2205"/>
    <w:rsid w:val="003A25F1"/>
    <w:rsid w:val="003A26CF"/>
    <w:rsid w:val="003A2941"/>
    <w:rsid w:val="003A2975"/>
    <w:rsid w:val="003A30F4"/>
    <w:rsid w:val="003A359D"/>
    <w:rsid w:val="003A3854"/>
    <w:rsid w:val="003A38C3"/>
    <w:rsid w:val="003A38D3"/>
    <w:rsid w:val="003A4090"/>
    <w:rsid w:val="003A416E"/>
    <w:rsid w:val="003A43A5"/>
    <w:rsid w:val="003A43B4"/>
    <w:rsid w:val="003A4604"/>
    <w:rsid w:val="003A48A0"/>
    <w:rsid w:val="003A4C26"/>
    <w:rsid w:val="003A5051"/>
    <w:rsid w:val="003A5B68"/>
    <w:rsid w:val="003A5DC0"/>
    <w:rsid w:val="003A5EE8"/>
    <w:rsid w:val="003A5F06"/>
    <w:rsid w:val="003A5FBC"/>
    <w:rsid w:val="003A6355"/>
    <w:rsid w:val="003A6596"/>
    <w:rsid w:val="003A78FC"/>
    <w:rsid w:val="003B0567"/>
    <w:rsid w:val="003B0862"/>
    <w:rsid w:val="003B1097"/>
    <w:rsid w:val="003B14D9"/>
    <w:rsid w:val="003B1590"/>
    <w:rsid w:val="003B1A3A"/>
    <w:rsid w:val="003B1ECB"/>
    <w:rsid w:val="003B2AA5"/>
    <w:rsid w:val="003B2C91"/>
    <w:rsid w:val="003B35D5"/>
    <w:rsid w:val="003B38BB"/>
    <w:rsid w:val="003B3B8F"/>
    <w:rsid w:val="003B3DF9"/>
    <w:rsid w:val="003B4866"/>
    <w:rsid w:val="003B4B52"/>
    <w:rsid w:val="003B4FBF"/>
    <w:rsid w:val="003B51D4"/>
    <w:rsid w:val="003B5463"/>
    <w:rsid w:val="003B5E2A"/>
    <w:rsid w:val="003B68CD"/>
    <w:rsid w:val="003B706C"/>
    <w:rsid w:val="003B77E4"/>
    <w:rsid w:val="003B7BED"/>
    <w:rsid w:val="003B7F11"/>
    <w:rsid w:val="003B7F76"/>
    <w:rsid w:val="003C0180"/>
    <w:rsid w:val="003C079C"/>
    <w:rsid w:val="003C0972"/>
    <w:rsid w:val="003C09A2"/>
    <w:rsid w:val="003C10EF"/>
    <w:rsid w:val="003C11D0"/>
    <w:rsid w:val="003C13B9"/>
    <w:rsid w:val="003C169C"/>
    <w:rsid w:val="003C196C"/>
    <w:rsid w:val="003C1E20"/>
    <w:rsid w:val="003C1F26"/>
    <w:rsid w:val="003C210B"/>
    <w:rsid w:val="003C23FB"/>
    <w:rsid w:val="003C2691"/>
    <w:rsid w:val="003C2710"/>
    <w:rsid w:val="003C2E43"/>
    <w:rsid w:val="003C2FFA"/>
    <w:rsid w:val="003C339A"/>
    <w:rsid w:val="003C3419"/>
    <w:rsid w:val="003C3679"/>
    <w:rsid w:val="003C3B63"/>
    <w:rsid w:val="003C47E3"/>
    <w:rsid w:val="003C4E9D"/>
    <w:rsid w:val="003C521C"/>
    <w:rsid w:val="003C54EF"/>
    <w:rsid w:val="003C54F8"/>
    <w:rsid w:val="003C5D3E"/>
    <w:rsid w:val="003C5E34"/>
    <w:rsid w:val="003C6C3E"/>
    <w:rsid w:val="003C6CFC"/>
    <w:rsid w:val="003C6D1F"/>
    <w:rsid w:val="003C6EBC"/>
    <w:rsid w:val="003C706E"/>
    <w:rsid w:val="003C7551"/>
    <w:rsid w:val="003C76DA"/>
    <w:rsid w:val="003C776B"/>
    <w:rsid w:val="003C77DB"/>
    <w:rsid w:val="003C78FA"/>
    <w:rsid w:val="003C7C5D"/>
    <w:rsid w:val="003D088E"/>
    <w:rsid w:val="003D0E37"/>
    <w:rsid w:val="003D0FFA"/>
    <w:rsid w:val="003D13CC"/>
    <w:rsid w:val="003D174C"/>
    <w:rsid w:val="003D192E"/>
    <w:rsid w:val="003D1AF7"/>
    <w:rsid w:val="003D1F81"/>
    <w:rsid w:val="003D2204"/>
    <w:rsid w:val="003D2B22"/>
    <w:rsid w:val="003D2D04"/>
    <w:rsid w:val="003D2E9B"/>
    <w:rsid w:val="003D38CF"/>
    <w:rsid w:val="003D3EBC"/>
    <w:rsid w:val="003D42FF"/>
    <w:rsid w:val="003D4478"/>
    <w:rsid w:val="003D455A"/>
    <w:rsid w:val="003D45B3"/>
    <w:rsid w:val="003D4AE7"/>
    <w:rsid w:val="003D4BE6"/>
    <w:rsid w:val="003D4C0D"/>
    <w:rsid w:val="003D4E75"/>
    <w:rsid w:val="003D523D"/>
    <w:rsid w:val="003D59E7"/>
    <w:rsid w:val="003D5C2B"/>
    <w:rsid w:val="003D60A7"/>
    <w:rsid w:val="003D642B"/>
    <w:rsid w:val="003D67C2"/>
    <w:rsid w:val="003D6A6E"/>
    <w:rsid w:val="003D6EE2"/>
    <w:rsid w:val="003D7A39"/>
    <w:rsid w:val="003D7C6E"/>
    <w:rsid w:val="003D7D1C"/>
    <w:rsid w:val="003E0689"/>
    <w:rsid w:val="003E0691"/>
    <w:rsid w:val="003E07A1"/>
    <w:rsid w:val="003E07FF"/>
    <w:rsid w:val="003E0FF0"/>
    <w:rsid w:val="003E18D0"/>
    <w:rsid w:val="003E19AD"/>
    <w:rsid w:val="003E1A77"/>
    <w:rsid w:val="003E1E72"/>
    <w:rsid w:val="003E25A8"/>
    <w:rsid w:val="003E2DCD"/>
    <w:rsid w:val="003E30D4"/>
    <w:rsid w:val="003E37CE"/>
    <w:rsid w:val="003E38A3"/>
    <w:rsid w:val="003E3BDD"/>
    <w:rsid w:val="003E406D"/>
    <w:rsid w:val="003E43EF"/>
    <w:rsid w:val="003E462E"/>
    <w:rsid w:val="003E4F98"/>
    <w:rsid w:val="003E4FB4"/>
    <w:rsid w:val="003E52F4"/>
    <w:rsid w:val="003E5A7F"/>
    <w:rsid w:val="003E625B"/>
    <w:rsid w:val="003E6276"/>
    <w:rsid w:val="003E6750"/>
    <w:rsid w:val="003E687C"/>
    <w:rsid w:val="003E6A82"/>
    <w:rsid w:val="003E6A98"/>
    <w:rsid w:val="003E6FB2"/>
    <w:rsid w:val="003E7126"/>
    <w:rsid w:val="003E717E"/>
    <w:rsid w:val="003E78AC"/>
    <w:rsid w:val="003E78FF"/>
    <w:rsid w:val="003E7A4C"/>
    <w:rsid w:val="003E7BDE"/>
    <w:rsid w:val="003F00AB"/>
    <w:rsid w:val="003F01F1"/>
    <w:rsid w:val="003F02FC"/>
    <w:rsid w:val="003F05F8"/>
    <w:rsid w:val="003F0AA6"/>
    <w:rsid w:val="003F0AAD"/>
    <w:rsid w:val="003F0F84"/>
    <w:rsid w:val="003F12D0"/>
    <w:rsid w:val="003F158C"/>
    <w:rsid w:val="003F1B55"/>
    <w:rsid w:val="003F1BAE"/>
    <w:rsid w:val="003F2A86"/>
    <w:rsid w:val="003F2DD2"/>
    <w:rsid w:val="003F2EE6"/>
    <w:rsid w:val="003F3767"/>
    <w:rsid w:val="003F3ACA"/>
    <w:rsid w:val="003F3EC7"/>
    <w:rsid w:val="003F3FD8"/>
    <w:rsid w:val="003F404B"/>
    <w:rsid w:val="003F4DB6"/>
    <w:rsid w:val="003F4F3F"/>
    <w:rsid w:val="003F5104"/>
    <w:rsid w:val="003F5584"/>
    <w:rsid w:val="003F59CA"/>
    <w:rsid w:val="003F5D7F"/>
    <w:rsid w:val="003F5E82"/>
    <w:rsid w:val="003F61E9"/>
    <w:rsid w:val="003F63FD"/>
    <w:rsid w:val="003F652F"/>
    <w:rsid w:val="003F67CE"/>
    <w:rsid w:val="003F6D0B"/>
    <w:rsid w:val="003F6DCB"/>
    <w:rsid w:val="003F71A1"/>
    <w:rsid w:val="003F73FE"/>
    <w:rsid w:val="003F77BB"/>
    <w:rsid w:val="00400AAB"/>
    <w:rsid w:val="00400C26"/>
    <w:rsid w:val="0040148A"/>
    <w:rsid w:val="00401593"/>
    <w:rsid w:val="004019D9"/>
    <w:rsid w:val="004019FA"/>
    <w:rsid w:val="00401DE0"/>
    <w:rsid w:val="00402142"/>
    <w:rsid w:val="004021E2"/>
    <w:rsid w:val="004029D4"/>
    <w:rsid w:val="00402C3E"/>
    <w:rsid w:val="004033E5"/>
    <w:rsid w:val="004034FC"/>
    <w:rsid w:val="004036B2"/>
    <w:rsid w:val="0040370A"/>
    <w:rsid w:val="00403C91"/>
    <w:rsid w:val="00404248"/>
    <w:rsid w:val="004043DA"/>
    <w:rsid w:val="004047F0"/>
    <w:rsid w:val="0040484F"/>
    <w:rsid w:val="00404878"/>
    <w:rsid w:val="00404950"/>
    <w:rsid w:val="00405682"/>
    <w:rsid w:val="004056C0"/>
    <w:rsid w:val="00405986"/>
    <w:rsid w:val="00405E2E"/>
    <w:rsid w:val="00405F87"/>
    <w:rsid w:val="00406FA4"/>
    <w:rsid w:val="004070A3"/>
    <w:rsid w:val="004073DD"/>
    <w:rsid w:val="00410232"/>
    <w:rsid w:val="00410BA6"/>
    <w:rsid w:val="00410D9A"/>
    <w:rsid w:val="004110C3"/>
    <w:rsid w:val="0041141F"/>
    <w:rsid w:val="00411EBF"/>
    <w:rsid w:val="00412054"/>
    <w:rsid w:val="004120B2"/>
    <w:rsid w:val="00412191"/>
    <w:rsid w:val="00412588"/>
    <w:rsid w:val="004125AA"/>
    <w:rsid w:val="00412711"/>
    <w:rsid w:val="00412911"/>
    <w:rsid w:val="004129E6"/>
    <w:rsid w:val="00412D9D"/>
    <w:rsid w:val="00413627"/>
    <w:rsid w:val="0041431E"/>
    <w:rsid w:val="0041464C"/>
    <w:rsid w:val="004149C6"/>
    <w:rsid w:val="00414EFC"/>
    <w:rsid w:val="004154BB"/>
    <w:rsid w:val="0041589D"/>
    <w:rsid w:val="00416165"/>
    <w:rsid w:val="004162FB"/>
    <w:rsid w:val="0041666C"/>
    <w:rsid w:val="004166EA"/>
    <w:rsid w:val="004168F4"/>
    <w:rsid w:val="004169DC"/>
    <w:rsid w:val="00416A0F"/>
    <w:rsid w:val="004171AE"/>
    <w:rsid w:val="00417255"/>
    <w:rsid w:val="0041730B"/>
    <w:rsid w:val="004175B0"/>
    <w:rsid w:val="00417697"/>
    <w:rsid w:val="00417AFC"/>
    <w:rsid w:val="00417B8F"/>
    <w:rsid w:val="00420285"/>
    <w:rsid w:val="00420A65"/>
    <w:rsid w:val="00421307"/>
    <w:rsid w:val="00421651"/>
    <w:rsid w:val="00421867"/>
    <w:rsid w:val="00422620"/>
    <w:rsid w:val="004233AB"/>
    <w:rsid w:val="00423433"/>
    <w:rsid w:val="00423513"/>
    <w:rsid w:val="00423645"/>
    <w:rsid w:val="00423B31"/>
    <w:rsid w:val="00423FC7"/>
    <w:rsid w:val="00424726"/>
    <w:rsid w:val="00424E2E"/>
    <w:rsid w:val="00425675"/>
    <w:rsid w:val="0042597B"/>
    <w:rsid w:val="00426070"/>
    <w:rsid w:val="00426476"/>
    <w:rsid w:val="00426494"/>
    <w:rsid w:val="004266F0"/>
    <w:rsid w:val="00426E76"/>
    <w:rsid w:val="00427106"/>
    <w:rsid w:val="00427558"/>
    <w:rsid w:val="004278F1"/>
    <w:rsid w:val="00427E0C"/>
    <w:rsid w:val="00430749"/>
    <w:rsid w:val="00430934"/>
    <w:rsid w:val="00430AB1"/>
    <w:rsid w:val="00430D09"/>
    <w:rsid w:val="00430E47"/>
    <w:rsid w:val="00430F8A"/>
    <w:rsid w:val="004312C3"/>
    <w:rsid w:val="00431A33"/>
    <w:rsid w:val="00431F46"/>
    <w:rsid w:val="00431F95"/>
    <w:rsid w:val="00432169"/>
    <w:rsid w:val="004324C5"/>
    <w:rsid w:val="00432A4A"/>
    <w:rsid w:val="00432FED"/>
    <w:rsid w:val="00433BB2"/>
    <w:rsid w:val="00433D3C"/>
    <w:rsid w:val="00433E89"/>
    <w:rsid w:val="00433F8D"/>
    <w:rsid w:val="0043411C"/>
    <w:rsid w:val="00434BA6"/>
    <w:rsid w:val="00434E9D"/>
    <w:rsid w:val="004350D7"/>
    <w:rsid w:val="0043525B"/>
    <w:rsid w:val="0043575A"/>
    <w:rsid w:val="0043596E"/>
    <w:rsid w:val="00436540"/>
    <w:rsid w:val="00436BED"/>
    <w:rsid w:val="00437139"/>
    <w:rsid w:val="004376A9"/>
    <w:rsid w:val="00437B4B"/>
    <w:rsid w:val="00437D62"/>
    <w:rsid w:val="00437EDA"/>
    <w:rsid w:val="00437EDF"/>
    <w:rsid w:val="00440299"/>
    <w:rsid w:val="004402F6"/>
    <w:rsid w:val="00440735"/>
    <w:rsid w:val="00440B5B"/>
    <w:rsid w:val="00440E71"/>
    <w:rsid w:val="00440F20"/>
    <w:rsid w:val="0044175D"/>
    <w:rsid w:val="00441E05"/>
    <w:rsid w:val="00442452"/>
    <w:rsid w:val="004427FC"/>
    <w:rsid w:val="00442C3A"/>
    <w:rsid w:val="004430A5"/>
    <w:rsid w:val="00443252"/>
    <w:rsid w:val="0044376F"/>
    <w:rsid w:val="0044402B"/>
    <w:rsid w:val="00444BD3"/>
    <w:rsid w:val="00444E23"/>
    <w:rsid w:val="00444F10"/>
    <w:rsid w:val="00445257"/>
    <w:rsid w:val="00445422"/>
    <w:rsid w:val="00445808"/>
    <w:rsid w:val="00447E08"/>
    <w:rsid w:val="0045006C"/>
    <w:rsid w:val="00450159"/>
    <w:rsid w:val="00450249"/>
    <w:rsid w:val="00450352"/>
    <w:rsid w:val="00450B18"/>
    <w:rsid w:val="00450EE4"/>
    <w:rsid w:val="00451A53"/>
    <w:rsid w:val="00451E01"/>
    <w:rsid w:val="00452773"/>
    <w:rsid w:val="0045295C"/>
    <w:rsid w:val="004537C2"/>
    <w:rsid w:val="00453B62"/>
    <w:rsid w:val="00453C5E"/>
    <w:rsid w:val="00453C72"/>
    <w:rsid w:val="00453EA8"/>
    <w:rsid w:val="004543D7"/>
    <w:rsid w:val="00454631"/>
    <w:rsid w:val="00454638"/>
    <w:rsid w:val="004546DB"/>
    <w:rsid w:val="00454B84"/>
    <w:rsid w:val="00454C8C"/>
    <w:rsid w:val="00455297"/>
    <w:rsid w:val="00455604"/>
    <w:rsid w:val="00455921"/>
    <w:rsid w:val="00455BAE"/>
    <w:rsid w:val="00455D19"/>
    <w:rsid w:val="00455F45"/>
    <w:rsid w:val="0045684A"/>
    <w:rsid w:val="00456EE9"/>
    <w:rsid w:val="004577C6"/>
    <w:rsid w:val="0045785B"/>
    <w:rsid w:val="00457AAB"/>
    <w:rsid w:val="00457DCC"/>
    <w:rsid w:val="00457E27"/>
    <w:rsid w:val="00457EF5"/>
    <w:rsid w:val="0046000B"/>
    <w:rsid w:val="004601B0"/>
    <w:rsid w:val="0046069D"/>
    <w:rsid w:val="004611C5"/>
    <w:rsid w:val="00461339"/>
    <w:rsid w:val="0046178E"/>
    <w:rsid w:val="00461BFD"/>
    <w:rsid w:val="00461DEC"/>
    <w:rsid w:val="004621DD"/>
    <w:rsid w:val="004634C1"/>
    <w:rsid w:val="004645AE"/>
    <w:rsid w:val="00464824"/>
    <w:rsid w:val="00464D7C"/>
    <w:rsid w:val="00464DD1"/>
    <w:rsid w:val="00465015"/>
    <w:rsid w:val="00465108"/>
    <w:rsid w:val="004654B1"/>
    <w:rsid w:val="00465629"/>
    <w:rsid w:val="00465AE4"/>
    <w:rsid w:val="00465AF2"/>
    <w:rsid w:val="00465FFD"/>
    <w:rsid w:val="004663FD"/>
    <w:rsid w:val="00466AC8"/>
    <w:rsid w:val="00466C99"/>
    <w:rsid w:val="00466D55"/>
    <w:rsid w:val="00466D73"/>
    <w:rsid w:val="00467F2B"/>
    <w:rsid w:val="0047081E"/>
    <w:rsid w:val="0047131F"/>
    <w:rsid w:val="004713AC"/>
    <w:rsid w:val="004714F0"/>
    <w:rsid w:val="0047165B"/>
    <w:rsid w:val="00471BB2"/>
    <w:rsid w:val="004721DE"/>
    <w:rsid w:val="0047248E"/>
    <w:rsid w:val="004739C9"/>
    <w:rsid w:val="004747F9"/>
    <w:rsid w:val="00474B75"/>
    <w:rsid w:val="00474CA6"/>
    <w:rsid w:val="00475724"/>
    <w:rsid w:val="004758E2"/>
    <w:rsid w:val="00476822"/>
    <w:rsid w:val="00476FD2"/>
    <w:rsid w:val="004776AD"/>
    <w:rsid w:val="0048025A"/>
    <w:rsid w:val="00480F98"/>
    <w:rsid w:val="00481209"/>
    <w:rsid w:val="00481964"/>
    <w:rsid w:val="00481BE6"/>
    <w:rsid w:val="004822D6"/>
    <w:rsid w:val="00482602"/>
    <w:rsid w:val="004828A3"/>
    <w:rsid w:val="00482AD3"/>
    <w:rsid w:val="00482B93"/>
    <w:rsid w:val="00483CD1"/>
    <w:rsid w:val="00484055"/>
    <w:rsid w:val="004847D3"/>
    <w:rsid w:val="00484EB3"/>
    <w:rsid w:val="004850A3"/>
    <w:rsid w:val="00485A18"/>
    <w:rsid w:val="00485BEB"/>
    <w:rsid w:val="00485E3C"/>
    <w:rsid w:val="00486665"/>
    <w:rsid w:val="00486BFC"/>
    <w:rsid w:val="004870F7"/>
    <w:rsid w:val="0048782E"/>
    <w:rsid w:val="00487ABD"/>
    <w:rsid w:val="00487CBA"/>
    <w:rsid w:val="00490028"/>
    <w:rsid w:val="00490256"/>
    <w:rsid w:val="00490D97"/>
    <w:rsid w:val="00490DF3"/>
    <w:rsid w:val="0049101C"/>
    <w:rsid w:val="00491311"/>
    <w:rsid w:val="00491BC5"/>
    <w:rsid w:val="00491F61"/>
    <w:rsid w:val="004927FD"/>
    <w:rsid w:val="00492819"/>
    <w:rsid w:val="00492840"/>
    <w:rsid w:val="00492890"/>
    <w:rsid w:val="00492F65"/>
    <w:rsid w:val="0049301E"/>
    <w:rsid w:val="00493C3E"/>
    <w:rsid w:val="004941F9"/>
    <w:rsid w:val="00494D74"/>
    <w:rsid w:val="00494F3B"/>
    <w:rsid w:val="0049524B"/>
    <w:rsid w:val="00495DEB"/>
    <w:rsid w:val="0049604E"/>
    <w:rsid w:val="00496666"/>
    <w:rsid w:val="0049672F"/>
    <w:rsid w:val="00496E5B"/>
    <w:rsid w:val="00497490"/>
    <w:rsid w:val="00497651"/>
    <w:rsid w:val="004A072F"/>
    <w:rsid w:val="004A0900"/>
    <w:rsid w:val="004A0C95"/>
    <w:rsid w:val="004A0F7C"/>
    <w:rsid w:val="004A1136"/>
    <w:rsid w:val="004A18C9"/>
    <w:rsid w:val="004A199D"/>
    <w:rsid w:val="004A19E5"/>
    <w:rsid w:val="004A2411"/>
    <w:rsid w:val="004A244D"/>
    <w:rsid w:val="004A27D4"/>
    <w:rsid w:val="004A2DEC"/>
    <w:rsid w:val="004A2E95"/>
    <w:rsid w:val="004A33D6"/>
    <w:rsid w:val="004A3500"/>
    <w:rsid w:val="004A399D"/>
    <w:rsid w:val="004A3A79"/>
    <w:rsid w:val="004A4584"/>
    <w:rsid w:val="004A47D6"/>
    <w:rsid w:val="004A4ACE"/>
    <w:rsid w:val="004A51A7"/>
    <w:rsid w:val="004A52A3"/>
    <w:rsid w:val="004A56E8"/>
    <w:rsid w:val="004A63C3"/>
    <w:rsid w:val="004A64C2"/>
    <w:rsid w:val="004A6944"/>
    <w:rsid w:val="004A72F7"/>
    <w:rsid w:val="004A74A7"/>
    <w:rsid w:val="004A770E"/>
    <w:rsid w:val="004A7FF6"/>
    <w:rsid w:val="004B01D4"/>
    <w:rsid w:val="004B096F"/>
    <w:rsid w:val="004B09F8"/>
    <w:rsid w:val="004B0CF5"/>
    <w:rsid w:val="004B115B"/>
    <w:rsid w:val="004B11A4"/>
    <w:rsid w:val="004B11C7"/>
    <w:rsid w:val="004B198C"/>
    <w:rsid w:val="004B1BE9"/>
    <w:rsid w:val="004B255C"/>
    <w:rsid w:val="004B2BC3"/>
    <w:rsid w:val="004B2BE6"/>
    <w:rsid w:val="004B2D31"/>
    <w:rsid w:val="004B2E22"/>
    <w:rsid w:val="004B300A"/>
    <w:rsid w:val="004B33BC"/>
    <w:rsid w:val="004B344D"/>
    <w:rsid w:val="004B38CD"/>
    <w:rsid w:val="004B3966"/>
    <w:rsid w:val="004B3996"/>
    <w:rsid w:val="004B3A81"/>
    <w:rsid w:val="004B43D4"/>
    <w:rsid w:val="004B43D8"/>
    <w:rsid w:val="004B4491"/>
    <w:rsid w:val="004B4603"/>
    <w:rsid w:val="004B4834"/>
    <w:rsid w:val="004B49A8"/>
    <w:rsid w:val="004B4DD9"/>
    <w:rsid w:val="004B4F0A"/>
    <w:rsid w:val="004B54F9"/>
    <w:rsid w:val="004B55EC"/>
    <w:rsid w:val="004B5766"/>
    <w:rsid w:val="004B5C69"/>
    <w:rsid w:val="004B60B5"/>
    <w:rsid w:val="004B6AC2"/>
    <w:rsid w:val="004B6B13"/>
    <w:rsid w:val="004B70F7"/>
    <w:rsid w:val="004B7195"/>
    <w:rsid w:val="004B7298"/>
    <w:rsid w:val="004B754F"/>
    <w:rsid w:val="004B7D1B"/>
    <w:rsid w:val="004B7D5C"/>
    <w:rsid w:val="004C0A0F"/>
    <w:rsid w:val="004C0ED1"/>
    <w:rsid w:val="004C1539"/>
    <w:rsid w:val="004C1909"/>
    <w:rsid w:val="004C21F7"/>
    <w:rsid w:val="004C2B67"/>
    <w:rsid w:val="004C2EA4"/>
    <w:rsid w:val="004C3080"/>
    <w:rsid w:val="004C3180"/>
    <w:rsid w:val="004C3A44"/>
    <w:rsid w:val="004C3AAC"/>
    <w:rsid w:val="004C3C1A"/>
    <w:rsid w:val="004C3ED8"/>
    <w:rsid w:val="004C3FCB"/>
    <w:rsid w:val="004C44D3"/>
    <w:rsid w:val="004C4A11"/>
    <w:rsid w:val="004C4B9B"/>
    <w:rsid w:val="004C4E9B"/>
    <w:rsid w:val="004C4F87"/>
    <w:rsid w:val="004C5102"/>
    <w:rsid w:val="004C5126"/>
    <w:rsid w:val="004C53BE"/>
    <w:rsid w:val="004C545B"/>
    <w:rsid w:val="004C582B"/>
    <w:rsid w:val="004C58F6"/>
    <w:rsid w:val="004C5AB6"/>
    <w:rsid w:val="004C5B6F"/>
    <w:rsid w:val="004C6187"/>
    <w:rsid w:val="004C61BB"/>
    <w:rsid w:val="004C652A"/>
    <w:rsid w:val="004C67D0"/>
    <w:rsid w:val="004C6F37"/>
    <w:rsid w:val="004C7507"/>
    <w:rsid w:val="004D0842"/>
    <w:rsid w:val="004D0897"/>
    <w:rsid w:val="004D0A36"/>
    <w:rsid w:val="004D0E4F"/>
    <w:rsid w:val="004D1131"/>
    <w:rsid w:val="004D1BE3"/>
    <w:rsid w:val="004D1F6D"/>
    <w:rsid w:val="004D2062"/>
    <w:rsid w:val="004D2277"/>
    <w:rsid w:val="004D22DE"/>
    <w:rsid w:val="004D281C"/>
    <w:rsid w:val="004D2A15"/>
    <w:rsid w:val="004D2C8C"/>
    <w:rsid w:val="004D2E1B"/>
    <w:rsid w:val="004D3225"/>
    <w:rsid w:val="004D3312"/>
    <w:rsid w:val="004D3CB3"/>
    <w:rsid w:val="004D3E0F"/>
    <w:rsid w:val="004D41C0"/>
    <w:rsid w:val="004D4991"/>
    <w:rsid w:val="004D4A6E"/>
    <w:rsid w:val="004D4F90"/>
    <w:rsid w:val="004D50E3"/>
    <w:rsid w:val="004D522C"/>
    <w:rsid w:val="004D528D"/>
    <w:rsid w:val="004D52AB"/>
    <w:rsid w:val="004D559A"/>
    <w:rsid w:val="004D562B"/>
    <w:rsid w:val="004D569C"/>
    <w:rsid w:val="004D5767"/>
    <w:rsid w:val="004D5A83"/>
    <w:rsid w:val="004D5B6D"/>
    <w:rsid w:val="004D5C7D"/>
    <w:rsid w:val="004D5DD7"/>
    <w:rsid w:val="004D5DE2"/>
    <w:rsid w:val="004D5E1E"/>
    <w:rsid w:val="004D5ED7"/>
    <w:rsid w:val="004D5FE2"/>
    <w:rsid w:val="004D6070"/>
    <w:rsid w:val="004D6702"/>
    <w:rsid w:val="004D69C0"/>
    <w:rsid w:val="004D69D3"/>
    <w:rsid w:val="004D6C98"/>
    <w:rsid w:val="004D730C"/>
    <w:rsid w:val="004D7A2D"/>
    <w:rsid w:val="004D7C47"/>
    <w:rsid w:val="004D7D05"/>
    <w:rsid w:val="004E02C8"/>
    <w:rsid w:val="004E0301"/>
    <w:rsid w:val="004E06A7"/>
    <w:rsid w:val="004E0929"/>
    <w:rsid w:val="004E0B63"/>
    <w:rsid w:val="004E0CA1"/>
    <w:rsid w:val="004E0D58"/>
    <w:rsid w:val="004E104D"/>
    <w:rsid w:val="004E1444"/>
    <w:rsid w:val="004E1851"/>
    <w:rsid w:val="004E18FB"/>
    <w:rsid w:val="004E1A9B"/>
    <w:rsid w:val="004E1D38"/>
    <w:rsid w:val="004E1F35"/>
    <w:rsid w:val="004E250B"/>
    <w:rsid w:val="004E26CC"/>
    <w:rsid w:val="004E27F3"/>
    <w:rsid w:val="004E2813"/>
    <w:rsid w:val="004E2BB5"/>
    <w:rsid w:val="004E3204"/>
    <w:rsid w:val="004E325B"/>
    <w:rsid w:val="004E367A"/>
    <w:rsid w:val="004E3D08"/>
    <w:rsid w:val="004E3D49"/>
    <w:rsid w:val="004E48C3"/>
    <w:rsid w:val="004E4DEE"/>
    <w:rsid w:val="004E515E"/>
    <w:rsid w:val="004E570B"/>
    <w:rsid w:val="004E57F9"/>
    <w:rsid w:val="004E5894"/>
    <w:rsid w:val="004E5B13"/>
    <w:rsid w:val="004E5B1C"/>
    <w:rsid w:val="004E614D"/>
    <w:rsid w:val="004E6442"/>
    <w:rsid w:val="004E65CE"/>
    <w:rsid w:val="004E68BF"/>
    <w:rsid w:val="004E6A07"/>
    <w:rsid w:val="004E7556"/>
    <w:rsid w:val="004E7729"/>
    <w:rsid w:val="004E7803"/>
    <w:rsid w:val="004E7975"/>
    <w:rsid w:val="004E7C2B"/>
    <w:rsid w:val="004E7EF4"/>
    <w:rsid w:val="004F00F5"/>
    <w:rsid w:val="004F0390"/>
    <w:rsid w:val="004F03D2"/>
    <w:rsid w:val="004F06AE"/>
    <w:rsid w:val="004F0A40"/>
    <w:rsid w:val="004F0CD6"/>
    <w:rsid w:val="004F0EEA"/>
    <w:rsid w:val="004F15A6"/>
    <w:rsid w:val="004F1A39"/>
    <w:rsid w:val="004F2481"/>
    <w:rsid w:val="004F3000"/>
    <w:rsid w:val="004F395E"/>
    <w:rsid w:val="004F3D48"/>
    <w:rsid w:val="004F3F11"/>
    <w:rsid w:val="004F41D3"/>
    <w:rsid w:val="004F43F9"/>
    <w:rsid w:val="004F4EAC"/>
    <w:rsid w:val="004F4FF1"/>
    <w:rsid w:val="004F53DF"/>
    <w:rsid w:val="004F58B7"/>
    <w:rsid w:val="004F5EA7"/>
    <w:rsid w:val="004F6353"/>
    <w:rsid w:val="004F6BBA"/>
    <w:rsid w:val="004F6D4D"/>
    <w:rsid w:val="004F72EE"/>
    <w:rsid w:val="004F7417"/>
    <w:rsid w:val="004F784E"/>
    <w:rsid w:val="004F7916"/>
    <w:rsid w:val="004F7BCF"/>
    <w:rsid w:val="004F7DA2"/>
    <w:rsid w:val="004F7E51"/>
    <w:rsid w:val="00500574"/>
    <w:rsid w:val="0050098A"/>
    <w:rsid w:val="00500E63"/>
    <w:rsid w:val="00501071"/>
    <w:rsid w:val="005012FD"/>
    <w:rsid w:val="0050167C"/>
    <w:rsid w:val="005016AC"/>
    <w:rsid w:val="005016DC"/>
    <w:rsid w:val="00501752"/>
    <w:rsid w:val="00501A1B"/>
    <w:rsid w:val="00501ADA"/>
    <w:rsid w:val="00501F1A"/>
    <w:rsid w:val="0050299E"/>
    <w:rsid w:val="00502A02"/>
    <w:rsid w:val="00502AAF"/>
    <w:rsid w:val="00502C83"/>
    <w:rsid w:val="00502FFD"/>
    <w:rsid w:val="00503553"/>
    <w:rsid w:val="00503764"/>
    <w:rsid w:val="0050386F"/>
    <w:rsid w:val="00503B66"/>
    <w:rsid w:val="00503BCB"/>
    <w:rsid w:val="00504790"/>
    <w:rsid w:val="005052B6"/>
    <w:rsid w:val="00505524"/>
    <w:rsid w:val="00505E17"/>
    <w:rsid w:val="00506D83"/>
    <w:rsid w:val="00506DB7"/>
    <w:rsid w:val="0050743E"/>
    <w:rsid w:val="0050751C"/>
    <w:rsid w:val="00507591"/>
    <w:rsid w:val="0050764E"/>
    <w:rsid w:val="00507836"/>
    <w:rsid w:val="0050792A"/>
    <w:rsid w:val="00507AE7"/>
    <w:rsid w:val="00507CB7"/>
    <w:rsid w:val="00510089"/>
    <w:rsid w:val="0051034E"/>
    <w:rsid w:val="005107EE"/>
    <w:rsid w:val="00510AFB"/>
    <w:rsid w:val="00510CE3"/>
    <w:rsid w:val="00510DA9"/>
    <w:rsid w:val="00511059"/>
    <w:rsid w:val="005110A4"/>
    <w:rsid w:val="005111D8"/>
    <w:rsid w:val="00511243"/>
    <w:rsid w:val="0051192E"/>
    <w:rsid w:val="00511A8A"/>
    <w:rsid w:val="00512E3E"/>
    <w:rsid w:val="00513DD4"/>
    <w:rsid w:val="00513E44"/>
    <w:rsid w:val="005147E2"/>
    <w:rsid w:val="00515364"/>
    <w:rsid w:val="00515CD9"/>
    <w:rsid w:val="005163F2"/>
    <w:rsid w:val="00516600"/>
    <w:rsid w:val="00516869"/>
    <w:rsid w:val="00516BCE"/>
    <w:rsid w:val="00516E2E"/>
    <w:rsid w:val="00517125"/>
    <w:rsid w:val="005172CB"/>
    <w:rsid w:val="005173A8"/>
    <w:rsid w:val="00517E09"/>
    <w:rsid w:val="00520530"/>
    <w:rsid w:val="005208AF"/>
    <w:rsid w:val="00520A1E"/>
    <w:rsid w:val="00520C82"/>
    <w:rsid w:val="00521602"/>
    <w:rsid w:val="00521A0F"/>
    <w:rsid w:val="00521C11"/>
    <w:rsid w:val="00521C94"/>
    <w:rsid w:val="00521E59"/>
    <w:rsid w:val="005221B5"/>
    <w:rsid w:val="005223F8"/>
    <w:rsid w:val="00522C34"/>
    <w:rsid w:val="0052301E"/>
    <w:rsid w:val="005231FF"/>
    <w:rsid w:val="00523C8E"/>
    <w:rsid w:val="0052407A"/>
    <w:rsid w:val="0052439D"/>
    <w:rsid w:val="005247C8"/>
    <w:rsid w:val="00524879"/>
    <w:rsid w:val="00525534"/>
    <w:rsid w:val="00525B28"/>
    <w:rsid w:val="00525D94"/>
    <w:rsid w:val="00525DE7"/>
    <w:rsid w:val="005265AD"/>
    <w:rsid w:val="005267A4"/>
    <w:rsid w:val="005267E9"/>
    <w:rsid w:val="00526884"/>
    <w:rsid w:val="005269CD"/>
    <w:rsid w:val="00526EE0"/>
    <w:rsid w:val="00527183"/>
    <w:rsid w:val="005271A0"/>
    <w:rsid w:val="005275D3"/>
    <w:rsid w:val="0052794C"/>
    <w:rsid w:val="005300E2"/>
    <w:rsid w:val="005305AD"/>
    <w:rsid w:val="005309FD"/>
    <w:rsid w:val="00531277"/>
    <w:rsid w:val="00531C17"/>
    <w:rsid w:val="0053200C"/>
    <w:rsid w:val="0053238E"/>
    <w:rsid w:val="00532659"/>
    <w:rsid w:val="00532C6B"/>
    <w:rsid w:val="005331A9"/>
    <w:rsid w:val="005333C7"/>
    <w:rsid w:val="0053390A"/>
    <w:rsid w:val="00534265"/>
    <w:rsid w:val="00534736"/>
    <w:rsid w:val="00534BF7"/>
    <w:rsid w:val="0053559B"/>
    <w:rsid w:val="0053573C"/>
    <w:rsid w:val="005357A0"/>
    <w:rsid w:val="00535AAD"/>
    <w:rsid w:val="0053611D"/>
    <w:rsid w:val="00536836"/>
    <w:rsid w:val="00536A16"/>
    <w:rsid w:val="00537380"/>
    <w:rsid w:val="005375EF"/>
    <w:rsid w:val="005377BF"/>
    <w:rsid w:val="00537A8F"/>
    <w:rsid w:val="00537F02"/>
    <w:rsid w:val="00540AE7"/>
    <w:rsid w:val="00540F0E"/>
    <w:rsid w:val="0054167A"/>
    <w:rsid w:val="005419D4"/>
    <w:rsid w:val="00541D70"/>
    <w:rsid w:val="005424B8"/>
    <w:rsid w:val="005424F6"/>
    <w:rsid w:val="00543C77"/>
    <w:rsid w:val="005441CD"/>
    <w:rsid w:val="00544384"/>
    <w:rsid w:val="005446D8"/>
    <w:rsid w:val="00544AA5"/>
    <w:rsid w:val="00544AC3"/>
    <w:rsid w:val="005466AF"/>
    <w:rsid w:val="00546712"/>
    <w:rsid w:val="00546869"/>
    <w:rsid w:val="00546C5C"/>
    <w:rsid w:val="00547359"/>
    <w:rsid w:val="0054774A"/>
    <w:rsid w:val="00550866"/>
    <w:rsid w:val="00550D52"/>
    <w:rsid w:val="005510A1"/>
    <w:rsid w:val="005518FA"/>
    <w:rsid w:val="005519BD"/>
    <w:rsid w:val="00551B88"/>
    <w:rsid w:val="00552C06"/>
    <w:rsid w:val="00552D15"/>
    <w:rsid w:val="00552F0B"/>
    <w:rsid w:val="0055391F"/>
    <w:rsid w:val="00553A1D"/>
    <w:rsid w:val="00553ABA"/>
    <w:rsid w:val="00554605"/>
    <w:rsid w:val="005546AA"/>
    <w:rsid w:val="00554E35"/>
    <w:rsid w:val="00554F4C"/>
    <w:rsid w:val="00554F88"/>
    <w:rsid w:val="0055526C"/>
    <w:rsid w:val="00555780"/>
    <w:rsid w:val="00555E75"/>
    <w:rsid w:val="00555F77"/>
    <w:rsid w:val="0055649A"/>
    <w:rsid w:val="00556783"/>
    <w:rsid w:val="00556DB7"/>
    <w:rsid w:val="00557147"/>
    <w:rsid w:val="00557DC8"/>
    <w:rsid w:val="00557FD7"/>
    <w:rsid w:val="00557FEB"/>
    <w:rsid w:val="005606C3"/>
    <w:rsid w:val="005609A6"/>
    <w:rsid w:val="00560DCC"/>
    <w:rsid w:val="00561506"/>
    <w:rsid w:val="005615AC"/>
    <w:rsid w:val="00561763"/>
    <w:rsid w:val="00561982"/>
    <w:rsid w:val="005623A5"/>
    <w:rsid w:val="00562533"/>
    <w:rsid w:val="00562C0E"/>
    <w:rsid w:val="00562DEF"/>
    <w:rsid w:val="00562F70"/>
    <w:rsid w:val="005630A8"/>
    <w:rsid w:val="00563259"/>
    <w:rsid w:val="0056394B"/>
    <w:rsid w:val="00563BB6"/>
    <w:rsid w:val="00564264"/>
    <w:rsid w:val="005649DF"/>
    <w:rsid w:val="00564C5E"/>
    <w:rsid w:val="0056523F"/>
    <w:rsid w:val="00565796"/>
    <w:rsid w:val="00565A08"/>
    <w:rsid w:val="00565CC5"/>
    <w:rsid w:val="0056668C"/>
    <w:rsid w:val="00566A1B"/>
    <w:rsid w:val="00570143"/>
    <w:rsid w:val="0057063C"/>
    <w:rsid w:val="00570B7B"/>
    <w:rsid w:val="00571255"/>
    <w:rsid w:val="005716B2"/>
    <w:rsid w:val="00571DBC"/>
    <w:rsid w:val="0057249E"/>
    <w:rsid w:val="00572894"/>
    <w:rsid w:val="00572E91"/>
    <w:rsid w:val="00572F0A"/>
    <w:rsid w:val="005731D7"/>
    <w:rsid w:val="00573490"/>
    <w:rsid w:val="00573679"/>
    <w:rsid w:val="0057398B"/>
    <w:rsid w:val="00573B87"/>
    <w:rsid w:val="00573C2C"/>
    <w:rsid w:val="00574282"/>
    <w:rsid w:val="00574994"/>
    <w:rsid w:val="00574F29"/>
    <w:rsid w:val="005753CE"/>
    <w:rsid w:val="0057547C"/>
    <w:rsid w:val="00575611"/>
    <w:rsid w:val="0057569A"/>
    <w:rsid w:val="005758C3"/>
    <w:rsid w:val="005764A1"/>
    <w:rsid w:val="00576718"/>
    <w:rsid w:val="00576B0F"/>
    <w:rsid w:val="005777E0"/>
    <w:rsid w:val="00577EE7"/>
    <w:rsid w:val="005808E5"/>
    <w:rsid w:val="00580E29"/>
    <w:rsid w:val="00580F5B"/>
    <w:rsid w:val="0058118C"/>
    <w:rsid w:val="00581771"/>
    <w:rsid w:val="00581DE9"/>
    <w:rsid w:val="00582453"/>
    <w:rsid w:val="00582570"/>
    <w:rsid w:val="0058258B"/>
    <w:rsid w:val="005825F0"/>
    <w:rsid w:val="00582944"/>
    <w:rsid w:val="00582D46"/>
    <w:rsid w:val="00582E6B"/>
    <w:rsid w:val="00583008"/>
    <w:rsid w:val="00583487"/>
    <w:rsid w:val="005838C1"/>
    <w:rsid w:val="00583A83"/>
    <w:rsid w:val="00583A8C"/>
    <w:rsid w:val="00583CB4"/>
    <w:rsid w:val="00583F2F"/>
    <w:rsid w:val="00583F7A"/>
    <w:rsid w:val="005840D0"/>
    <w:rsid w:val="00584622"/>
    <w:rsid w:val="00584834"/>
    <w:rsid w:val="00584DCA"/>
    <w:rsid w:val="00584EAF"/>
    <w:rsid w:val="0058506A"/>
    <w:rsid w:val="0058606D"/>
    <w:rsid w:val="0058625B"/>
    <w:rsid w:val="005864B7"/>
    <w:rsid w:val="005864FA"/>
    <w:rsid w:val="005866BB"/>
    <w:rsid w:val="00586E6A"/>
    <w:rsid w:val="00587026"/>
    <w:rsid w:val="00587312"/>
    <w:rsid w:val="00587554"/>
    <w:rsid w:val="00587680"/>
    <w:rsid w:val="00590AE9"/>
    <w:rsid w:val="00590AFB"/>
    <w:rsid w:val="00590C61"/>
    <w:rsid w:val="0059105F"/>
    <w:rsid w:val="005913C9"/>
    <w:rsid w:val="0059148E"/>
    <w:rsid w:val="005915FC"/>
    <w:rsid w:val="00591EAC"/>
    <w:rsid w:val="00591F49"/>
    <w:rsid w:val="00592258"/>
    <w:rsid w:val="00592534"/>
    <w:rsid w:val="00592B2E"/>
    <w:rsid w:val="00592B52"/>
    <w:rsid w:val="005930C7"/>
    <w:rsid w:val="00593FB7"/>
    <w:rsid w:val="00594079"/>
    <w:rsid w:val="005942A7"/>
    <w:rsid w:val="00594503"/>
    <w:rsid w:val="00594520"/>
    <w:rsid w:val="005945BE"/>
    <w:rsid w:val="00594A30"/>
    <w:rsid w:val="00594AE3"/>
    <w:rsid w:val="00594C12"/>
    <w:rsid w:val="00594C18"/>
    <w:rsid w:val="00595101"/>
    <w:rsid w:val="005951EC"/>
    <w:rsid w:val="005954CD"/>
    <w:rsid w:val="0059556D"/>
    <w:rsid w:val="005955A0"/>
    <w:rsid w:val="00595736"/>
    <w:rsid w:val="00595CA5"/>
    <w:rsid w:val="0059623E"/>
    <w:rsid w:val="0059632B"/>
    <w:rsid w:val="005967A6"/>
    <w:rsid w:val="005A07C2"/>
    <w:rsid w:val="005A0F7C"/>
    <w:rsid w:val="005A13F3"/>
    <w:rsid w:val="005A168E"/>
    <w:rsid w:val="005A1691"/>
    <w:rsid w:val="005A1A66"/>
    <w:rsid w:val="005A1D12"/>
    <w:rsid w:val="005A2086"/>
    <w:rsid w:val="005A20F0"/>
    <w:rsid w:val="005A275F"/>
    <w:rsid w:val="005A2823"/>
    <w:rsid w:val="005A2858"/>
    <w:rsid w:val="005A2C51"/>
    <w:rsid w:val="005A2FD6"/>
    <w:rsid w:val="005A3113"/>
    <w:rsid w:val="005A3497"/>
    <w:rsid w:val="005A350F"/>
    <w:rsid w:val="005A36F0"/>
    <w:rsid w:val="005A39D6"/>
    <w:rsid w:val="005A39F4"/>
    <w:rsid w:val="005A4082"/>
    <w:rsid w:val="005A44AB"/>
    <w:rsid w:val="005A47DD"/>
    <w:rsid w:val="005A4953"/>
    <w:rsid w:val="005A5541"/>
    <w:rsid w:val="005A5A83"/>
    <w:rsid w:val="005A5C18"/>
    <w:rsid w:val="005A68A6"/>
    <w:rsid w:val="005A6A7A"/>
    <w:rsid w:val="005A6BB3"/>
    <w:rsid w:val="005A6E1C"/>
    <w:rsid w:val="005A75A2"/>
    <w:rsid w:val="005A79E8"/>
    <w:rsid w:val="005A7B53"/>
    <w:rsid w:val="005A7FEB"/>
    <w:rsid w:val="005B0B32"/>
    <w:rsid w:val="005B10FA"/>
    <w:rsid w:val="005B11EB"/>
    <w:rsid w:val="005B1377"/>
    <w:rsid w:val="005B13E0"/>
    <w:rsid w:val="005B1C8C"/>
    <w:rsid w:val="005B1F5D"/>
    <w:rsid w:val="005B2A79"/>
    <w:rsid w:val="005B2CA6"/>
    <w:rsid w:val="005B2EB5"/>
    <w:rsid w:val="005B369C"/>
    <w:rsid w:val="005B3859"/>
    <w:rsid w:val="005B38BE"/>
    <w:rsid w:val="005B3E5E"/>
    <w:rsid w:val="005B444A"/>
    <w:rsid w:val="005B4A20"/>
    <w:rsid w:val="005B54F0"/>
    <w:rsid w:val="005B596F"/>
    <w:rsid w:val="005B5A01"/>
    <w:rsid w:val="005B5BD1"/>
    <w:rsid w:val="005B61D9"/>
    <w:rsid w:val="005B6570"/>
    <w:rsid w:val="005B6C43"/>
    <w:rsid w:val="005B6E9B"/>
    <w:rsid w:val="005B6F32"/>
    <w:rsid w:val="005B705D"/>
    <w:rsid w:val="005B71D7"/>
    <w:rsid w:val="005B741B"/>
    <w:rsid w:val="005C03E0"/>
    <w:rsid w:val="005C05BB"/>
    <w:rsid w:val="005C05C5"/>
    <w:rsid w:val="005C0D03"/>
    <w:rsid w:val="005C0F20"/>
    <w:rsid w:val="005C1594"/>
    <w:rsid w:val="005C15A8"/>
    <w:rsid w:val="005C2560"/>
    <w:rsid w:val="005C25CA"/>
    <w:rsid w:val="005C30E5"/>
    <w:rsid w:val="005C3633"/>
    <w:rsid w:val="005C37FA"/>
    <w:rsid w:val="005C3D03"/>
    <w:rsid w:val="005C42BB"/>
    <w:rsid w:val="005C460D"/>
    <w:rsid w:val="005C4922"/>
    <w:rsid w:val="005C4B13"/>
    <w:rsid w:val="005C5041"/>
    <w:rsid w:val="005C5853"/>
    <w:rsid w:val="005C59B3"/>
    <w:rsid w:val="005C5C81"/>
    <w:rsid w:val="005C7A1F"/>
    <w:rsid w:val="005C7A69"/>
    <w:rsid w:val="005D0316"/>
    <w:rsid w:val="005D04C3"/>
    <w:rsid w:val="005D05E2"/>
    <w:rsid w:val="005D1AC2"/>
    <w:rsid w:val="005D1E18"/>
    <w:rsid w:val="005D29C2"/>
    <w:rsid w:val="005D2A5B"/>
    <w:rsid w:val="005D2EAB"/>
    <w:rsid w:val="005D30A6"/>
    <w:rsid w:val="005D31D5"/>
    <w:rsid w:val="005D323A"/>
    <w:rsid w:val="005D3345"/>
    <w:rsid w:val="005D3E56"/>
    <w:rsid w:val="005D4703"/>
    <w:rsid w:val="005D478D"/>
    <w:rsid w:val="005D5067"/>
    <w:rsid w:val="005D5760"/>
    <w:rsid w:val="005D57E0"/>
    <w:rsid w:val="005D5AC7"/>
    <w:rsid w:val="005D5E9D"/>
    <w:rsid w:val="005D6240"/>
    <w:rsid w:val="005D7091"/>
    <w:rsid w:val="005D735F"/>
    <w:rsid w:val="005E0521"/>
    <w:rsid w:val="005E0AA0"/>
    <w:rsid w:val="005E0B74"/>
    <w:rsid w:val="005E0F83"/>
    <w:rsid w:val="005E1521"/>
    <w:rsid w:val="005E16CC"/>
    <w:rsid w:val="005E1F1E"/>
    <w:rsid w:val="005E2573"/>
    <w:rsid w:val="005E30B0"/>
    <w:rsid w:val="005E30E2"/>
    <w:rsid w:val="005E32E4"/>
    <w:rsid w:val="005E36F8"/>
    <w:rsid w:val="005E370E"/>
    <w:rsid w:val="005E380B"/>
    <w:rsid w:val="005E383B"/>
    <w:rsid w:val="005E3B89"/>
    <w:rsid w:val="005E495C"/>
    <w:rsid w:val="005E4CB2"/>
    <w:rsid w:val="005E4E45"/>
    <w:rsid w:val="005E5385"/>
    <w:rsid w:val="005E540A"/>
    <w:rsid w:val="005E54BC"/>
    <w:rsid w:val="005E54E7"/>
    <w:rsid w:val="005E5646"/>
    <w:rsid w:val="005E5835"/>
    <w:rsid w:val="005E5A69"/>
    <w:rsid w:val="005E6879"/>
    <w:rsid w:val="005E6C00"/>
    <w:rsid w:val="005E6E07"/>
    <w:rsid w:val="005E6E52"/>
    <w:rsid w:val="005E7002"/>
    <w:rsid w:val="005E7265"/>
    <w:rsid w:val="005E7569"/>
    <w:rsid w:val="005E7597"/>
    <w:rsid w:val="005E7962"/>
    <w:rsid w:val="005E7BC8"/>
    <w:rsid w:val="005E7F95"/>
    <w:rsid w:val="005F01F2"/>
    <w:rsid w:val="005F05E0"/>
    <w:rsid w:val="005F07A0"/>
    <w:rsid w:val="005F0838"/>
    <w:rsid w:val="005F12D7"/>
    <w:rsid w:val="005F16CF"/>
    <w:rsid w:val="005F1747"/>
    <w:rsid w:val="005F1B2E"/>
    <w:rsid w:val="005F1CD9"/>
    <w:rsid w:val="005F20B6"/>
    <w:rsid w:val="005F246C"/>
    <w:rsid w:val="005F284A"/>
    <w:rsid w:val="005F2D7A"/>
    <w:rsid w:val="005F36BA"/>
    <w:rsid w:val="005F38CD"/>
    <w:rsid w:val="005F3FC2"/>
    <w:rsid w:val="005F483F"/>
    <w:rsid w:val="005F486A"/>
    <w:rsid w:val="005F4F4C"/>
    <w:rsid w:val="005F5510"/>
    <w:rsid w:val="005F566E"/>
    <w:rsid w:val="005F5881"/>
    <w:rsid w:val="005F5CA4"/>
    <w:rsid w:val="005F5F19"/>
    <w:rsid w:val="005F6548"/>
    <w:rsid w:val="005F6A95"/>
    <w:rsid w:val="005F7727"/>
    <w:rsid w:val="005F7786"/>
    <w:rsid w:val="005F7923"/>
    <w:rsid w:val="005F7934"/>
    <w:rsid w:val="0060067A"/>
    <w:rsid w:val="00600818"/>
    <w:rsid w:val="00600C04"/>
    <w:rsid w:val="0060105D"/>
    <w:rsid w:val="00601193"/>
    <w:rsid w:val="006017A5"/>
    <w:rsid w:val="006018B6"/>
    <w:rsid w:val="006018CE"/>
    <w:rsid w:val="00601F58"/>
    <w:rsid w:val="00601F9D"/>
    <w:rsid w:val="00601FEB"/>
    <w:rsid w:val="006021FE"/>
    <w:rsid w:val="00602201"/>
    <w:rsid w:val="00602966"/>
    <w:rsid w:val="00602DDC"/>
    <w:rsid w:val="006030AA"/>
    <w:rsid w:val="00603104"/>
    <w:rsid w:val="006040A2"/>
    <w:rsid w:val="0060491C"/>
    <w:rsid w:val="00604B43"/>
    <w:rsid w:val="00604F8E"/>
    <w:rsid w:val="00604FF6"/>
    <w:rsid w:val="006056B4"/>
    <w:rsid w:val="006056CC"/>
    <w:rsid w:val="00605879"/>
    <w:rsid w:val="00605AAB"/>
    <w:rsid w:val="00606027"/>
    <w:rsid w:val="00606275"/>
    <w:rsid w:val="0060638A"/>
    <w:rsid w:val="0060710D"/>
    <w:rsid w:val="0060759F"/>
    <w:rsid w:val="00607601"/>
    <w:rsid w:val="00607AC9"/>
    <w:rsid w:val="00607B06"/>
    <w:rsid w:val="00607FC3"/>
    <w:rsid w:val="00610687"/>
    <w:rsid w:val="00610BBD"/>
    <w:rsid w:val="0061113F"/>
    <w:rsid w:val="00611496"/>
    <w:rsid w:val="006115DD"/>
    <w:rsid w:val="0061185D"/>
    <w:rsid w:val="00611C39"/>
    <w:rsid w:val="00611C87"/>
    <w:rsid w:val="00611D16"/>
    <w:rsid w:val="0061210E"/>
    <w:rsid w:val="00612684"/>
    <w:rsid w:val="0061311B"/>
    <w:rsid w:val="00613300"/>
    <w:rsid w:val="0061379D"/>
    <w:rsid w:val="006137B1"/>
    <w:rsid w:val="00613A11"/>
    <w:rsid w:val="00613CC3"/>
    <w:rsid w:val="00613CEE"/>
    <w:rsid w:val="006141C3"/>
    <w:rsid w:val="006142E1"/>
    <w:rsid w:val="00614A42"/>
    <w:rsid w:val="00614FFB"/>
    <w:rsid w:val="0061552F"/>
    <w:rsid w:val="0061566A"/>
    <w:rsid w:val="006156E1"/>
    <w:rsid w:val="0061577D"/>
    <w:rsid w:val="006159DE"/>
    <w:rsid w:val="00615CBE"/>
    <w:rsid w:val="00616358"/>
    <w:rsid w:val="00616530"/>
    <w:rsid w:val="006166DB"/>
    <w:rsid w:val="00616D99"/>
    <w:rsid w:val="0061744C"/>
    <w:rsid w:val="006176BB"/>
    <w:rsid w:val="00617766"/>
    <w:rsid w:val="00617866"/>
    <w:rsid w:val="00617CA4"/>
    <w:rsid w:val="006204CB"/>
    <w:rsid w:val="00620FCB"/>
    <w:rsid w:val="0062128C"/>
    <w:rsid w:val="006212F0"/>
    <w:rsid w:val="006216DA"/>
    <w:rsid w:val="00621C0E"/>
    <w:rsid w:val="00621E49"/>
    <w:rsid w:val="0062205A"/>
    <w:rsid w:val="006220D1"/>
    <w:rsid w:val="00622494"/>
    <w:rsid w:val="00622A9A"/>
    <w:rsid w:val="00622D17"/>
    <w:rsid w:val="00623629"/>
    <w:rsid w:val="00623AE1"/>
    <w:rsid w:val="00624106"/>
    <w:rsid w:val="0062431F"/>
    <w:rsid w:val="006247DD"/>
    <w:rsid w:val="00624CC4"/>
    <w:rsid w:val="00624E8B"/>
    <w:rsid w:val="006254A4"/>
    <w:rsid w:val="00625A4C"/>
    <w:rsid w:val="0062600A"/>
    <w:rsid w:val="00626482"/>
    <w:rsid w:val="0062660E"/>
    <w:rsid w:val="006267E8"/>
    <w:rsid w:val="00626A49"/>
    <w:rsid w:val="00626BA1"/>
    <w:rsid w:val="00627132"/>
    <w:rsid w:val="006275E4"/>
    <w:rsid w:val="006276B8"/>
    <w:rsid w:val="00627AE6"/>
    <w:rsid w:val="00627CC3"/>
    <w:rsid w:val="006300EB"/>
    <w:rsid w:val="00630D39"/>
    <w:rsid w:val="00631116"/>
    <w:rsid w:val="0063116A"/>
    <w:rsid w:val="006315E7"/>
    <w:rsid w:val="006319DC"/>
    <w:rsid w:val="00631EC2"/>
    <w:rsid w:val="006320FE"/>
    <w:rsid w:val="006321B3"/>
    <w:rsid w:val="006325AB"/>
    <w:rsid w:val="0063318F"/>
    <w:rsid w:val="00633563"/>
    <w:rsid w:val="006335AB"/>
    <w:rsid w:val="00633712"/>
    <w:rsid w:val="006337B6"/>
    <w:rsid w:val="006337EE"/>
    <w:rsid w:val="00633981"/>
    <w:rsid w:val="00633B74"/>
    <w:rsid w:val="00633D06"/>
    <w:rsid w:val="00633D32"/>
    <w:rsid w:val="00633E30"/>
    <w:rsid w:val="00633F6E"/>
    <w:rsid w:val="0063464D"/>
    <w:rsid w:val="00634724"/>
    <w:rsid w:val="00634EF1"/>
    <w:rsid w:val="0063513C"/>
    <w:rsid w:val="00635327"/>
    <w:rsid w:val="006356E2"/>
    <w:rsid w:val="0063570B"/>
    <w:rsid w:val="0063586A"/>
    <w:rsid w:val="00635CB8"/>
    <w:rsid w:val="00636192"/>
    <w:rsid w:val="00636F71"/>
    <w:rsid w:val="00637006"/>
    <w:rsid w:val="006374E8"/>
    <w:rsid w:val="006375F4"/>
    <w:rsid w:val="006376B2"/>
    <w:rsid w:val="00637937"/>
    <w:rsid w:val="00637A5D"/>
    <w:rsid w:val="00637F1F"/>
    <w:rsid w:val="0064012E"/>
    <w:rsid w:val="00640220"/>
    <w:rsid w:val="006402B2"/>
    <w:rsid w:val="006402EF"/>
    <w:rsid w:val="0064048E"/>
    <w:rsid w:val="0064068A"/>
    <w:rsid w:val="00640ABD"/>
    <w:rsid w:val="00640EA7"/>
    <w:rsid w:val="00641082"/>
    <w:rsid w:val="0064145B"/>
    <w:rsid w:val="00641637"/>
    <w:rsid w:val="0064163C"/>
    <w:rsid w:val="00641971"/>
    <w:rsid w:val="00641E0D"/>
    <w:rsid w:val="00641E74"/>
    <w:rsid w:val="00642078"/>
    <w:rsid w:val="00642691"/>
    <w:rsid w:val="006428D6"/>
    <w:rsid w:val="00642B52"/>
    <w:rsid w:val="00642F48"/>
    <w:rsid w:val="006437E0"/>
    <w:rsid w:val="00643C1E"/>
    <w:rsid w:val="00643FC3"/>
    <w:rsid w:val="006443F8"/>
    <w:rsid w:val="006444E0"/>
    <w:rsid w:val="0064460E"/>
    <w:rsid w:val="00644684"/>
    <w:rsid w:val="00644C70"/>
    <w:rsid w:val="006454CB"/>
    <w:rsid w:val="00645D48"/>
    <w:rsid w:val="0064623B"/>
    <w:rsid w:val="00646618"/>
    <w:rsid w:val="006467C2"/>
    <w:rsid w:val="0064685B"/>
    <w:rsid w:val="00646A38"/>
    <w:rsid w:val="00646CF9"/>
    <w:rsid w:val="006473E4"/>
    <w:rsid w:val="006474F2"/>
    <w:rsid w:val="006478B2"/>
    <w:rsid w:val="00647C88"/>
    <w:rsid w:val="00647EB2"/>
    <w:rsid w:val="00650546"/>
    <w:rsid w:val="006509C6"/>
    <w:rsid w:val="0065102D"/>
    <w:rsid w:val="006513A8"/>
    <w:rsid w:val="00651A51"/>
    <w:rsid w:val="00651F43"/>
    <w:rsid w:val="00651FFC"/>
    <w:rsid w:val="00652097"/>
    <w:rsid w:val="006525D6"/>
    <w:rsid w:val="00652817"/>
    <w:rsid w:val="00653103"/>
    <w:rsid w:val="00653F63"/>
    <w:rsid w:val="00653FAA"/>
    <w:rsid w:val="0065415F"/>
    <w:rsid w:val="00654809"/>
    <w:rsid w:val="00654CDE"/>
    <w:rsid w:val="00655264"/>
    <w:rsid w:val="00655794"/>
    <w:rsid w:val="00655965"/>
    <w:rsid w:val="00655A7F"/>
    <w:rsid w:val="00655B73"/>
    <w:rsid w:val="00655B92"/>
    <w:rsid w:val="006561C9"/>
    <w:rsid w:val="006566D3"/>
    <w:rsid w:val="00656ABF"/>
    <w:rsid w:val="00656C0E"/>
    <w:rsid w:val="00656FC1"/>
    <w:rsid w:val="006571BB"/>
    <w:rsid w:val="00657373"/>
    <w:rsid w:val="00657659"/>
    <w:rsid w:val="00657F5E"/>
    <w:rsid w:val="00660603"/>
    <w:rsid w:val="006606AB"/>
    <w:rsid w:val="00660CA4"/>
    <w:rsid w:val="00660E46"/>
    <w:rsid w:val="00661C2C"/>
    <w:rsid w:val="00661E2B"/>
    <w:rsid w:val="00661F56"/>
    <w:rsid w:val="0066345F"/>
    <w:rsid w:val="006638EB"/>
    <w:rsid w:val="00663A89"/>
    <w:rsid w:val="00663C4E"/>
    <w:rsid w:val="00663CE4"/>
    <w:rsid w:val="00663DF7"/>
    <w:rsid w:val="00664539"/>
    <w:rsid w:val="00664784"/>
    <w:rsid w:val="00664B94"/>
    <w:rsid w:val="00664DD2"/>
    <w:rsid w:val="00664E9C"/>
    <w:rsid w:val="0066503F"/>
    <w:rsid w:val="0066506C"/>
    <w:rsid w:val="0066511A"/>
    <w:rsid w:val="00665859"/>
    <w:rsid w:val="00665F47"/>
    <w:rsid w:val="00665FB3"/>
    <w:rsid w:val="006663DE"/>
    <w:rsid w:val="006666B7"/>
    <w:rsid w:val="00666D7C"/>
    <w:rsid w:val="00666D82"/>
    <w:rsid w:val="00666DDA"/>
    <w:rsid w:val="006673B6"/>
    <w:rsid w:val="00667BFB"/>
    <w:rsid w:val="00667C2E"/>
    <w:rsid w:val="00670517"/>
    <w:rsid w:val="0067067B"/>
    <w:rsid w:val="006707F2"/>
    <w:rsid w:val="0067104D"/>
    <w:rsid w:val="006719F6"/>
    <w:rsid w:val="00671EAC"/>
    <w:rsid w:val="006723C2"/>
    <w:rsid w:val="00672451"/>
    <w:rsid w:val="00672D74"/>
    <w:rsid w:val="0067328D"/>
    <w:rsid w:val="00673F4E"/>
    <w:rsid w:val="00674133"/>
    <w:rsid w:val="00674A2A"/>
    <w:rsid w:val="00675AB7"/>
    <w:rsid w:val="00675AE4"/>
    <w:rsid w:val="00675CA8"/>
    <w:rsid w:val="00675F69"/>
    <w:rsid w:val="00676386"/>
    <w:rsid w:val="006764F3"/>
    <w:rsid w:val="006766CC"/>
    <w:rsid w:val="00676AA5"/>
    <w:rsid w:val="00677416"/>
    <w:rsid w:val="006774D9"/>
    <w:rsid w:val="0067774D"/>
    <w:rsid w:val="00677B34"/>
    <w:rsid w:val="0068056E"/>
    <w:rsid w:val="00680785"/>
    <w:rsid w:val="00680B4D"/>
    <w:rsid w:val="00680D4E"/>
    <w:rsid w:val="006811AA"/>
    <w:rsid w:val="0068172B"/>
    <w:rsid w:val="00681809"/>
    <w:rsid w:val="006822CB"/>
    <w:rsid w:val="00682706"/>
    <w:rsid w:val="00682766"/>
    <w:rsid w:val="00682AE1"/>
    <w:rsid w:val="0068348C"/>
    <w:rsid w:val="006836BB"/>
    <w:rsid w:val="00684521"/>
    <w:rsid w:val="006845A6"/>
    <w:rsid w:val="006849F7"/>
    <w:rsid w:val="00684C18"/>
    <w:rsid w:val="00684D2A"/>
    <w:rsid w:val="00684E52"/>
    <w:rsid w:val="006850EA"/>
    <w:rsid w:val="00685127"/>
    <w:rsid w:val="006855C1"/>
    <w:rsid w:val="006855D4"/>
    <w:rsid w:val="00685A6F"/>
    <w:rsid w:val="00685A8C"/>
    <w:rsid w:val="00686355"/>
    <w:rsid w:val="006868C0"/>
    <w:rsid w:val="006870BE"/>
    <w:rsid w:val="006870D7"/>
    <w:rsid w:val="0068713F"/>
    <w:rsid w:val="006872FF"/>
    <w:rsid w:val="006874A6"/>
    <w:rsid w:val="0068787A"/>
    <w:rsid w:val="00687E47"/>
    <w:rsid w:val="00690002"/>
    <w:rsid w:val="00690B12"/>
    <w:rsid w:val="00690C87"/>
    <w:rsid w:val="006910D4"/>
    <w:rsid w:val="0069113F"/>
    <w:rsid w:val="00691678"/>
    <w:rsid w:val="00691A3A"/>
    <w:rsid w:val="006922D0"/>
    <w:rsid w:val="006922E2"/>
    <w:rsid w:val="006925D0"/>
    <w:rsid w:val="00692666"/>
    <w:rsid w:val="0069288B"/>
    <w:rsid w:val="00692F4D"/>
    <w:rsid w:val="0069313F"/>
    <w:rsid w:val="006932BF"/>
    <w:rsid w:val="006939E3"/>
    <w:rsid w:val="00693A05"/>
    <w:rsid w:val="00693CED"/>
    <w:rsid w:val="00694065"/>
    <w:rsid w:val="00694291"/>
    <w:rsid w:val="0069471E"/>
    <w:rsid w:val="00694A65"/>
    <w:rsid w:val="00695084"/>
    <w:rsid w:val="006954EE"/>
    <w:rsid w:val="00695517"/>
    <w:rsid w:val="006962BC"/>
    <w:rsid w:val="0069645F"/>
    <w:rsid w:val="00696491"/>
    <w:rsid w:val="00696719"/>
    <w:rsid w:val="006970CB"/>
    <w:rsid w:val="00697D38"/>
    <w:rsid w:val="006A057C"/>
    <w:rsid w:val="006A06C7"/>
    <w:rsid w:val="006A0B18"/>
    <w:rsid w:val="006A0F89"/>
    <w:rsid w:val="006A10B5"/>
    <w:rsid w:val="006A1479"/>
    <w:rsid w:val="006A15F6"/>
    <w:rsid w:val="006A18C1"/>
    <w:rsid w:val="006A1A8E"/>
    <w:rsid w:val="006A1CA5"/>
    <w:rsid w:val="006A1D8D"/>
    <w:rsid w:val="006A1D9E"/>
    <w:rsid w:val="006A1FF9"/>
    <w:rsid w:val="006A2A26"/>
    <w:rsid w:val="006A2FBC"/>
    <w:rsid w:val="006A2FEE"/>
    <w:rsid w:val="006A306B"/>
    <w:rsid w:val="006A363D"/>
    <w:rsid w:val="006A36A1"/>
    <w:rsid w:val="006A3C9F"/>
    <w:rsid w:val="006A45D0"/>
    <w:rsid w:val="006A467E"/>
    <w:rsid w:val="006A4B18"/>
    <w:rsid w:val="006A4EDC"/>
    <w:rsid w:val="006A51CF"/>
    <w:rsid w:val="006A62DF"/>
    <w:rsid w:val="006A62EC"/>
    <w:rsid w:val="006A63FF"/>
    <w:rsid w:val="006A6830"/>
    <w:rsid w:val="006A69EA"/>
    <w:rsid w:val="006A6DDB"/>
    <w:rsid w:val="006A6FE5"/>
    <w:rsid w:val="006A7856"/>
    <w:rsid w:val="006A7BAE"/>
    <w:rsid w:val="006A7C71"/>
    <w:rsid w:val="006B0071"/>
    <w:rsid w:val="006B0569"/>
    <w:rsid w:val="006B064D"/>
    <w:rsid w:val="006B0737"/>
    <w:rsid w:val="006B0CCF"/>
    <w:rsid w:val="006B0E41"/>
    <w:rsid w:val="006B172E"/>
    <w:rsid w:val="006B1CA6"/>
    <w:rsid w:val="006B21A2"/>
    <w:rsid w:val="006B23C1"/>
    <w:rsid w:val="006B2B18"/>
    <w:rsid w:val="006B34ED"/>
    <w:rsid w:val="006B3567"/>
    <w:rsid w:val="006B3CF4"/>
    <w:rsid w:val="006B3E25"/>
    <w:rsid w:val="006B3E2C"/>
    <w:rsid w:val="006B3FC8"/>
    <w:rsid w:val="006B444B"/>
    <w:rsid w:val="006B444F"/>
    <w:rsid w:val="006B448D"/>
    <w:rsid w:val="006B44DD"/>
    <w:rsid w:val="006B44E8"/>
    <w:rsid w:val="006B498B"/>
    <w:rsid w:val="006B4BFD"/>
    <w:rsid w:val="006B4D83"/>
    <w:rsid w:val="006B5372"/>
    <w:rsid w:val="006B53E3"/>
    <w:rsid w:val="006B56E9"/>
    <w:rsid w:val="006B59C0"/>
    <w:rsid w:val="006B63A2"/>
    <w:rsid w:val="006B6A0C"/>
    <w:rsid w:val="006B6A7F"/>
    <w:rsid w:val="006B6CDE"/>
    <w:rsid w:val="006B6D2B"/>
    <w:rsid w:val="006B7DE8"/>
    <w:rsid w:val="006C0504"/>
    <w:rsid w:val="006C09AF"/>
    <w:rsid w:val="006C0A76"/>
    <w:rsid w:val="006C0FC8"/>
    <w:rsid w:val="006C157A"/>
    <w:rsid w:val="006C16B9"/>
    <w:rsid w:val="006C240F"/>
    <w:rsid w:val="006C261E"/>
    <w:rsid w:val="006C26FC"/>
    <w:rsid w:val="006C2859"/>
    <w:rsid w:val="006C2FEE"/>
    <w:rsid w:val="006C358F"/>
    <w:rsid w:val="006C3937"/>
    <w:rsid w:val="006C410E"/>
    <w:rsid w:val="006C425B"/>
    <w:rsid w:val="006C473C"/>
    <w:rsid w:val="006C4A20"/>
    <w:rsid w:val="006C4C4C"/>
    <w:rsid w:val="006C4C55"/>
    <w:rsid w:val="006C5475"/>
    <w:rsid w:val="006C55B5"/>
    <w:rsid w:val="006C5A91"/>
    <w:rsid w:val="006C63FF"/>
    <w:rsid w:val="006C65BE"/>
    <w:rsid w:val="006C66CF"/>
    <w:rsid w:val="006C6C61"/>
    <w:rsid w:val="006C6CCB"/>
    <w:rsid w:val="006C6DBF"/>
    <w:rsid w:val="006C6EF0"/>
    <w:rsid w:val="006C71E6"/>
    <w:rsid w:val="006C7290"/>
    <w:rsid w:val="006C7304"/>
    <w:rsid w:val="006C74C0"/>
    <w:rsid w:val="006D0248"/>
    <w:rsid w:val="006D0CC1"/>
    <w:rsid w:val="006D171E"/>
    <w:rsid w:val="006D192A"/>
    <w:rsid w:val="006D2001"/>
    <w:rsid w:val="006D22E4"/>
    <w:rsid w:val="006D239C"/>
    <w:rsid w:val="006D2B6E"/>
    <w:rsid w:val="006D2FC0"/>
    <w:rsid w:val="006D30DA"/>
    <w:rsid w:val="006D31D1"/>
    <w:rsid w:val="006D382B"/>
    <w:rsid w:val="006D42CA"/>
    <w:rsid w:val="006D42CE"/>
    <w:rsid w:val="006D4EF1"/>
    <w:rsid w:val="006D56A2"/>
    <w:rsid w:val="006D57DC"/>
    <w:rsid w:val="006D5D22"/>
    <w:rsid w:val="006D5E56"/>
    <w:rsid w:val="006D6009"/>
    <w:rsid w:val="006D6435"/>
    <w:rsid w:val="006D6917"/>
    <w:rsid w:val="006D6C04"/>
    <w:rsid w:val="006D6E88"/>
    <w:rsid w:val="006D715D"/>
    <w:rsid w:val="006D78D7"/>
    <w:rsid w:val="006D7B3C"/>
    <w:rsid w:val="006D7C33"/>
    <w:rsid w:val="006E020A"/>
    <w:rsid w:val="006E0326"/>
    <w:rsid w:val="006E13AF"/>
    <w:rsid w:val="006E1609"/>
    <w:rsid w:val="006E190D"/>
    <w:rsid w:val="006E1986"/>
    <w:rsid w:val="006E274E"/>
    <w:rsid w:val="006E336A"/>
    <w:rsid w:val="006E36F4"/>
    <w:rsid w:val="006E37C1"/>
    <w:rsid w:val="006E3884"/>
    <w:rsid w:val="006E3A34"/>
    <w:rsid w:val="006E3D0F"/>
    <w:rsid w:val="006E42B3"/>
    <w:rsid w:val="006E4C57"/>
    <w:rsid w:val="006E5233"/>
    <w:rsid w:val="006E5595"/>
    <w:rsid w:val="006E58BF"/>
    <w:rsid w:val="006E5CFF"/>
    <w:rsid w:val="006E5E58"/>
    <w:rsid w:val="006E69B0"/>
    <w:rsid w:val="006E6FFF"/>
    <w:rsid w:val="006E72AF"/>
    <w:rsid w:val="006E77F7"/>
    <w:rsid w:val="006E7BC1"/>
    <w:rsid w:val="006E7E31"/>
    <w:rsid w:val="006F0070"/>
    <w:rsid w:val="006F0114"/>
    <w:rsid w:val="006F0451"/>
    <w:rsid w:val="006F0787"/>
    <w:rsid w:val="006F0BDF"/>
    <w:rsid w:val="006F0DB7"/>
    <w:rsid w:val="006F1628"/>
    <w:rsid w:val="006F16E2"/>
    <w:rsid w:val="006F1B66"/>
    <w:rsid w:val="006F1C38"/>
    <w:rsid w:val="006F1FEE"/>
    <w:rsid w:val="006F2759"/>
    <w:rsid w:val="006F2FD5"/>
    <w:rsid w:val="006F30E4"/>
    <w:rsid w:val="006F30F9"/>
    <w:rsid w:val="006F31DA"/>
    <w:rsid w:val="006F35F3"/>
    <w:rsid w:val="006F3629"/>
    <w:rsid w:val="006F3B88"/>
    <w:rsid w:val="006F4513"/>
    <w:rsid w:val="006F4555"/>
    <w:rsid w:val="006F45B0"/>
    <w:rsid w:val="006F46CC"/>
    <w:rsid w:val="006F46F0"/>
    <w:rsid w:val="006F4B9C"/>
    <w:rsid w:val="006F4D0E"/>
    <w:rsid w:val="006F50D5"/>
    <w:rsid w:val="006F5314"/>
    <w:rsid w:val="006F5412"/>
    <w:rsid w:val="006F5774"/>
    <w:rsid w:val="006F5F79"/>
    <w:rsid w:val="006F5F8D"/>
    <w:rsid w:val="006F607C"/>
    <w:rsid w:val="006F66BC"/>
    <w:rsid w:val="006F699B"/>
    <w:rsid w:val="006F6C5A"/>
    <w:rsid w:val="006F6E8A"/>
    <w:rsid w:val="006F6F45"/>
    <w:rsid w:val="006F73F2"/>
    <w:rsid w:val="0070014D"/>
    <w:rsid w:val="007003AA"/>
    <w:rsid w:val="007003F4"/>
    <w:rsid w:val="00700549"/>
    <w:rsid w:val="0070056D"/>
    <w:rsid w:val="007005E0"/>
    <w:rsid w:val="00700B4C"/>
    <w:rsid w:val="00700E3D"/>
    <w:rsid w:val="0070142E"/>
    <w:rsid w:val="00701896"/>
    <w:rsid w:val="00701CF2"/>
    <w:rsid w:val="00701F1D"/>
    <w:rsid w:val="00701FEA"/>
    <w:rsid w:val="00702275"/>
    <w:rsid w:val="00702603"/>
    <w:rsid w:val="0070283F"/>
    <w:rsid w:val="00702A0C"/>
    <w:rsid w:val="00702BA2"/>
    <w:rsid w:val="00703593"/>
    <w:rsid w:val="0070388D"/>
    <w:rsid w:val="00703DA0"/>
    <w:rsid w:val="00704084"/>
    <w:rsid w:val="00704EFE"/>
    <w:rsid w:val="00705460"/>
    <w:rsid w:val="0070582E"/>
    <w:rsid w:val="0070587F"/>
    <w:rsid w:val="00705944"/>
    <w:rsid w:val="00705A19"/>
    <w:rsid w:val="00705B6F"/>
    <w:rsid w:val="00705C34"/>
    <w:rsid w:val="00706AC0"/>
    <w:rsid w:val="00707141"/>
    <w:rsid w:val="00707849"/>
    <w:rsid w:val="007079CA"/>
    <w:rsid w:val="00707A49"/>
    <w:rsid w:val="007101A9"/>
    <w:rsid w:val="00710883"/>
    <w:rsid w:val="00710B18"/>
    <w:rsid w:val="00710BDC"/>
    <w:rsid w:val="007113B0"/>
    <w:rsid w:val="007113C0"/>
    <w:rsid w:val="00711725"/>
    <w:rsid w:val="00711A3F"/>
    <w:rsid w:val="00711C4D"/>
    <w:rsid w:val="00712280"/>
    <w:rsid w:val="00712A3B"/>
    <w:rsid w:val="007132E6"/>
    <w:rsid w:val="00713679"/>
    <w:rsid w:val="0071407B"/>
    <w:rsid w:val="0071463D"/>
    <w:rsid w:val="007146F0"/>
    <w:rsid w:val="007148C6"/>
    <w:rsid w:val="00714A64"/>
    <w:rsid w:val="00715124"/>
    <w:rsid w:val="007151F8"/>
    <w:rsid w:val="00715342"/>
    <w:rsid w:val="00715D93"/>
    <w:rsid w:val="00716002"/>
    <w:rsid w:val="007163BB"/>
    <w:rsid w:val="0071698C"/>
    <w:rsid w:val="00716A7C"/>
    <w:rsid w:val="00716C84"/>
    <w:rsid w:val="00716D57"/>
    <w:rsid w:val="007176D4"/>
    <w:rsid w:val="0071777F"/>
    <w:rsid w:val="00717C04"/>
    <w:rsid w:val="00717F35"/>
    <w:rsid w:val="00717FA9"/>
    <w:rsid w:val="007209CA"/>
    <w:rsid w:val="00721522"/>
    <w:rsid w:val="007217B3"/>
    <w:rsid w:val="00721827"/>
    <w:rsid w:val="00721A71"/>
    <w:rsid w:val="00721C86"/>
    <w:rsid w:val="007221C7"/>
    <w:rsid w:val="00722A56"/>
    <w:rsid w:val="00722B33"/>
    <w:rsid w:val="00722C0D"/>
    <w:rsid w:val="00722D74"/>
    <w:rsid w:val="00723105"/>
    <w:rsid w:val="0072334C"/>
    <w:rsid w:val="007234B0"/>
    <w:rsid w:val="00723EB3"/>
    <w:rsid w:val="007244F7"/>
    <w:rsid w:val="00724B5E"/>
    <w:rsid w:val="00724CBB"/>
    <w:rsid w:val="00725064"/>
    <w:rsid w:val="007250D2"/>
    <w:rsid w:val="00725322"/>
    <w:rsid w:val="007255E5"/>
    <w:rsid w:val="00725BD3"/>
    <w:rsid w:val="00725E7B"/>
    <w:rsid w:val="00726A62"/>
    <w:rsid w:val="00726A92"/>
    <w:rsid w:val="00726BF3"/>
    <w:rsid w:val="0072707C"/>
    <w:rsid w:val="00727D29"/>
    <w:rsid w:val="00727FFA"/>
    <w:rsid w:val="0073093B"/>
    <w:rsid w:val="00730C53"/>
    <w:rsid w:val="00730F10"/>
    <w:rsid w:val="00730FB3"/>
    <w:rsid w:val="00731DC7"/>
    <w:rsid w:val="007320A8"/>
    <w:rsid w:val="007321C4"/>
    <w:rsid w:val="00732533"/>
    <w:rsid w:val="00732581"/>
    <w:rsid w:val="007325A1"/>
    <w:rsid w:val="0073280E"/>
    <w:rsid w:val="00732C7A"/>
    <w:rsid w:val="00732CB2"/>
    <w:rsid w:val="007333E4"/>
    <w:rsid w:val="00734729"/>
    <w:rsid w:val="0073477D"/>
    <w:rsid w:val="00734910"/>
    <w:rsid w:val="00734F88"/>
    <w:rsid w:val="0073541E"/>
    <w:rsid w:val="0073697D"/>
    <w:rsid w:val="007374DC"/>
    <w:rsid w:val="007375D1"/>
    <w:rsid w:val="007375E3"/>
    <w:rsid w:val="007379BA"/>
    <w:rsid w:val="0074068E"/>
    <w:rsid w:val="00740AFC"/>
    <w:rsid w:val="00740B8A"/>
    <w:rsid w:val="00740B95"/>
    <w:rsid w:val="00740D55"/>
    <w:rsid w:val="00741519"/>
    <w:rsid w:val="007417E8"/>
    <w:rsid w:val="00741DE3"/>
    <w:rsid w:val="00741F69"/>
    <w:rsid w:val="007420C4"/>
    <w:rsid w:val="0074222D"/>
    <w:rsid w:val="007427EB"/>
    <w:rsid w:val="00742B52"/>
    <w:rsid w:val="00742D43"/>
    <w:rsid w:val="007430E9"/>
    <w:rsid w:val="00743294"/>
    <w:rsid w:val="007440F8"/>
    <w:rsid w:val="0074491E"/>
    <w:rsid w:val="00744BA9"/>
    <w:rsid w:val="00744D5F"/>
    <w:rsid w:val="00744DF9"/>
    <w:rsid w:val="007458DD"/>
    <w:rsid w:val="00745BA6"/>
    <w:rsid w:val="00745BD1"/>
    <w:rsid w:val="00746026"/>
    <w:rsid w:val="0074645A"/>
    <w:rsid w:val="007465DE"/>
    <w:rsid w:val="00746646"/>
    <w:rsid w:val="00746757"/>
    <w:rsid w:val="00747082"/>
    <w:rsid w:val="00747322"/>
    <w:rsid w:val="0074766B"/>
    <w:rsid w:val="00747902"/>
    <w:rsid w:val="00750100"/>
    <w:rsid w:val="00750B1E"/>
    <w:rsid w:val="00751177"/>
    <w:rsid w:val="00751282"/>
    <w:rsid w:val="0075144D"/>
    <w:rsid w:val="0075166E"/>
    <w:rsid w:val="0075183F"/>
    <w:rsid w:val="00751B8E"/>
    <w:rsid w:val="00751DD1"/>
    <w:rsid w:val="00752648"/>
    <w:rsid w:val="0075282F"/>
    <w:rsid w:val="00752E53"/>
    <w:rsid w:val="00752EC5"/>
    <w:rsid w:val="00753176"/>
    <w:rsid w:val="007531AE"/>
    <w:rsid w:val="0075352C"/>
    <w:rsid w:val="00753B16"/>
    <w:rsid w:val="00753BE4"/>
    <w:rsid w:val="00754A70"/>
    <w:rsid w:val="00754AC5"/>
    <w:rsid w:val="00754CAE"/>
    <w:rsid w:val="007551E3"/>
    <w:rsid w:val="007557AA"/>
    <w:rsid w:val="0075596D"/>
    <w:rsid w:val="00755C0C"/>
    <w:rsid w:val="00756988"/>
    <w:rsid w:val="00756A3D"/>
    <w:rsid w:val="00756C47"/>
    <w:rsid w:val="007570C9"/>
    <w:rsid w:val="00757163"/>
    <w:rsid w:val="00757A76"/>
    <w:rsid w:val="00760095"/>
    <w:rsid w:val="00760796"/>
    <w:rsid w:val="00761AD1"/>
    <w:rsid w:val="00761ADF"/>
    <w:rsid w:val="00761F7D"/>
    <w:rsid w:val="00762390"/>
    <w:rsid w:val="0076241A"/>
    <w:rsid w:val="00762BB7"/>
    <w:rsid w:val="00763DFC"/>
    <w:rsid w:val="00764202"/>
    <w:rsid w:val="00764218"/>
    <w:rsid w:val="00764456"/>
    <w:rsid w:val="00764718"/>
    <w:rsid w:val="00764ADC"/>
    <w:rsid w:val="00765559"/>
    <w:rsid w:val="007656C4"/>
    <w:rsid w:val="00765834"/>
    <w:rsid w:val="007658EB"/>
    <w:rsid w:val="00765A26"/>
    <w:rsid w:val="00765C3B"/>
    <w:rsid w:val="00765D4B"/>
    <w:rsid w:val="00765ECD"/>
    <w:rsid w:val="007660E3"/>
    <w:rsid w:val="007664FF"/>
    <w:rsid w:val="007667EA"/>
    <w:rsid w:val="00766DCF"/>
    <w:rsid w:val="0076712B"/>
    <w:rsid w:val="00767198"/>
    <w:rsid w:val="007672C9"/>
    <w:rsid w:val="007673C9"/>
    <w:rsid w:val="007706CF"/>
    <w:rsid w:val="00770E9B"/>
    <w:rsid w:val="007712E5"/>
    <w:rsid w:val="007716A3"/>
    <w:rsid w:val="0077192E"/>
    <w:rsid w:val="00771CFF"/>
    <w:rsid w:val="00771F2B"/>
    <w:rsid w:val="00772163"/>
    <w:rsid w:val="00772B99"/>
    <w:rsid w:val="00772DEF"/>
    <w:rsid w:val="00772E60"/>
    <w:rsid w:val="00772F2E"/>
    <w:rsid w:val="00773743"/>
    <w:rsid w:val="007737FE"/>
    <w:rsid w:val="00773894"/>
    <w:rsid w:val="00773AE3"/>
    <w:rsid w:val="00773B8C"/>
    <w:rsid w:val="00773F62"/>
    <w:rsid w:val="00774574"/>
    <w:rsid w:val="00774BB7"/>
    <w:rsid w:val="00774BFE"/>
    <w:rsid w:val="007751D6"/>
    <w:rsid w:val="00775A89"/>
    <w:rsid w:val="00775A8B"/>
    <w:rsid w:val="00775B98"/>
    <w:rsid w:val="00775D23"/>
    <w:rsid w:val="00776148"/>
    <w:rsid w:val="007761DE"/>
    <w:rsid w:val="007765FF"/>
    <w:rsid w:val="00776BC7"/>
    <w:rsid w:val="007770DC"/>
    <w:rsid w:val="00777143"/>
    <w:rsid w:val="00777663"/>
    <w:rsid w:val="0078094C"/>
    <w:rsid w:val="007809DD"/>
    <w:rsid w:val="00781134"/>
    <w:rsid w:val="00781A5A"/>
    <w:rsid w:val="00781B4D"/>
    <w:rsid w:val="00781BD6"/>
    <w:rsid w:val="007830ED"/>
    <w:rsid w:val="00783854"/>
    <w:rsid w:val="00783A63"/>
    <w:rsid w:val="00783B85"/>
    <w:rsid w:val="00783BBE"/>
    <w:rsid w:val="00783C0E"/>
    <w:rsid w:val="00783F3F"/>
    <w:rsid w:val="00783F75"/>
    <w:rsid w:val="00784261"/>
    <w:rsid w:val="00784816"/>
    <w:rsid w:val="0078519A"/>
    <w:rsid w:val="0078529C"/>
    <w:rsid w:val="0078550E"/>
    <w:rsid w:val="00785672"/>
    <w:rsid w:val="00785AC7"/>
    <w:rsid w:val="00785DF7"/>
    <w:rsid w:val="00785ECD"/>
    <w:rsid w:val="00785FBF"/>
    <w:rsid w:val="007863E8"/>
    <w:rsid w:val="00786711"/>
    <w:rsid w:val="0078730D"/>
    <w:rsid w:val="00787B74"/>
    <w:rsid w:val="00790755"/>
    <w:rsid w:val="00790BBB"/>
    <w:rsid w:val="00790F17"/>
    <w:rsid w:val="00790F68"/>
    <w:rsid w:val="00791116"/>
    <w:rsid w:val="00791170"/>
    <w:rsid w:val="00791250"/>
    <w:rsid w:val="0079165E"/>
    <w:rsid w:val="00791FEC"/>
    <w:rsid w:val="0079231D"/>
    <w:rsid w:val="0079234A"/>
    <w:rsid w:val="007923A2"/>
    <w:rsid w:val="0079244E"/>
    <w:rsid w:val="00792651"/>
    <w:rsid w:val="00792793"/>
    <w:rsid w:val="00792AFC"/>
    <w:rsid w:val="00793062"/>
    <w:rsid w:val="00793534"/>
    <w:rsid w:val="00793784"/>
    <w:rsid w:val="00794259"/>
    <w:rsid w:val="0079475D"/>
    <w:rsid w:val="00794817"/>
    <w:rsid w:val="007948AC"/>
    <w:rsid w:val="00795035"/>
    <w:rsid w:val="00795047"/>
    <w:rsid w:val="00795230"/>
    <w:rsid w:val="0079548A"/>
    <w:rsid w:val="00795B46"/>
    <w:rsid w:val="007964E6"/>
    <w:rsid w:val="00796618"/>
    <w:rsid w:val="0079690C"/>
    <w:rsid w:val="00796910"/>
    <w:rsid w:val="00796F31"/>
    <w:rsid w:val="00797076"/>
    <w:rsid w:val="007971ED"/>
    <w:rsid w:val="0079752E"/>
    <w:rsid w:val="00797A73"/>
    <w:rsid w:val="00797BD1"/>
    <w:rsid w:val="007A01A0"/>
    <w:rsid w:val="007A09FB"/>
    <w:rsid w:val="007A14AA"/>
    <w:rsid w:val="007A16F5"/>
    <w:rsid w:val="007A19E7"/>
    <w:rsid w:val="007A1D6F"/>
    <w:rsid w:val="007A23C5"/>
    <w:rsid w:val="007A24B1"/>
    <w:rsid w:val="007A24B5"/>
    <w:rsid w:val="007A29EA"/>
    <w:rsid w:val="007A2C42"/>
    <w:rsid w:val="007A3455"/>
    <w:rsid w:val="007A3489"/>
    <w:rsid w:val="007A35C3"/>
    <w:rsid w:val="007A3B5B"/>
    <w:rsid w:val="007A3CF0"/>
    <w:rsid w:val="007A3E8B"/>
    <w:rsid w:val="007A41C2"/>
    <w:rsid w:val="007A4A93"/>
    <w:rsid w:val="007A5236"/>
    <w:rsid w:val="007A5349"/>
    <w:rsid w:val="007A554A"/>
    <w:rsid w:val="007A5FDC"/>
    <w:rsid w:val="007A5FEE"/>
    <w:rsid w:val="007A643B"/>
    <w:rsid w:val="007A64C2"/>
    <w:rsid w:val="007A689F"/>
    <w:rsid w:val="007A6B01"/>
    <w:rsid w:val="007A6F8D"/>
    <w:rsid w:val="007A714B"/>
    <w:rsid w:val="007A75CE"/>
    <w:rsid w:val="007A7672"/>
    <w:rsid w:val="007A78F9"/>
    <w:rsid w:val="007B01F8"/>
    <w:rsid w:val="007B06BD"/>
    <w:rsid w:val="007B06F4"/>
    <w:rsid w:val="007B0807"/>
    <w:rsid w:val="007B0B42"/>
    <w:rsid w:val="007B0C4E"/>
    <w:rsid w:val="007B16ED"/>
    <w:rsid w:val="007B20C8"/>
    <w:rsid w:val="007B21F8"/>
    <w:rsid w:val="007B25C9"/>
    <w:rsid w:val="007B2689"/>
    <w:rsid w:val="007B27E6"/>
    <w:rsid w:val="007B28C6"/>
    <w:rsid w:val="007B2A04"/>
    <w:rsid w:val="007B2DE5"/>
    <w:rsid w:val="007B2DF0"/>
    <w:rsid w:val="007B304C"/>
    <w:rsid w:val="007B3906"/>
    <w:rsid w:val="007B3AF8"/>
    <w:rsid w:val="007B3C31"/>
    <w:rsid w:val="007B4094"/>
    <w:rsid w:val="007B4163"/>
    <w:rsid w:val="007B4173"/>
    <w:rsid w:val="007B42A6"/>
    <w:rsid w:val="007B4AEA"/>
    <w:rsid w:val="007B4C79"/>
    <w:rsid w:val="007B4D66"/>
    <w:rsid w:val="007B506A"/>
    <w:rsid w:val="007B553B"/>
    <w:rsid w:val="007B61D4"/>
    <w:rsid w:val="007B63B1"/>
    <w:rsid w:val="007B6C93"/>
    <w:rsid w:val="007B7482"/>
    <w:rsid w:val="007B7C2B"/>
    <w:rsid w:val="007B7C5E"/>
    <w:rsid w:val="007B7D08"/>
    <w:rsid w:val="007B7D33"/>
    <w:rsid w:val="007C0059"/>
    <w:rsid w:val="007C04A6"/>
    <w:rsid w:val="007C1135"/>
    <w:rsid w:val="007C14E7"/>
    <w:rsid w:val="007C17E9"/>
    <w:rsid w:val="007C1815"/>
    <w:rsid w:val="007C1F49"/>
    <w:rsid w:val="007C275E"/>
    <w:rsid w:val="007C2BAC"/>
    <w:rsid w:val="007C3260"/>
    <w:rsid w:val="007C3F64"/>
    <w:rsid w:val="007C5436"/>
    <w:rsid w:val="007C54AA"/>
    <w:rsid w:val="007C59DE"/>
    <w:rsid w:val="007C5D16"/>
    <w:rsid w:val="007C5F44"/>
    <w:rsid w:val="007C618C"/>
    <w:rsid w:val="007C61D0"/>
    <w:rsid w:val="007C639B"/>
    <w:rsid w:val="007C6474"/>
    <w:rsid w:val="007C6A8A"/>
    <w:rsid w:val="007C6BD3"/>
    <w:rsid w:val="007C6C44"/>
    <w:rsid w:val="007C6D15"/>
    <w:rsid w:val="007C6F9A"/>
    <w:rsid w:val="007C79BE"/>
    <w:rsid w:val="007C7A6E"/>
    <w:rsid w:val="007C7E11"/>
    <w:rsid w:val="007C7F09"/>
    <w:rsid w:val="007D0794"/>
    <w:rsid w:val="007D07C4"/>
    <w:rsid w:val="007D07C9"/>
    <w:rsid w:val="007D0AAE"/>
    <w:rsid w:val="007D0C26"/>
    <w:rsid w:val="007D2093"/>
    <w:rsid w:val="007D21C7"/>
    <w:rsid w:val="007D2259"/>
    <w:rsid w:val="007D28A7"/>
    <w:rsid w:val="007D2AD8"/>
    <w:rsid w:val="007D3079"/>
    <w:rsid w:val="007D3697"/>
    <w:rsid w:val="007D36AF"/>
    <w:rsid w:val="007D3B34"/>
    <w:rsid w:val="007D41BF"/>
    <w:rsid w:val="007D4597"/>
    <w:rsid w:val="007D459A"/>
    <w:rsid w:val="007D45B5"/>
    <w:rsid w:val="007D470E"/>
    <w:rsid w:val="007D4CFB"/>
    <w:rsid w:val="007D4FDD"/>
    <w:rsid w:val="007D54C9"/>
    <w:rsid w:val="007D5738"/>
    <w:rsid w:val="007D616E"/>
    <w:rsid w:val="007D631F"/>
    <w:rsid w:val="007D6408"/>
    <w:rsid w:val="007D6A7B"/>
    <w:rsid w:val="007D6EC8"/>
    <w:rsid w:val="007D6F9E"/>
    <w:rsid w:val="007D7CBA"/>
    <w:rsid w:val="007D7CC4"/>
    <w:rsid w:val="007D7E63"/>
    <w:rsid w:val="007E05A6"/>
    <w:rsid w:val="007E05E0"/>
    <w:rsid w:val="007E0966"/>
    <w:rsid w:val="007E0AF6"/>
    <w:rsid w:val="007E0B9B"/>
    <w:rsid w:val="007E1173"/>
    <w:rsid w:val="007E1409"/>
    <w:rsid w:val="007E17C9"/>
    <w:rsid w:val="007E187C"/>
    <w:rsid w:val="007E1CE1"/>
    <w:rsid w:val="007E1E3E"/>
    <w:rsid w:val="007E2033"/>
    <w:rsid w:val="007E21EF"/>
    <w:rsid w:val="007E23E1"/>
    <w:rsid w:val="007E2DC7"/>
    <w:rsid w:val="007E2FB7"/>
    <w:rsid w:val="007E3120"/>
    <w:rsid w:val="007E3811"/>
    <w:rsid w:val="007E3AC2"/>
    <w:rsid w:val="007E3AED"/>
    <w:rsid w:val="007E47AC"/>
    <w:rsid w:val="007E48CB"/>
    <w:rsid w:val="007E4C93"/>
    <w:rsid w:val="007E4F2C"/>
    <w:rsid w:val="007E51EB"/>
    <w:rsid w:val="007E563E"/>
    <w:rsid w:val="007E5948"/>
    <w:rsid w:val="007E6044"/>
    <w:rsid w:val="007E6196"/>
    <w:rsid w:val="007E6960"/>
    <w:rsid w:val="007E6A3C"/>
    <w:rsid w:val="007E6EE9"/>
    <w:rsid w:val="007E769D"/>
    <w:rsid w:val="007E7B65"/>
    <w:rsid w:val="007E7BCA"/>
    <w:rsid w:val="007E7C37"/>
    <w:rsid w:val="007F0177"/>
    <w:rsid w:val="007F03A2"/>
    <w:rsid w:val="007F03FE"/>
    <w:rsid w:val="007F0809"/>
    <w:rsid w:val="007F09F2"/>
    <w:rsid w:val="007F0B20"/>
    <w:rsid w:val="007F0BA7"/>
    <w:rsid w:val="007F1459"/>
    <w:rsid w:val="007F17E6"/>
    <w:rsid w:val="007F1BBD"/>
    <w:rsid w:val="007F2DC6"/>
    <w:rsid w:val="007F3088"/>
    <w:rsid w:val="007F392F"/>
    <w:rsid w:val="007F3A97"/>
    <w:rsid w:val="007F3D0C"/>
    <w:rsid w:val="007F438D"/>
    <w:rsid w:val="007F44C6"/>
    <w:rsid w:val="007F4612"/>
    <w:rsid w:val="007F46FF"/>
    <w:rsid w:val="007F5065"/>
    <w:rsid w:val="007F56DA"/>
    <w:rsid w:val="007F5BB3"/>
    <w:rsid w:val="007F5E82"/>
    <w:rsid w:val="007F608A"/>
    <w:rsid w:val="007F60C6"/>
    <w:rsid w:val="007F6156"/>
    <w:rsid w:val="007F64B8"/>
    <w:rsid w:val="007F65CC"/>
    <w:rsid w:val="007F69C0"/>
    <w:rsid w:val="007F6DA8"/>
    <w:rsid w:val="007F6F3D"/>
    <w:rsid w:val="007F6F4F"/>
    <w:rsid w:val="007F7323"/>
    <w:rsid w:val="007F793E"/>
    <w:rsid w:val="007F7B26"/>
    <w:rsid w:val="00800243"/>
    <w:rsid w:val="0080058D"/>
    <w:rsid w:val="008009D9"/>
    <w:rsid w:val="00800D1D"/>
    <w:rsid w:val="00801982"/>
    <w:rsid w:val="00801D5B"/>
    <w:rsid w:val="00801E1D"/>
    <w:rsid w:val="00801FBB"/>
    <w:rsid w:val="00802083"/>
    <w:rsid w:val="00802500"/>
    <w:rsid w:val="00802513"/>
    <w:rsid w:val="00802C89"/>
    <w:rsid w:val="0080347C"/>
    <w:rsid w:val="008034D4"/>
    <w:rsid w:val="00804324"/>
    <w:rsid w:val="0080458D"/>
    <w:rsid w:val="00804B51"/>
    <w:rsid w:val="00805384"/>
    <w:rsid w:val="00805457"/>
    <w:rsid w:val="0080553D"/>
    <w:rsid w:val="00805A50"/>
    <w:rsid w:val="00805C7E"/>
    <w:rsid w:val="00805E0D"/>
    <w:rsid w:val="008063FE"/>
    <w:rsid w:val="008065CB"/>
    <w:rsid w:val="008066F5"/>
    <w:rsid w:val="00806A98"/>
    <w:rsid w:val="00806B46"/>
    <w:rsid w:val="00806D8E"/>
    <w:rsid w:val="00806EC8"/>
    <w:rsid w:val="00807162"/>
    <w:rsid w:val="00807ABF"/>
    <w:rsid w:val="00807BCB"/>
    <w:rsid w:val="00807D71"/>
    <w:rsid w:val="00807E3C"/>
    <w:rsid w:val="00810027"/>
    <w:rsid w:val="00810489"/>
    <w:rsid w:val="00810FA6"/>
    <w:rsid w:val="008110DC"/>
    <w:rsid w:val="00811147"/>
    <w:rsid w:val="00811F52"/>
    <w:rsid w:val="008120BA"/>
    <w:rsid w:val="00812280"/>
    <w:rsid w:val="00812512"/>
    <w:rsid w:val="0081272E"/>
    <w:rsid w:val="00813286"/>
    <w:rsid w:val="008132B3"/>
    <w:rsid w:val="008132E4"/>
    <w:rsid w:val="008135D7"/>
    <w:rsid w:val="00813771"/>
    <w:rsid w:val="00813833"/>
    <w:rsid w:val="00813D83"/>
    <w:rsid w:val="00813F08"/>
    <w:rsid w:val="00814312"/>
    <w:rsid w:val="0081489E"/>
    <w:rsid w:val="0081549D"/>
    <w:rsid w:val="0081577C"/>
    <w:rsid w:val="00815F04"/>
    <w:rsid w:val="00815FA6"/>
    <w:rsid w:val="00815FE2"/>
    <w:rsid w:val="00816739"/>
    <w:rsid w:val="00816B24"/>
    <w:rsid w:val="00816B8A"/>
    <w:rsid w:val="00816E11"/>
    <w:rsid w:val="00817203"/>
    <w:rsid w:val="0081740F"/>
    <w:rsid w:val="00817B80"/>
    <w:rsid w:val="0082138C"/>
    <w:rsid w:val="008219C0"/>
    <w:rsid w:val="00821E2D"/>
    <w:rsid w:val="0082204E"/>
    <w:rsid w:val="008223EF"/>
    <w:rsid w:val="008227BF"/>
    <w:rsid w:val="0082339F"/>
    <w:rsid w:val="0082362D"/>
    <w:rsid w:val="00823C93"/>
    <w:rsid w:val="00823D03"/>
    <w:rsid w:val="008240A6"/>
    <w:rsid w:val="008243F3"/>
    <w:rsid w:val="0082446D"/>
    <w:rsid w:val="00824794"/>
    <w:rsid w:val="00824AB8"/>
    <w:rsid w:val="00824F8D"/>
    <w:rsid w:val="00825190"/>
    <w:rsid w:val="00825393"/>
    <w:rsid w:val="00825941"/>
    <w:rsid w:val="00825BE8"/>
    <w:rsid w:val="00826297"/>
    <w:rsid w:val="00826B7B"/>
    <w:rsid w:val="0082700B"/>
    <w:rsid w:val="008271D4"/>
    <w:rsid w:val="00827648"/>
    <w:rsid w:val="00827F6B"/>
    <w:rsid w:val="00830117"/>
    <w:rsid w:val="00830190"/>
    <w:rsid w:val="008301D2"/>
    <w:rsid w:val="00830247"/>
    <w:rsid w:val="00830317"/>
    <w:rsid w:val="00830813"/>
    <w:rsid w:val="008311B7"/>
    <w:rsid w:val="008325B9"/>
    <w:rsid w:val="00832964"/>
    <w:rsid w:val="008329BD"/>
    <w:rsid w:val="00832B7D"/>
    <w:rsid w:val="00832BB2"/>
    <w:rsid w:val="008335DF"/>
    <w:rsid w:val="008336F0"/>
    <w:rsid w:val="0083393C"/>
    <w:rsid w:val="00833BA6"/>
    <w:rsid w:val="00833F4F"/>
    <w:rsid w:val="00834517"/>
    <w:rsid w:val="00834613"/>
    <w:rsid w:val="00834E4B"/>
    <w:rsid w:val="00835465"/>
    <w:rsid w:val="008358DB"/>
    <w:rsid w:val="00835B7C"/>
    <w:rsid w:val="008360B2"/>
    <w:rsid w:val="008361F9"/>
    <w:rsid w:val="00836BB5"/>
    <w:rsid w:val="00837785"/>
    <w:rsid w:val="00837DE9"/>
    <w:rsid w:val="00840422"/>
    <w:rsid w:val="008404E1"/>
    <w:rsid w:val="0084081D"/>
    <w:rsid w:val="00840C69"/>
    <w:rsid w:val="00841213"/>
    <w:rsid w:val="008413FA"/>
    <w:rsid w:val="008418A8"/>
    <w:rsid w:val="00841D8E"/>
    <w:rsid w:val="00841F47"/>
    <w:rsid w:val="008425F6"/>
    <w:rsid w:val="00842A86"/>
    <w:rsid w:val="008430DE"/>
    <w:rsid w:val="0084333A"/>
    <w:rsid w:val="008436FE"/>
    <w:rsid w:val="00843748"/>
    <w:rsid w:val="00843BC0"/>
    <w:rsid w:val="00843ED8"/>
    <w:rsid w:val="00843F4E"/>
    <w:rsid w:val="0084445E"/>
    <w:rsid w:val="008444BB"/>
    <w:rsid w:val="00844A62"/>
    <w:rsid w:val="00844C2D"/>
    <w:rsid w:val="00844EB8"/>
    <w:rsid w:val="008455DB"/>
    <w:rsid w:val="00845A0A"/>
    <w:rsid w:val="00845A10"/>
    <w:rsid w:val="00845D40"/>
    <w:rsid w:val="008460CB"/>
    <w:rsid w:val="008465D9"/>
    <w:rsid w:val="0084663D"/>
    <w:rsid w:val="0084688E"/>
    <w:rsid w:val="00847551"/>
    <w:rsid w:val="008475F5"/>
    <w:rsid w:val="00847DE7"/>
    <w:rsid w:val="00850147"/>
    <w:rsid w:val="008503A1"/>
    <w:rsid w:val="0085045E"/>
    <w:rsid w:val="00850800"/>
    <w:rsid w:val="00850A72"/>
    <w:rsid w:val="008514AC"/>
    <w:rsid w:val="008514EE"/>
    <w:rsid w:val="0085178C"/>
    <w:rsid w:val="008517FE"/>
    <w:rsid w:val="00851AC9"/>
    <w:rsid w:val="00851CD5"/>
    <w:rsid w:val="00851E6E"/>
    <w:rsid w:val="0085219E"/>
    <w:rsid w:val="00852416"/>
    <w:rsid w:val="00852475"/>
    <w:rsid w:val="008536C5"/>
    <w:rsid w:val="00853A3B"/>
    <w:rsid w:val="00853C91"/>
    <w:rsid w:val="00853D4F"/>
    <w:rsid w:val="00855487"/>
    <w:rsid w:val="008556D9"/>
    <w:rsid w:val="00855A21"/>
    <w:rsid w:val="00855A59"/>
    <w:rsid w:val="00855FAA"/>
    <w:rsid w:val="008560F5"/>
    <w:rsid w:val="0085666E"/>
    <w:rsid w:val="0085683C"/>
    <w:rsid w:val="00856910"/>
    <w:rsid w:val="00856B46"/>
    <w:rsid w:val="00856D6F"/>
    <w:rsid w:val="00856ED7"/>
    <w:rsid w:val="008600BD"/>
    <w:rsid w:val="008600E1"/>
    <w:rsid w:val="0086079E"/>
    <w:rsid w:val="008614D4"/>
    <w:rsid w:val="00861824"/>
    <w:rsid w:val="008618D9"/>
    <w:rsid w:val="0086196E"/>
    <w:rsid w:val="00861F3E"/>
    <w:rsid w:val="008624D3"/>
    <w:rsid w:val="00862655"/>
    <w:rsid w:val="0086320D"/>
    <w:rsid w:val="008639D1"/>
    <w:rsid w:val="00863BD3"/>
    <w:rsid w:val="00863C40"/>
    <w:rsid w:val="00864172"/>
    <w:rsid w:val="00864BB1"/>
    <w:rsid w:val="008650BB"/>
    <w:rsid w:val="00865108"/>
    <w:rsid w:val="008653C7"/>
    <w:rsid w:val="0086549B"/>
    <w:rsid w:val="00865735"/>
    <w:rsid w:val="0086587D"/>
    <w:rsid w:val="0086598A"/>
    <w:rsid w:val="00865F36"/>
    <w:rsid w:val="00866653"/>
    <w:rsid w:val="008666A4"/>
    <w:rsid w:val="00866A8B"/>
    <w:rsid w:val="00867001"/>
    <w:rsid w:val="00867043"/>
    <w:rsid w:val="00867315"/>
    <w:rsid w:val="0086733D"/>
    <w:rsid w:val="00867344"/>
    <w:rsid w:val="008674A5"/>
    <w:rsid w:val="00867D66"/>
    <w:rsid w:val="00867F28"/>
    <w:rsid w:val="00867F5E"/>
    <w:rsid w:val="00870127"/>
    <w:rsid w:val="008703AB"/>
    <w:rsid w:val="0087055A"/>
    <w:rsid w:val="008705F5"/>
    <w:rsid w:val="00870C9F"/>
    <w:rsid w:val="00870F89"/>
    <w:rsid w:val="008710A7"/>
    <w:rsid w:val="008711FF"/>
    <w:rsid w:val="00871355"/>
    <w:rsid w:val="00871476"/>
    <w:rsid w:val="00871B73"/>
    <w:rsid w:val="00871D90"/>
    <w:rsid w:val="0087238D"/>
    <w:rsid w:val="00872871"/>
    <w:rsid w:val="0087304B"/>
    <w:rsid w:val="008730AC"/>
    <w:rsid w:val="0087425D"/>
    <w:rsid w:val="00874340"/>
    <w:rsid w:val="00874B72"/>
    <w:rsid w:val="00874FE9"/>
    <w:rsid w:val="0087595D"/>
    <w:rsid w:val="0087612D"/>
    <w:rsid w:val="00876234"/>
    <w:rsid w:val="0087627B"/>
    <w:rsid w:val="0087651A"/>
    <w:rsid w:val="0087654E"/>
    <w:rsid w:val="00876C50"/>
    <w:rsid w:val="0088047D"/>
    <w:rsid w:val="008804E3"/>
    <w:rsid w:val="00880653"/>
    <w:rsid w:val="0088068E"/>
    <w:rsid w:val="008806A1"/>
    <w:rsid w:val="00880B6A"/>
    <w:rsid w:val="00880C7B"/>
    <w:rsid w:val="00881050"/>
    <w:rsid w:val="008818AD"/>
    <w:rsid w:val="00881939"/>
    <w:rsid w:val="00881AE4"/>
    <w:rsid w:val="00881EAD"/>
    <w:rsid w:val="0088206B"/>
    <w:rsid w:val="008820FE"/>
    <w:rsid w:val="00882483"/>
    <w:rsid w:val="00882771"/>
    <w:rsid w:val="00882941"/>
    <w:rsid w:val="00882953"/>
    <w:rsid w:val="00882AFE"/>
    <w:rsid w:val="00883417"/>
    <w:rsid w:val="00883984"/>
    <w:rsid w:val="008845F3"/>
    <w:rsid w:val="00884976"/>
    <w:rsid w:val="00884EBD"/>
    <w:rsid w:val="008853F0"/>
    <w:rsid w:val="008854B2"/>
    <w:rsid w:val="0088692F"/>
    <w:rsid w:val="00886FF5"/>
    <w:rsid w:val="00887318"/>
    <w:rsid w:val="0088751F"/>
    <w:rsid w:val="00887884"/>
    <w:rsid w:val="008879FB"/>
    <w:rsid w:val="00890326"/>
    <w:rsid w:val="00891335"/>
    <w:rsid w:val="00891943"/>
    <w:rsid w:val="008919BE"/>
    <w:rsid w:val="00891DDA"/>
    <w:rsid w:val="00891F68"/>
    <w:rsid w:val="00892105"/>
    <w:rsid w:val="0089240A"/>
    <w:rsid w:val="00892C3F"/>
    <w:rsid w:val="00892E30"/>
    <w:rsid w:val="00893507"/>
    <w:rsid w:val="00893573"/>
    <w:rsid w:val="00893704"/>
    <w:rsid w:val="00893B15"/>
    <w:rsid w:val="00893D06"/>
    <w:rsid w:val="00894159"/>
    <w:rsid w:val="0089460D"/>
    <w:rsid w:val="00894644"/>
    <w:rsid w:val="0089481B"/>
    <w:rsid w:val="00894D35"/>
    <w:rsid w:val="008956C5"/>
    <w:rsid w:val="00895846"/>
    <w:rsid w:val="0089589E"/>
    <w:rsid w:val="008959A7"/>
    <w:rsid w:val="00896511"/>
    <w:rsid w:val="00896523"/>
    <w:rsid w:val="008965FF"/>
    <w:rsid w:val="00896FE6"/>
    <w:rsid w:val="00897193"/>
    <w:rsid w:val="008974FB"/>
    <w:rsid w:val="008979FF"/>
    <w:rsid w:val="008A0451"/>
    <w:rsid w:val="008A0943"/>
    <w:rsid w:val="008A09B3"/>
    <w:rsid w:val="008A1303"/>
    <w:rsid w:val="008A1691"/>
    <w:rsid w:val="008A1ACF"/>
    <w:rsid w:val="008A2319"/>
    <w:rsid w:val="008A2454"/>
    <w:rsid w:val="008A24DA"/>
    <w:rsid w:val="008A2B17"/>
    <w:rsid w:val="008A3142"/>
    <w:rsid w:val="008A32CA"/>
    <w:rsid w:val="008A3334"/>
    <w:rsid w:val="008A37F5"/>
    <w:rsid w:val="008A3F09"/>
    <w:rsid w:val="008A43F8"/>
    <w:rsid w:val="008A4435"/>
    <w:rsid w:val="008A4569"/>
    <w:rsid w:val="008A49DE"/>
    <w:rsid w:val="008A4A51"/>
    <w:rsid w:val="008A4A7B"/>
    <w:rsid w:val="008A5232"/>
    <w:rsid w:val="008A55ED"/>
    <w:rsid w:val="008A5B4F"/>
    <w:rsid w:val="008A5D27"/>
    <w:rsid w:val="008A637D"/>
    <w:rsid w:val="008A640A"/>
    <w:rsid w:val="008A6767"/>
    <w:rsid w:val="008A680B"/>
    <w:rsid w:val="008A6CF7"/>
    <w:rsid w:val="008A6FB6"/>
    <w:rsid w:val="008A7055"/>
    <w:rsid w:val="008A73BF"/>
    <w:rsid w:val="008A7957"/>
    <w:rsid w:val="008A7F91"/>
    <w:rsid w:val="008B03C3"/>
    <w:rsid w:val="008B091E"/>
    <w:rsid w:val="008B1066"/>
    <w:rsid w:val="008B1B7D"/>
    <w:rsid w:val="008B1EE9"/>
    <w:rsid w:val="008B1FDE"/>
    <w:rsid w:val="008B2919"/>
    <w:rsid w:val="008B2B78"/>
    <w:rsid w:val="008B2D1E"/>
    <w:rsid w:val="008B330E"/>
    <w:rsid w:val="008B38A7"/>
    <w:rsid w:val="008B39F8"/>
    <w:rsid w:val="008B3AC6"/>
    <w:rsid w:val="008B45FF"/>
    <w:rsid w:val="008B4A30"/>
    <w:rsid w:val="008B4EB9"/>
    <w:rsid w:val="008B4F56"/>
    <w:rsid w:val="008B5319"/>
    <w:rsid w:val="008B5735"/>
    <w:rsid w:val="008B57ED"/>
    <w:rsid w:val="008B5825"/>
    <w:rsid w:val="008B5930"/>
    <w:rsid w:val="008B5B9E"/>
    <w:rsid w:val="008B623C"/>
    <w:rsid w:val="008B6729"/>
    <w:rsid w:val="008B67EC"/>
    <w:rsid w:val="008B6D22"/>
    <w:rsid w:val="008B7179"/>
    <w:rsid w:val="008B7226"/>
    <w:rsid w:val="008B7554"/>
    <w:rsid w:val="008C0477"/>
    <w:rsid w:val="008C15D0"/>
    <w:rsid w:val="008C1745"/>
    <w:rsid w:val="008C1B6B"/>
    <w:rsid w:val="008C20B2"/>
    <w:rsid w:val="008C2472"/>
    <w:rsid w:val="008C26DF"/>
    <w:rsid w:val="008C2A6F"/>
    <w:rsid w:val="008C2EEA"/>
    <w:rsid w:val="008C3704"/>
    <w:rsid w:val="008C379C"/>
    <w:rsid w:val="008C41CB"/>
    <w:rsid w:val="008C430F"/>
    <w:rsid w:val="008C495B"/>
    <w:rsid w:val="008C4C7B"/>
    <w:rsid w:val="008C51FA"/>
    <w:rsid w:val="008C5A3B"/>
    <w:rsid w:val="008C5C8E"/>
    <w:rsid w:val="008C62B1"/>
    <w:rsid w:val="008C66A4"/>
    <w:rsid w:val="008C6BA3"/>
    <w:rsid w:val="008C72EC"/>
    <w:rsid w:val="008C74A6"/>
    <w:rsid w:val="008C7650"/>
    <w:rsid w:val="008C76B4"/>
    <w:rsid w:val="008D0107"/>
    <w:rsid w:val="008D05D1"/>
    <w:rsid w:val="008D0B30"/>
    <w:rsid w:val="008D14E1"/>
    <w:rsid w:val="008D2012"/>
    <w:rsid w:val="008D20EC"/>
    <w:rsid w:val="008D21DB"/>
    <w:rsid w:val="008D2795"/>
    <w:rsid w:val="008D2C70"/>
    <w:rsid w:val="008D34F0"/>
    <w:rsid w:val="008D3662"/>
    <w:rsid w:val="008D37FB"/>
    <w:rsid w:val="008D3AA7"/>
    <w:rsid w:val="008D3ED1"/>
    <w:rsid w:val="008D411C"/>
    <w:rsid w:val="008D4338"/>
    <w:rsid w:val="008D47A7"/>
    <w:rsid w:val="008D47F8"/>
    <w:rsid w:val="008D4861"/>
    <w:rsid w:val="008D49D8"/>
    <w:rsid w:val="008D52BC"/>
    <w:rsid w:val="008D5364"/>
    <w:rsid w:val="008D5699"/>
    <w:rsid w:val="008D576C"/>
    <w:rsid w:val="008D5A3F"/>
    <w:rsid w:val="008D5F77"/>
    <w:rsid w:val="008D633D"/>
    <w:rsid w:val="008D6361"/>
    <w:rsid w:val="008D7657"/>
    <w:rsid w:val="008D76DC"/>
    <w:rsid w:val="008D7834"/>
    <w:rsid w:val="008D799D"/>
    <w:rsid w:val="008D7AA1"/>
    <w:rsid w:val="008E0189"/>
    <w:rsid w:val="008E08F2"/>
    <w:rsid w:val="008E0A2A"/>
    <w:rsid w:val="008E12C2"/>
    <w:rsid w:val="008E12F2"/>
    <w:rsid w:val="008E1523"/>
    <w:rsid w:val="008E15C5"/>
    <w:rsid w:val="008E1C5E"/>
    <w:rsid w:val="008E1D2C"/>
    <w:rsid w:val="008E2043"/>
    <w:rsid w:val="008E20CA"/>
    <w:rsid w:val="008E28C2"/>
    <w:rsid w:val="008E2C31"/>
    <w:rsid w:val="008E2DBA"/>
    <w:rsid w:val="008E32CE"/>
    <w:rsid w:val="008E360E"/>
    <w:rsid w:val="008E3D8A"/>
    <w:rsid w:val="008E3FA4"/>
    <w:rsid w:val="008E45B6"/>
    <w:rsid w:val="008E471F"/>
    <w:rsid w:val="008E50FB"/>
    <w:rsid w:val="008E51CA"/>
    <w:rsid w:val="008E5636"/>
    <w:rsid w:val="008E56C9"/>
    <w:rsid w:val="008E59E8"/>
    <w:rsid w:val="008E5B4E"/>
    <w:rsid w:val="008E62E8"/>
    <w:rsid w:val="008E63F1"/>
    <w:rsid w:val="008E688F"/>
    <w:rsid w:val="008E68E9"/>
    <w:rsid w:val="008E6C71"/>
    <w:rsid w:val="008E6E77"/>
    <w:rsid w:val="008E769F"/>
    <w:rsid w:val="008E787B"/>
    <w:rsid w:val="008E78A1"/>
    <w:rsid w:val="008E7A1B"/>
    <w:rsid w:val="008E7B0A"/>
    <w:rsid w:val="008E7CCB"/>
    <w:rsid w:val="008E7E19"/>
    <w:rsid w:val="008E7E20"/>
    <w:rsid w:val="008F0290"/>
    <w:rsid w:val="008F0515"/>
    <w:rsid w:val="008F08F1"/>
    <w:rsid w:val="008F09CA"/>
    <w:rsid w:val="008F0E45"/>
    <w:rsid w:val="008F13FA"/>
    <w:rsid w:val="008F14D1"/>
    <w:rsid w:val="008F2446"/>
    <w:rsid w:val="008F2450"/>
    <w:rsid w:val="008F24BD"/>
    <w:rsid w:val="008F25A0"/>
    <w:rsid w:val="008F2932"/>
    <w:rsid w:val="008F2F0A"/>
    <w:rsid w:val="008F301D"/>
    <w:rsid w:val="008F3C93"/>
    <w:rsid w:val="008F4B1C"/>
    <w:rsid w:val="008F4BA8"/>
    <w:rsid w:val="008F5134"/>
    <w:rsid w:val="008F516A"/>
    <w:rsid w:val="008F52AD"/>
    <w:rsid w:val="008F5B49"/>
    <w:rsid w:val="008F5D42"/>
    <w:rsid w:val="008F626F"/>
    <w:rsid w:val="008F6900"/>
    <w:rsid w:val="008F6942"/>
    <w:rsid w:val="008F6B25"/>
    <w:rsid w:val="008F6D2F"/>
    <w:rsid w:val="008F6D93"/>
    <w:rsid w:val="008F6F3F"/>
    <w:rsid w:val="008F75E4"/>
    <w:rsid w:val="008F7811"/>
    <w:rsid w:val="008F791C"/>
    <w:rsid w:val="008F7AC9"/>
    <w:rsid w:val="008F7B29"/>
    <w:rsid w:val="0090029F"/>
    <w:rsid w:val="00900525"/>
    <w:rsid w:val="00901009"/>
    <w:rsid w:val="009012D4"/>
    <w:rsid w:val="0090165F"/>
    <w:rsid w:val="00901EBC"/>
    <w:rsid w:val="009026F6"/>
    <w:rsid w:val="00904829"/>
    <w:rsid w:val="00904FF3"/>
    <w:rsid w:val="00905252"/>
    <w:rsid w:val="009059F1"/>
    <w:rsid w:val="00905B49"/>
    <w:rsid w:val="00905FD4"/>
    <w:rsid w:val="00906325"/>
    <w:rsid w:val="0090656B"/>
    <w:rsid w:val="00906992"/>
    <w:rsid w:val="00906DD9"/>
    <w:rsid w:val="0090720F"/>
    <w:rsid w:val="0090742D"/>
    <w:rsid w:val="0090748D"/>
    <w:rsid w:val="009074FC"/>
    <w:rsid w:val="0090791B"/>
    <w:rsid w:val="00907A9F"/>
    <w:rsid w:val="009100C3"/>
    <w:rsid w:val="009100CB"/>
    <w:rsid w:val="00910396"/>
    <w:rsid w:val="00910682"/>
    <w:rsid w:val="009107B6"/>
    <w:rsid w:val="00910B2C"/>
    <w:rsid w:val="00911094"/>
    <w:rsid w:val="009116C9"/>
    <w:rsid w:val="009116E1"/>
    <w:rsid w:val="009118FB"/>
    <w:rsid w:val="00911979"/>
    <w:rsid w:val="00911C1F"/>
    <w:rsid w:val="009126CF"/>
    <w:rsid w:val="0091294A"/>
    <w:rsid w:val="00912F3E"/>
    <w:rsid w:val="009131E7"/>
    <w:rsid w:val="00913E51"/>
    <w:rsid w:val="00914018"/>
    <w:rsid w:val="00914032"/>
    <w:rsid w:val="009141C8"/>
    <w:rsid w:val="0091443E"/>
    <w:rsid w:val="0091469D"/>
    <w:rsid w:val="00914DE1"/>
    <w:rsid w:val="0091528B"/>
    <w:rsid w:val="009157EB"/>
    <w:rsid w:val="0091590C"/>
    <w:rsid w:val="00915C0A"/>
    <w:rsid w:val="009162D4"/>
    <w:rsid w:val="00916654"/>
    <w:rsid w:val="00916823"/>
    <w:rsid w:val="009170E1"/>
    <w:rsid w:val="00917902"/>
    <w:rsid w:val="0091794F"/>
    <w:rsid w:val="00917FCD"/>
    <w:rsid w:val="009200B7"/>
    <w:rsid w:val="00920C56"/>
    <w:rsid w:val="00920DE6"/>
    <w:rsid w:val="0092119E"/>
    <w:rsid w:val="009211E5"/>
    <w:rsid w:val="009214AC"/>
    <w:rsid w:val="009214EB"/>
    <w:rsid w:val="009215CE"/>
    <w:rsid w:val="0092179F"/>
    <w:rsid w:val="009219AB"/>
    <w:rsid w:val="009219BE"/>
    <w:rsid w:val="00921DD2"/>
    <w:rsid w:val="00921DD8"/>
    <w:rsid w:val="00921F17"/>
    <w:rsid w:val="00922137"/>
    <w:rsid w:val="0092232B"/>
    <w:rsid w:val="00922698"/>
    <w:rsid w:val="00922A41"/>
    <w:rsid w:val="00922EC8"/>
    <w:rsid w:val="00922F99"/>
    <w:rsid w:val="009232DC"/>
    <w:rsid w:val="009234EF"/>
    <w:rsid w:val="009245FE"/>
    <w:rsid w:val="009249BF"/>
    <w:rsid w:val="00925CC4"/>
    <w:rsid w:val="00925E8B"/>
    <w:rsid w:val="009262E9"/>
    <w:rsid w:val="0092649D"/>
    <w:rsid w:val="009265AE"/>
    <w:rsid w:val="00926787"/>
    <w:rsid w:val="009267E6"/>
    <w:rsid w:val="00926819"/>
    <w:rsid w:val="00926D9F"/>
    <w:rsid w:val="00927007"/>
    <w:rsid w:val="0093047F"/>
    <w:rsid w:val="00930911"/>
    <w:rsid w:val="00930CA7"/>
    <w:rsid w:val="00930EBC"/>
    <w:rsid w:val="00930EC9"/>
    <w:rsid w:val="0093123F"/>
    <w:rsid w:val="00931753"/>
    <w:rsid w:val="00931A01"/>
    <w:rsid w:val="00931EE0"/>
    <w:rsid w:val="0093255C"/>
    <w:rsid w:val="0093268D"/>
    <w:rsid w:val="009328A2"/>
    <w:rsid w:val="009329E7"/>
    <w:rsid w:val="00932FBA"/>
    <w:rsid w:val="0093395F"/>
    <w:rsid w:val="00933A91"/>
    <w:rsid w:val="00934923"/>
    <w:rsid w:val="00934C84"/>
    <w:rsid w:val="009352C3"/>
    <w:rsid w:val="009353C3"/>
    <w:rsid w:val="0093560B"/>
    <w:rsid w:val="00935676"/>
    <w:rsid w:val="009357EC"/>
    <w:rsid w:val="00935AC0"/>
    <w:rsid w:val="00935FF0"/>
    <w:rsid w:val="00936105"/>
    <w:rsid w:val="00936271"/>
    <w:rsid w:val="00936F15"/>
    <w:rsid w:val="00937D9B"/>
    <w:rsid w:val="009403B8"/>
    <w:rsid w:val="009404D6"/>
    <w:rsid w:val="00940D12"/>
    <w:rsid w:val="00940DA4"/>
    <w:rsid w:val="00941906"/>
    <w:rsid w:val="00941CB5"/>
    <w:rsid w:val="00942797"/>
    <w:rsid w:val="00942A32"/>
    <w:rsid w:val="00942A74"/>
    <w:rsid w:val="00942AE9"/>
    <w:rsid w:val="00942B0D"/>
    <w:rsid w:val="00942E3A"/>
    <w:rsid w:val="00942F3C"/>
    <w:rsid w:val="00943148"/>
    <w:rsid w:val="00943280"/>
    <w:rsid w:val="00943953"/>
    <w:rsid w:val="00943D2D"/>
    <w:rsid w:val="00944238"/>
    <w:rsid w:val="00944686"/>
    <w:rsid w:val="00944712"/>
    <w:rsid w:val="0094477D"/>
    <w:rsid w:val="00944D90"/>
    <w:rsid w:val="00945402"/>
    <w:rsid w:val="0094613D"/>
    <w:rsid w:val="00946240"/>
    <w:rsid w:val="00946274"/>
    <w:rsid w:val="00946412"/>
    <w:rsid w:val="00946493"/>
    <w:rsid w:val="009465ED"/>
    <w:rsid w:val="009469B6"/>
    <w:rsid w:val="00946A60"/>
    <w:rsid w:val="00946AE3"/>
    <w:rsid w:val="00946B22"/>
    <w:rsid w:val="0094702D"/>
    <w:rsid w:val="00947097"/>
    <w:rsid w:val="00947510"/>
    <w:rsid w:val="0094774A"/>
    <w:rsid w:val="009477D9"/>
    <w:rsid w:val="009478F5"/>
    <w:rsid w:val="00947F07"/>
    <w:rsid w:val="00947F12"/>
    <w:rsid w:val="009501AA"/>
    <w:rsid w:val="0095068B"/>
    <w:rsid w:val="00950ABD"/>
    <w:rsid w:val="00951053"/>
    <w:rsid w:val="00951513"/>
    <w:rsid w:val="009538A8"/>
    <w:rsid w:val="00954109"/>
    <w:rsid w:val="00954136"/>
    <w:rsid w:val="009547F0"/>
    <w:rsid w:val="00954B82"/>
    <w:rsid w:val="00955220"/>
    <w:rsid w:val="00956356"/>
    <w:rsid w:val="00956712"/>
    <w:rsid w:val="0095681B"/>
    <w:rsid w:val="0095706C"/>
    <w:rsid w:val="009570ED"/>
    <w:rsid w:val="009571EE"/>
    <w:rsid w:val="009575BB"/>
    <w:rsid w:val="00957CA4"/>
    <w:rsid w:val="00957E0E"/>
    <w:rsid w:val="00957E10"/>
    <w:rsid w:val="009607D2"/>
    <w:rsid w:val="009608FF"/>
    <w:rsid w:val="00960A1C"/>
    <w:rsid w:val="009620E5"/>
    <w:rsid w:val="0096227B"/>
    <w:rsid w:val="00962B12"/>
    <w:rsid w:val="00962BC6"/>
    <w:rsid w:val="00962CE5"/>
    <w:rsid w:val="00962FFD"/>
    <w:rsid w:val="0096334D"/>
    <w:rsid w:val="00963382"/>
    <w:rsid w:val="0096353C"/>
    <w:rsid w:val="00963984"/>
    <w:rsid w:val="00963B33"/>
    <w:rsid w:val="00963EFC"/>
    <w:rsid w:val="00964AF7"/>
    <w:rsid w:val="00964F54"/>
    <w:rsid w:val="00965257"/>
    <w:rsid w:val="0096562D"/>
    <w:rsid w:val="009657F2"/>
    <w:rsid w:val="009659F3"/>
    <w:rsid w:val="00965BB4"/>
    <w:rsid w:val="0096634F"/>
    <w:rsid w:val="009664CB"/>
    <w:rsid w:val="00966743"/>
    <w:rsid w:val="00966754"/>
    <w:rsid w:val="00966B58"/>
    <w:rsid w:val="009675F0"/>
    <w:rsid w:val="00967AFF"/>
    <w:rsid w:val="00967CB3"/>
    <w:rsid w:val="00967E56"/>
    <w:rsid w:val="00967F5A"/>
    <w:rsid w:val="009705F9"/>
    <w:rsid w:val="0097071B"/>
    <w:rsid w:val="009707C3"/>
    <w:rsid w:val="009708DF"/>
    <w:rsid w:val="00970BE7"/>
    <w:rsid w:val="00971080"/>
    <w:rsid w:val="00971097"/>
    <w:rsid w:val="0097182D"/>
    <w:rsid w:val="00971938"/>
    <w:rsid w:val="00971B13"/>
    <w:rsid w:val="00971B49"/>
    <w:rsid w:val="009721E6"/>
    <w:rsid w:val="009722D8"/>
    <w:rsid w:val="009726C4"/>
    <w:rsid w:val="0097272B"/>
    <w:rsid w:val="009728B4"/>
    <w:rsid w:val="00972BC7"/>
    <w:rsid w:val="00972BFD"/>
    <w:rsid w:val="00974499"/>
    <w:rsid w:val="00974A92"/>
    <w:rsid w:val="00974CDD"/>
    <w:rsid w:val="00975821"/>
    <w:rsid w:val="00975D17"/>
    <w:rsid w:val="00975E50"/>
    <w:rsid w:val="00975FDA"/>
    <w:rsid w:val="009766BC"/>
    <w:rsid w:val="009766C5"/>
    <w:rsid w:val="00976FEC"/>
    <w:rsid w:val="009775DF"/>
    <w:rsid w:val="00977AD5"/>
    <w:rsid w:val="0098085C"/>
    <w:rsid w:val="00980A8C"/>
    <w:rsid w:val="00980AE7"/>
    <w:rsid w:val="00980EB3"/>
    <w:rsid w:val="009810A4"/>
    <w:rsid w:val="00981443"/>
    <w:rsid w:val="0098164F"/>
    <w:rsid w:val="009816A7"/>
    <w:rsid w:val="009817C4"/>
    <w:rsid w:val="00981938"/>
    <w:rsid w:val="00981C05"/>
    <w:rsid w:val="00981EA1"/>
    <w:rsid w:val="00981ECF"/>
    <w:rsid w:val="00982195"/>
    <w:rsid w:val="00982A71"/>
    <w:rsid w:val="00982AD3"/>
    <w:rsid w:val="009833BB"/>
    <w:rsid w:val="00983BFD"/>
    <w:rsid w:val="00983CD0"/>
    <w:rsid w:val="009843D1"/>
    <w:rsid w:val="00984864"/>
    <w:rsid w:val="00984A7F"/>
    <w:rsid w:val="00984A94"/>
    <w:rsid w:val="0098518B"/>
    <w:rsid w:val="0098555A"/>
    <w:rsid w:val="00985BC7"/>
    <w:rsid w:val="00985F33"/>
    <w:rsid w:val="00985FAB"/>
    <w:rsid w:val="0098619F"/>
    <w:rsid w:val="00986A34"/>
    <w:rsid w:val="00987AA3"/>
    <w:rsid w:val="00987E6E"/>
    <w:rsid w:val="00987FF0"/>
    <w:rsid w:val="00990147"/>
    <w:rsid w:val="00990257"/>
    <w:rsid w:val="009904F6"/>
    <w:rsid w:val="009906F5"/>
    <w:rsid w:val="00990778"/>
    <w:rsid w:val="00990B9E"/>
    <w:rsid w:val="0099166D"/>
    <w:rsid w:val="009918D2"/>
    <w:rsid w:val="00991E82"/>
    <w:rsid w:val="0099220B"/>
    <w:rsid w:val="00992604"/>
    <w:rsid w:val="00992E90"/>
    <w:rsid w:val="00992FB1"/>
    <w:rsid w:val="0099321B"/>
    <w:rsid w:val="00993951"/>
    <w:rsid w:val="00993BFC"/>
    <w:rsid w:val="009948FF"/>
    <w:rsid w:val="00994BFA"/>
    <w:rsid w:val="00994D7F"/>
    <w:rsid w:val="009956A7"/>
    <w:rsid w:val="00995A1F"/>
    <w:rsid w:val="00995FAC"/>
    <w:rsid w:val="009961F5"/>
    <w:rsid w:val="00996291"/>
    <w:rsid w:val="009965A7"/>
    <w:rsid w:val="00996FFA"/>
    <w:rsid w:val="009973B2"/>
    <w:rsid w:val="009977C9"/>
    <w:rsid w:val="00997880"/>
    <w:rsid w:val="009979E0"/>
    <w:rsid w:val="00997B7A"/>
    <w:rsid w:val="00997DA9"/>
    <w:rsid w:val="009A00DB"/>
    <w:rsid w:val="009A081B"/>
    <w:rsid w:val="009A0A96"/>
    <w:rsid w:val="009A1642"/>
    <w:rsid w:val="009A179B"/>
    <w:rsid w:val="009A1935"/>
    <w:rsid w:val="009A1E6A"/>
    <w:rsid w:val="009A1F04"/>
    <w:rsid w:val="009A1F4E"/>
    <w:rsid w:val="009A23B5"/>
    <w:rsid w:val="009A2FEE"/>
    <w:rsid w:val="009A3B6E"/>
    <w:rsid w:val="009A3CD0"/>
    <w:rsid w:val="009A3EFA"/>
    <w:rsid w:val="009A3FF0"/>
    <w:rsid w:val="009A44E8"/>
    <w:rsid w:val="009A4B52"/>
    <w:rsid w:val="009A4B97"/>
    <w:rsid w:val="009A4C9B"/>
    <w:rsid w:val="009A4D17"/>
    <w:rsid w:val="009A55FD"/>
    <w:rsid w:val="009A583B"/>
    <w:rsid w:val="009A5978"/>
    <w:rsid w:val="009A5A80"/>
    <w:rsid w:val="009A5B8F"/>
    <w:rsid w:val="009A5FE8"/>
    <w:rsid w:val="009A60BD"/>
    <w:rsid w:val="009A6121"/>
    <w:rsid w:val="009A6167"/>
    <w:rsid w:val="009A6618"/>
    <w:rsid w:val="009A67BB"/>
    <w:rsid w:val="009A6D92"/>
    <w:rsid w:val="009A6EC0"/>
    <w:rsid w:val="009A6FE7"/>
    <w:rsid w:val="009A72D3"/>
    <w:rsid w:val="009A7732"/>
    <w:rsid w:val="009A78C4"/>
    <w:rsid w:val="009A7919"/>
    <w:rsid w:val="009B05C7"/>
    <w:rsid w:val="009B068C"/>
    <w:rsid w:val="009B0D9F"/>
    <w:rsid w:val="009B1020"/>
    <w:rsid w:val="009B13AD"/>
    <w:rsid w:val="009B17A6"/>
    <w:rsid w:val="009B1894"/>
    <w:rsid w:val="009B25A2"/>
    <w:rsid w:val="009B3098"/>
    <w:rsid w:val="009B3523"/>
    <w:rsid w:val="009B3823"/>
    <w:rsid w:val="009B390B"/>
    <w:rsid w:val="009B3B0A"/>
    <w:rsid w:val="009B3D84"/>
    <w:rsid w:val="009B4340"/>
    <w:rsid w:val="009B4E2D"/>
    <w:rsid w:val="009B55C7"/>
    <w:rsid w:val="009B6054"/>
    <w:rsid w:val="009B665C"/>
    <w:rsid w:val="009B68B2"/>
    <w:rsid w:val="009B6FCB"/>
    <w:rsid w:val="009B7130"/>
    <w:rsid w:val="009B76E9"/>
    <w:rsid w:val="009B7AF8"/>
    <w:rsid w:val="009C015E"/>
    <w:rsid w:val="009C06B7"/>
    <w:rsid w:val="009C0CE7"/>
    <w:rsid w:val="009C10B4"/>
    <w:rsid w:val="009C1185"/>
    <w:rsid w:val="009C126E"/>
    <w:rsid w:val="009C147D"/>
    <w:rsid w:val="009C1572"/>
    <w:rsid w:val="009C22E6"/>
    <w:rsid w:val="009C2AB0"/>
    <w:rsid w:val="009C2F55"/>
    <w:rsid w:val="009C3214"/>
    <w:rsid w:val="009C352A"/>
    <w:rsid w:val="009C3A92"/>
    <w:rsid w:val="009C3E13"/>
    <w:rsid w:val="009C488E"/>
    <w:rsid w:val="009C4A1F"/>
    <w:rsid w:val="009C532B"/>
    <w:rsid w:val="009C563F"/>
    <w:rsid w:val="009C58BB"/>
    <w:rsid w:val="009C5B91"/>
    <w:rsid w:val="009C5F01"/>
    <w:rsid w:val="009C6202"/>
    <w:rsid w:val="009C6217"/>
    <w:rsid w:val="009C659E"/>
    <w:rsid w:val="009C6DE5"/>
    <w:rsid w:val="009C7792"/>
    <w:rsid w:val="009D0B4C"/>
    <w:rsid w:val="009D0B82"/>
    <w:rsid w:val="009D0D17"/>
    <w:rsid w:val="009D0DB4"/>
    <w:rsid w:val="009D0DE5"/>
    <w:rsid w:val="009D1300"/>
    <w:rsid w:val="009D1355"/>
    <w:rsid w:val="009D1886"/>
    <w:rsid w:val="009D1B3F"/>
    <w:rsid w:val="009D21DD"/>
    <w:rsid w:val="009D22E0"/>
    <w:rsid w:val="009D22F3"/>
    <w:rsid w:val="009D26F4"/>
    <w:rsid w:val="009D2E2A"/>
    <w:rsid w:val="009D3142"/>
    <w:rsid w:val="009D31C7"/>
    <w:rsid w:val="009D32AC"/>
    <w:rsid w:val="009D382B"/>
    <w:rsid w:val="009D3BFB"/>
    <w:rsid w:val="009D3D11"/>
    <w:rsid w:val="009D3D69"/>
    <w:rsid w:val="009D3EA9"/>
    <w:rsid w:val="009D4019"/>
    <w:rsid w:val="009D44B3"/>
    <w:rsid w:val="009D46C6"/>
    <w:rsid w:val="009D50F1"/>
    <w:rsid w:val="009D57F5"/>
    <w:rsid w:val="009D5DFB"/>
    <w:rsid w:val="009D616F"/>
    <w:rsid w:val="009D6D5A"/>
    <w:rsid w:val="009D7B08"/>
    <w:rsid w:val="009E084E"/>
    <w:rsid w:val="009E0AA5"/>
    <w:rsid w:val="009E0D5B"/>
    <w:rsid w:val="009E0E25"/>
    <w:rsid w:val="009E0E4A"/>
    <w:rsid w:val="009E0EBB"/>
    <w:rsid w:val="009E0EEB"/>
    <w:rsid w:val="009E0FB4"/>
    <w:rsid w:val="009E138A"/>
    <w:rsid w:val="009E1B6A"/>
    <w:rsid w:val="009E25F1"/>
    <w:rsid w:val="009E26F7"/>
    <w:rsid w:val="009E2790"/>
    <w:rsid w:val="009E2AAA"/>
    <w:rsid w:val="009E2C06"/>
    <w:rsid w:val="009E2DC0"/>
    <w:rsid w:val="009E2E53"/>
    <w:rsid w:val="009E3191"/>
    <w:rsid w:val="009E3B2F"/>
    <w:rsid w:val="009E3D74"/>
    <w:rsid w:val="009E43D7"/>
    <w:rsid w:val="009E44BB"/>
    <w:rsid w:val="009E4850"/>
    <w:rsid w:val="009E498A"/>
    <w:rsid w:val="009E557E"/>
    <w:rsid w:val="009E64AA"/>
    <w:rsid w:val="009E65A5"/>
    <w:rsid w:val="009E6912"/>
    <w:rsid w:val="009E6AF2"/>
    <w:rsid w:val="009E6F11"/>
    <w:rsid w:val="009E6F52"/>
    <w:rsid w:val="009E77E7"/>
    <w:rsid w:val="009E7CB7"/>
    <w:rsid w:val="009F0AE0"/>
    <w:rsid w:val="009F0D99"/>
    <w:rsid w:val="009F1518"/>
    <w:rsid w:val="009F1BD1"/>
    <w:rsid w:val="009F2038"/>
    <w:rsid w:val="009F268F"/>
    <w:rsid w:val="009F27B9"/>
    <w:rsid w:val="009F33F0"/>
    <w:rsid w:val="009F341B"/>
    <w:rsid w:val="009F3AF8"/>
    <w:rsid w:val="009F4240"/>
    <w:rsid w:val="009F4803"/>
    <w:rsid w:val="009F48FA"/>
    <w:rsid w:val="009F4C05"/>
    <w:rsid w:val="009F59AE"/>
    <w:rsid w:val="009F5CF5"/>
    <w:rsid w:val="009F5D9E"/>
    <w:rsid w:val="009F5F91"/>
    <w:rsid w:val="009F5FB4"/>
    <w:rsid w:val="009F6351"/>
    <w:rsid w:val="009F68E9"/>
    <w:rsid w:val="009F6951"/>
    <w:rsid w:val="009F706F"/>
    <w:rsid w:val="009F70B9"/>
    <w:rsid w:val="009F7892"/>
    <w:rsid w:val="00A002AE"/>
    <w:rsid w:val="00A003F3"/>
    <w:rsid w:val="00A00C32"/>
    <w:rsid w:val="00A00C83"/>
    <w:rsid w:val="00A0107D"/>
    <w:rsid w:val="00A010CD"/>
    <w:rsid w:val="00A0115C"/>
    <w:rsid w:val="00A01263"/>
    <w:rsid w:val="00A02143"/>
    <w:rsid w:val="00A02298"/>
    <w:rsid w:val="00A028FC"/>
    <w:rsid w:val="00A02A58"/>
    <w:rsid w:val="00A02BD2"/>
    <w:rsid w:val="00A02DE2"/>
    <w:rsid w:val="00A03327"/>
    <w:rsid w:val="00A03EB1"/>
    <w:rsid w:val="00A04E33"/>
    <w:rsid w:val="00A04EA3"/>
    <w:rsid w:val="00A06017"/>
    <w:rsid w:val="00A06099"/>
    <w:rsid w:val="00A060EB"/>
    <w:rsid w:val="00A064C1"/>
    <w:rsid w:val="00A0663D"/>
    <w:rsid w:val="00A06A83"/>
    <w:rsid w:val="00A06C96"/>
    <w:rsid w:val="00A06F94"/>
    <w:rsid w:val="00A07216"/>
    <w:rsid w:val="00A10392"/>
    <w:rsid w:val="00A103BA"/>
    <w:rsid w:val="00A10CE4"/>
    <w:rsid w:val="00A10F9B"/>
    <w:rsid w:val="00A119F3"/>
    <w:rsid w:val="00A11D4F"/>
    <w:rsid w:val="00A11D94"/>
    <w:rsid w:val="00A11FD6"/>
    <w:rsid w:val="00A1226F"/>
    <w:rsid w:val="00A12CC8"/>
    <w:rsid w:val="00A12EB0"/>
    <w:rsid w:val="00A12F9C"/>
    <w:rsid w:val="00A13764"/>
    <w:rsid w:val="00A14446"/>
    <w:rsid w:val="00A14A50"/>
    <w:rsid w:val="00A14AD0"/>
    <w:rsid w:val="00A14CF1"/>
    <w:rsid w:val="00A15132"/>
    <w:rsid w:val="00A1513B"/>
    <w:rsid w:val="00A159CD"/>
    <w:rsid w:val="00A15ACA"/>
    <w:rsid w:val="00A15B40"/>
    <w:rsid w:val="00A15BD8"/>
    <w:rsid w:val="00A1604A"/>
    <w:rsid w:val="00A16090"/>
    <w:rsid w:val="00A1615B"/>
    <w:rsid w:val="00A164AB"/>
    <w:rsid w:val="00A16D37"/>
    <w:rsid w:val="00A1730A"/>
    <w:rsid w:val="00A17E3E"/>
    <w:rsid w:val="00A20A45"/>
    <w:rsid w:val="00A20F56"/>
    <w:rsid w:val="00A21261"/>
    <w:rsid w:val="00A2143B"/>
    <w:rsid w:val="00A21C93"/>
    <w:rsid w:val="00A21E02"/>
    <w:rsid w:val="00A22137"/>
    <w:rsid w:val="00A22204"/>
    <w:rsid w:val="00A22C4E"/>
    <w:rsid w:val="00A22E0F"/>
    <w:rsid w:val="00A23499"/>
    <w:rsid w:val="00A238E0"/>
    <w:rsid w:val="00A2396E"/>
    <w:rsid w:val="00A2398D"/>
    <w:rsid w:val="00A240BA"/>
    <w:rsid w:val="00A249E0"/>
    <w:rsid w:val="00A25394"/>
    <w:rsid w:val="00A25586"/>
    <w:rsid w:val="00A25738"/>
    <w:rsid w:val="00A25A69"/>
    <w:rsid w:val="00A25FA5"/>
    <w:rsid w:val="00A26282"/>
    <w:rsid w:val="00A263D7"/>
    <w:rsid w:val="00A26596"/>
    <w:rsid w:val="00A2678F"/>
    <w:rsid w:val="00A2705B"/>
    <w:rsid w:val="00A2750C"/>
    <w:rsid w:val="00A27985"/>
    <w:rsid w:val="00A304CE"/>
    <w:rsid w:val="00A30642"/>
    <w:rsid w:val="00A30656"/>
    <w:rsid w:val="00A3138E"/>
    <w:rsid w:val="00A31B7C"/>
    <w:rsid w:val="00A31FE6"/>
    <w:rsid w:val="00A322EA"/>
    <w:rsid w:val="00A32C82"/>
    <w:rsid w:val="00A33478"/>
    <w:rsid w:val="00A33629"/>
    <w:rsid w:val="00A33A35"/>
    <w:rsid w:val="00A33C9C"/>
    <w:rsid w:val="00A348EB"/>
    <w:rsid w:val="00A349AF"/>
    <w:rsid w:val="00A34F30"/>
    <w:rsid w:val="00A35251"/>
    <w:rsid w:val="00A35521"/>
    <w:rsid w:val="00A35552"/>
    <w:rsid w:val="00A355D0"/>
    <w:rsid w:val="00A35A2B"/>
    <w:rsid w:val="00A35F09"/>
    <w:rsid w:val="00A3622E"/>
    <w:rsid w:val="00A365D1"/>
    <w:rsid w:val="00A36626"/>
    <w:rsid w:val="00A3662C"/>
    <w:rsid w:val="00A37031"/>
    <w:rsid w:val="00A376A9"/>
    <w:rsid w:val="00A40183"/>
    <w:rsid w:val="00A40323"/>
    <w:rsid w:val="00A40A1A"/>
    <w:rsid w:val="00A416AA"/>
    <w:rsid w:val="00A41A32"/>
    <w:rsid w:val="00A42055"/>
    <w:rsid w:val="00A4211E"/>
    <w:rsid w:val="00A42215"/>
    <w:rsid w:val="00A4254B"/>
    <w:rsid w:val="00A42977"/>
    <w:rsid w:val="00A42CD1"/>
    <w:rsid w:val="00A4315C"/>
    <w:rsid w:val="00A431B7"/>
    <w:rsid w:val="00A43484"/>
    <w:rsid w:val="00A43760"/>
    <w:rsid w:val="00A438C5"/>
    <w:rsid w:val="00A43A3B"/>
    <w:rsid w:val="00A43CEA"/>
    <w:rsid w:val="00A43ED4"/>
    <w:rsid w:val="00A44465"/>
    <w:rsid w:val="00A44958"/>
    <w:rsid w:val="00A449BD"/>
    <w:rsid w:val="00A44B26"/>
    <w:rsid w:val="00A44DF7"/>
    <w:rsid w:val="00A44E73"/>
    <w:rsid w:val="00A44EB4"/>
    <w:rsid w:val="00A4510D"/>
    <w:rsid w:val="00A454DB"/>
    <w:rsid w:val="00A45886"/>
    <w:rsid w:val="00A4597F"/>
    <w:rsid w:val="00A45A78"/>
    <w:rsid w:val="00A46459"/>
    <w:rsid w:val="00A46E5B"/>
    <w:rsid w:val="00A46F20"/>
    <w:rsid w:val="00A4704B"/>
    <w:rsid w:val="00A471F7"/>
    <w:rsid w:val="00A47A14"/>
    <w:rsid w:val="00A47B02"/>
    <w:rsid w:val="00A47B7B"/>
    <w:rsid w:val="00A47C84"/>
    <w:rsid w:val="00A51333"/>
    <w:rsid w:val="00A51B56"/>
    <w:rsid w:val="00A51EA8"/>
    <w:rsid w:val="00A529B2"/>
    <w:rsid w:val="00A52BA1"/>
    <w:rsid w:val="00A52FED"/>
    <w:rsid w:val="00A5316F"/>
    <w:rsid w:val="00A54304"/>
    <w:rsid w:val="00A54BE4"/>
    <w:rsid w:val="00A54E0D"/>
    <w:rsid w:val="00A553FE"/>
    <w:rsid w:val="00A55621"/>
    <w:rsid w:val="00A55A2C"/>
    <w:rsid w:val="00A55B3F"/>
    <w:rsid w:val="00A55B8E"/>
    <w:rsid w:val="00A55CB0"/>
    <w:rsid w:val="00A562E5"/>
    <w:rsid w:val="00A56381"/>
    <w:rsid w:val="00A5673F"/>
    <w:rsid w:val="00A5683C"/>
    <w:rsid w:val="00A56DB7"/>
    <w:rsid w:val="00A56FAA"/>
    <w:rsid w:val="00A576E5"/>
    <w:rsid w:val="00A5789E"/>
    <w:rsid w:val="00A57A8C"/>
    <w:rsid w:val="00A57B71"/>
    <w:rsid w:val="00A57BC8"/>
    <w:rsid w:val="00A57DB2"/>
    <w:rsid w:val="00A6041F"/>
    <w:rsid w:val="00A608F6"/>
    <w:rsid w:val="00A60F41"/>
    <w:rsid w:val="00A6159A"/>
    <w:rsid w:val="00A61632"/>
    <w:rsid w:val="00A617A1"/>
    <w:rsid w:val="00A61900"/>
    <w:rsid w:val="00A61D85"/>
    <w:rsid w:val="00A61F3E"/>
    <w:rsid w:val="00A61F9A"/>
    <w:rsid w:val="00A62BFF"/>
    <w:rsid w:val="00A62F24"/>
    <w:rsid w:val="00A6325B"/>
    <w:rsid w:val="00A63353"/>
    <w:rsid w:val="00A637DE"/>
    <w:rsid w:val="00A63A8D"/>
    <w:rsid w:val="00A63EA5"/>
    <w:rsid w:val="00A641F4"/>
    <w:rsid w:val="00A6431B"/>
    <w:rsid w:val="00A64D8C"/>
    <w:rsid w:val="00A6539F"/>
    <w:rsid w:val="00A65500"/>
    <w:rsid w:val="00A658C6"/>
    <w:rsid w:val="00A65AA7"/>
    <w:rsid w:val="00A65C96"/>
    <w:rsid w:val="00A65E9C"/>
    <w:rsid w:val="00A66408"/>
    <w:rsid w:val="00A667E2"/>
    <w:rsid w:val="00A66C92"/>
    <w:rsid w:val="00A67641"/>
    <w:rsid w:val="00A6787C"/>
    <w:rsid w:val="00A67D50"/>
    <w:rsid w:val="00A7007F"/>
    <w:rsid w:val="00A7128D"/>
    <w:rsid w:val="00A712D7"/>
    <w:rsid w:val="00A71401"/>
    <w:rsid w:val="00A7150B"/>
    <w:rsid w:val="00A717A1"/>
    <w:rsid w:val="00A719E8"/>
    <w:rsid w:val="00A71BA8"/>
    <w:rsid w:val="00A71ED0"/>
    <w:rsid w:val="00A7207E"/>
    <w:rsid w:val="00A72224"/>
    <w:rsid w:val="00A723B4"/>
    <w:rsid w:val="00A72693"/>
    <w:rsid w:val="00A727DD"/>
    <w:rsid w:val="00A7306A"/>
    <w:rsid w:val="00A730AA"/>
    <w:rsid w:val="00A736A0"/>
    <w:rsid w:val="00A7479E"/>
    <w:rsid w:val="00A74F59"/>
    <w:rsid w:val="00A75A30"/>
    <w:rsid w:val="00A75F5A"/>
    <w:rsid w:val="00A76062"/>
    <w:rsid w:val="00A762DE"/>
    <w:rsid w:val="00A763D5"/>
    <w:rsid w:val="00A7667C"/>
    <w:rsid w:val="00A76848"/>
    <w:rsid w:val="00A76ABC"/>
    <w:rsid w:val="00A76FA3"/>
    <w:rsid w:val="00A77765"/>
    <w:rsid w:val="00A779BE"/>
    <w:rsid w:val="00A80153"/>
    <w:rsid w:val="00A80281"/>
    <w:rsid w:val="00A80843"/>
    <w:rsid w:val="00A80C26"/>
    <w:rsid w:val="00A80C5B"/>
    <w:rsid w:val="00A81069"/>
    <w:rsid w:val="00A8172B"/>
    <w:rsid w:val="00A81988"/>
    <w:rsid w:val="00A81AFB"/>
    <w:rsid w:val="00A81D7E"/>
    <w:rsid w:val="00A8216E"/>
    <w:rsid w:val="00A8223B"/>
    <w:rsid w:val="00A8252F"/>
    <w:rsid w:val="00A82AEF"/>
    <w:rsid w:val="00A82EA0"/>
    <w:rsid w:val="00A8302A"/>
    <w:rsid w:val="00A83242"/>
    <w:rsid w:val="00A834B3"/>
    <w:rsid w:val="00A834F0"/>
    <w:rsid w:val="00A83853"/>
    <w:rsid w:val="00A83960"/>
    <w:rsid w:val="00A83E98"/>
    <w:rsid w:val="00A84335"/>
    <w:rsid w:val="00A84EAC"/>
    <w:rsid w:val="00A84F0F"/>
    <w:rsid w:val="00A8534C"/>
    <w:rsid w:val="00A85785"/>
    <w:rsid w:val="00A85B1F"/>
    <w:rsid w:val="00A85BBD"/>
    <w:rsid w:val="00A85C56"/>
    <w:rsid w:val="00A863D9"/>
    <w:rsid w:val="00A86AAA"/>
    <w:rsid w:val="00A86D24"/>
    <w:rsid w:val="00A86E47"/>
    <w:rsid w:val="00A8715D"/>
    <w:rsid w:val="00A87ACA"/>
    <w:rsid w:val="00A87AD5"/>
    <w:rsid w:val="00A87C37"/>
    <w:rsid w:val="00A87D1C"/>
    <w:rsid w:val="00A87DE1"/>
    <w:rsid w:val="00A900BB"/>
    <w:rsid w:val="00A901EF"/>
    <w:rsid w:val="00A904F0"/>
    <w:rsid w:val="00A9063F"/>
    <w:rsid w:val="00A90727"/>
    <w:rsid w:val="00A909C3"/>
    <w:rsid w:val="00A90A02"/>
    <w:rsid w:val="00A90C27"/>
    <w:rsid w:val="00A91A2D"/>
    <w:rsid w:val="00A91AA9"/>
    <w:rsid w:val="00A91BE5"/>
    <w:rsid w:val="00A91C7B"/>
    <w:rsid w:val="00A91FED"/>
    <w:rsid w:val="00A92007"/>
    <w:rsid w:val="00A9214F"/>
    <w:rsid w:val="00A92832"/>
    <w:rsid w:val="00A92A7B"/>
    <w:rsid w:val="00A92CE6"/>
    <w:rsid w:val="00A92D5F"/>
    <w:rsid w:val="00A92F0E"/>
    <w:rsid w:val="00A9310A"/>
    <w:rsid w:val="00A9395D"/>
    <w:rsid w:val="00A93BCB"/>
    <w:rsid w:val="00A93D4C"/>
    <w:rsid w:val="00A93E5E"/>
    <w:rsid w:val="00A93F1B"/>
    <w:rsid w:val="00A94235"/>
    <w:rsid w:val="00A9449E"/>
    <w:rsid w:val="00A947EE"/>
    <w:rsid w:val="00A94C2C"/>
    <w:rsid w:val="00A94CAD"/>
    <w:rsid w:val="00A95221"/>
    <w:rsid w:val="00A956AE"/>
    <w:rsid w:val="00A95816"/>
    <w:rsid w:val="00A960A8"/>
    <w:rsid w:val="00A96266"/>
    <w:rsid w:val="00A9645F"/>
    <w:rsid w:val="00A96AC5"/>
    <w:rsid w:val="00A97060"/>
    <w:rsid w:val="00A972CD"/>
    <w:rsid w:val="00A973DA"/>
    <w:rsid w:val="00A97AD4"/>
    <w:rsid w:val="00A97E46"/>
    <w:rsid w:val="00AA053E"/>
    <w:rsid w:val="00AA08F1"/>
    <w:rsid w:val="00AA0948"/>
    <w:rsid w:val="00AA09A9"/>
    <w:rsid w:val="00AA0B50"/>
    <w:rsid w:val="00AA0B81"/>
    <w:rsid w:val="00AA107F"/>
    <w:rsid w:val="00AA1128"/>
    <w:rsid w:val="00AA1450"/>
    <w:rsid w:val="00AA14F3"/>
    <w:rsid w:val="00AA1770"/>
    <w:rsid w:val="00AA1A32"/>
    <w:rsid w:val="00AA1C23"/>
    <w:rsid w:val="00AA1DBF"/>
    <w:rsid w:val="00AA22E6"/>
    <w:rsid w:val="00AA2424"/>
    <w:rsid w:val="00AA2B3F"/>
    <w:rsid w:val="00AA330B"/>
    <w:rsid w:val="00AA39BE"/>
    <w:rsid w:val="00AA3F0B"/>
    <w:rsid w:val="00AA3F13"/>
    <w:rsid w:val="00AA4395"/>
    <w:rsid w:val="00AA4D6C"/>
    <w:rsid w:val="00AA4FFC"/>
    <w:rsid w:val="00AA5A73"/>
    <w:rsid w:val="00AA5AB3"/>
    <w:rsid w:val="00AA5C19"/>
    <w:rsid w:val="00AA5CE3"/>
    <w:rsid w:val="00AA5EC4"/>
    <w:rsid w:val="00AA619A"/>
    <w:rsid w:val="00AA6482"/>
    <w:rsid w:val="00AA684A"/>
    <w:rsid w:val="00AA6AC9"/>
    <w:rsid w:val="00AA6C6B"/>
    <w:rsid w:val="00AA6F2B"/>
    <w:rsid w:val="00AA716B"/>
    <w:rsid w:val="00AA7407"/>
    <w:rsid w:val="00AA79A2"/>
    <w:rsid w:val="00AB0409"/>
    <w:rsid w:val="00AB05C4"/>
    <w:rsid w:val="00AB06BB"/>
    <w:rsid w:val="00AB06E1"/>
    <w:rsid w:val="00AB0997"/>
    <w:rsid w:val="00AB10F3"/>
    <w:rsid w:val="00AB1687"/>
    <w:rsid w:val="00AB1BC8"/>
    <w:rsid w:val="00AB1CC8"/>
    <w:rsid w:val="00AB21B4"/>
    <w:rsid w:val="00AB23ED"/>
    <w:rsid w:val="00AB2471"/>
    <w:rsid w:val="00AB2ED9"/>
    <w:rsid w:val="00AB302C"/>
    <w:rsid w:val="00AB309E"/>
    <w:rsid w:val="00AB33AA"/>
    <w:rsid w:val="00AB3483"/>
    <w:rsid w:val="00AB353A"/>
    <w:rsid w:val="00AB3A0F"/>
    <w:rsid w:val="00AB44CF"/>
    <w:rsid w:val="00AB4588"/>
    <w:rsid w:val="00AB4688"/>
    <w:rsid w:val="00AB46CA"/>
    <w:rsid w:val="00AB4D65"/>
    <w:rsid w:val="00AB4EA3"/>
    <w:rsid w:val="00AB52E4"/>
    <w:rsid w:val="00AB5442"/>
    <w:rsid w:val="00AB55E7"/>
    <w:rsid w:val="00AB5A21"/>
    <w:rsid w:val="00AB5B03"/>
    <w:rsid w:val="00AB61D0"/>
    <w:rsid w:val="00AB631F"/>
    <w:rsid w:val="00AB67A5"/>
    <w:rsid w:val="00AB67E8"/>
    <w:rsid w:val="00AB6DB8"/>
    <w:rsid w:val="00AB78F0"/>
    <w:rsid w:val="00AB79F7"/>
    <w:rsid w:val="00AC00D5"/>
    <w:rsid w:val="00AC073D"/>
    <w:rsid w:val="00AC0BB8"/>
    <w:rsid w:val="00AC0CAD"/>
    <w:rsid w:val="00AC0F1E"/>
    <w:rsid w:val="00AC115B"/>
    <w:rsid w:val="00AC123B"/>
    <w:rsid w:val="00AC14E4"/>
    <w:rsid w:val="00AC2BA2"/>
    <w:rsid w:val="00AC2DF7"/>
    <w:rsid w:val="00AC3EE2"/>
    <w:rsid w:val="00AC41BF"/>
    <w:rsid w:val="00AC42BB"/>
    <w:rsid w:val="00AC5191"/>
    <w:rsid w:val="00AC55E4"/>
    <w:rsid w:val="00AC5E43"/>
    <w:rsid w:val="00AC61A4"/>
    <w:rsid w:val="00AC6252"/>
    <w:rsid w:val="00AC6413"/>
    <w:rsid w:val="00AC6508"/>
    <w:rsid w:val="00AC69EC"/>
    <w:rsid w:val="00AC6FF3"/>
    <w:rsid w:val="00AC6FF5"/>
    <w:rsid w:val="00AC70E4"/>
    <w:rsid w:val="00AC7450"/>
    <w:rsid w:val="00AC75C5"/>
    <w:rsid w:val="00AC7C13"/>
    <w:rsid w:val="00AD05AD"/>
    <w:rsid w:val="00AD1849"/>
    <w:rsid w:val="00AD1EE7"/>
    <w:rsid w:val="00AD231D"/>
    <w:rsid w:val="00AD24F6"/>
    <w:rsid w:val="00AD2902"/>
    <w:rsid w:val="00AD2CC6"/>
    <w:rsid w:val="00AD2D06"/>
    <w:rsid w:val="00AD2E78"/>
    <w:rsid w:val="00AD4528"/>
    <w:rsid w:val="00AD461B"/>
    <w:rsid w:val="00AD5533"/>
    <w:rsid w:val="00AD5689"/>
    <w:rsid w:val="00AD5950"/>
    <w:rsid w:val="00AD5B97"/>
    <w:rsid w:val="00AD5ED1"/>
    <w:rsid w:val="00AD6249"/>
    <w:rsid w:val="00AD68B3"/>
    <w:rsid w:val="00AD693A"/>
    <w:rsid w:val="00AD6B34"/>
    <w:rsid w:val="00AD6C18"/>
    <w:rsid w:val="00AD6C71"/>
    <w:rsid w:val="00AD6C93"/>
    <w:rsid w:val="00AD76B0"/>
    <w:rsid w:val="00AD7865"/>
    <w:rsid w:val="00AD78A0"/>
    <w:rsid w:val="00AD7914"/>
    <w:rsid w:val="00AD7B23"/>
    <w:rsid w:val="00AD7BF2"/>
    <w:rsid w:val="00AD7EDB"/>
    <w:rsid w:val="00AE01F7"/>
    <w:rsid w:val="00AE034E"/>
    <w:rsid w:val="00AE078F"/>
    <w:rsid w:val="00AE0BAA"/>
    <w:rsid w:val="00AE0C61"/>
    <w:rsid w:val="00AE10A1"/>
    <w:rsid w:val="00AE1128"/>
    <w:rsid w:val="00AE1469"/>
    <w:rsid w:val="00AE1B71"/>
    <w:rsid w:val="00AE1DF2"/>
    <w:rsid w:val="00AE1E69"/>
    <w:rsid w:val="00AE26EC"/>
    <w:rsid w:val="00AE2C49"/>
    <w:rsid w:val="00AE2FB1"/>
    <w:rsid w:val="00AE3261"/>
    <w:rsid w:val="00AE3500"/>
    <w:rsid w:val="00AE378E"/>
    <w:rsid w:val="00AE3F94"/>
    <w:rsid w:val="00AE4033"/>
    <w:rsid w:val="00AE495B"/>
    <w:rsid w:val="00AE4EC8"/>
    <w:rsid w:val="00AE57F9"/>
    <w:rsid w:val="00AE5F80"/>
    <w:rsid w:val="00AE64D9"/>
    <w:rsid w:val="00AE7F89"/>
    <w:rsid w:val="00AF017B"/>
    <w:rsid w:val="00AF03B6"/>
    <w:rsid w:val="00AF0B4C"/>
    <w:rsid w:val="00AF17D3"/>
    <w:rsid w:val="00AF185F"/>
    <w:rsid w:val="00AF1D7E"/>
    <w:rsid w:val="00AF1E06"/>
    <w:rsid w:val="00AF22F2"/>
    <w:rsid w:val="00AF2310"/>
    <w:rsid w:val="00AF23A9"/>
    <w:rsid w:val="00AF380E"/>
    <w:rsid w:val="00AF3CA9"/>
    <w:rsid w:val="00AF45C8"/>
    <w:rsid w:val="00AF4D00"/>
    <w:rsid w:val="00AF4EB3"/>
    <w:rsid w:val="00AF4FF8"/>
    <w:rsid w:val="00AF52EC"/>
    <w:rsid w:val="00AF5323"/>
    <w:rsid w:val="00AF54A2"/>
    <w:rsid w:val="00AF583E"/>
    <w:rsid w:val="00AF5DAB"/>
    <w:rsid w:val="00AF6011"/>
    <w:rsid w:val="00AF6039"/>
    <w:rsid w:val="00AF6384"/>
    <w:rsid w:val="00AF6415"/>
    <w:rsid w:val="00AF6D6E"/>
    <w:rsid w:val="00B00209"/>
    <w:rsid w:val="00B007C0"/>
    <w:rsid w:val="00B00C0C"/>
    <w:rsid w:val="00B01332"/>
    <w:rsid w:val="00B01788"/>
    <w:rsid w:val="00B019D0"/>
    <w:rsid w:val="00B01B04"/>
    <w:rsid w:val="00B01C4B"/>
    <w:rsid w:val="00B01CCF"/>
    <w:rsid w:val="00B03289"/>
    <w:rsid w:val="00B03294"/>
    <w:rsid w:val="00B037B0"/>
    <w:rsid w:val="00B03E27"/>
    <w:rsid w:val="00B04100"/>
    <w:rsid w:val="00B044A5"/>
    <w:rsid w:val="00B04F66"/>
    <w:rsid w:val="00B054A4"/>
    <w:rsid w:val="00B05954"/>
    <w:rsid w:val="00B064D4"/>
    <w:rsid w:val="00B06501"/>
    <w:rsid w:val="00B06ABB"/>
    <w:rsid w:val="00B0740B"/>
    <w:rsid w:val="00B07BC6"/>
    <w:rsid w:val="00B07BF9"/>
    <w:rsid w:val="00B07E08"/>
    <w:rsid w:val="00B10DFC"/>
    <w:rsid w:val="00B11002"/>
    <w:rsid w:val="00B1176C"/>
    <w:rsid w:val="00B11EF4"/>
    <w:rsid w:val="00B123B8"/>
    <w:rsid w:val="00B129CA"/>
    <w:rsid w:val="00B129F4"/>
    <w:rsid w:val="00B13A2B"/>
    <w:rsid w:val="00B140CC"/>
    <w:rsid w:val="00B1448A"/>
    <w:rsid w:val="00B14C3D"/>
    <w:rsid w:val="00B156F3"/>
    <w:rsid w:val="00B15B2B"/>
    <w:rsid w:val="00B15DD3"/>
    <w:rsid w:val="00B15EDF"/>
    <w:rsid w:val="00B1612C"/>
    <w:rsid w:val="00B17440"/>
    <w:rsid w:val="00B17456"/>
    <w:rsid w:val="00B17794"/>
    <w:rsid w:val="00B20041"/>
    <w:rsid w:val="00B20111"/>
    <w:rsid w:val="00B201B1"/>
    <w:rsid w:val="00B20334"/>
    <w:rsid w:val="00B206D6"/>
    <w:rsid w:val="00B20A02"/>
    <w:rsid w:val="00B21404"/>
    <w:rsid w:val="00B2147A"/>
    <w:rsid w:val="00B214CD"/>
    <w:rsid w:val="00B2232E"/>
    <w:rsid w:val="00B22AD6"/>
    <w:rsid w:val="00B23273"/>
    <w:rsid w:val="00B23359"/>
    <w:rsid w:val="00B2393A"/>
    <w:rsid w:val="00B23C3E"/>
    <w:rsid w:val="00B23EC7"/>
    <w:rsid w:val="00B245AA"/>
    <w:rsid w:val="00B24B22"/>
    <w:rsid w:val="00B24B46"/>
    <w:rsid w:val="00B24BE8"/>
    <w:rsid w:val="00B24E94"/>
    <w:rsid w:val="00B24F61"/>
    <w:rsid w:val="00B251AA"/>
    <w:rsid w:val="00B2582B"/>
    <w:rsid w:val="00B258E7"/>
    <w:rsid w:val="00B25925"/>
    <w:rsid w:val="00B2635D"/>
    <w:rsid w:val="00B2688A"/>
    <w:rsid w:val="00B26FA3"/>
    <w:rsid w:val="00B275D2"/>
    <w:rsid w:val="00B30BF1"/>
    <w:rsid w:val="00B310AD"/>
    <w:rsid w:val="00B310F4"/>
    <w:rsid w:val="00B31155"/>
    <w:rsid w:val="00B31313"/>
    <w:rsid w:val="00B3132A"/>
    <w:rsid w:val="00B318B5"/>
    <w:rsid w:val="00B3197A"/>
    <w:rsid w:val="00B31CD5"/>
    <w:rsid w:val="00B32022"/>
    <w:rsid w:val="00B3230F"/>
    <w:rsid w:val="00B32464"/>
    <w:rsid w:val="00B329A3"/>
    <w:rsid w:val="00B32A65"/>
    <w:rsid w:val="00B32B00"/>
    <w:rsid w:val="00B32F60"/>
    <w:rsid w:val="00B32F6B"/>
    <w:rsid w:val="00B32FB4"/>
    <w:rsid w:val="00B33DE7"/>
    <w:rsid w:val="00B33E7A"/>
    <w:rsid w:val="00B344C7"/>
    <w:rsid w:val="00B3488A"/>
    <w:rsid w:val="00B34922"/>
    <w:rsid w:val="00B355AC"/>
    <w:rsid w:val="00B3570E"/>
    <w:rsid w:val="00B35C73"/>
    <w:rsid w:val="00B35FC1"/>
    <w:rsid w:val="00B3611E"/>
    <w:rsid w:val="00B361E4"/>
    <w:rsid w:val="00B36527"/>
    <w:rsid w:val="00B36717"/>
    <w:rsid w:val="00B367CC"/>
    <w:rsid w:val="00B367CD"/>
    <w:rsid w:val="00B36892"/>
    <w:rsid w:val="00B36FA2"/>
    <w:rsid w:val="00B373CD"/>
    <w:rsid w:val="00B4016C"/>
    <w:rsid w:val="00B40A79"/>
    <w:rsid w:val="00B40DD5"/>
    <w:rsid w:val="00B41D6A"/>
    <w:rsid w:val="00B41E02"/>
    <w:rsid w:val="00B41EF2"/>
    <w:rsid w:val="00B423B9"/>
    <w:rsid w:val="00B4257B"/>
    <w:rsid w:val="00B425A7"/>
    <w:rsid w:val="00B428CB"/>
    <w:rsid w:val="00B42A86"/>
    <w:rsid w:val="00B4335C"/>
    <w:rsid w:val="00B438EF"/>
    <w:rsid w:val="00B43B5D"/>
    <w:rsid w:val="00B43F97"/>
    <w:rsid w:val="00B44070"/>
    <w:rsid w:val="00B442F1"/>
    <w:rsid w:val="00B44CF2"/>
    <w:rsid w:val="00B44E6C"/>
    <w:rsid w:val="00B450A4"/>
    <w:rsid w:val="00B458E8"/>
    <w:rsid w:val="00B459F6"/>
    <w:rsid w:val="00B45A26"/>
    <w:rsid w:val="00B45BD8"/>
    <w:rsid w:val="00B45CD2"/>
    <w:rsid w:val="00B46ABC"/>
    <w:rsid w:val="00B46F94"/>
    <w:rsid w:val="00B4715E"/>
    <w:rsid w:val="00B47A1A"/>
    <w:rsid w:val="00B501A6"/>
    <w:rsid w:val="00B506BE"/>
    <w:rsid w:val="00B50D7A"/>
    <w:rsid w:val="00B50E15"/>
    <w:rsid w:val="00B50F60"/>
    <w:rsid w:val="00B511A1"/>
    <w:rsid w:val="00B51661"/>
    <w:rsid w:val="00B51828"/>
    <w:rsid w:val="00B518CA"/>
    <w:rsid w:val="00B51A94"/>
    <w:rsid w:val="00B51BD4"/>
    <w:rsid w:val="00B51C43"/>
    <w:rsid w:val="00B52111"/>
    <w:rsid w:val="00B5229D"/>
    <w:rsid w:val="00B5263E"/>
    <w:rsid w:val="00B527E4"/>
    <w:rsid w:val="00B52979"/>
    <w:rsid w:val="00B5297E"/>
    <w:rsid w:val="00B52981"/>
    <w:rsid w:val="00B52A47"/>
    <w:rsid w:val="00B52A4F"/>
    <w:rsid w:val="00B52C1B"/>
    <w:rsid w:val="00B533E3"/>
    <w:rsid w:val="00B53497"/>
    <w:rsid w:val="00B53A9E"/>
    <w:rsid w:val="00B54361"/>
    <w:rsid w:val="00B54D88"/>
    <w:rsid w:val="00B5507C"/>
    <w:rsid w:val="00B55451"/>
    <w:rsid w:val="00B55647"/>
    <w:rsid w:val="00B55809"/>
    <w:rsid w:val="00B55848"/>
    <w:rsid w:val="00B55B2E"/>
    <w:rsid w:val="00B55C07"/>
    <w:rsid w:val="00B55FB2"/>
    <w:rsid w:val="00B56085"/>
    <w:rsid w:val="00B56A78"/>
    <w:rsid w:val="00B56B47"/>
    <w:rsid w:val="00B56DC5"/>
    <w:rsid w:val="00B56E65"/>
    <w:rsid w:val="00B570AC"/>
    <w:rsid w:val="00B60023"/>
    <w:rsid w:val="00B601B4"/>
    <w:rsid w:val="00B601E1"/>
    <w:rsid w:val="00B602F9"/>
    <w:rsid w:val="00B60A4C"/>
    <w:rsid w:val="00B60C9B"/>
    <w:rsid w:val="00B60F30"/>
    <w:rsid w:val="00B6151D"/>
    <w:rsid w:val="00B619CD"/>
    <w:rsid w:val="00B61C96"/>
    <w:rsid w:val="00B623CA"/>
    <w:rsid w:val="00B631F9"/>
    <w:rsid w:val="00B636A8"/>
    <w:rsid w:val="00B639BC"/>
    <w:rsid w:val="00B63B16"/>
    <w:rsid w:val="00B63BD2"/>
    <w:rsid w:val="00B63C1F"/>
    <w:rsid w:val="00B64141"/>
    <w:rsid w:val="00B646CC"/>
    <w:rsid w:val="00B64980"/>
    <w:rsid w:val="00B64CEC"/>
    <w:rsid w:val="00B64FEC"/>
    <w:rsid w:val="00B65576"/>
    <w:rsid w:val="00B65951"/>
    <w:rsid w:val="00B65FBC"/>
    <w:rsid w:val="00B65FDC"/>
    <w:rsid w:val="00B6609B"/>
    <w:rsid w:val="00B66736"/>
    <w:rsid w:val="00B667A9"/>
    <w:rsid w:val="00B668B0"/>
    <w:rsid w:val="00B671B0"/>
    <w:rsid w:val="00B672A4"/>
    <w:rsid w:val="00B6799F"/>
    <w:rsid w:val="00B67F1E"/>
    <w:rsid w:val="00B701D5"/>
    <w:rsid w:val="00B704EB"/>
    <w:rsid w:val="00B70734"/>
    <w:rsid w:val="00B7104A"/>
    <w:rsid w:val="00B711BC"/>
    <w:rsid w:val="00B71399"/>
    <w:rsid w:val="00B71B18"/>
    <w:rsid w:val="00B71C2D"/>
    <w:rsid w:val="00B71C86"/>
    <w:rsid w:val="00B71FA7"/>
    <w:rsid w:val="00B7247C"/>
    <w:rsid w:val="00B7248D"/>
    <w:rsid w:val="00B72BDA"/>
    <w:rsid w:val="00B72CE5"/>
    <w:rsid w:val="00B730CC"/>
    <w:rsid w:val="00B73355"/>
    <w:rsid w:val="00B73794"/>
    <w:rsid w:val="00B739C8"/>
    <w:rsid w:val="00B739CA"/>
    <w:rsid w:val="00B73D3D"/>
    <w:rsid w:val="00B748A4"/>
    <w:rsid w:val="00B74A0C"/>
    <w:rsid w:val="00B74A3C"/>
    <w:rsid w:val="00B74EDC"/>
    <w:rsid w:val="00B74FE2"/>
    <w:rsid w:val="00B7516C"/>
    <w:rsid w:val="00B75F8E"/>
    <w:rsid w:val="00B7659C"/>
    <w:rsid w:val="00B76661"/>
    <w:rsid w:val="00B76CF1"/>
    <w:rsid w:val="00B76D32"/>
    <w:rsid w:val="00B7711F"/>
    <w:rsid w:val="00B77188"/>
    <w:rsid w:val="00B771D1"/>
    <w:rsid w:val="00B77706"/>
    <w:rsid w:val="00B77B5D"/>
    <w:rsid w:val="00B80433"/>
    <w:rsid w:val="00B813BB"/>
    <w:rsid w:val="00B81A70"/>
    <w:rsid w:val="00B81AA2"/>
    <w:rsid w:val="00B81D7B"/>
    <w:rsid w:val="00B82440"/>
    <w:rsid w:val="00B82595"/>
    <w:rsid w:val="00B82754"/>
    <w:rsid w:val="00B82969"/>
    <w:rsid w:val="00B82B8D"/>
    <w:rsid w:val="00B82E5D"/>
    <w:rsid w:val="00B836AF"/>
    <w:rsid w:val="00B83716"/>
    <w:rsid w:val="00B837A7"/>
    <w:rsid w:val="00B83F43"/>
    <w:rsid w:val="00B844C0"/>
    <w:rsid w:val="00B84A4B"/>
    <w:rsid w:val="00B84B51"/>
    <w:rsid w:val="00B84D35"/>
    <w:rsid w:val="00B851DC"/>
    <w:rsid w:val="00B85235"/>
    <w:rsid w:val="00B85929"/>
    <w:rsid w:val="00B86124"/>
    <w:rsid w:val="00B8613C"/>
    <w:rsid w:val="00B8637F"/>
    <w:rsid w:val="00B866E8"/>
    <w:rsid w:val="00B86FDC"/>
    <w:rsid w:val="00B87695"/>
    <w:rsid w:val="00B876A9"/>
    <w:rsid w:val="00B876E8"/>
    <w:rsid w:val="00B87829"/>
    <w:rsid w:val="00B87BBD"/>
    <w:rsid w:val="00B87D99"/>
    <w:rsid w:val="00B90156"/>
    <w:rsid w:val="00B902FF"/>
    <w:rsid w:val="00B9036E"/>
    <w:rsid w:val="00B906F0"/>
    <w:rsid w:val="00B9091E"/>
    <w:rsid w:val="00B90D45"/>
    <w:rsid w:val="00B910B9"/>
    <w:rsid w:val="00B91207"/>
    <w:rsid w:val="00B913D2"/>
    <w:rsid w:val="00B915D5"/>
    <w:rsid w:val="00B91660"/>
    <w:rsid w:val="00B9172C"/>
    <w:rsid w:val="00B918AD"/>
    <w:rsid w:val="00B91E2D"/>
    <w:rsid w:val="00B9229A"/>
    <w:rsid w:val="00B9242C"/>
    <w:rsid w:val="00B92894"/>
    <w:rsid w:val="00B92A98"/>
    <w:rsid w:val="00B93383"/>
    <w:rsid w:val="00B93C1C"/>
    <w:rsid w:val="00B93EA8"/>
    <w:rsid w:val="00B94C31"/>
    <w:rsid w:val="00B9525C"/>
    <w:rsid w:val="00B95667"/>
    <w:rsid w:val="00B95B5E"/>
    <w:rsid w:val="00B9603E"/>
    <w:rsid w:val="00B960C3"/>
    <w:rsid w:val="00B964A9"/>
    <w:rsid w:val="00B96952"/>
    <w:rsid w:val="00B9696A"/>
    <w:rsid w:val="00B969E1"/>
    <w:rsid w:val="00BA0270"/>
    <w:rsid w:val="00BA0FFB"/>
    <w:rsid w:val="00BA1D1D"/>
    <w:rsid w:val="00BA22C1"/>
    <w:rsid w:val="00BA2875"/>
    <w:rsid w:val="00BA3740"/>
    <w:rsid w:val="00BA3A69"/>
    <w:rsid w:val="00BA3F9D"/>
    <w:rsid w:val="00BA422A"/>
    <w:rsid w:val="00BA44B8"/>
    <w:rsid w:val="00BA460D"/>
    <w:rsid w:val="00BA4817"/>
    <w:rsid w:val="00BA48C2"/>
    <w:rsid w:val="00BA4D31"/>
    <w:rsid w:val="00BA5746"/>
    <w:rsid w:val="00BA577F"/>
    <w:rsid w:val="00BA5E02"/>
    <w:rsid w:val="00BA605B"/>
    <w:rsid w:val="00BA662D"/>
    <w:rsid w:val="00BA686A"/>
    <w:rsid w:val="00BA6917"/>
    <w:rsid w:val="00BA691B"/>
    <w:rsid w:val="00BA6A41"/>
    <w:rsid w:val="00BA6D26"/>
    <w:rsid w:val="00BA6EE3"/>
    <w:rsid w:val="00BA6EFD"/>
    <w:rsid w:val="00BA70A3"/>
    <w:rsid w:val="00BA7107"/>
    <w:rsid w:val="00BA7206"/>
    <w:rsid w:val="00BA75B8"/>
    <w:rsid w:val="00BA7633"/>
    <w:rsid w:val="00BA77CC"/>
    <w:rsid w:val="00BA7A97"/>
    <w:rsid w:val="00BA7BBC"/>
    <w:rsid w:val="00BA7C36"/>
    <w:rsid w:val="00BA7DF0"/>
    <w:rsid w:val="00BA7E26"/>
    <w:rsid w:val="00BB026F"/>
    <w:rsid w:val="00BB0331"/>
    <w:rsid w:val="00BB095A"/>
    <w:rsid w:val="00BB0F79"/>
    <w:rsid w:val="00BB13A4"/>
    <w:rsid w:val="00BB21FF"/>
    <w:rsid w:val="00BB2731"/>
    <w:rsid w:val="00BB2E7D"/>
    <w:rsid w:val="00BB2F64"/>
    <w:rsid w:val="00BB306A"/>
    <w:rsid w:val="00BB33D7"/>
    <w:rsid w:val="00BB3692"/>
    <w:rsid w:val="00BB3B0B"/>
    <w:rsid w:val="00BB433E"/>
    <w:rsid w:val="00BB4A21"/>
    <w:rsid w:val="00BB4CF1"/>
    <w:rsid w:val="00BB52A1"/>
    <w:rsid w:val="00BB566D"/>
    <w:rsid w:val="00BB5B3C"/>
    <w:rsid w:val="00BB5C3E"/>
    <w:rsid w:val="00BB5C53"/>
    <w:rsid w:val="00BB5FAE"/>
    <w:rsid w:val="00BB6056"/>
    <w:rsid w:val="00BB671B"/>
    <w:rsid w:val="00BB6B4A"/>
    <w:rsid w:val="00BB6C41"/>
    <w:rsid w:val="00BB6EED"/>
    <w:rsid w:val="00BB703E"/>
    <w:rsid w:val="00BB7134"/>
    <w:rsid w:val="00BB7653"/>
    <w:rsid w:val="00BB768B"/>
    <w:rsid w:val="00BB7E4B"/>
    <w:rsid w:val="00BC1183"/>
    <w:rsid w:val="00BC1768"/>
    <w:rsid w:val="00BC17CE"/>
    <w:rsid w:val="00BC19A9"/>
    <w:rsid w:val="00BC1E98"/>
    <w:rsid w:val="00BC1FFD"/>
    <w:rsid w:val="00BC2057"/>
    <w:rsid w:val="00BC21E5"/>
    <w:rsid w:val="00BC29E5"/>
    <w:rsid w:val="00BC2E75"/>
    <w:rsid w:val="00BC3205"/>
    <w:rsid w:val="00BC342B"/>
    <w:rsid w:val="00BC360E"/>
    <w:rsid w:val="00BC3794"/>
    <w:rsid w:val="00BC3D40"/>
    <w:rsid w:val="00BC4169"/>
    <w:rsid w:val="00BC44F3"/>
    <w:rsid w:val="00BC4750"/>
    <w:rsid w:val="00BC48F1"/>
    <w:rsid w:val="00BC4C90"/>
    <w:rsid w:val="00BC4C9D"/>
    <w:rsid w:val="00BC4D6F"/>
    <w:rsid w:val="00BC536C"/>
    <w:rsid w:val="00BC55B8"/>
    <w:rsid w:val="00BC5945"/>
    <w:rsid w:val="00BC628B"/>
    <w:rsid w:val="00BC63B8"/>
    <w:rsid w:val="00BC6A6E"/>
    <w:rsid w:val="00BC6E74"/>
    <w:rsid w:val="00BC7D44"/>
    <w:rsid w:val="00BD094B"/>
    <w:rsid w:val="00BD0966"/>
    <w:rsid w:val="00BD0A9F"/>
    <w:rsid w:val="00BD0AC5"/>
    <w:rsid w:val="00BD146C"/>
    <w:rsid w:val="00BD15F7"/>
    <w:rsid w:val="00BD17DA"/>
    <w:rsid w:val="00BD1898"/>
    <w:rsid w:val="00BD1A0A"/>
    <w:rsid w:val="00BD1C50"/>
    <w:rsid w:val="00BD29FE"/>
    <w:rsid w:val="00BD2BE5"/>
    <w:rsid w:val="00BD34A4"/>
    <w:rsid w:val="00BD3873"/>
    <w:rsid w:val="00BD387C"/>
    <w:rsid w:val="00BD3CFA"/>
    <w:rsid w:val="00BD437C"/>
    <w:rsid w:val="00BD45B1"/>
    <w:rsid w:val="00BD4BB7"/>
    <w:rsid w:val="00BD4EDB"/>
    <w:rsid w:val="00BD540E"/>
    <w:rsid w:val="00BD59C7"/>
    <w:rsid w:val="00BD6253"/>
    <w:rsid w:val="00BD6A35"/>
    <w:rsid w:val="00BD6C02"/>
    <w:rsid w:val="00BD6DA3"/>
    <w:rsid w:val="00BD6EE4"/>
    <w:rsid w:val="00BD7A37"/>
    <w:rsid w:val="00BE00D4"/>
    <w:rsid w:val="00BE03FB"/>
    <w:rsid w:val="00BE07E2"/>
    <w:rsid w:val="00BE1056"/>
    <w:rsid w:val="00BE1E04"/>
    <w:rsid w:val="00BE22FF"/>
    <w:rsid w:val="00BE2EE0"/>
    <w:rsid w:val="00BE3E86"/>
    <w:rsid w:val="00BE40C2"/>
    <w:rsid w:val="00BE425E"/>
    <w:rsid w:val="00BE47FA"/>
    <w:rsid w:val="00BE4B4F"/>
    <w:rsid w:val="00BE4DF0"/>
    <w:rsid w:val="00BE5234"/>
    <w:rsid w:val="00BE5D68"/>
    <w:rsid w:val="00BE6346"/>
    <w:rsid w:val="00BE634E"/>
    <w:rsid w:val="00BE655B"/>
    <w:rsid w:val="00BE65D9"/>
    <w:rsid w:val="00BE65FE"/>
    <w:rsid w:val="00BE6741"/>
    <w:rsid w:val="00BE76B4"/>
    <w:rsid w:val="00BF025B"/>
    <w:rsid w:val="00BF0289"/>
    <w:rsid w:val="00BF0C1B"/>
    <w:rsid w:val="00BF0E57"/>
    <w:rsid w:val="00BF0FF5"/>
    <w:rsid w:val="00BF1323"/>
    <w:rsid w:val="00BF189C"/>
    <w:rsid w:val="00BF1A00"/>
    <w:rsid w:val="00BF216B"/>
    <w:rsid w:val="00BF2238"/>
    <w:rsid w:val="00BF242A"/>
    <w:rsid w:val="00BF2561"/>
    <w:rsid w:val="00BF2A9D"/>
    <w:rsid w:val="00BF3123"/>
    <w:rsid w:val="00BF32E4"/>
    <w:rsid w:val="00BF3A5C"/>
    <w:rsid w:val="00BF3DB9"/>
    <w:rsid w:val="00BF3DF3"/>
    <w:rsid w:val="00BF3E47"/>
    <w:rsid w:val="00BF41ED"/>
    <w:rsid w:val="00BF4242"/>
    <w:rsid w:val="00BF43C7"/>
    <w:rsid w:val="00BF440E"/>
    <w:rsid w:val="00BF46B1"/>
    <w:rsid w:val="00BF472A"/>
    <w:rsid w:val="00BF48DE"/>
    <w:rsid w:val="00BF51AA"/>
    <w:rsid w:val="00BF54FD"/>
    <w:rsid w:val="00BF5ED0"/>
    <w:rsid w:val="00BF5F06"/>
    <w:rsid w:val="00BF609B"/>
    <w:rsid w:val="00BF6B00"/>
    <w:rsid w:val="00BF6BB3"/>
    <w:rsid w:val="00BF6DA7"/>
    <w:rsid w:val="00BF6DA9"/>
    <w:rsid w:val="00BF6E42"/>
    <w:rsid w:val="00BF72EE"/>
    <w:rsid w:val="00BF7852"/>
    <w:rsid w:val="00BF78E7"/>
    <w:rsid w:val="00BF7996"/>
    <w:rsid w:val="00BF7F0F"/>
    <w:rsid w:val="00C00153"/>
    <w:rsid w:val="00C001BA"/>
    <w:rsid w:val="00C0033C"/>
    <w:rsid w:val="00C00461"/>
    <w:rsid w:val="00C004ED"/>
    <w:rsid w:val="00C00EB0"/>
    <w:rsid w:val="00C00FA9"/>
    <w:rsid w:val="00C0147C"/>
    <w:rsid w:val="00C01574"/>
    <w:rsid w:val="00C01ACF"/>
    <w:rsid w:val="00C02045"/>
    <w:rsid w:val="00C020B5"/>
    <w:rsid w:val="00C0227E"/>
    <w:rsid w:val="00C02889"/>
    <w:rsid w:val="00C02C43"/>
    <w:rsid w:val="00C02D0A"/>
    <w:rsid w:val="00C031A1"/>
    <w:rsid w:val="00C03AF1"/>
    <w:rsid w:val="00C03D32"/>
    <w:rsid w:val="00C03E47"/>
    <w:rsid w:val="00C03E93"/>
    <w:rsid w:val="00C03F29"/>
    <w:rsid w:val="00C0424E"/>
    <w:rsid w:val="00C04808"/>
    <w:rsid w:val="00C04B83"/>
    <w:rsid w:val="00C04BE4"/>
    <w:rsid w:val="00C04D32"/>
    <w:rsid w:val="00C05412"/>
    <w:rsid w:val="00C055BE"/>
    <w:rsid w:val="00C0647C"/>
    <w:rsid w:val="00C06783"/>
    <w:rsid w:val="00C069B4"/>
    <w:rsid w:val="00C06A22"/>
    <w:rsid w:val="00C06F6C"/>
    <w:rsid w:val="00C070EB"/>
    <w:rsid w:val="00C07147"/>
    <w:rsid w:val="00C071A3"/>
    <w:rsid w:val="00C072CA"/>
    <w:rsid w:val="00C073E7"/>
    <w:rsid w:val="00C0766A"/>
    <w:rsid w:val="00C1037C"/>
    <w:rsid w:val="00C10939"/>
    <w:rsid w:val="00C10F26"/>
    <w:rsid w:val="00C1130F"/>
    <w:rsid w:val="00C11384"/>
    <w:rsid w:val="00C1155E"/>
    <w:rsid w:val="00C11ED1"/>
    <w:rsid w:val="00C12611"/>
    <w:rsid w:val="00C12989"/>
    <w:rsid w:val="00C12A2A"/>
    <w:rsid w:val="00C12B58"/>
    <w:rsid w:val="00C12F3A"/>
    <w:rsid w:val="00C13253"/>
    <w:rsid w:val="00C132F4"/>
    <w:rsid w:val="00C13480"/>
    <w:rsid w:val="00C138C2"/>
    <w:rsid w:val="00C13A4F"/>
    <w:rsid w:val="00C14A6F"/>
    <w:rsid w:val="00C150D2"/>
    <w:rsid w:val="00C15154"/>
    <w:rsid w:val="00C153F9"/>
    <w:rsid w:val="00C15478"/>
    <w:rsid w:val="00C155BB"/>
    <w:rsid w:val="00C15847"/>
    <w:rsid w:val="00C15A1B"/>
    <w:rsid w:val="00C15AE0"/>
    <w:rsid w:val="00C16335"/>
    <w:rsid w:val="00C1672E"/>
    <w:rsid w:val="00C169F9"/>
    <w:rsid w:val="00C16BBB"/>
    <w:rsid w:val="00C16BD5"/>
    <w:rsid w:val="00C16F6C"/>
    <w:rsid w:val="00C17634"/>
    <w:rsid w:val="00C1799A"/>
    <w:rsid w:val="00C17F3B"/>
    <w:rsid w:val="00C17F7D"/>
    <w:rsid w:val="00C21CDC"/>
    <w:rsid w:val="00C220CA"/>
    <w:rsid w:val="00C2235B"/>
    <w:rsid w:val="00C229F4"/>
    <w:rsid w:val="00C234C8"/>
    <w:rsid w:val="00C238BE"/>
    <w:rsid w:val="00C241FF"/>
    <w:rsid w:val="00C24403"/>
    <w:rsid w:val="00C2446E"/>
    <w:rsid w:val="00C24C1A"/>
    <w:rsid w:val="00C24EA0"/>
    <w:rsid w:val="00C252DF"/>
    <w:rsid w:val="00C259D9"/>
    <w:rsid w:val="00C265C1"/>
    <w:rsid w:val="00C26B52"/>
    <w:rsid w:val="00C279DF"/>
    <w:rsid w:val="00C308AD"/>
    <w:rsid w:val="00C30D0B"/>
    <w:rsid w:val="00C30E69"/>
    <w:rsid w:val="00C316D2"/>
    <w:rsid w:val="00C31797"/>
    <w:rsid w:val="00C318A7"/>
    <w:rsid w:val="00C326ED"/>
    <w:rsid w:val="00C3283E"/>
    <w:rsid w:val="00C32864"/>
    <w:rsid w:val="00C32D22"/>
    <w:rsid w:val="00C32D4B"/>
    <w:rsid w:val="00C33561"/>
    <w:rsid w:val="00C33BF1"/>
    <w:rsid w:val="00C33BF7"/>
    <w:rsid w:val="00C33F46"/>
    <w:rsid w:val="00C343A5"/>
    <w:rsid w:val="00C343FD"/>
    <w:rsid w:val="00C3456D"/>
    <w:rsid w:val="00C34682"/>
    <w:rsid w:val="00C3468B"/>
    <w:rsid w:val="00C3484F"/>
    <w:rsid w:val="00C34987"/>
    <w:rsid w:val="00C34C21"/>
    <w:rsid w:val="00C34FC4"/>
    <w:rsid w:val="00C35814"/>
    <w:rsid w:val="00C35C50"/>
    <w:rsid w:val="00C35E57"/>
    <w:rsid w:val="00C36016"/>
    <w:rsid w:val="00C36139"/>
    <w:rsid w:val="00C3622B"/>
    <w:rsid w:val="00C36615"/>
    <w:rsid w:val="00C36665"/>
    <w:rsid w:val="00C369D9"/>
    <w:rsid w:val="00C3797E"/>
    <w:rsid w:val="00C37DC6"/>
    <w:rsid w:val="00C37FA7"/>
    <w:rsid w:val="00C4084A"/>
    <w:rsid w:val="00C40962"/>
    <w:rsid w:val="00C40B47"/>
    <w:rsid w:val="00C40DBE"/>
    <w:rsid w:val="00C41244"/>
    <w:rsid w:val="00C41FCC"/>
    <w:rsid w:val="00C4251B"/>
    <w:rsid w:val="00C42647"/>
    <w:rsid w:val="00C42907"/>
    <w:rsid w:val="00C42B9D"/>
    <w:rsid w:val="00C42DD9"/>
    <w:rsid w:val="00C42F0C"/>
    <w:rsid w:val="00C43344"/>
    <w:rsid w:val="00C433D1"/>
    <w:rsid w:val="00C433D3"/>
    <w:rsid w:val="00C4396B"/>
    <w:rsid w:val="00C448CB"/>
    <w:rsid w:val="00C44B72"/>
    <w:rsid w:val="00C45112"/>
    <w:rsid w:val="00C4562E"/>
    <w:rsid w:val="00C456B7"/>
    <w:rsid w:val="00C45718"/>
    <w:rsid w:val="00C45DD0"/>
    <w:rsid w:val="00C45EF6"/>
    <w:rsid w:val="00C462F5"/>
    <w:rsid w:val="00C466DA"/>
    <w:rsid w:val="00C46E96"/>
    <w:rsid w:val="00C4725F"/>
    <w:rsid w:val="00C47849"/>
    <w:rsid w:val="00C47E66"/>
    <w:rsid w:val="00C509A8"/>
    <w:rsid w:val="00C510DB"/>
    <w:rsid w:val="00C51254"/>
    <w:rsid w:val="00C5133B"/>
    <w:rsid w:val="00C51ACA"/>
    <w:rsid w:val="00C51BE1"/>
    <w:rsid w:val="00C52638"/>
    <w:rsid w:val="00C52B9E"/>
    <w:rsid w:val="00C530BD"/>
    <w:rsid w:val="00C53304"/>
    <w:rsid w:val="00C53A19"/>
    <w:rsid w:val="00C53DAE"/>
    <w:rsid w:val="00C542A5"/>
    <w:rsid w:val="00C5454D"/>
    <w:rsid w:val="00C54597"/>
    <w:rsid w:val="00C54B22"/>
    <w:rsid w:val="00C54DE1"/>
    <w:rsid w:val="00C54EE6"/>
    <w:rsid w:val="00C55126"/>
    <w:rsid w:val="00C553C3"/>
    <w:rsid w:val="00C55654"/>
    <w:rsid w:val="00C55772"/>
    <w:rsid w:val="00C5592F"/>
    <w:rsid w:val="00C55DEF"/>
    <w:rsid w:val="00C56765"/>
    <w:rsid w:val="00C56A2A"/>
    <w:rsid w:val="00C57DE2"/>
    <w:rsid w:val="00C60283"/>
    <w:rsid w:val="00C603A6"/>
    <w:rsid w:val="00C606C2"/>
    <w:rsid w:val="00C6107D"/>
    <w:rsid w:val="00C61253"/>
    <w:rsid w:val="00C6196F"/>
    <w:rsid w:val="00C61BF7"/>
    <w:rsid w:val="00C61E79"/>
    <w:rsid w:val="00C6221B"/>
    <w:rsid w:val="00C6232D"/>
    <w:rsid w:val="00C62BF3"/>
    <w:rsid w:val="00C633BC"/>
    <w:rsid w:val="00C63EC0"/>
    <w:rsid w:val="00C6416E"/>
    <w:rsid w:val="00C64B80"/>
    <w:rsid w:val="00C659B8"/>
    <w:rsid w:val="00C66961"/>
    <w:rsid w:val="00C66A5A"/>
    <w:rsid w:val="00C66D42"/>
    <w:rsid w:val="00C6758D"/>
    <w:rsid w:val="00C677D9"/>
    <w:rsid w:val="00C67C74"/>
    <w:rsid w:val="00C67EB5"/>
    <w:rsid w:val="00C7001F"/>
    <w:rsid w:val="00C701FE"/>
    <w:rsid w:val="00C707A8"/>
    <w:rsid w:val="00C70829"/>
    <w:rsid w:val="00C70EDE"/>
    <w:rsid w:val="00C71046"/>
    <w:rsid w:val="00C712CB"/>
    <w:rsid w:val="00C71BA4"/>
    <w:rsid w:val="00C71D39"/>
    <w:rsid w:val="00C71F38"/>
    <w:rsid w:val="00C72396"/>
    <w:rsid w:val="00C723DF"/>
    <w:rsid w:val="00C7248B"/>
    <w:rsid w:val="00C7255E"/>
    <w:rsid w:val="00C7288F"/>
    <w:rsid w:val="00C72F4F"/>
    <w:rsid w:val="00C731A2"/>
    <w:rsid w:val="00C7334E"/>
    <w:rsid w:val="00C73398"/>
    <w:rsid w:val="00C73D17"/>
    <w:rsid w:val="00C7412E"/>
    <w:rsid w:val="00C741E7"/>
    <w:rsid w:val="00C74603"/>
    <w:rsid w:val="00C74A2E"/>
    <w:rsid w:val="00C74BE9"/>
    <w:rsid w:val="00C74DF8"/>
    <w:rsid w:val="00C751FC"/>
    <w:rsid w:val="00C75332"/>
    <w:rsid w:val="00C754BF"/>
    <w:rsid w:val="00C757B3"/>
    <w:rsid w:val="00C75864"/>
    <w:rsid w:val="00C76FCA"/>
    <w:rsid w:val="00C7701C"/>
    <w:rsid w:val="00C7772D"/>
    <w:rsid w:val="00C777FE"/>
    <w:rsid w:val="00C77EB1"/>
    <w:rsid w:val="00C806BC"/>
    <w:rsid w:val="00C80CE3"/>
    <w:rsid w:val="00C810CB"/>
    <w:rsid w:val="00C81267"/>
    <w:rsid w:val="00C81EEB"/>
    <w:rsid w:val="00C821E7"/>
    <w:rsid w:val="00C82252"/>
    <w:rsid w:val="00C827AB"/>
    <w:rsid w:val="00C82A6D"/>
    <w:rsid w:val="00C82A8F"/>
    <w:rsid w:val="00C83100"/>
    <w:rsid w:val="00C833C3"/>
    <w:rsid w:val="00C83467"/>
    <w:rsid w:val="00C83B1C"/>
    <w:rsid w:val="00C83C96"/>
    <w:rsid w:val="00C84216"/>
    <w:rsid w:val="00C845F3"/>
    <w:rsid w:val="00C8465D"/>
    <w:rsid w:val="00C847AD"/>
    <w:rsid w:val="00C84B72"/>
    <w:rsid w:val="00C84D82"/>
    <w:rsid w:val="00C84DDA"/>
    <w:rsid w:val="00C85644"/>
    <w:rsid w:val="00C856D5"/>
    <w:rsid w:val="00C857D9"/>
    <w:rsid w:val="00C85988"/>
    <w:rsid w:val="00C85A6E"/>
    <w:rsid w:val="00C86115"/>
    <w:rsid w:val="00C862CA"/>
    <w:rsid w:val="00C864AC"/>
    <w:rsid w:val="00C864B7"/>
    <w:rsid w:val="00C865B5"/>
    <w:rsid w:val="00C86B6D"/>
    <w:rsid w:val="00C874BB"/>
    <w:rsid w:val="00C87695"/>
    <w:rsid w:val="00C9011B"/>
    <w:rsid w:val="00C9015D"/>
    <w:rsid w:val="00C906C6"/>
    <w:rsid w:val="00C909DE"/>
    <w:rsid w:val="00C90E40"/>
    <w:rsid w:val="00C91560"/>
    <w:rsid w:val="00C91AF6"/>
    <w:rsid w:val="00C91B62"/>
    <w:rsid w:val="00C9288A"/>
    <w:rsid w:val="00C92A4D"/>
    <w:rsid w:val="00C92FF5"/>
    <w:rsid w:val="00C9383C"/>
    <w:rsid w:val="00C93F7C"/>
    <w:rsid w:val="00C946D8"/>
    <w:rsid w:val="00C946E6"/>
    <w:rsid w:val="00C94893"/>
    <w:rsid w:val="00C948EC"/>
    <w:rsid w:val="00C95009"/>
    <w:rsid w:val="00C951E9"/>
    <w:rsid w:val="00C95463"/>
    <w:rsid w:val="00C958B1"/>
    <w:rsid w:val="00C95971"/>
    <w:rsid w:val="00C95BE3"/>
    <w:rsid w:val="00C96167"/>
    <w:rsid w:val="00C96579"/>
    <w:rsid w:val="00C96B9B"/>
    <w:rsid w:val="00C96CC1"/>
    <w:rsid w:val="00C976AA"/>
    <w:rsid w:val="00C97746"/>
    <w:rsid w:val="00C97A34"/>
    <w:rsid w:val="00CA04DD"/>
    <w:rsid w:val="00CA1604"/>
    <w:rsid w:val="00CA1D9A"/>
    <w:rsid w:val="00CA1FA6"/>
    <w:rsid w:val="00CA2091"/>
    <w:rsid w:val="00CA2409"/>
    <w:rsid w:val="00CA2639"/>
    <w:rsid w:val="00CA27D8"/>
    <w:rsid w:val="00CA29D8"/>
    <w:rsid w:val="00CA2B62"/>
    <w:rsid w:val="00CA2C69"/>
    <w:rsid w:val="00CA2DAE"/>
    <w:rsid w:val="00CA33E6"/>
    <w:rsid w:val="00CA3488"/>
    <w:rsid w:val="00CA34A9"/>
    <w:rsid w:val="00CA37D0"/>
    <w:rsid w:val="00CA37DA"/>
    <w:rsid w:val="00CA3918"/>
    <w:rsid w:val="00CA3E8C"/>
    <w:rsid w:val="00CA4138"/>
    <w:rsid w:val="00CA416A"/>
    <w:rsid w:val="00CA4518"/>
    <w:rsid w:val="00CA485A"/>
    <w:rsid w:val="00CA4F87"/>
    <w:rsid w:val="00CA5077"/>
    <w:rsid w:val="00CA52D8"/>
    <w:rsid w:val="00CA5678"/>
    <w:rsid w:val="00CA5758"/>
    <w:rsid w:val="00CA59DB"/>
    <w:rsid w:val="00CA5DCA"/>
    <w:rsid w:val="00CA5EB3"/>
    <w:rsid w:val="00CA614C"/>
    <w:rsid w:val="00CA6588"/>
    <w:rsid w:val="00CA682E"/>
    <w:rsid w:val="00CA6862"/>
    <w:rsid w:val="00CA6CD8"/>
    <w:rsid w:val="00CA6CFE"/>
    <w:rsid w:val="00CA6D93"/>
    <w:rsid w:val="00CA6DD3"/>
    <w:rsid w:val="00CA72D2"/>
    <w:rsid w:val="00CA75B9"/>
    <w:rsid w:val="00CA75BC"/>
    <w:rsid w:val="00CA77AF"/>
    <w:rsid w:val="00CA7832"/>
    <w:rsid w:val="00CA79B4"/>
    <w:rsid w:val="00CA7B79"/>
    <w:rsid w:val="00CA7BC6"/>
    <w:rsid w:val="00CA7DB2"/>
    <w:rsid w:val="00CB014E"/>
    <w:rsid w:val="00CB0375"/>
    <w:rsid w:val="00CB04FC"/>
    <w:rsid w:val="00CB0735"/>
    <w:rsid w:val="00CB07BA"/>
    <w:rsid w:val="00CB081D"/>
    <w:rsid w:val="00CB0D1A"/>
    <w:rsid w:val="00CB0FD9"/>
    <w:rsid w:val="00CB1300"/>
    <w:rsid w:val="00CB140B"/>
    <w:rsid w:val="00CB1A2E"/>
    <w:rsid w:val="00CB1ABD"/>
    <w:rsid w:val="00CB1B10"/>
    <w:rsid w:val="00CB1C82"/>
    <w:rsid w:val="00CB1F36"/>
    <w:rsid w:val="00CB26F2"/>
    <w:rsid w:val="00CB27FB"/>
    <w:rsid w:val="00CB2E0C"/>
    <w:rsid w:val="00CB30D1"/>
    <w:rsid w:val="00CB37F2"/>
    <w:rsid w:val="00CB3831"/>
    <w:rsid w:val="00CB3ADA"/>
    <w:rsid w:val="00CB47B3"/>
    <w:rsid w:val="00CB4A26"/>
    <w:rsid w:val="00CB4A2F"/>
    <w:rsid w:val="00CB5043"/>
    <w:rsid w:val="00CB5AC4"/>
    <w:rsid w:val="00CB5F4E"/>
    <w:rsid w:val="00CB62DD"/>
    <w:rsid w:val="00CB6DB2"/>
    <w:rsid w:val="00CB7411"/>
    <w:rsid w:val="00CB773A"/>
    <w:rsid w:val="00CB77EC"/>
    <w:rsid w:val="00CB78A0"/>
    <w:rsid w:val="00CB7914"/>
    <w:rsid w:val="00CB7C12"/>
    <w:rsid w:val="00CB7E57"/>
    <w:rsid w:val="00CC01FE"/>
    <w:rsid w:val="00CC0251"/>
    <w:rsid w:val="00CC17EF"/>
    <w:rsid w:val="00CC1838"/>
    <w:rsid w:val="00CC1A52"/>
    <w:rsid w:val="00CC224B"/>
    <w:rsid w:val="00CC2EF8"/>
    <w:rsid w:val="00CC355E"/>
    <w:rsid w:val="00CC39BF"/>
    <w:rsid w:val="00CC4295"/>
    <w:rsid w:val="00CC46BF"/>
    <w:rsid w:val="00CC4C44"/>
    <w:rsid w:val="00CC4D95"/>
    <w:rsid w:val="00CC574C"/>
    <w:rsid w:val="00CC5840"/>
    <w:rsid w:val="00CC597B"/>
    <w:rsid w:val="00CC5B87"/>
    <w:rsid w:val="00CC68E9"/>
    <w:rsid w:val="00CC68F3"/>
    <w:rsid w:val="00CC69D1"/>
    <w:rsid w:val="00CC6DF4"/>
    <w:rsid w:val="00CC7175"/>
    <w:rsid w:val="00CC72E0"/>
    <w:rsid w:val="00CC7417"/>
    <w:rsid w:val="00CC7993"/>
    <w:rsid w:val="00CC7AA0"/>
    <w:rsid w:val="00CC7D31"/>
    <w:rsid w:val="00CC7D38"/>
    <w:rsid w:val="00CC7EAD"/>
    <w:rsid w:val="00CC7F7C"/>
    <w:rsid w:val="00CC7FE2"/>
    <w:rsid w:val="00CD01E6"/>
    <w:rsid w:val="00CD04C4"/>
    <w:rsid w:val="00CD0577"/>
    <w:rsid w:val="00CD05F4"/>
    <w:rsid w:val="00CD080E"/>
    <w:rsid w:val="00CD0836"/>
    <w:rsid w:val="00CD0D56"/>
    <w:rsid w:val="00CD0E46"/>
    <w:rsid w:val="00CD1537"/>
    <w:rsid w:val="00CD1A55"/>
    <w:rsid w:val="00CD1E7F"/>
    <w:rsid w:val="00CD1FD7"/>
    <w:rsid w:val="00CD2049"/>
    <w:rsid w:val="00CD21D1"/>
    <w:rsid w:val="00CD24FE"/>
    <w:rsid w:val="00CD350E"/>
    <w:rsid w:val="00CD381E"/>
    <w:rsid w:val="00CD38C5"/>
    <w:rsid w:val="00CD3C97"/>
    <w:rsid w:val="00CD4154"/>
    <w:rsid w:val="00CD42EF"/>
    <w:rsid w:val="00CD440E"/>
    <w:rsid w:val="00CD4BFD"/>
    <w:rsid w:val="00CD5563"/>
    <w:rsid w:val="00CD5712"/>
    <w:rsid w:val="00CD57BD"/>
    <w:rsid w:val="00CD58DF"/>
    <w:rsid w:val="00CD5BD9"/>
    <w:rsid w:val="00CD5CB2"/>
    <w:rsid w:val="00CD6071"/>
    <w:rsid w:val="00CD61D4"/>
    <w:rsid w:val="00CD6470"/>
    <w:rsid w:val="00CD6C1B"/>
    <w:rsid w:val="00CD702D"/>
    <w:rsid w:val="00CD7273"/>
    <w:rsid w:val="00CD7AAE"/>
    <w:rsid w:val="00CD7E64"/>
    <w:rsid w:val="00CE0462"/>
    <w:rsid w:val="00CE0B4D"/>
    <w:rsid w:val="00CE1928"/>
    <w:rsid w:val="00CE1D92"/>
    <w:rsid w:val="00CE20B3"/>
    <w:rsid w:val="00CE21F0"/>
    <w:rsid w:val="00CE23CB"/>
    <w:rsid w:val="00CE242A"/>
    <w:rsid w:val="00CE2BB8"/>
    <w:rsid w:val="00CE2BDE"/>
    <w:rsid w:val="00CE2FAE"/>
    <w:rsid w:val="00CE34EB"/>
    <w:rsid w:val="00CE370D"/>
    <w:rsid w:val="00CE3D5A"/>
    <w:rsid w:val="00CE3E39"/>
    <w:rsid w:val="00CE429F"/>
    <w:rsid w:val="00CE49D5"/>
    <w:rsid w:val="00CE501B"/>
    <w:rsid w:val="00CE54B8"/>
    <w:rsid w:val="00CE5A31"/>
    <w:rsid w:val="00CE5BE6"/>
    <w:rsid w:val="00CE64B9"/>
    <w:rsid w:val="00CE64D8"/>
    <w:rsid w:val="00CE6B38"/>
    <w:rsid w:val="00CE6F80"/>
    <w:rsid w:val="00CE777B"/>
    <w:rsid w:val="00CE7A62"/>
    <w:rsid w:val="00CE7BA0"/>
    <w:rsid w:val="00CF01AB"/>
    <w:rsid w:val="00CF0A16"/>
    <w:rsid w:val="00CF1010"/>
    <w:rsid w:val="00CF1171"/>
    <w:rsid w:val="00CF16F3"/>
    <w:rsid w:val="00CF1BCC"/>
    <w:rsid w:val="00CF1D42"/>
    <w:rsid w:val="00CF1F47"/>
    <w:rsid w:val="00CF2655"/>
    <w:rsid w:val="00CF2923"/>
    <w:rsid w:val="00CF2A91"/>
    <w:rsid w:val="00CF2E72"/>
    <w:rsid w:val="00CF2EFA"/>
    <w:rsid w:val="00CF2FC4"/>
    <w:rsid w:val="00CF367D"/>
    <w:rsid w:val="00CF3AFB"/>
    <w:rsid w:val="00CF3CC6"/>
    <w:rsid w:val="00CF3ECA"/>
    <w:rsid w:val="00CF4116"/>
    <w:rsid w:val="00CF419D"/>
    <w:rsid w:val="00CF47D4"/>
    <w:rsid w:val="00CF5025"/>
    <w:rsid w:val="00CF5A80"/>
    <w:rsid w:val="00CF5C8B"/>
    <w:rsid w:val="00CF602D"/>
    <w:rsid w:val="00CF63D4"/>
    <w:rsid w:val="00CF6606"/>
    <w:rsid w:val="00CF7231"/>
    <w:rsid w:val="00CF7270"/>
    <w:rsid w:val="00CF72A8"/>
    <w:rsid w:val="00CF77F6"/>
    <w:rsid w:val="00CF7E0F"/>
    <w:rsid w:val="00D002E9"/>
    <w:rsid w:val="00D00A36"/>
    <w:rsid w:val="00D00BB7"/>
    <w:rsid w:val="00D00C18"/>
    <w:rsid w:val="00D00CD2"/>
    <w:rsid w:val="00D00F7B"/>
    <w:rsid w:val="00D01470"/>
    <w:rsid w:val="00D014D6"/>
    <w:rsid w:val="00D016DC"/>
    <w:rsid w:val="00D01BA7"/>
    <w:rsid w:val="00D01E2B"/>
    <w:rsid w:val="00D01F97"/>
    <w:rsid w:val="00D02061"/>
    <w:rsid w:val="00D02072"/>
    <w:rsid w:val="00D023E8"/>
    <w:rsid w:val="00D024CB"/>
    <w:rsid w:val="00D028A2"/>
    <w:rsid w:val="00D02DDC"/>
    <w:rsid w:val="00D02E95"/>
    <w:rsid w:val="00D03081"/>
    <w:rsid w:val="00D04014"/>
    <w:rsid w:val="00D044D2"/>
    <w:rsid w:val="00D0463D"/>
    <w:rsid w:val="00D04641"/>
    <w:rsid w:val="00D049F5"/>
    <w:rsid w:val="00D04B76"/>
    <w:rsid w:val="00D04C27"/>
    <w:rsid w:val="00D0532C"/>
    <w:rsid w:val="00D059C5"/>
    <w:rsid w:val="00D05D66"/>
    <w:rsid w:val="00D060DB"/>
    <w:rsid w:val="00D06318"/>
    <w:rsid w:val="00D06D5F"/>
    <w:rsid w:val="00D06F92"/>
    <w:rsid w:val="00D07695"/>
    <w:rsid w:val="00D078B5"/>
    <w:rsid w:val="00D078F4"/>
    <w:rsid w:val="00D10288"/>
    <w:rsid w:val="00D102AB"/>
    <w:rsid w:val="00D108EF"/>
    <w:rsid w:val="00D10EAB"/>
    <w:rsid w:val="00D11C6A"/>
    <w:rsid w:val="00D124E1"/>
    <w:rsid w:val="00D12C34"/>
    <w:rsid w:val="00D13313"/>
    <w:rsid w:val="00D1341E"/>
    <w:rsid w:val="00D1366E"/>
    <w:rsid w:val="00D136A1"/>
    <w:rsid w:val="00D13A65"/>
    <w:rsid w:val="00D13C2F"/>
    <w:rsid w:val="00D13CFB"/>
    <w:rsid w:val="00D14306"/>
    <w:rsid w:val="00D143A8"/>
    <w:rsid w:val="00D14787"/>
    <w:rsid w:val="00D149B6"/>
    <w:rsid w:val="00D15080"/>
    <w:rsid w:val="00D1533C"/>
    <w:rsid w:val="00D156B1"/>
    <w:rsid w:val="00D156B3"/>
    <w:rsid w:val="00D1575A"/>
    <w:rsid w:val="00D1593C"/>
    <w:rsid w:val="00D15947"/>
    <w:rsid w:val="00D15A98"/>
    <w:rsid w:val="00D16101"/>
    <w:rsid w:val="00D16663"/>
    <w:rsid w:val="00D1681E"/>
    <w:rsid w:val="00D16A6C"/>
    <w:rsid w:val="00D16F00"/>
    <w:rsid w:val="00D17057"/>
    <w:rsid w:val="00D172DB"/>
    <w:rsid w:val="00D1758C"/>
    <w:rsid w:val="00D20595"/>
    <w:rsid w:val="00D20727"/>
    <w:rsid w:val="00D20B54"/>
    <w:rsid w:val="00D20DB9"/>
    <w:rsid w:val="00D20E4F"/>
    <w:rsid w:val="00D2109B"/>
    <w:rsid w:val="00D2178E"/>
    <w:rsid w:val="00D21910"/>
    <w:rsid w:val="00D21DC5"/>
    <w:rsid w:val="00D222D1"/>
    <w:rsid w:val="00D224DF"/>
    <w:rsid w:val="00D227D2"/>
    <w:rsid w:val="00D228E5"/>
    <w:rsid w:val="00D2333E"/>
    <w:rsid w:val="00D23E39"/>
    <w:rsid w:val="00D24380"/>
    <w:rsid w:val="00D24608"/>
    <w:rsid w:val="00D2479D"/>
    <w:rsid w:val="00D24DD6"/>
    <w:rsid w:val="00D251FD"/>
    <w:rsid w:val="00D26608"/>
    <w:rsid w:val="00D266D9"/>
    <w:rsid w:val="00D267EE"/>
    <w:rsid w:val="00D26925"/>
    <w:rsid w:val="00D2697D"/>
    <w:rsid w:val="00D27776"/>
    <w:rsid w:val="00D279EB"/>
    <w:rsid w:val="00D279F8"/>
    <w:rsid w:val="00D27E76"/>
    <w:rsid w:val="00D30042"/>
    <w:rsid w:val="00D300AB"/>
    <w:rsid w:val="00D3018A"/>
    <w:rsid w:val="00D30673"/>
    <w:rsid w:val="00D30829"/>
    <w:rsid w:val="00D30C59"/>
    <w:rsid w:val="00D30F67"/>
    <w:rsid w:val="00D310D5"/>
    <w:rsid w:val="00D3128A"/>
    <w:rsid w:val="00D31515"/>
    <w:rsid w:val="00D31583"/>
    <w:rsid w:val="00D3186D"/>
    <w:rsid w:val="00D31C7B"/>
    <w:rsid w:val="00D3203C"/>
    <w:rsid w:val="00D32468"/>
    <w:rsid w:val="00D32487"/>
    <w:rsid w:val="00D32CCF"/>
    <w:rsid w:val="00D32E03"/>
    <w:rsid w:val="00D32FA6"/>
    <w:rsid w:val="00D33185"/>
    <w:rsid w:val="00D334B2"/>
    <w:rsid w:val="00D337EB"/>
    <w:rsid w:val="00D339AD"/>
    <w:rsid w:val="00D33B5C"/>
    <w:rsid w:val="00D33F49"/>
    <w:rsid w:val="00D33F63"/>
    <w:rsid w:val="00D3408A"/>
    <w:rsid w:val="00D34152"/>
    <w:rsid w:val="00D341F6"/>
    <w:rsid w:val="00D346E7"/>
    <w:rsid w:val="00D34749"/>
    <w:rsid w:val="00D3534E"/>
    <w:rsid w:val="00D35E20"/>
    <w:rsid w:val="00D366C4"/>
    <w:rsid w:val="00D369FE"/>
    <w:rsid w:val="00D36C0E"/>
    <w:rsid w:val="00D36EFC"/>
    <w:rsid w:val="00D3730F"/>
    <w:rsid w:val="00D37413"/>
    <w:rsid w:val="00D3798D"/>
    <w:rsid w:val="00D37B17"/>
    <w:rsid w:val="00D37EE2"/>
    <w:rsid w:val="00D40199"/>
    <w:rsid w:val="00D401E6"/>
    <w:rsid w:val="00D40853"/>
    <w:rsid w:val="00D4093D"/>
    <w:rsid w:val="00D4098A"/>
    <w:rsid w:val="00D40BD5"/>
    <w:rsid w:val="00D40EF6"/>
    <w:rsid w:val="00D410C1"/>
    <w:rsid w:val="00D4128F"/>
    <w:rsid w:val="00D412AB"/>
    <w:rsid w:val="00D41376"/>
    <w:rsid w:val="00D416D0"/>
    <w:rsid w:val="00D4235C"/>
    <w:rsid w:val="00D42570"/>
    <w:rsid w:val="00D427F3"/>
    <w:rsid w:val="00D428EC"/>
    <w:rsid w:val="00D42C3D"/>
    <w:rsid w:val="00D42F06"/>
    <w:rsid w:val="00D43141"/>
    <w:rsid w:val="00D436AC"/>
    <w:rsid w:val="00D44321"/>
    <w:rsid w:val="00D443AC"/>
    <w:rsid w:val="00D44B8B"/>
    <w:rsid w:val="00D45473"/>
    <w:rsid w:val="00D45525"/>
    <w:rsid w:val="00D45988"/>
    <w:rsid w:val="00D4620E"/>
    <w:rsid w:val="00D46BB8"/>
    <w:rsid w:val="00D46E52"/>
    <w:rsid w:val="00D46E5D"/>
    <w:rsid w:val="00D46E63"/>
    <w:rsid w:val="00D473FF"/>
    <w:rsid w:val="00D4754C"/>
    <w:rsid w:val="00D4773C"/>
    <w:rsid w:val="00D47DCB"/>
    <w:rsid w:val="00D5007D"/>
    <w:rsid w:val="00D509B5"/>
    <w:rsid w:val="00D50EF7"/>
    <w:rsid w:val="00D51145"/>
    <w:rsid w:val="00D512A1"/>
    <w:rsid w:val="00D51711"/>
    <w:rsid w:val="00D519B0"/>
    <w:rsid w:val="00D51B30"/>
    <w:rsid w:val="00D52030"/>
    <w:rsid w:val="00D527EB"/>
    <w:rsid w:val="00D528D6"/>
    <w:rsid w:val="00D52E06"/>
    <w:rsid w:val="00D5303E"/>
    <w:rsid w:val="00D531FD"/>
    <w:rsid w:val="00D53336"/>
    <w:rsid w:val="00D537E4"/>
    <w:rsid w:val="00D5393B"/>
    <w:rsid w:val="00D53D5E"/>
    <w:rsid w:val="00D5418B"/>
    <w:rsid w:val="00D54646"/>
    <w:rsid w:val="00D546E5"/>
    <w:rsid w:val="00D54879"/>
    <w:rsid w:val="00D54F85"/>
    <w:rsid w:val="00D553EE"/>
    <w:rsid w:val="00D55874"/>
    <w:rsid w:val="00D55BEE"/>
    <w:rsid w:val="00D55C95"/>
    <w:rsid w:val="00D56A08"/>
    <w:rsid w:val="00D5740A"/>
    <w:rsid w:val="00D574B6"/>
    <w:rsid w:val="00D57610"/>
    <w:rsid w:val="00D57D08"/>
    <w:rsid w:val="00D57E71"/>
    <w:rsid w:val="00D6027A"/>
    <w:rsid w:val="00D6034B"/>
    <w:rsid w:val="00D6070C"/>
    <w:rsid w:val="00D609E4"/>
    <w:rsid w:val="00D60CBA"/>
    <w:rsid w:val="00D60CC6"/>
    <w:rsid w:val="00D60D99"/>
    <w:rsid w:val="00D60F4D"/>
    <w:rsid w:val="00D61139"/>
    <w:rsid w:val="00D6113E"/>
    <w:rsid w:val="00D614A4"/>
    <w:rsid w:val="00D61506"/>
    <w:rsid w:val="00D619DB"/>
    <w:rsid w:val="00D61F0F"/>
    <w:rsid w:val="00D61F69"/>
    <w:rsid w:val="00D622D7"/>
    <w:rsid w:val="00D627C6"/>
    <w:rsid w:val="00D629FC"/>
    <w:rsid w:val="00D62E1C"/>
    <w:rsid w:val="00D63137"/>
    <w:rsid w:val="00D631D3"/>
    <w:rsid w:val="00D63265"/>
    <w:rsid w:val="00D63E99"/>
    <w:rsid w:val="00D63F9D"/>
    <w:rsid w:val="00D640F0"/>
    <w:rsid w:val="00D64259"/>
    <w:rsid w:val="00D64349"/>
    <w:rsid w:val="00D64353"/>
    <w:rsid w:val="00D64586"/>
    <w:rsid w:val="00D651CE"/>
    <w:rsid w:val="00D652CD"/>
    <w:rsid w:val="00D653F9"/>
    <w:rsid w:val="00D65537"/>
    <w:rsid w:val="00D65576"/>
    <w:rsid w:val="00D65D6D"/>
    <w:rsid w:val="00D65DD7"/>
    <w:rsid w:val="00D65DEF"/>
    <w:rsid w:val="00D6626D"/>
    <w:rsid w:val="00D6640F"/>
    <w:rsid w:val="00D664BA"/>
    <w:rsid w:val="00D66F22"/>
    <w:rsid w:val="00D67427"/>
    <w:rsid w:val="00D678C3"/>
    <w:rsid w:val="00D679D1"/>
    <w:rsid w:val="00D67C98"/>
    <w:rsid w:val="00D71008"/>
    <w:rsid w:val="00D719B2"/>
    <w:rsid w:val="00D71A4A"/>
    <w:rsid w:val="00D71A55"/>
    <w:rsid w:val="00D71B7E"/>
    <w:rsid w:val="00D71EBE"/>
    <w:rsid w:val="00D72018"/>
    <w:rsid w:val="00D729F9"/>
    <w:rsid w:val="00D72E1A"/>
    <w:rsid w:val="00D732AE"/>
    <w:rsid w:val="00D7337B"/>
    <w:rsid w:val="00D735D1"/>
    <w:rsid w:val="00D736C1"/>
    <w:rsid w:val="00D73760"/>
    <w:rsid w:val="00D737DE"/>
    <w:rsid w:val="00D73988"/>
    <w:rsid w:val="00D73A31"/>
    <w:rsid w:val="00D745D1"/>
    <w:rsid w:val="00D74794"/>
    <w:rsid w:val="00D74E02"/>
    <w:rsid w:val="00D74E45"/>
    <w:rsid w:val="00D752C5"/>
    <w:rsid w:val="00D75441"/>
    <w:rsid w:val="00D75447"/>
    <w:rsid w:val="00D75580"/>
    <w:rsid w:val="00D755F7"/>
    <w:rsid w:val="00D7578F"/>
    <w:rsid w:val="00D75D57"/>
    <w:rsid w:val="00D760EE"/>
    <w:rsid w:val="00D762A0"/>
    <w:rsid w:val="00D767D7"/>
    <w:rsid w:val="00D76B25"/>
    <w:rsid w:val="00D76FBE"/>
    <w:rsid w:val="00D77029"/>
    <w:rsid w:val="00D771C5"/>
    <w:rsid w:val="00D771D9"/>
    <w:rsid w:val="00D7772F"/>
    <w:rsid w:val="00D77B5B"/>
    <w:rsid w:val="00D77BE3"/>
    <w:rsid w:val="00D77C40"/>
    <w:rsid w:val="00D77E32"/>
    <w:rsid w:val="00D77F95"/>
    <w:rsid w:val="00D80D85"/>
    <w:rsid w:val="00D80ED9"/>
    <w:rsid w:val="00D813A2"/>
    <w:rsid w:val="00D81658"/>
    <w:rsid w:val="00D818BA"/>
    <w:rsid w:val="00D81C0E"/>
    <w:rsid w:val="00D81EBE"/>
    <w:rsid w:val="00D81F25"/>
    <w:rsid w:val="00D822AA"/>
    <w:rsid w:val="00D823A1"/>
    <w:rsid w:val="00D82564"/>
    <w:rsid w:val="00D827DE"/>
    <w:rsid w:val="00D82C13"/>
    <w:rsid w:val="00D82CC1"/>
    <w:rsid w:val="00D82FB2"/>
    <w:rsid w:val="00D833F4"/>
    <w:rsid w:val="00D835CD"/>
    <w:rsid w:val="00D836F1"/>
    <w:rsid w:val="00D83CD0"/>
    <w:rsid w:val="00D83DD3"/>
    <w:rsid w:val="00D842AB"/>
    <w:rsid w:val="00D84569"/>
    <w:rsid w:val="00D84BB7"/>
    <w:rsid w:val="00D84CE8"/>
    <w:rsid w:val="00D85A3A"/>
    <w:rsid w:val="00D85D91"/>
    <w:rsid w:val="00D863B1"/>
    <w:rsid w:val="00D86837"/>
    <w:rsid w:val="00D86A8C"/>
    <w:rsid w:val="00D870A0"/>
    <w:rsid w:val="00D87500"/>
    <w:rsid w:val="00D87584"/>
    <w:rsid w:val="00D8778C"/>
    <w:rsid w:val="00D87C9E"/>
    <w:rsid w:val="00D9019E"/>
    <w:rsid w:val="00D90818"/>
    <w:rsid w:val="00D91132"/>
    <w:rsid w:val="00D912E9"/>
    <w:rsid w:val="00D915E0"/>
    <w:rsid w:val="00D9177A"/>
    <w:rsid w:val="00D91D6C"/>
    <w:rsid w:val="00D92210"/>
    <w:rsid w:val="00D92212"/>
    <w:rsid w:val="00D92387"/>
    <w:rsid w:val="00D9246A"/>
    <w:rsid w:val="00D92680"/>
    <w:rsid w:val="00D929C8"/>
    <w:rsid w:val="00D937B0"/>
    <w:rsid w:val="00D93EA7"/>
    <w:rsid w:val="00D942A1"/>
    <w:rsid w:val="00D94760"/>
    <w:rsid w:val="00D948E9"/>
    <w:rsid w:val="00D94EB1"/>
    <w:rsid w:val="00D9533B"/>
    <w:rsid w:val="00D953F7"/>
    <w:rsid w:val="00D9542D"/>
    <w:rsid w:val="00D9557D"/>
    <w:rsid w:val="00D95804"/>
    <w:rsid w:val="00D95B49"/>
    <w:rsid w:val="00D95C77"/>
    <w:rsid w:val="00D95F7E"/>
    <w:rsid w:val="00D963DB"/>
    <w:rsid w:val="00D96E0B"/>
    <w:rsid w:val="00D97192"/>
    <w:rsid w:val="00D974B4"/>
    <w:rsid w:val="00D978EE"/>
    <w:rsid w:val="00D97D23"/>
    <w:rsid w:val="00D97FAB"/>
    <w:rsid w:val="00DA04FA"/>
    <w:rsid w:val="00DA0502"/>
    <w:rsid w:val="00DA0CC0"/>
    <w:rsid w:val="00DA1C94"/>
    <w:rsid w:val="00DA1D70"/>
    <w:rsid w:val="00DA1EA0"/>
    <w:rsid w:val="00DA2090"/>
    <w:rsid w:val="00DA2742"/>
    <w:rsid w:val="00DA2D7C"/>
    <w:rsid w:val="00DA2D92"/>
    <w:rsid w:val="00DA3628"/>
    <w:rsid w:val="00DA3E8E"/>
    <w:rsid w:val="00DA4350"/>
    <w:rsid w:val="00DA45AF"/>
    <w:rsid w:val="00DA4718"/>
    <w:rsid w:val="00DA47DE"/>
    <w:rsid w:val="00DA4FA6"/>
    <w:rsid w:val="00DA529C"/>
    <w:rsid w:val="00DA57AE"/>
    <w:rsid w:val="00DA57C1"/>
    <w:rsid w:val="00DA5862"/>
    <w:rsid w:val="00DA6827"/>
    <w:rsid w:val="00DA6863"/>
    <w:rsid w:val="00DA6A9C"/>
    <w:rsid w:val="00DA6F01"/>
    <w:rsid w:val="00DA740A"/>
    <w:rsid w:val="00DA7745"/>
    <w:rsid w:val="00DA7A53"/>
    <w:rsid w:val="00DA7B42"/>
    <w:rsid w:val="00DA7BC3"/>
    <w:rsid w:val="00DB00B0"/>
    <w:rsid w:val="00DB02F9"/>
    <w:rsid w:val="00DB04FB"/>
    <w:rsid w:val="00DB09E9"/>
    <w:rsid w:val="00DB0DFE"/>
    <w:rsid w:val="00DB16E3"/>
    <w:rsid w:val="00DB1A4B"/>
    <w:rsid w:val="00DB1BCB"/>
    <w:rsid w:val="00DB1D15"/>
    <w:rsid w:val="00DB27F0"/>
    <w:rsid w:val="00DB298B"/>
    <w:rsid w:val="00DB2B3B"/>
    <w:rsid w:val="00DB2D3D"/>
    <w:rsid w:val="00DB3430"/>
    <w:rsid w:val="00DB34BE"/>
    <w:rsid w:val="00DB3566"/>
    <w:rsid w:val="00DB35BD"/>
    <w:rsid w:val="00DB3A8F"/>
    <w:rsid w:val="00DB400A"/>
    <w:rsid w:val="00DB44DA"/>
    <w:rsid w:val="00DB4FCF"/>
    <w:rsid w:val="00DB50BA"/>
    <w:rsid w:val="00DB50C1"/>
    <w:rsid w:val="00DB58C4"/>
    <w:rsid w:val="00DB5F54"/>
    <w:rsid w:val="00DB6023"/>
    <w:rsid w:val="00DB6271"/>
    <w:rsid w:val="00DB6406"/>
    <w:rsid w:val="00DB64C3"/>
    <w:rsid w:val="00DB65CB"/>
    <w:rsid w:val="00DB660B"/>
    <w:rsid w:val="00DB68F6"/>
    <w:rsid w:val="00DB7338"/>
    <w:rsid w:val="00DB7437"/>
    <w:rsid w:val="00DB7910"/>
    <w:rsid w:val="00DB7BE1"/>
    <w:rsid w:val="00DC010E"/>
    <w:rsid w:val="00DC02F0"/>
    <w:rsid w:val="00DC0624"/>
    <w:rsid w:val="00DC0BA6"/>
    <w:rsid w:val="00DC156A"/>
    <w:rsid w:val="00DC17BC"/>
    <w:rsid w:val="00DC1831"/>
    <w:rsid w:val="00DC18E5"/>
    <w:rsid w:val="00DC1CC4"/>
    <w:rsid w:val="00DC1F51"/>
    <w:rsid w:val="00DC2434"/>
    <w:rsid w:val="00DC28EE"/>
    <w:rsid w:val="00DC3503"/>
    <w:rsid w:val="00DC3AD8"/>
    <w:rsid w:val="00DC3B11"/>
    <w:rsid w:val="00DC3E05"/>
    <w:rsid w:val="00DC493E"/>
    <w:rsid w:val="00DC50A8"/>
    <w:rsid w:val="00DC5185"/>
    <w:rsid w:val="00DC5829"/>
    <w:rsid w:val="00DC5A57"/>
    <w:rsid w:val="00DC5B8C"/>
    <w:rsid w:val="00DC63D9"/>
    <w:rsid w:val="00DC656A"/>
    <w:rsid w:val="00DC6610"/>
    <w:rsid w:val="00DC6626"/>
    <w:rsid w:val="00DC68E4"/>
    <w:rsid w:val="00DC6CA8"/>
    <w:rsid w:val="00DC70B0"/>
    <w:rsid w:val="00DC7435"/>
    <w:rsid w:val="00DC7DE3"/>
    <w:rsid w:val="00DC7DF2"/>
    <w:rsid w:val="00DC7E8B"/>
    <w:rsid w:val="00DD0090"/>
    <w:rsid w:val="00DD0598"/>
    <w:rsid w:val="00DD059B"/>
    <w:rsid w:val="00DD19B2"/>
    <w:rsid w:val="00DD1F37"/>
    <w:rsid w:val="00DD26AA"/>
    <w:rsid w:val="00DD26F1"/>
    <w:rsid w:val="00DD3744"/>
    <w:rsid w:val="00DD3A1D"/>
    <w:rsid w:val="00DD3A4E"/>
    <w:rsid w:val="00DD4532"/>
    <w:rsid w:val="00DD4596"/>
    <w:rsid w:val="00DD4E18"/>
    <w:rsid w:val="00DD507F"/>
    <w:rsid w:val="00DD537D"/>
    <w:rsid w:val="00DD548F"/>
    <w:rsid w:val="00DD55A1"/>
    <w:rsid w:val="00DD5618"/>
    <w:rsid w:val="00DD596B"/>
    <w:rsid w:val="00DD5A6D"/>
    <w:rsid w:val="00DD5B4F"/>
    <w:rsid w:val="00DD5E12"/>
    <w:rsid w:val="00DD65D1"/>
    <w:rsid w:val="00DD6960"/>
    <w:rsid w:val="00DD6BEF"/>
    <w:rsid w:val="00DD6DAE"/>
    <w:rsid w:val="00DD6E33"/>
    <w:rsid w:val="00DD6FC5"/>
    <w:rsid w:val="00DD730F"/>
    <w:rsid w:val="00DD759C"/>
    <w:rsid w:val="00DE0229"/>
    <w:rsid w:val="00DE0745"/>
    <w:rsid w:val="00DE08A9"/>
    <w:rsid w:val="00DE0D77"/>
    <w:rsid w:val="00DE0DF8"/>
    <w:rsid w:val="00DE0FB3"/>
    <w:rsid w:val="00DE10C3"/>
    <w:rsid w:val="00DE13B6"/>
    <w:rsid w:val="00DE15C4"/>
    <w:rsid w:val="00DE1607"/>
    <w:rsid w:val="00DE31A6"/>
    <w:rsid w:val="00DE3B8B"/>
    <w:rsid w:val="00DE3F54"/>
    <w:rsid w:val="00DE411A"/>
    <w:rsid w:val="00DE42F5"/>
    <w:rsid w:val="00DE44DD"/>
    <w:rsid w:val="00DE48D4"/>
    <w:rsid w:val="00DE4BAA"/>
    <w:rsid w:val="00DE4F13"/>
    <w:rsid w:val="00DE4FE1"/>
    <w:rsid w:val="00DE50E9"/>
    <w:rsid w:val="00DE5218"/>
    <w:rsid w:val="00DE555B"/>
    <w:rsid w:val="00DE599A"/>
    <w:rsid w:val="00DE66AA"/>
    <w:rsid w:val="00DE66E4"/>
    <w:rsid w:val="00DE66FE"/>
    <w:rsid w:val="00DE7251"/>
    <w:rsid w:val="00DE72B8"/>
    <w:rsid w:val="00DE769A"/>
    <w:rsid w:val="00DE79C9"/>
    <w:rsid w:val="00DE7A31"/>
    <w:rsid w:val="00DE7A33"/>
    <w:rsid w:val="00DE7B79"/>
    <w:rsid w:val="00DE7E80"/>
    <w:rsid w:val="00DF01A7"/>
    <w:rsid w:val="00DF0705"/>
    <w:rsid w:val="00DF07DD"/>
    <w:rsid w:val="00DF0FAC"/>
    <w:rsid w:val="00DF13A0"/>
    <w:rsid w:val="00DF147C"/>
    <w:rsid w:val="00DF163A"/>
    <w:rsid w:val="00DF16A8"/>
    <w:rsid w:val="00DF1839"/>
    <w:rsid w:val="00DF1BD2"/>
    <w:rsid w:val="00DF1D77"/>
    <w:rsid w:val="00DF2077"/>
    <w:rsid w:val="00DF2426"/>
    <w:rsid w:val="00DF2480"/>
    <w:rsid w:val="00DF29DE"/>
    <w:rsid w:val="00DF2B16"/>
    <w:rsid w:val="00DF2BFF"/>
    <w:rsid w:val="00DF2CE0"/>
    <w:rsid w:val="00DF2CF0"/>
    <w:rsid w:val="00DF2FA9"/>
    <w:rsid w:val="00DF31EE"/>
    <w:rsid w:val="00DF3539"/>
    <w:rsid w:val="00DF36B3"/>
    <w:rsid w:val="00DF3756"/>
    <w:rsid w:val="00DF39FA"/>
    <w:rsid w:val="00DF3B23"/>
    <w:rsid w:val="00DF3BFA"/>
    <w:rsid w:val="00DF3EA5"/>
    <w:rsid w:val="00DF4258"/>
    <w:rsid w:val="00DF45A4"/>
    <w:rsid w:val="00DF4C96"/>
    <w:rsid w:val="00DF4CFC"/>
    <w:rsid w:val="00DF5478"/>
    <w:rsid w:val="00DF548C"/>
    <w:rsid w:val="00DF55AD"/>
    <w:rsid w:val="00DF5A42"/>
    <w:rsid w:val="00DF5B19"/>
    <w:rsid w:val="00DF5DB2"/>
    <w:rsid w:val="00DF6844"/>
    <w:rsid w:val="00DF687E"/>
    <w:rsid w:val="00DF6BD1"/>
    <w:rsid w:val="00DF7086"/>
    <w:rsid w:val="00E00121"/>
    <w:rsid w:val="00E01494"/>
    <w:rsid w:val="00E01617"/>
    <w:rsid w:val="00E01933"/>
    <w:rsid w:val="00E01C87"/>
    <w:rsid w:val="00E01D65"/>
    <w:rsid w:val="00E0213B"/>
    <w:rsid w:val="00E0225E"/>
    <w:rsid w:val="00E02300"/>
    <w:rsid w:val="00E0257E"/>
    <w:rsid w:val="00E02FD4"/>
    <w:rsid w:val="00E03129"/>
    <w:rsid w:val="00E032DD"/>
    <w:rsid w:val="00E03B35"/>
    <w:rsid w:val="00E03B62"/>
    <w:rsid w:val="00E03B66"/>
    <w:rsid w:val="00E03D21"/>
    <w:rsid w:val="00E043D6"/>
    <w:rsid w:val="00E04615"/>
    <w:rsid w:val="00E0478D"/>
    <w:rsid w:val="00E04833"/>
    <w:rsid w:val="00E04B09"/>
    <w:rsid w:val="00E050C3"/>
    <w:rsid w:val="00E055CD"/>
    <w:rsid w:val="00E05824"/>
    <w:rsid w:val="00E05A5C"/>
    <w:rsid w:val="00E0625C"/>
    <w:rsid w:val="00E06365"/>
    <w:rsid w:val="00E065B6"/>
    <w:rsid w:val="00E066F3"/>
    <w:rsid w:val="00E06BEE"/>
    <w:rsid w:val="00E07B2E"/>
    <w:rsid w:val="00E07B50"/>
    <w:rsid w:val="00E07EC5"/>
    <w:rsid w:val="00E10103"/>
    <w:rsid w:val="00E101C3"/>
    <w:rsid w:val="00E1036F"/>
    <w:rsid w:val="00E10465"/>
    <w:rsid w:val="00E10C39"/>
    <w:rsid w:val="00E10FCC"/>
    <w:rsid w:val="00E1156A"/>
    <w:rsid w:val="00E11851"/>
    <w:rsid w:val="00E11D28"/>
    <w:rsid w:val="00E11DA8"/>
    <w:rsid w:val="00E11E9C"/>
    <w:rsid w:val="00E11EC4"/>
    <w:rsid w:val="00E12225"/>
    <w:rsid w:val="00E12984"/>
    <w:rsid w:val="00E12BE5"/>
    <w:rsid w:val="00E1308B"/>
    <w:rsid w:val="00E1325D"/>
    <w:rsid w:val="00E1353C"/>
    <w:rsid w:val="00E14D96"/>
    <w:rsid w:val="00E14DCB"/>
    <w:rsid w:val="00E14FF6"/>
    <w:rsid w:val="00E1528C"/>
    <w:rsid w:val="00E15365"/>
    <w:rsid w:val="00E15507"/>
    <w:rsid w:val="00E15C71"/>
    <w:rsid w:val="00E15D66"/>
    <w:rsid w:val="00E15EDD"/>
    <w:rsid w:val="00E16A68"/>
    <w:rsid w:val="00E176C2"/>
    <w:rsid w:val="00E17793"/>
    <w:rsid w:val="00E17FE3"/>
    <w:rsid w:val="00E20291"/>
    <w:rsid w:val="00E205FB"/>
    <w:rsid w:val="00E206A3"/>
    <w:rsid w:val="00E209AA"/>
    <w:rsid w:val="00E20B64"/>
    <w:rsid w:val="00E20BCC"/>
    <w:rsid w:val="00E20E0D"/>
    <w:rsid w:val="00E210F0"/>
    <w:rsid w:val="00E2117C"/>
    <w:rsid w:val="00E2296F"/>
    <w:rsid w:val="00E22C7F"/>
    <w:rsid w:val="00E23159"/>
    <w:rsid w:val="00E23418"/>
    <w:rsid w:val="00E23A42"/>
    <w:rsid w:val="00E2447F"/>
    <w:rsid w:val="00E246F0"/>
    <w:rsid w:val="00E248E9"/>
    <w:rsid w:val="00E24ADE"/>
    <w:rsid w:val="00E24B28"/>
    <w:rsid w:val="00E24CA2"/>
    <w:rsid w:val="00E24F17"/>
    <w:rsid w:val="00E250A9"/>
    <w:rsid w:val="00E2534B"/>
    <w:rsid w:val="00E254A9"/>
    <w:rsid w:val="00E26138"/>
    <w:rsid w:val="00E261D9"/>
    <w:rsid w:val="00E26431"/>
    <w:rsid w:val="00E267B3"/>
    <w:rsid w:val="00E26AE7"/>
    <w:rsid w:val="00E27919"/>
    <w:rsid w:val="00E27D4D"/>
    <w:rsid w:val="00E3029C"/>
    <w:rsid w:val="00E309FB"/>
    <w:rsid w:val="00E30D26"/>
    <w:rsid w:val="00E311B9"/>
    <w:rsid w:val="00E31256"/>
    <w:rsid w:val="00E3172D"/>
    <w:rsid w:val="00E3269A"/>
    <w:rsid w:val="00E326D7"/>
    <w:rsid w:val="00E32755"/>
    <w:rsid w:val="00E3284D"/>
    <w:rsid w:val="00E32990"/>
    <w:rsid w:val="00E32ADA"/>
    <w:rsid w:val="00E32B93"/>
    <w:rsid w:val="00E32C88"/>
    <w:rsid w:val="00E32CD7"/>
    <w:rsid w:val="00E32DAF"/>
    <w:rsid w:val="00E32E08"/>
    <w:rsid w:val="00E33168"/>
    <w:rsid w:val="00E335AD"/>
    <w:rsid w:val="00E33A43"/>
    <w:rsid w:val="00E33E88"/>
    <w:rsid w:val="00E343B7"/>
    <w:rsid w:val="00E3467F"/>
    <w:rsid w:val="00E34861"/>
    <w:rsid w:val="00E34ADF"/>
    <w:rsid w:val="00E35B56"/>
    <w:rsid w:val="00E35DC6"/>
    <w:rsid w:val="00E3630F"/>
    <w:rsid w:val="00E3663F"/>
    <w:rsid w:val="00E368DC"/>
    <w:rsid w:val="00E36BA7"/>
    <w:rsid w:val="00E36BF1"/>
    <w:rsid w:val="00E3737A"/>
    <w:rsid w:val="00E373D8"/>
    <w:rsid w:val="00E376F0"/>
    <w:rsid w:val="00E37C46"/>
    <w:rsid w:val="00E40487"/>
    <w:rsid w:val="00E405F0"/>
    <w:rsid w:val="00E40821"/>
    <w:rsid w:val="00E40C99"/>
    <w:rsid w:val="00E4102C"/>
    <w:rsid w:val="00E411A1"/>
    <w:rsid w:val="00E4199D"/>
    <w:rsid w:val="00E41C3A"/>
    <w:rsid w:val="00E41D14"/>
    <w:rsid w:val="00E41D2F"/>
    <w:rsid w:val="00E42D29"/>
    <w:rsid w:val="00E431D4"/>
    <w:rsid w:val="00E43BC2"/>
    <w:rsid w:val="00E44C03"/>
    <w:rsid w:val="00E44D69"/>
    <w:rsid w:val="00E44F3B"/>
    <w:rsid w:val="00E44FF2"/>
    <w:rsid w:val="00E451AE"/>
    <w:rsid w:val="00E45A89"/>
    <w:rsid w:val="00E46261"/>
    <w:rsid w:val="00E46635"/>
    <w:rsid w:val="00E47181"/>
    <w:rsid w:val="00E4737D"/>
    <w:rsid w:val="00E47695"/>
    <w:rsid w:val="00E4790E"/>
    <w:rsid w:val="00E47B4A"/>
    <w:rsid w:val="00E500E7"/>
    <w:rsid w:val="00E50196"/>
    <w:rsid w:val="00E502E7"/>
    <w:rsid w:val="00E5035C"/>
    <w:rsid w:val="00E503A8"/>
    <w:rsid w:val="00E5091E"/>
    <w:rsid w:val="00E50A1A"/>
    <w:rsid w:val="00E50BB7"/>
    <w:rsid w:val="00E50BCB"/>
    <w:rsid w:val="00E512F1"/>
    <w:rsid w:val="00E51938"/>
    <w:rsid w:val="00E51D49"/>
    <w:rsid w:val="00E529AD"/>
    <w:rsid w:val="00E52B14"/>
    <w:rsid w:val="00E52B40"/>
    <w:rsid w:val="00E532EE"/>
    <w:rsid w:val="00E53553"/>
    <w:rsid w:val="00E5366B"/>
    <w:rsid w:val="00E5397E"/>
    <w:rsid w:val="00E539E7"/>
    <w:rsid w:val="00E53B18"/>
    <w:rsid w:val="00E540A2"/>
    <w:rsid w:val="00E546F8"/>
    <w:rsid w:val="00E54D34"/>
    <w:rsid w:val="00E54F60"/>
    <w:rsid w:val="00E55075"/>
    <w:rsid w:val="00E5587B"/>
    <w:rsid w:val="00E55A2C"/>
    <w:rsid w:val="00E55F8B"/>
    <w:rsid w:val="00E56081"/>
    <w:rsid w:val="00E56C29"/>
    <w:rsid w:val="00E56CFE"/>
    <w:rsid w:val="00E56DFA"/>
    <w:rsid w:val="00E56ED5"/>
    <w:rsid w:val="00E570E5"/>
    <w:rsid w:val="00E571AE"/>
    <w:rsid w:val="00E571CB"/>
    <w:rsid w:val="00E57863"/>
    <w:rsid w:val="00E57BA2"/>
    <w:rsid w:val="00E602A0"/>
    <w:rsid w:val="00E603CD"/>
    <w:rsid w:val="00E6041B"/>
    <w:rsid w:val="00E605C3"/>
    <w:rsid w:val="00E607B1"/>
    <w:rsid w:val="00E60889"/>
    <w:rsid w:val="00E6097B"/>
    <w:rsid w:val="00E60CB5"/>
    <w:rsid w:val="00E60D1E"/>
    <w:rsid w:val="00E60F90"/>
    <w:rsid w:val="00E612AA"/>
    <w:rsid w:val="00E628ED"/>
    <w:rsid w:val="00E62C5F"/>
    <w:rsid w:val="00E62F8A"/>
    <w:rsid w:val="00E63109"/>
    <w:rsid w:val="00E63193"/>
    <w:rsid w:val="00E63368"/>
    <w:rsid w:val="00E63E78"/>
    <w:rsid w:val="00E6404A"/>
    <w:rsid w:val="00E647FA"/>
    <w:rsid w:val="00E64CBE"/>
    <w:rsid w:val="00E64DFB"/>
    <w:rsid w:val="00E653FD"/>
    <w:rsid w:val="00E65481"/>
    <w:rsid w:val="00E660E0"/>
    <w:rsid w:val="00E6678A"/>
    <w:rsid w:val="00E66986"/>
    <w:rsid w:val="00E66AC6"/>
    <w:rsid w:val="00E67435"/>
    <w:rsid w:val="00E6743F"/>
    <w:rsid w:val="00E67C5C"/>
    <w:rsid w:val="00E67FEE"/>
    <w:rsid w:val="00E7046D"/>
    <w:rsid w:val="00E70A0B"/>
    <w:rsid w:val="00E71364"/>
    <w:rsid w:val="00E716C7"/>
    <w:rsid w:val="00E71907"/>
    <w:rsid w:val="00E72078"/>
    <w:rsid w:val="00E72309"/>
    <w:rsid w:val="00E7237B"/>
    <w:rsid w:val="00E72399"/>
    <w:rsid w:val="00E724FA"/>
    <w:rsid w:val="00E726AF"/>
    <w:rsid w:val="00E729CC"/>
    <w:rsid w:val="00E730A9"/>
    <w:rsid w:val="00E73921"/>
    <w:rsid w:val="00E73B2D"/>
    <w:rsid w:val="00E741C6"/>
    <w:rsid w:val="00E74225"/>
    <w:rsid w:val="00E7474B"/>
    <w:rsid w:val="00E74859"/>
    <w:rsid w:val="00E74DFD"/>
    <w:rsid w:val="00E75066"/>
    <w:rsid w:val="00E75577"/>
    <w:rsid w:val="00E755CD"/>
    <w:rsid w:val="00E757FA"/>
    <w:rsid w:val="00E760FD"/>
    <w:rsid w:val="00E761A1"/>
    <w:rsid w:val="00E76956"/>
    <w:rsid w:val="00E773E4"/>
    <w:rsid w:val="00E77516"/>
    <w:rsid w:val="00E77871"/>
    <w:rsid w:val="00E77C88"/>
    <w:rsid w:val="00E77EA3"/>
    <w:rsid w:val="00E77FE9"/>
    <w:rsid w:val="00E8001D"/>
    <w:rsid w:val="00E8011F"/>
    <w:rsid w:val="00E80502"/>
    <w:rsid w:val="00E8153A"/>
    <w:rsid w:val="00E815F8"/>
    <w:rsid w:val="00E81A87"/>
    <w:rsid w:val="00E81BD3"/>
    <w:rsid w:val="00E81C08"/>
    <w:rsid w:val="00E81C70"/>
    <w:rsid w:val="00E81F23"/>
    <w:rsid w:val="00E82137"/>
    <w:rsid w:val="00E82C86"/>
    <w:rsid w:val="00E8303A"/>
    <w:rsid w:val="00E83182"/>
    <w:rsid w:val="00E834B4"/>
    <w:rsid w:val="00E835B6"/>
    <w:rsid w:val="00E83D17"/>
    <w:rsid w:val="00E8403D"/>
    <w:rsid w:val="00E84224"/>
    <w:rsid w:val="00E843BC"/>
    <w:rsid w:val="00E84440"/>
    <w:rsid w:val="00E84664"/>
    <w:rsid w:val="00E84A43"/>
    <w:rsid w:val="00E84B75"/>
    <w:rsid w:val="00E84C79"/>
    <w:rsid w:val="00E84DED"/>
    <w:rsid w:val="00E84E64"/>
    <w:rsid w:val="00E85199"/>
    <w:rsid w:val="00E854FF"/>
    <w:rsid w:val="00E85D8D"/>
    <w:rsid w:val="00E86082"/>
    <w:rsid w:val="00E862F4"/>
    <w:rsid w:val="00E863FF"/>
    <w:rsid w:val="00E868F4"/>
    <w:rsid w:val="00E87AB6"/>
    <w:rsid w:val="00E87DAA"/>
    <w:rsid w:val="00E90025"/>
    <w:rsid w:val="00E90582"/>
    <w:rsid w:val="00E906BE"/>
    <w:rsid w:val="00E90992"/>
    <w:rsid w:val="00E90C9F"/>
    <w:rsid w:val="00E90F52"/>
    <w:rsid w:val="00E91189"/>
    <w:rsid w:val="00E911B3"/>
    <w:rsid w:val="00E91621"/>
    <w:rsid w:val="00E917BB"/>
    <w:rsid w:val="00E91CF5"/>
    <w:rsid w:val="00E920F9"/>
    <w:rsid w:val="00E92530"/>
    <w:rsid w:val="00E928A1"/>
    <w:rsid w:val="00E92A95"/>
    <w:rsid w:val="00E92C3B"/>
    <w:rsid w:val="00E92C56"/>
    <w:rsid w:val="00E92DAF"/>
    <w:rsid w:val="00E92EB0"/>
    <w:rsid w:val="00E93076"/>
    <w:rsid w:val="00E93292"/>
    <w:rsid w:val="00E93319"/>
    <w:rsid w:val="00E933BD"/>
    <w:rsid w:val="00E9361D"/>
    <w:rsid w:val="00E9390F"/>
    <w:rsid w:val="00E941E1"/>
    <w:rsid w:val="00E94432"/>
    <w:rsid w:val="00E944DD"/>
    <w:rsid w:val="00E946A8"/>
    <w:rsid w:val="00E94854"/>
    <w:rsid w:val="00E94FD2"/>
    <w:rsid w:val="00E95909"/>
    <w:rsid w:val="00E95DF2"/>
    <w:rsid w:val="00E96355"/>
    <w:rsid w:val="00E96D06"/>
    <w:rsid w:val="00EA0A2F"/>
    <w:rsid w:val="00EA0EBE"/>
    <w:rsid w:val="00EA0F8B"/>
    <w:rsid w:val="00EA13BC"/>
    <w:rsid w:val="00EA1853"/>
    <w:rsid w:val="00EA2586"/>
    <w:rsid w:val="00EA27F6"/>
    <w:rsid w:val="00EA2A3F"/>
    <w:rsid w:val="00EA3278"/>
    <w:rsid w:val="00EA366F"/>
    <w:rsid w:val="00EA449B"/>
    <w:rsid w:val="00EA51B3"/>
    <w:rsid w:val="00EA589E"/>
    <w:rsid w:val="00EA5F91"/>
    <w:rsid w:val="00EA65BE"/>
    <w:rsid w:val="00EA6998"/>
    <w:rsid w:val="00EA6E0D"/>
    <w:rsid w:val="00EA77A5"/>
    <w:rsid w:val="00EA7C44"/>
    <w:rsid w:val="00EB01BF"/>
    <w:rsid w:val="00EB04BD"/>
    <w:rsid w:val="00EB11ED"/>
    <w:rsid w:val="00EB14BA"/>
    <w:rsid w:val="00EB1667"/>
    <w:rsid w:val="00EB1D6F"/>
    <w:rsid w:val="00EB2607"/>
    <w:rsid w:val="00EB2907"/>
    <w:rsid w:val="00EB2977"/>
    <w:rsid w:val="00EB2A4E"/>
    <w:rsid w:val="00EB2F65"/>
    <w:rsid w:val="00EB30CD"/>
    <w:rsid w:val="00EB31B4"/>
    <w:rsid w:val="00EB3681"/>
    <w:rsid w:val="00EB3D0A"/>
    <w:rsid w:val="00EB43FC"/>
    <w:rsid w:val="00EB44CC"/>
    <w:rsid w:val="00EB48F8"/>
    <w:rsid w:val="00EB4CBF"/>
    <w:rsid w:val="00EB4FE6"/>
    <w:rsid w:val="00EB53D1"/>
    <w:rsid w:val="00EB569C"/>
    <w:rsid w:val="00EB56AB"/>
    <w:rsid w:val="00EB5F72"/>
    <w:rsid w:val="00EB6031"/>
    <w:rsid w:val="00EB6180"/>
    <w:rsid w:val="00EB680A"/>
    <w:rsid w:val="00EB6DBA"/>
    <w:rsid w:val="00EB7263"/>
    <w:rsid w:val="00EB7691"/>
    <w:rsid w:val="00EB78EF"/>
    <w:rsid w:val="00EC024E"/>
    <w:rsid w:val="00EC0422"/>
    <w:rsid w:val="00EC05D2"/>
    <w:rsid w:val="00EC0AB6"/>
    <w:rsid w:val="00EC0AF3"/>
    <w:rsid w:val="00EC0C1D"/>
    <w:rsid w:val="00EC0E40"/>
    <w:rsid w:val="00EC0EEC"/>
    <w:rsid w:val="00EC1881"/>
    <w:rsid w:val="00EC1AF4"/>
    <w:rsid w:val="00EC1F01"/>
    <w:rsid w:val="00EC2090"/>
    <w:rsid w:val="00EC2184"/>
    <w:rsid w:val="00EC2616"/>
    <w:rsid w:val="00EC2A7F"/>
    <w:rsid w:val="00EC2C48"/>
    <w:rsid w:val="00EC2DCC"/>
    <w:rsid w:val="00EC367C"/>
    <w:rsid w:val="00EC39E5"/>
    <w:rsid w:val="00EC3C79"/>
    <w:rsid w:val="00EC3E4F"/>
    <w:rsid w:val="00EC4895"/>
    <w:rsid w:val="00EC57DF"/>
    <w:rsid w:val="00EC5CBF"/>
    <w:rsid w:val="00EC5DF7"/>
    <w:rsid w:val="00EC5E37"/>
    <w:rsid w:val="00EC6153"/>
    <w:rsid w:val="00EC61A9"/>
    <w:rsid w:val="00EC6BA8"/>
    <w:rsid w:val="00EC6CDC"/>
    <w:rsid w:val="00EC71CC"/>
    <w:rsid w:val="00EC76E9"/>
    <w:rsid w:val="00EC7E69"/>
    <w:rsid w:val="00ED032B"/>
    <w:rsid w:val="00ED0502"/>
    <w:rsid w:val="00ED06F1"/>
    <w:rsid w:val="00ED0728"/>
    <w:rsid w:val="00ED0739"/>
    <w:rsid w:val="00ED0837"/>
    <w:rsid w:val="00ED108D"/>
    <w:rsid w:val="00ED1325"/>
    <w:rsid w:val="00ED1395"/>
    <w:rsid w:val="00ED19A2"/>
    <w:rsid w:val="00ED19A3"/>
    <w:rsid w:val="00ED1C48"/>
    <w:rsid w:val="00ED2020"/>
    <w:rsid w:val="00ED20BF"/>
    <w:rsid w:val="00ED20D4"/>
    <w:rsid w:val="00ED2171"/>
    <w:rsid w:val="00ED2206"/>
    <w:rsid w:val="00ED2CE3"/>
    <w:rsid w:val="00ED2DC3"/>
    <w:rsid w:val="00ED3355"/>
    <w:rsid w:val="00ED3720"/>
    <w:rsid w:val="00ED38C7"/>
    <w:rsid w:val="00ED397E"/>
    <w:rsid w:val="00ED3A34"/>
    <w:rsid w:val="00ED3A8B"/>
    <w:rsid w:val="00ED3D13"/>
    <w:rsid w:val="00ED4995"/>
    <w:rsid w:val="00ED49F1"/>
    <w:rsid w:val="00ED4C18"/>
    <w:rsid w:val="00ED4CDC"/>
    <w:rsid w:val="00ED5240"/>
    <w:rsid w:val="00ED56CF"/>
    <w:rsid w:val="00ED5958"/>
    <w:rsid w:val="00ED59B5"/>
    <w:rsid w:val="00ED5AE6"/>
    <w:rsid w:val="00ED5E1F"/>
    <w:rsid w:val="00ED5F10"/>
    <w:rsid w:val="00ED6B9D"/>
    <w:rsid w:val="00ED6E48"/>
    <w:rsid w:val="00ED6F99"/>
    <w:rsid w:val="00ED73E4"/>
    <w:rsid w:val="00ED78CB"/>
    <w:rsid w:val="00EE00F6"/>
    <w:rsid w:val="00EE1085"/>
    <w:rsid w:val="00EE10DF"/>
    <w:rsid w:val="00EE12CE"/>
    <w:rsid w:val="00EE1694"/>
    <w:rsid w:val="00EE234C"/>
    <w:rsid w:val="00EE263C"/>
    <w:rsid w:val="00EE26F1"/>
    <w:rsid w:val="00EE299A"/>
    <w:rsid w:val="00EE29B8"/>
    <w:rsid w:val="00EE2DCD"/>
    <w:rsid w:val="00EE2EFC"/>
    <w:rsid w:val="00EE3AAF"/>
    <w:rsid w:val="00EE3F02"/>
    <w:rsid w:val="00EE426F"/>
    <w:rsid w:val="00EE427E"/>
    <w:rsid w:val="00EE42E7"/>
    <w:rsid w:val="00EE442F"/>
    <w:rsid w:val="00EE4732"/>
    <w:rsid w:val="00EE4749"/>
    <w:rsid w:val="00EE50AC"/>
    <w:rsid w:val="00EE5547"/>
    <w:rsid w:val="00EE6766"/>
    <w:rsid w:val="00EE6773"/>
    <w:rsid w:val="00EE6DD0"/>
    <w:rsid w:val="00EE7648"/>
    <w:rsid w:val="00EE7A64"/>
    <w:rsid w:val="00EE7C3C"/>
    <w:rsid w:val="00EF00F5"/>
    <w:rsid w:val="00EF05CC"/>
    <w:rsid w:val="00EF08F5"/>
    <w:rsid w:val="00EF0A76"/>
    <w:rsid w:val="00EF0BDE"/>
    <w:rsid w:val="00EF0BE8"/>
    <w:rsid w:val="00EF0EBD"/>
    <w:rsid w:val="00EF11B4"/>
    <w:rsid w:val="00EF12B2"/>
    <w:rsid w:val="00EF148D"/>
    <w:rsid w:val="00EF1680"/>
    <w:rsid w:val="00EF1B2D"/>
    <w:rsid w:val="00EF2364"/>
    <w:rsid w:val="00EF279D"/>
    <w:rsid w:val="00EF29E6"/>
    <w:rsid w:val="00EF2C87"/>
    <w:rsid w:val="00EF2CA2"/>
    <w:rsid w:val="00EF35A5"/>
    <w:rsid w:val="00EF35E0"/>
    <w:rsid w:val="00EF369C"/>
    <w:rsid w:val="00EF398F"/>
    <w:rsid w:val="00EF3FF7"/>
    <w:rsid w:val="00EF423D"/>
    <w:rsid w:val="00EF44F4"/>
    <w:rsid w:val="00EF459C"/>
    <w:rsid w:val="00EF45C8"/>
    <w:rsid w:val="00EF47B0"/>
    <w:rsid w:val="00EF5177"/>
    <w:rsid w:val="00EF54AE"/>
    <w:rsid w:val="00EF565A"/>
    <w:rsid w:val="00EF6512"/>
    <w:rsid w:val="00EF6809"/>
    <w:rsid w:val="00EF6B1E"/>
    <w:rsid w:val="00EF75C2"/>
    <w:rsid w:val="00EF7900"/>
    <w:rsid w:val="00EF7A9D"/>
    <w:rsid w:val="00EF7DDE"/>
    <w:rsid w:val="00F00727"/>
    <w:rsid w:val="00F00968"/>
    <w:rsid w:val="00F00B64"/>
    <w:rsid w:val="00F00EE1"/>
    <w:rsid w:val="00F01716"/>
    <w:rsid w:val="00F0186B"/>
    <w:rsid w:val="00F019D2"/>
    <w:rsid w:val="00F01E55"/>
    <w:rsid w:val="00F0210E"/>
    <w:rsid w:val="00F02174"/>
    <w:rsid w:val="00F02A56"/>
    <w:rsid w:val="00F02E11"/>
    <w:rsid w:val="00F02EE7"/>
    <w:rsid w:val="00F037AD"/>
    <w:rsid w:val="00F039F5"/>
    <w:rsid w:val="00F03A20"/>
    <w:rsid w:val="00F03B8D"/>
    <w:rsid w:val="00F03BD0"/>
    <w:rsid w:val="00F041DE"/>
    <w:rsid w:val="00F047DD"/>
    <w:rsid w:val="00F0482F"/>
    <w:rsid w:val="00F04B1B"/>
    <w:rsid w:val="00F05478"/>
    <w:rsid w:val="00F0550B"/>
    <w:rsid w:val="00F05585"/>
    <w:rsid w:val="00F05C6F"/>
    <w:rsid w:val="00F05E5D"/>
    <w:rsid w:val="00F067D0"/>
    <w:rsid w:val="00F06A86"/>
    <w:rsid w:val="00F06ABC"/>
    <w:rsid w:val="00F06E04"/>
    <w:rsid w:val="00F076AE"/>
    <w:rsid w:val="00F07A41"/>
    <w:rsid w:val="00F07CA7"/>
    <w:rsid w:val="00F07EFA"/>
    <w:rsid w:val="00F103CC"/>
    <w:rsid w:val="00F10422"/>
    <w:rsid w:val="00F107CF"/>
    <w:rsid w:val="00F10C5F"/>
    <w:rsid w:val="00F112A9"/>
    <w:rsid w:val="00F118FC"/>
    <w:rsid w:val="00F122A6"/>
    <w:rsid w:val="00F12503"/>
    <w:rsid w:val="00F1250B"/>
    <w:rsid w:val="00F12872"/>
    <w:rsid w:val="00F132A0"/>
    <w:rsid w:val="00F137C5"/>
    <w:rsid w:val="00F139FC"/>
    <w:rsid w:val="00F13A08"/>
    <w:rsid w:val="00F149A5"/>
    <w:rsid w:val="00F14AB8"/>
    <w:rsid w:val="00F14D1F"/>
    <w:rsid w:val="00F150BD"/>
    <w:rsid w:val="00F155FC"/>
    <w:rsid w:val="00F15861"/>
    <w:rsid w:val="00F15A50"/>
    <w:rsid w:val="00F16BDF"/>
    <w:rsid w:val="00F16FD5"/>
    <w:rsid w:val="00F17B34"/>
    <w:rsid w:val="00F17E69"/>
    <w:rsid w:val="00F17EBC"/>
    <w:rsid w:val="00F20022"/>
    <w:rsid w:val="00F2028E"/>
    <w:rsid w:val="00F207B7"/>
    <w:rsid w:val="00F20C30"/>
    <w:rsid w:val="00F21082"/>
    <w:rsid w:val="00F2108B"/>
    <w:rsid w:val="00F214A2"/>
    <w:rsid w:val="00F21B54"/>
    <w:rsid w:val="00F21D8D"/>
    <w:rsid w:val="00F21FCA"/>
    <w:rsid w:val="00F22143"/>
    <w:rsid w:val="00F223E6"/>
    <w:rsid w:val="00F225C7"/>
    <w:rsid w:val="00F22604"/>
    <w:rsid w:val="00F22741"/>
    <w:rsid w:val="00F22F12"/>
    <w:rsid w:val="00F230D4"/>
    <w:rsid w:val="00F23347"/>
    <w:rsid w:val="00F237B1"/>
    <w:rsid w:val="00F23E3E"/>
    <w:rsid w:val="00F23F88"/>
    <w:rsid w:val="00F241CC"/>
    <w:rsid w:val="00F246F6"/>
    <w:rsid w:val="00F24A74"/>
    <w:rsid w:val="00F24AFD"/>
    <w:rsid w:val="00F24B14"/>
    <w:rsid w:val="00F2537D"/>
    <w:rsid w:val="00F254E6"/>
    <w:rsid w:val="00F25564"/>
    <w:rsid w:val="00F2599D"/>
    <w:rsid w:val="00F25BBD"/>
    <w:rsid w:val="00F25BD3"/>
    <w:rsid w:val="00F25C0E"/>
    <w:rsid w:val="00F26004"/>
    <w:rsid w:val="00F261E4"/>
    <w:rsid w:val="00F26267"/>
    <w:rsid w:val="00F26C42"/>
    <w:rsid w:val="00F26D46"/>
    <w:rsid w:val="00F26DCC"/>
    <w:rsid w:val="00F26FC4"/>
    <w:rsid w:val="00F27293"/>
    <w:rsid w:val="00F27504"/>
    <w:rsid w:val="00F276F4"/>
    <w:rsid w:val="00F27BDF"/>
    <w:rsid w:val="00F300EB"/>
    <w:rsid w:val="00F307C3"/>
    <w:rsid w:val="00F3137D"/>
    <w:rsid w:val="00F31684"/>
    <w:rsid w:val="00F319BA"/>
    <w:rsid w:val="00F31D57"/>
    <w:rsid w:val="00F31EB7"/>
    <w:rsid w:val="00F3213D"/>
    <w:rsid w:val="00F32462"/>
    <w:rsid w:val="00F32EE3"/>
    <w:rsid w:val="00F33348"/>
    <w:rsid w:val="00F33459"/>
    <w:rsid w:val="00F336C0"/>
    <w:rsid w:val="00F33A86"/>
    <w:rsid w:val="00F3464C"/>
    <w:rsid w:val="00F34D04"/>
    <w:rsid w:val="00F34E47"/>
    <w:rsid w:val="00F34E5F"/>
    <w:rsid w:val="00F35002"/>
    <w:rsid w:val="00F3510F"/>
    <w:rsid w:val="00F35282"/>
    <w:rsid w:val="00F3531B"/>
    <w:rsid w:val="00F3533F"/>
    <w:rsid w:val="00F35757"/>
    <w:rsid w:val="00F35AB3"/>
    <w:rsid w:val="00F35BD9"/>
    <w:rsid w:val="00F3614B"/>
    <w:rsid w:val="00F364CB"/>
    <w:rsid w:val="00F3653F"/>
    <w:rsid w:val="00F36896"/>
    <w:rsid w:val="00F36B11"/>
    <w:rsid w:val="00F36BC1"/>
    <w:rsid w:val="00F3757C"/>
    <w:rsid w:val="00F3766B"/>
    <w:rsid w:val="00F40301"/>
    <w:rsid w:val="00F40359"/>
    <w:rsid w:val="00F4056B"/>
    <w:rsid w:val="00F40B15"/>
    <w:rsid w:val="00F40E6F"/>
    <w:rsid w:val="00F41079"/>
    <w:rsid w:val="00F4120E"/>
    <w:rsid w:val="00F41944"/>
    <w:rsid w:val="00F41DD2"/>
    <w:rsid w:val="00F4281E"/>
    <w:rsid w:val="00F428D5"/>
    <w:rsid w:val="00F43546"/>
    <w:rsid w:val="00F438EC"/>
    <w:rsid w:val="00F43DE5"/>
    <w:rsid w:val="00F43E1D"/>
    <w:rsid w:val="00F44395"/>
    <w:rsid w:val="00F4445B"/>
    <w:rsid w:val="00F447AC"/>
    <w:rsid w:val="00F44B1E"/>
    <w:rsid w:val="00F45368"/>
    <w:rsid w:val="00F4542F"/>
    <w:rsid w:val="00F4554F"/>
    <w:rsid w:val="00F456A2"/>
    <w:rsid w:val="00F45721"/>
    <w:rsid w:val="00F45DC4"/>
    <w:rsid w:val="00F46702"/>
    <w:rsid w:val="00F46D2A"/>
    <w:rsid w:val="00F46DD5"/>
    <w:rsid w:val="00F46E25"/>
    <w:rsid w:val="00F46E46"/>
    <w:rsid w:val="00F46F14"/>
    <w:rsid w:val="00F4730E"/>
    <w:rsid w:val="00F47340"/>
    <w:rsid w:val="00F473F8"/>
    <w:rsid w:val="00F475D8"/>
    <w:rsid w:val="00F50BFA"/>
    <w:rsid w:val="00F51485"/>
    <w:rsid w:val="00F514B6"/>
    <w:rsid w:val="00F51ABE"/>
    <w:rsid w:val="00F51EF0"/>
    <w:rsid w:val="00F51F1D"/>
    <w:rsid w:val="00F528D3"/>
    <w:rsid w:val="00F52AEA"/>
    <w:rsid w:val="00F52B13"/>
    <w:rsid w:val="00F52BB8"/>
    <w:rsid w:val="00F5301F"/>
    <w:rsid w:val="00F53022"/>
    <w:rsid w:val="00F535C9"/>
    <w:rsid w:val="00F53612"/>
    <w:rsid w:val="00F536ED"/>
    <w:rsid w:val="00F53984"/>
    <w:rsid w:val="00F53F21"/>
    <w:rsid w:val="00F5412D"/>
    <w:rsid w:val="00F541C9"/>
    <w:rsid w:val="00F54286"/>
    <w:rsid w:val="00F5456C"/>
    <w:rsid w:val="00F54BE4"/>
    <w:rsid w:val="00F54F72"/>
    <w:rsid w:val="00F55689"/>
    <w:rsid w:val="00F55C0D"/>
    <w:rsid w:val="00F5675F"/>
    <w:rsid w:val="00F56D89"/>
    <w:rsid w:val="00F5700A"/>
    <w:rsid w:val="00F571FC"/>
    <w:rsid w:val="00F57253"/>
    <w:rsid w:val="00F5737A"/>
    <w:rsid w:val="00F579B7"/>
    <w:rsid w:val="00F57E18"/>
    <w:rsid w:val="00F60D8A"/>
    <w:rsid w:val="00F60E2B"/>
    <w:rsid w:val="00F610DA"/>
    <w:rsid w:val="00F61136"/>
    <w:rsid w:val="00F615B2"/>
    <w:rsid w:val="00F617A1"/>
    <w:rsid w:val="00F61B3F"/>
    <w:rsid w:val="00F620E2"/>
    <w:rsid w:val="00F625AD"/>
    <w:rsid w:val="00F625DA"/>
    <w:rsid w:val="00F626F3"/>
    <w:rsid w:val="00F6296D"/>
    <w:rsid w:val="00F62A84"/>
    <w:rsid w:val="00F62D2E"/>
    <w:rsid w:val="00F62E8F"/>
    <w:rsid w:val="00F62F55"/>
    <w:rsid w:val="00F63040"/>
    <w:rsid w:val="00F63B8C"/>
    <w:rsid w:val="00F64305"/>
    <w:rsid w:val="00F6436F"/>
    <w:rsid w:val="00F64ED3"/>
    <w:rsid w:val="00F65BB3"/>
    <w:rsid w:val="00F65CC5"/>
    <w:rsid w:val="00F65D67"/>
    <w:rsid w:val="00F65DF1"/>
    <w:rsid w:val="00F66CAB"/>
    <w:rsid w:val="00F66D7D"/>
    <w:rsid w:val="00F671DB"/>
    <w:rsid w:val="00F6736D"/>
    <w:rsid w:val="00F677A8"/>
    <w:rsid w:val="00F67957"/>
    <w:rsid w:val="00F67D9A"/>
    <w:rsid w:val="00F70143"/>
    <w:rsid w:val="00F70173"/>
    <w:rsid w:val="00F70441"/>
    <w:rsid w:val="00F706FE"/>
    <w:rsid w:val="00F709F7"/>
    <w:rsid w:val="00F70F72"/>
    <w:rsid w:val="00F7101E"/>
    <w:rsid w:val="00F711BD"/>
    <w:rsid w:val="00F7161E"/>
    <w:rsid w:val="00F719A0"/>
    <w:rsid w:val="00F7230B"/>
    <w:rsid w:val="00F72474"/>
    <w:rsid w:val="00F72704"/>
    <w:rsid w:val="00F7276C"/>
    <w:rsid w:val="00F72778"/>
    <w:rsid w:val="00F727FA"/>
    <w:rsid w:val="00F72ADE"/>
    <w:rsid w:val="00F72E24"/>
    <w:rsid w:val="00F7348F"/>
    <w:rsid w:val="00F73E0B"/>
    <w:rsid w:val="00F73ED8"/>
    <w:rsid w:val="00F74186"/>
    <w:rsid w:val="00F74756"/>
    <w:rsid w:val="00F748F3"/>
    <w:rsid w:val="00F74987"/>
    <w:rsid w:val="00F75444"/>
    <w:rsid w:val="00F75515"/>
    <w:rsid w:val="00F75A32"/>
    <w:rsid w:val="00F760F1"/>
    <w:rsid w:val="00F76133"/>
    <w:rsid w:val="00F761BA"/>
    <w:rsid w:val="00F76350"/>
    <w:rsid w:val="00F763E9"/>
    <w:rsid w:val="00F76513"/>
    <w:rsid w:val="00F76A54"/>
    <w:rsid w:val="00F76A70"/>
    <w:rsid w:val="00F76FC6"/>
    <w:rsid w:val="00F7791A"/>
    <w:rsid w:val="00F804D0"/>
    <w:rsid w:val="00F8089A"/>
    <w:rsid w:val="00F808DD"/>
    <w:rsid w:val="00F80C92"/>
    <w:rsid w:val="00F81946"/>
    <w:rsid w:val="00F81A0E"/>
    <w:rsid w:val="00F81AC5"/>
    <w:rsid w:val="00F81DE9"/>
    <w:rsid w:val="00F824C1"/>
    <w:rsid w:val="00F8250A"/>
    <w:rsid w:val="00F8268E"/>
    <w:rsid w:val="00F8300F"/>
    <w:rsid w:val="00F83278"/>
    <w:rsid w:val="00F8369A"/>
    <w:rsid w:val="00F84253"/>
    <w:rsid w:val="00F84A7B"/>
    <w:rsid w:val="00F84F5D"/>
    <w:rsid w:val="00F85097"/>
    <w:rsid w:val="00F86D02"/>
    <w:rsid w:val="00F86EA0"/>
    <w:rsid w:val="00F86EE1"/>
    <w:rsid w:val="00F87043"/>
    <w:rsid w:val="00F876A5"/>
    <w:rsid w:val="00F87EA8"/>
    <w:rsid w:val="00F90F6D"/>
    <w:rsid w:val="00F912A2"/>
    <w:rsid w:val="00F9140B"/>
    <w:rsid w:val="00F914CA"/>
    <w:rsid w:val="00F915A4"/>
    <w:rsid w:val="00F91C23"/>
    <w:rsid w:val="00F921C4"/>
    <w:rsid w:val="00F929B3"/>
    <w:rsid w:val="00F92A55"/>
    <w:rsid w:val="00F92DD9"/>
    <w:rsid w:val="00F93A54"/>
    <w:rsid w:val="00F93F90"/>
    <w:rsid w:val="00F944AF"/>
    <w:rsid w:val="00F9478B"/>
    <w:rsid w:val="00F94B23"/>
    <w:rsid w:val="00F94BEF"/>
    <w:rsid w:val="00F94DA7"/>
    <w:rsid w:val="00F9567D"/>
    <w:rsid w:val="00F9596D"/>
    <w:rsid w:val="00F95A74"/>
    <w:rsid w:val="00F95D0B"/>
    <w:rsid w:val="00F9666F"/>
    <w:rsid w:val="00F967BB"/>
    <w:rsid w:val="00F96E3E"/>
    <w:rsid w:val="00F97023"/>
    <w:rsid w:val="00F97476"/>
    <w:rsid w:val="00F97910"/>
    <w:rsid w:val="00F97A65"/>
    <w:rsid w:val="00F97CF4"/>
    <w:rsid w:val="00F97DB7"/>
    <w:rsid w:val="00FA00BF"/>
    <w:rsid w:val="00FA03EF"/>
    <w:rsid w:val="00FA0657"/>
    <w:rsid w:val="00FA08A1"/>
    <w:rsid w:val="00FA0EC9"/>
    <w:rsid w:val="00FA10FD"/>
    <w:rsid w:val="00FA114F"/>
    <w:rsid w:val="00FA1175"/>
    <w:rsid w:val="00FA177A"/>
    <w:rsid w:val="00FA232E"/>
    <w:rsid w:val="00FA289F"/>
    <w:rsid w:val="00FA2FDB"/>
    <w:rsid w:val="00FA30DE"/>
    <w:rsid w:val="00FA31C3"/>
    <w:rsid w:val="00FA38F8"/>
    <w:rsid w:val="00FA3988"/>
    <w:rsid w:val="00FA3E92"/>
    <w:rsid w:val="00FA43D4"/>
    <w:rsid w:val="00FA4688"/>
    <w:rsid w:val="00FA49B5"/>
    <w:rsid w:val="00FA51CF"/>
    <w:rsid w:val="00FA5239"/>
    <w:rsid w:val="00FA557D"/>
    <w:rsid w:val="00FA55E8"/>
    <w:rsid w:val="00FA5770"/>
    <w:rsid w:val="00FA6AD2"/>
    <w:rsid w:val="00FA74CC"/>
    <w:rsid w:val="00FA770D"/>
    <w:rsid w:val="00FA779D"/>
    <w:rsid w:val="00FA788B"/>
    <w:rsid w:val="00FA7997"/>
    <w:rsid w:val="00FA7A36"/>
    <w:rsid w:val="00FA7FF8"/>
    <w:rsid w:val="00FB014C"/>
    <w:rsid w:val="00FB023F"/>
    <w:rsid w:val="00FB0568"/>
    <w:rsid w:val="00FB0842"/>
    <w:rsid w:val="00FB0CEB"/>
    <w:rsid w:val="00FB0D28"/>
    <w:rsid w:val="00FB1311"/>
    <w:rsid w:val="00FB1C83"/>
    <w:rsid w:val="00FB1EDA"/>
    <w:rsid w:val="00FB209E"/>
    <w:rsid w:val="00FB23E6"/>
    <w:rsid w:val="00FB256C"/>
    <w:rsid w:val="00FB2ABE"/>
    <w:rsid w:val="00FB2C8B"/>
    <w:rsid w:val="00FB2EE8"/>
    <w:rsid w:val="00FB3705"/>
    <w:rsid w:val="00FB38BE"/>
    <w:rsid w:val="00FB3A7D"/>
    <w:rsid w:val="00FB3DE1"/>
    <w:rsid w:val="00FB4263"/>
    <w:rsid w:val="00FB4B8B"/>
    <w:rsid w:val="00FB4BDF"/>
    <w:rsid w:val="00FB4DDE"/>
    <w:rsid w:val="00FB4E1D"/>
    <w:rsid w:val="00FB51E7"/>
    <w:rsid w:val="00FB5279"/>
    <w:rsid w:val="00FB62D5"/>
    <w:rsid w:val="00FB6452"/>
    <w:rsid w:val="00FB658E"/>
    <w:rsid w:val="00FB6A57"/>
    <w:rsid w:val="00FB6B5F"/>
    <w:rsid w:val="00FB6D6A"/>
    <w:rsid w:val="00FB6D9C"/>
    <w:rsid w:val="00FB786A"/>
    <w:rsid w:val="00FB7B82"/>
    <w:rsid w:val="00FB7DA4"/>
    <w:rsid w:val="00FB7DB0"/>
    <w:rsid w:val="00FC00FE"/>
    <w:rsid w:val="00FC024A"/>
    <w:rsid w:val="00FC043D"/>
    <w:rsid w:val="00FC0516"/>
    <w:rsid w:val="00FC06EB"/>
    <w:rsid w:val="00FC0897"/>
    <w:rsid w:val="00FC1874"/>
    <w:rsid w:val="00FC3004"/>
    <w:rsid w:val="00FC3228"/>
    <w:rsid w:val="00FC3944"/>
    <w:rsid w:val="00FC39DF"/>
    <w:rsid w:val="00FC3BBD"/>
    <w:rsid w:val="00FC40EA"/>
    <w:rsid w:val="00FC4506"/>
    <w:rsid w:val="00FC471E"/>
    <w:rsid w:val="00FC5216"/>
    <w:rsid w:val="00FC5273"/>
    <w:rsid w:val="00FC58C4"/>
    <w:rsid w:val="00FC7308"/>
    <w:rsid w:val="00FC7A1F"/>
    <w:rsid w:val="00FC7B3C"/>
    <w:rsid w:val="00FC7F53"/>
    <w:rsid w:val="00FD026D"/>
    <w:rsid w:val="00FD0293"/>
    <w:rsid w:val="00FD0404"/>
    <w:rsid w:val="00FD0A1E"/>
    <w:rsid w:val="00FD0F00"/>
    <w:rsid w:val="00FD135B"/>
    <w:rsid w:val="00FD1714"/>
    <w:rsid w:val="00FD17AD"/>
    <w:rsid w:val="00FD197A"/>
    <w:rsid w:val="00FD20F9"/>
    <w:rsid w:val="00FD23B9"/>
    <w:rsid w:val="00FD2945"/>
    <w:rsid w:val="00FD2AD3"/>
    <w:rsid w:val="00FD3363"/>
    <w:rsid w:val="00FD3BB6"/>
    <w:rsid w:val="00FD3ECD"/>
    <w:rsid w:val="00FD4534"/>
    <w:rsid w:val="00FD4622"/>
    <w:rsid w:val="00FD5710"/>
    <w:rsid w:val="00FD6BCD"/>
    <w:rsid w:val="00FD6DF5"/>
    <w:rsid w:val="00FD705C"/>
    <w:rsid w:val="00FD746F"/>
    <w:rsid w:val="00FD758D"/>
    <w:rsid w:val="00FE024F"/>
    <w:rsid w:val="00FE03E8"/>
    <w:rsid w:val="00FE0C62"/>
    <w:rsid w:val="00FE0D4D"/>
    <w:rsid w:val="00FE154E"/>
    <w:rsid w:val="00FE167B"/>
    <w:rsid w:val="00FE17BA"/>
    <w:rsid w:val="00FE237D"/>
    <w:rsid w:val="00FE2493"/>
    <w:rsid w:val="00FE2CBB"/>
    <w:rsid w:val="00FE2FF4"/>
    <w:rsid w:val="00FE3B05"/>
    <w:rsid w:val="00FE3D0F"/>
    <w:rsid w:val="00FE4104"/>
    <w:rsid w:val="00FE485D"/>
    <w:rsid w:val="00FE4D4A"/>
    <w:rsid w:val="00FE4F04"/>
    <w:rsid w:val="00FE54C6"/>
    <w:rsid w:val="00FE57B8"/>
    <w:rsid w:val="00FE613F"/>
    <w:rsid w:val="00FE671E"/>
    <w:rsid w:val="00FE68A4"/>
    <w:rsid w:val="00FE69F4"/>
    <w:rsid w:val="00FE6EBE"/>
    <w:rsid w:val="00FE6EE5"/>
    <w:rsid w:val="00FE6EFD"/>
    <w:rsid w:val="00FF0387"/>
    <w:rsid w:val="00FF0847"/>
    <w:rsid w:val="00FF0914"/>
    <w:rsid w:val="00FF0E01"/>
    <w:rsid w:val="00FF1095"/>
    <w:rsid w:val="00FF176B"/>
    <w:rsid w:val="00FF2118"/>
    <w:rsid w:val="00FF2223"/>
    <w:rsid w:val="00FF2D04"/>
    <w:rsid w:val="00FF30E8"/>
    <w:rsid w:val="00FF41D9"/>
    <w:rsid w:val="00FF4354"/>
    <w:rsid w:val="00FF4588"/>
    <w:rsid w:val="00FF535C"/>
    <w:rsid w:val="00FF6312"/>
    <w:rsid w:val="00FF6470"/>
    <w:rsid w:val="00FF7004"/>
    <w:rsid w:val="00FF71F9"/>
    <w:rsid w:val="00FF74CB"/>
    <w:rsid w:val="00FF7AEF"/>
    <w:rsid w:val="00FF7B1F"/>
    <w:rsid w:val="00FF7CB1"/>
    <w:rsid w:val="01137DA5"/>
    <w:rsid w:val="01377CAB"/>
    <w:rsid w:val="01387AC9"/>
    <w:rsid w:val="013B10AE"/>
    <w:rsid w:val="015B13B2"/>
    <w:rsid w:val="016D2CA8"/>
    <w:rsid w:val="017205E7"/>
    <w:rsid w:val="01821F6B"/>
    <w:rsid w:val="01A64DBB"/>
    <w:rsid w:val="01B753CA"/>
    <w:rsid w:val="01CA2D95"/>
    <w:rsid w:val="01E94EC4"/>
    <w:rsid w:val="020A723C"/>
    <w:rsid w:val="020C43F7"/>
    <w:rsid w:val="020D03B4"/>
    <w:rsid w:val="02141165"/>
    <w:rsid w:val="021A6556"/>
    <w:rsid w:val="02206B48"/>
    <w:rsid w:val="022574C0"/>
    <w:rsid w:val="02354F51"/>
    <w:rsid w:val="02437715"/>
    <w:rsid w:val="0256541C"/>
    <w:rsid w:val="025B0E1D"/>
    <w:rsid w:val="025B47BE"/>
    <w:rsid w:val="02764B9A"/>
    <w:rsid w:val="028C30C3"/>
    <w:rsid w:val="028F7D19"/>
    <w:rsid w:val="02A0774C"/>
    <w:rsid w:val="02B536C5"/>
    <w:rsid w:val="02B824D6"/>
    <w:rsid w:val="02BE72CA"/>
    <w:rsid w:val="031963CC"/>
    <w:rsid w:val="03292FAC"/>
    <w:rsid w:val="03390FBC"/>
    <w:rsid w:val="0350776B"/>
    <w:rsid w:val="03633E1D"/>
    <w:rsid w:val="03690235"/>
    <w:rsid w:val="038B3CD0"/>
    <w:rsid w:val="03B164D3"/>
    <w:rsid w:val="03B24A38"/>
    <w:rsid w:val="03C16B63"/>
    <w:rsid w:val="03C276C4"/>
    <w:rsid w:val="03ED163F"/>
    <w:rsid w:val="03F25207"/>
    <w:rsid w:val="03F607FB"/>
    <w:rsid w:val="040845FA"/>
    <w:rsid w:val="041D4A0E"/>
    <w:rsid w:val="042C55F9"/>
    <w:rsid w:val="042F5595"/>
    <w:rsid w:val="043A6A79"/>
    <w:rsid w:val="044C1D0B"/>
    <w:rsid w:val="045B6AA2"/>
    <w:rsid w:val="045D55F7"/>
    <w:rsid w:val="046354E0"/>
    <w:rsid w:val="04637D4E"/>
    <w:rsid w:val="0465332A"/>
    <w:rsid w:val="04656077"/>
    <w:rsid w:val="04672B34"/>
    <w:rsid w:val="046B29FF"/>
    <w:rsid w:val="04736A0E"/>
    <w:rsid w:val="047B3F0D"/>
    <w:rsid w:val="049561B9"/>
    <w:rsid w:val="04AA5FF5"/>
    <w:rsid w:val="04C339B1"/>
    <w:rsid w:val="04C72E49"/>
    <w:rsid w:val="04D94CD0"/>
    <w:rsid w:val="04E85CFC"/>
    <w:rsid w:val="05037AC1"/>
    <w:rsid w:val="05075950"/>
    <w:rsid w:val="050A3DFD"/>
    <w:rsid w:val="05180986"/>
    <w:rsid w:val="052849FF"/>
    <w:rsid w:val="0544164B"/>
    <w:rsid w:val="05590A55"/>
    <w:rsid w:val="0559425D"/>
    <w:rsid w:val="0564697C"/>
    <w:rsid w:val="056D0F9D"/>
    <w:rsid w:val="05706EC7"/>
    <w:rsid w:val="058510F5"/>
    <w:rsid w:val="05852265"/>
    <w:rsid w:val="058F19F4"/>
    <w:rsid w:val="05976C60"/>
    <w:rsid w:val="05983EDB"/>
    <w:rsid w:val="059B11F8"/>
    <w:rsid w:val="05A01311"/>
    <w:rsid w:val="05AA60D0"/>
    <w:rsid w:val="05B87BCD"/>
    <w:rsid w:val="05BE0902"/>
    <w:rsid w:val="05C407FD"/>
    <w:rsid w:val="05D6213D"/>
    <w:rsid w:val="05DD62F4"/>
    <w:rsid w:val="05E54C44"/>
    <w:rsid w:val="06002329"/>
    <w:rsid w:val="06063036"/>
    <w:rsid w:val="060654B1"/>
    <w:rsid w:val="061313F9"/>
    <w:rsid w:val="061C34C5"/>
    <w:rsid w:val="06235FF1"/>
    <w:rsid w:val="062D0AD6"/>
    <w:rsid w:val="063050E3"/>
    <w:rsid w:val="0638692F"/>
    <w:rsid w:val="063D5512"/>
    <w:rsid w:val="064410D7"/>
    <w:rsid w:val="0645413C"/>
    <w:rsid w:val="064A6199"/>
    <w:rsid w:val="064F0BD9"/>
    <w:rsid w:val="06507B5B"/>
    <w:rsid w:val="065C6553"/>
    <w:rsid w:val="066529D2"/>
    <w:rsid w:val="066E559D"/>
    <w:rsid w:val="0686021F"/>
    <w:rsid w:val="06AB599E"/>
    <w:rsid w:val="06AF05DA"/>
    <w:rsid w:val="06B81F6C"/>
    <w:rsid w:val="06BE79C5"/>
    <w:rsid w:val="06C66979"/>
    <w:rsid w:val="06DE5FF3"/>
    <w:rsid w:val="06F2514F"/>
    <w:rsid w:val="06FE0056"/>
    <w:rsid w:val="071F7FD6"/>
    <w:rsid w:val="072055AF"/>
    <w:rsid w:val="07242E51"/>
    <w:rsid w:val="07271B6E"/>
    <w:rsid w:val="07280E8B"/>
    <w:rsid w:val="0729422E"/>
    <w:rsid w:val="074544B6"/>
    <w:rsid w:val="074C1044"/>
    <w:rsid w:val="074C71B4"/>
    <w:rsid w:val="07522C25"/>
    <w:rsid w:val="076C3935"/>
    <w:rsid w:val="0771115B"/>
    <w:rsid w:val="077D0A37"/>
    <w:rsid w:val="078336E8"/>
    <w:rsid w:val="079051A3"/>
    <w:rsid w:val="07A51BC1"/>
    <w:rsid w:val="07A5677E"/>
    <w:rsid w:val="07B13B56"/>
    <w:rsid w:val="07B76612"/>
    <w:rsid w:val="07BD4D07"/>
    <w:rsid w:val="07C968F6"/>
    <w:rsid w:val="07D731C9"/>
    <w:rsid w:val="07EF66A6"/>
    <w:rsid w:val="07FE1D11"/>
    <w:rsid w:val="081026DE"/>
    <w:rsid w:val="082B7F7C"/>
    <w:rsid w:val="08445942"/>
    <w:rsid w:val="08644729"/>
    <w:rsid w:val="08732584"/>
    <w:rsid w:val="087E3205"/>
    <w:rsid w:val="08822375"/>
    <w:rsid w:val="0892093D"/>
    <w:rsid w:val="089258AC"/>
    <w:rsid w:val="089279DA"/>
    <w:rsid w:val="089942ED"/>
    <w:rsid w:val="089B57A8"/>
    <w:rsid w:val="089D6276"/>
    <w:rsid w:val="08B23E4A"/>
    <w:rsid w:val="08CA38CD"/>
    <w:rsid w:val="08D23FE4"/>
    <w:rsid w:val="09044385"/>
    <w:rsid w:val="09271CFE"/>
    <w:rsid w:val="09276753"/>
    <w:rsid w:val="092B373D"/>
    <w:rsid w:val="092E3656"/>
    <w:rsid w:val="09410330"/>
    <w:rsid w:val="094F01F8"/>
    <w:rsid w:val="095C3A38"/>
    <w:rsid w:val="095E64AE"/>
    <w:rsid w:val="097D7C9C"/>
    <w:rsid w:val="098C0987"/>
    <w:rsid w:val="09AE1926"/>
    <w:rsid w:val="09B00733"/>
    <w:rsid w:val="09B01D80"/>
    <w:rsid w:val="09BF54B2"/>
    <w:rsid w:val="09E32881"/>
    <w:rsid w:val="09EB2BDD"/>
    <w:rsid w:val="0A1C43AB"/>
    <w:rsid w:val="0A1D3CEC"/>
    <w:rsid w:val="0A293D02"/>
    <w:rsid w:val="0A4E7339"/>
    <w:rsid w:val="0A57018B"/>
    <w:rsid w:val="0A5B12A2"/>
    <w:rsid w:val="0A5D694C"/>
    <w:rsid w:val="0A664C93"/>
    <w:rsid w:val="0A6A271A"/>
    <w:rsid w:val="0A8531A7"/>
    <w:rsid w:val="0A8668EE"/>
    <w:rsid w:val="0AB02A43"/>
    <w:rsid w:val="0AB031B0"/>
    <w:rsid w:val="0AC47C4B"/>
    <w:rsid w:val="0ACF2F6B"/>
    <w:rsid w:val="0ACF669D"/>
    <w:rsid w:val="0AE84FCF"/>
    <w:rsid w:val="0B1217FF"/>
    <w:rsid w:val="0B1F5D33"/>
    <w:rsid w:val="0B205331"/>
    <w:rsid w:val="0B482BE7"/>
    <w:rsid w:val="0B4866EC"/>
    <w:rsid w:val="0B593D37"/>
    <w:rsid w:val="0B594945"/>
    <w:rsid w:val="0B595D22"/>
    <w:rsid w:val="0B600B35"/>
    <w:rsid w:val="0B612C99"/>
    <w:rsid w:val="0B715AC1"/>
    <w:rsid w:val="0B751D2D"/>
    <w:rsid w:val="0B95283F"/>
    <w:rsid w:val="0B9A3B51"/>
    <w:rsid w:val="0BA37361"/>
    <w:rsid w:val="0BA60086"/>
    <w:rsid w:val="0BA85CCB"/>
    <w:rsid w:val="0BB4443F"/>
    <w:rsid w:val="0BB91E2D"/>
    <w:rsid w:val="0BBC14D5"/>
    <w:rsid w:val="0BC17AB0"/>
    <w:rsid w:val="0BC60538"/>
    <w:rsid w:val="0BCE7EF4"/>
    <w:rsid w:val="0BD03E14"/>
    <w:rsid w:val="0BD90375"/>
    <w:rsid w:val="0BE87DB5"/>
    <w:rsid w:val="0BF51907"/>
    <w:rsid w:val="0C0B6096"/>
    <w:rsid w:val="0C10426A"/>
    <w:rsid w:val="0C600780"/>
    <w:rsid w:val="0C662FB5"/>
    <w:rsid w:val="0C694D7E"/>
    <w:rsid w:val="0C6E4F4D"/>
    <w:rsid w:val="0C6E52AF"/>
    <w:rsid w:val="0C727F05"/>
    <w:rsid w:val="0C7673DD"/>
    <w:rsid w:val="0C786372"/>
    <w:rsid w:val="0C7B538D"/>
    <w:rsid w:val="0C852247"/>
    <w:rsid w:val="0C9279AE"/>
    <w:rsid w:val="0C995CA8"/>
    <w:rsid w:val="0CC46DC4"/>
    <w:rsid w:val="0CD72272"/>
    <w:rsid w:val="0CE659C2"/>
    <w:rsid w:val="0CF52002"/>
    <w:rsid w:val="0CF843B4"/>
    <w:rsid w:val="0D015FA9"/>
    <w:rsid w:val="0D0630A3"/>
    <w:rsid w:val="0D0B5884"/>
    <w:rsid w:val="0D320999"/>
    <w:rsid w:val="0D4833D7"/>
    <w:rsid w:val="0D4D22EE"/>
    <w:rsid w:val="0D517840"/>
    <w:rsid w:val="0D5345D3"/>
    <w:rsid w:val="0D5400E2"/>
    <w:rsid w:val="0D67172A"/>
    <w:rsid w:val="0D6F26F3"/>
    <w:rsid w:val="0D820E2F"/>
    <w:rsid w:val="0D873650"/>
    <w:rsid w:val="0D8A19F4"/>
    <w:rsid w:val="0DA76A4A"/>
    <w:rsid w:val="0DA83DBD"/>
    <w:rsid w:val="0DBC7B91"/>
    <w:rsid w:val="0DBE565A"/>
    <w:rsid w:val="0DC56890"/>
    <w:rsid w:val="0DC637BB"/>
    <w:rsid w:val="0DCE406B"/>
    <w:rsid w:val="0DD156DF"/>
    <w:rsid w:val="0DD27A46"/>
    <w:rsid w:val="0DDE2B49"/>
    <w:rsid w:val="0DDF3D2D"/>
    <w:rsid w:val="0DE66261"/>
    <w:rsid w:val="0DFC4128"/>
    <w:rsid w:val="0E080F34"/>
    <w:rsid w:val="0E1C2DB0"/>
    <w:rsid w:val="0E2125C0"/>
    <w:rsid w:val="0E215346"/>
    <w:rsid w:val="0E2727FE"/>
    <w:rsid w:val="0E364664"/>
    <w:rsid w:val="0E3F3C00"/>
    <w:rsid w:val="0E45108B"/>
    <w:rsid w:val="0E54513E"/>
    <w:rsid w:val="0E6B5E2F"/>
    <w:rsid w:val="0E7208F3"/>
    <w:rsid w:val="0E7C5470"/>
    <w:rsid w:val="0E812633"/>
    <w:rsid w:val="0E975458"/>
    <w:rsid w:val="0E9B63F1"/>
    <w:rsid w:val="0EA3175B"/>
    <w:rsid w:val="0EAB4CC6"/>
    <w:rsid w:val="0EBD2690"/>
    <w:rsid w:val="0EC4214E"/>
    <w:rsid w:val="0EC82D81"/>
    <w:rsid w:val="0EE62C86"/>
    <w:rsid w:val="0EED6404"/>
    <w:rsid w:val="0EEE7025"/>
    <w:rsid w:val="0F026ECB"/>
    <w:rsid w:val="0F071423"/>
    <w:rsid w:val="0F075DA2"/>
    <w:rsid w:val="0F1D0BB3"/>
    <w:rsid w:val="0F237B88"/>
    <w:rsid w:val="0F27116A"/>
    <w:rsid w:val="0F2F1BB3"/>
    <w:rsid w:val="0F412220"/>
    <w:rsid w:val="0F4161DB"/>
    <w:rsid w:val="0F525E1B"/>
    <w:rsid w:val="0F5E6176"/>
    <w:rsid w:val="0F73165C"/>
    <w:rsid w:val="0F82774F"/>
    <w:rsid w:val="0F850675"/>
    <w:rsid w:val="0F8F70CE"/>
    <w:rsid w:val="0F9E0570"/>
    <w:rsid w:val="0F9F1770"/>
    <w:rsid w:val="0FAB6432"/>
    <w:rsid w:val="0FB43280"/>
    <w:rsid w:val="0FB57EB4"/>
    <w:rsid w:val="0FC37A80"/>
    <w:rsid w:val="0FD24D6B"/>
    <w:rsid w:val="0FED7BAB"/>
    <w:rsid w:val="10016215"/>
    <w:rsid w:val="10121EA3"/>
    <w:rsid w:val="10133259"/>
    <w:rsid w:val="103A53D9"/>
    <w:rsid w:val="10460B82"/>
    <w:rsid w:val="104C7CEE"/>
    <w:rsid w:val="105456FA"/>
    <w:rsid w:val="105F4351"/>
    <w:rsid w:val="10640F2B"/>
    <w:rsid w:val="106D0AC8"/>
    <w:rsid w:val="107F3039"/>
    <w:rsid w:val="10883C21"/>
    <w:rsid w:val="108D5E55"/>
    <w:rsid w:val="10976E3F"/>
    <w:rsid w:val="10A655A0"/>
    <w:rsid w:val="10AD6B26"/>
    <w:rsid w:val="10E37E31"/>
    <w:rsid w:val="10E95AE2"/>
    <w:rsid w:val="10EC6D35"/>
    <w:rsid w:val="10F014E2"/>
    <w:rsid w:val="10FD4C9B"/>
    <w:rsid w:val="1111683F"/>
    <w:rsid w:val="11267025"/>
    <w:rsid w:val="11284346"/>
    <w:rsid w:val="112E2BCD"/>
    <w:rsid w:val="115819F4"/>
    <w:rsid w:val="11592824"/>
    <w:rsid w:val="115C148C"/>
    <w:rsid w:val="115E3CE6"/>
    <w:rsid w:val="11606336"/>
    <w:rsid w:val="11624CC1"/>
    <w:rsid w:val="11780ACE"/>
    <w:rsid w:val="117E2461"/>
    <w:rsid w:val="117E3B42"/>
    <w:rsid w:val="118A4714"/>
    <w:rsid w:val="119A2967"/>
    <w:rsid w:val="119C2272"/>
    <w:rsid w:val="11A6219C"/>
    <w:rsid w:val="11CB1255"/>
    <w:rsid w:val="11CB6D4E"/>
    <w:rsid w:val="11D56FCB"/>
    <w:rsid w:val="11EF3EAD"/>
    <w:rsid w:val="11F740DF"/>
    <w:rsid w:val="12013483"/>
    <w:rsid w:val="12111466"/>
    <w:rsid w:val="121E0643"/>
    <w:rsid w:val="12276B26"/>
    <w:rsid w:val="12285188"/>
    <w:rsid w:val="122B139C"/>
    <w:rsid w:val="123958D8"/>
    <w:rsid w:val="12623729"/>
    <w:rsid w:val="126F4202"/>
    <w:rsid w:val="128F21D1"/>
    <w:rsid w:val="12A03B43"/>
    <w:rsid w:val="12AB4F38"/>
    <w:rsid w:val="12AC7A88"/>
    <w:rsid w:val="12B20335"/>
    <w:rsid w:val="12B4797F"/>
    <w:rsid w:val="12B57F49"/>
    <w:rsid w:val="12C23FA9"/>
    <w:rsid w:val="12C46825"/>
    <w:rsid w:val="12D33892"/>
    <w:rsid w:val="12D62D6A"/>
    <w:rsid w:val="12F20EC1"/>
    <w:rsid w:val="130A200A"/>
    <w:rsid w:val="13243008"/>
    <w:rsid w:val="134A481E"/>
    <w:rsid w:val="134A60DD"/>
    <w:rsid w:val="134C01CB"/>
    <w:rsid w:val="135101DB"/>
    <w:rsid w:val="13716364"/>
    <w:rsid w:val="13760589"/>
    <w:rsid w:val="13B66B9C"/>
    <w:rsid w:val="13C41CF8"/>
    <w:rsid w:val="13CB6A88"/>
    <w:rsid w:val="13D102FB"/>
    <w:rsid w:val="13DE4D62"/>
    <w:rsid w:val="13DE7334"/>
    <w:rsid w:val="13E431D0"/>
    <w:rsid w:val="13F47025"/>
    <w:rsid w:val="1402113D"/>
    <w:rsid w:val="1410349C"/>
    <w:rsid w:val="14247CE2"/>
    <w:rsid w:val="142F3581"/>
    <w:rsid w:val="142F64FD"/>
    <w:rsid w:val="14335F00"/>
    <w:rsid w:val="14460B66"/>
    <w:rsid w:val="14486BC6"/>
    <w:rsid w:val="144E5407"/>
    <w:rsid w:val="14576AD8"/>
    <w:rsid w:val="1458002E"/>
    <w:rsid w:val="145C5019"/>
    <w:rsid w:val="14791B5B"/>
    <w:rsid w:val="147D1258"/>
    <w:rsid w:val="148F3238"/>
    <w:rsid w:val="14AA71BC"/>
    <w:rsid w:val="14B003A1"/>
    <w:rsid w:val="14B400CA"/>
    <w:rsid w:val="14B95338"/>
    <w:rsid w:val="14D67750"/>
    <w:rsid w:val="14DD4A63"/>
    <w:rsid w:val="14DE1055"/>
    <w:rsid w:val="14DE6239"/>
    <w:rsid w:val="14E258F0"/>
    <w:rsid w:val="14E96F85"/>
    <w:rsid w:val="14EA142C"/>
    <w:rsid w:val="14EE7872"/>
    <w:rsid w:val="14F215BA"/>
    <w:rsid w:val="14F21F17"/>
    <w:rsid w:val="14F633E8"/>
    <w:rsid w:val="14F73047"/>
    <w:rsid w:val="15053BCF"/>
    <w:rsid w:val="152807CB"/>
    <w:rsid w:val="1541238B"/>
    <w:rsid w:val="1548008B"/>
    <w:rsid w:val="154F03BE"/>
    <w:rsid w:val="156330D1"/>
    <w:rsid w:val="156C12EA"/>
    <w:rsid w:val="157D0596"/>
    <w:rsid w:val="157D30F4"/>
    <w:rsid w:val="157E5FA7"/>
    <w:rsid w:val="157F20CF"/>
    <w:rsid w:val="15913FE5"/>
    <w:rsid w:val="15950018"/>
    <w:rsid w:val="159577C4"/>
    <w:rsid w:val="15970F41"/>
    <w:rsid w:val="159D1C46"/>
    <w:rsid w:val="15AA4B1B"/>
    <w:rsid w:val="15B04F3E"/>
    <w:rsid w:val="15BD0F97"/>
    <w:rsid w:val="15DC7E63"/>
    <w:rsid w:val="15DD3728"/>
    <w:rsid w:val="15E0601B"/>
    <w:rsid w:val="16027BD6"/>
    <w:rsid w:val="16224C32"/>
    <w:rsid w:val="162E3435"/>
    <w:rsid w:val="16351FDF"/>
    <w:rsid w:val="163756E2"/>
    <w:rsid w:val="163F4D53"/>
    <w:rsid w:val="164E5604"/>
    <w:rsid w:val="165F2633"/>
    <w:rsid w:val="165F50EC"/>
    <w:rsid w:val="16807C67"/>
    <w:rsid w:val="169D6B02"/>
    <w:rsid w:val="16A8733D"/>
    <w:rsid w:val="16AE1772"/>
    <w:rsid w:val="16B84C45"/>
    <w:rsid w:val="16D95253"/>
    <w:rsid w:val="16DA5884"/>
    <w:rsid w:val="16DA7C45"/>
    <w:rsid w:val="16E7269B"/>
    <w:rsid w:val="16ED09BA"/>
    <w:rsid w:val="16FE6D69"/>
    <w:rsid w:val="17072CEA"/>
    <w:rsid w:val="171C2BE2"/>
    <w:rsid w:val="1728166C"/>
    <w:rsid w:val="174F3F94"/>
    <w:rsid w:val="175E32B6"/>
    <w:rsid w:val="17616C26"/>
    <w:rsid w:val="17671957"/>
    <w:rsid w:val="177B4D96"/>
    <w:rsid w:val="17847FF6"/>
    <w:rsid w:val="17A21818"/>
    <w:rsid w:val="17A91D06"/>
    <w:rsid w:val="17B71D28"/>
    <w:rsid w:val="17C133C7"/>
    <w:rsid w:val="17C52771"/>
    <w:rsid w:val="17D67BA6"/>
    <w:rsid w:val="18077CF3"/>
    <w:rsid w:val="18094E31"/>
    <w:rsid w:val="18160591"/>
    <w:rsid w:val="182F78B5"/>
    <w:rsid w:val="18454A35"/>
    <w:rsid w:val="184714DB"/>
    <w:rsid w:val="185A7AF4"/>
    <w:rsid w:val="185F17F4"/>
    <w:rsid w:val="186518A1"/>
    <w:rsid w:val="186963EA"/>
    <w:rsid w:val="186F45D0"/>
    <w:rsid w:val="18B61695"/>
    <w:rsid w:val="18BC5652"/>
    <w:rsid w:val="18C1039F"/>
    <w:rsid w:val="18C231DB"/>
    <w:rsid w:val="18C70F5F"/>
    <w:rsid w:val="18D70966"/>
    <w:rsid w:val="19022465"/>
    <w:rsid w:val="190A70BA"/>
    <w:rsid w:val="190D7262"/>
    <w:rsid w:val="190E472D"/>
    <w:rsid w:val="192B28C2"/>
    <w:rsid w:val="193143E3"/>
    <w:rsid w:val="193A1329"/>
    <w:rsid w:val="1941757C"/>
    <w:rsid w:val="195D2136"/>
    <w:rsid w:val="19625CA5"/>
    <w:rsid w:val="197350A8"/>
    <w:rsid w:val="19857D67"/>
    <w:rsid w:val="19872C19"/>
    <w:rsid w:val="199C5CEB"/>
    <w:rsid w:val="19A9319E"/>
    <w:rsid w:val="19B00873"/>
    <w:rsid w:val="19BC0325"/>
    <w:rsid w:val="19C279BB"/>
    <w:rsid w:val="19C747D6"/>
    <w:rsid w:val="19CE0AA3"/>
    <w:rsid w:val="19D028A8"/>
    <w:rsid w:val="19D4540C"/>
    <w:rsid w:val="19D7701D"/>
    <w:rsid w:val="19DA7569"/>
    <w:rsid w:val="19E069C2"/>
    <w:rsid w:val="19FD49A9"/>
    <w:rsid w:val="1A010949"/>
    <w:rsid w:val="1A124D2B"/>
    <w:rsid w:val="1A1A03F4"/>
    <w:rsid w:val="1A207BCB"/>
    <w:rsid w:val="1A2F5EC6"/>
    <w:rsid w:val="1A3C1C49"/>
    <w:rsid w:val="1A3D50FE"/>
    <w:rsid w:val="1A4A2BBB"/>
    <w:rsid w:val="1A4F0AA8"/>
    <w:rsid w:val="1A6861B1"/>
    <w:rsid w:val="1A6960C6"/>
    <w:rsid w:val="1A744829"/>
    <w:rsid w:val="1A844E32"/>
    <w:rsid w:val="1A8F7A16"/>
    <w:rsid w:val="1ABC226F"/>
    <w:rsid w:val="1AC600AC"/>
    <w:rsid w:val="1AD236CA"/>
    <w:rsid w:val="1AD73255"/>
    <w:rsid w:val="1AD7441E"/>
    <w:rsid w:val="1ADE198C"/>
    <w:rsid w:val="1AE739F1"/>
    <w:rsid w:val="1AEF4164"/>
    <w:rsid w:val="1AFC72C2"/>
    <w:rsid w:val="1B0A457F"/>
    <w:rsid w:val="1B202214"/>
    <w:rsid w:val="1B444C05"/>
    <w:rsid w:val="1B753CCB"/>
    <w:rsid w:val="1B9A4C8E"/>
    <w:rsid w:val="1B9B276D"/>
    <w:rsid w:val="1BA011CD"/>
    <w:rsid w:val="1BA03F7A"/>
    <w:rsid w:val="1BA32FAC"/>
    <w:rsid w:val="1BC24D2D"/>
    <w:rsid w:val="1BC97E20"/>
    <w:rsid w:val="1BD16F0D"/>
    <w:rsid w:val="1BD5267C"/>
    <w:rsid w:val="1BD56BCF"/>
    <w:rsid w:val="1BDE0DA5"/>
    <w:rsid w:val="1BEF0787"/>
    <w:rsid w:val="1BF30D4E"/>
    <w:rsid w:val="1BF63996"/>
    <w:rsid w:val="1C00376B"/>
    <w:rsid w:val="1C1B584C"/>
    <w:rsid w:val="1C2146E0"/>
    <w:rsid w:val="1C2E7323"/>
    <w:rsid w:val="1C406857"/>
    <w:rsid w:val="1C690B75"/>
    <w:rsid w:val="1C722316"/>
    <w:rsid w:val="1C9678DB"/>
    <w:rsid w:val="1C9E1C7F"/>
    <w:rsid w:val="1CA27060"/>
    <w:rsid w:val="1CBF3738"/>
    <w:rsid w:val="1CC13FFF"/>
    <w:rsid w:val="1CC26A9F"/>
    <w:rsid w:val="1CD6465A"/>
    <w:rsid w:val="1CF56FF5"/>
    <w:rsid w:val="1D0A22DE"/>
    <w:rsid w:val="1D0F479C"/>
    <w:rsid w:val="1D1136F8"/>
    <w:rsid w:val="1D133747"/>
    <w:rsid w:val="1D2A76B6"/>
    <w:rsid w:val="1D383F7E"/>
    <w:rsid w:val="1D4006AE"/>
    <w:rsid w:val="1D436E54"/>
    <w:rsid w:val="1D443168"/>
    <w:rsid w:val="1D4A6461"/>
    <w:rsid w:val="1D55709C"/>
    <w:rsid w:val="1D672F54"/>
    <w:rsid w:val="1D865083"/>
    <w:rsid w:val="1D894EB7"/>
    <w:rsid w:val="1D8E71CD"/>
    <w:rsid w:val="1DC208B1"/>
    <w:rsid w:val="1DD368C9"/>
    <w:rsid w:val="1DD628BC"/>
    <w:rsid w:val="1DDB065A"/>
    <w:rsid w:val="1DDD1612"/>
    <w:rsid w:val="1DEE7AAE"/>
    <w:rsid w:val="1DEF3EC4"/>
    <w:rsid w:val="1DF04A03"/>
    <w:rsid w:val="1DF60B8A"/>
    <w:rsid w:val="1DF61BFB"/>
    <w:rsid w:val="1DFC6B8B"/>
    <w:rsid w:val="1E042AEF"/>
    <w:rsid w:val="1E0707F6"/>
    <w:rsid w:val="1E0E6C49"/>
    <w:rsid w:val="1E12364F"/>
    <w:rsid w:val="1E144900"/>
    <w:rsid w:val="1E1F19A8"/>
    <w:rsid w:val="1E3D2FD1"/>
    <w:rsid w:val="1E4A6F07"/>
    <w:rsid w:val="1E5A6CDC"/>
    <w:rsid w:val="1E5E2018"/>
    <w:rsid w:val="1E6724C0"/>
    <w:rsid w:val="1E6876F9"/>
    <w:rsid w:val="1E7C67E3"/>
    <w:rsid w:val="1E8D4B59"/>
    <w:rsid w:val="1EAD1B1F"/>
    <w:rsid w:val="1EAE3149"/>
    <w:rsid w:val="1ECB23E3"/>
    <w:rsid w:val="1ED72D4F"/>
    <w:rsid w:val="1ED82320"/>
    <w:rsid w:val="1EDB12B9"/>
    <w:rsid w:val="1EDD2126"/>
    <w:rsid w:val="1EE81B90"/>
    <w:rsid w:val="1EE95762"/>
    <w:rsid w:val="1F07280D"/>
    <w:rsid w:val="1F107320"/>
    <w:rsid w:val="1F30710E"/>
    <w:rsid w:val="1F402949"/>
    <w:rsid w:val="1F5B7274"/>
    <w:rsid w:val="1F6E1DA3"/>
    <w:rsid w:val="1F7D1DFD"/>
    <w:rsid w:val="1F8C4D28"/>
    <w:rsid w:val="1F972AB1"/>
    <w:rsid w:val="1FA617E9"/>
    <w:rsid w:val="1FA97F78"/>
    <w:rsid w:val="1FB172C1"/>
    <w:rsid w:val="1FC72238"/>
    <w:rsid w:val="1FCE6253"/>
    <w:rsid w:val="1FE821FF"/>
    <w:rsid w:val="1FF97FC2"/>
    <w:rsid w:val="20080C55"/>
    <w:rsid w:val="200C3123"/>
    <w:rsid w:val="201A7347"/>
    <w:rsid w:val="201D3BC8"/>
    <w:rsid w:val="202B21AB"/>
    <w:rsid w:val="202C3834"/>
    <w:rsid w:val="203824D6"/>
    <w:rsid w:val="203A66F3"/>
    <w:rsid w:val="204318CD"/>
    <w:rsid w:val="206639CF"/>
    <w:rsid w:val="20693D14"/>
    <w:rsid w:val="207B0A50"/>
    <w:rsid w:val="20A90579"/>
    <w:rsid w:val="20AE2B7F"/>
    <w:rsid w:val="20B0426B"/>
    <w:rsid w:val="20C10765"/>
    <w:rsid w:val="20C71902"/>
    <w:rsid w:val="20E6228F"/>
    <w:rsid w:val="20EA4B4A"/>
    <w:rsid w:val="20EE5693"/>
    <w:rsid w:val="2102528F"/>
    <w:rsid w:val="21116678"/>
    <w:rsid w:val="21274235"/>
    <w:rsid w:val="21336371"/>
    <w:rsid w:val="2142275D"/>
    <w:rsid w:val="214A37CA"/>
    <w:rsid w:val="215B422B"/>
    <w:rsid w:val="215C157C"/>
    <w:rsid w:val="2160112A"/>
    <w:rsid w:val="21711703"/>
    <w:rsid w:val="217F1F60"/>
    <w:rsid w:val="21833D4B"/>
    <w:rsid w:val="219317F9"/>
    <w:rsid w:val="21932EFD"/>
    <w:rsid w:val="21A8375C"/>
    <w:rsid w:val="21B433BF"/>
    <w:rsid w:val="21BF58D2"/>
    <w:rsid w:val="21C60052"/>
    <w:rsid w:val="21CD1478"/>
    <w:rsid w:val="21D034DB"/>
    <w:rsid w:val="21D74C37"/>
    <w:rsid w:val="21F10960"/>
    <w:rsid w:val="21F950C2"/>
    <w:rsid w:val="220E160A"/>
    <w:rsid w:val="220E7090"/>
    <w:rsid w:val="221705F9"/>
    <w:rsid w:val="221F5313"/>
    <w:rsid w:val="22214CE1"/>
    <w:rsid w:val="224349B7"/>
    <w:rsid w:val="225841D5"/>
    <w:rsid w:val="227B5575"/>
    <w:rsid w:val="227D40CC"/>
    <w:rsid w:val="228A049E"/>
    <w:rsid w:val="228B3A8F"/>
    <w:rsid w:val="228D26A1"/>
    <w:rsid w:val="22990B8A"/>
    <w:rsid w:val="22A73568"/>
    <w:rsid w:val="22B53B0A"/>
    <w:rsid w:val="22B95B0D"/>
    <w:rsid w:val="22C5774C"/>
    <w:rsid w:val="22D957AD"/>
    <w:rsid w:val="22E154FF"/>
    <w:rsid w:val="22E90646"/>
    <w:rsid w:val="230B5403"/>
    <w:rsid w:val="23110A3A"/>
    <w:rsid w:val="2313453C"/>
    <w:rsid w:val="23186C8C"/>
    <w:rsid w:val="231B3689"/>
    <w:rsid w:val="232220BD"/>
    <w:rsid w:val="232A0E0A"/>
    <w:rsid w:val="232C2272"/>
    <w:rsid w:val="232F35F5"/>
    <w:rsid w:val="23397D03"/>
    <w:rsid w:val="233D24EF"/>
    <w:rsid w:val="23423DF9"/>
    <w:rsid w:val="234660B6"/>
    <w:rsid w:val="234D5D22"/>
    <w:rsid w:val="236642F4"/>
    <w:rsid w:val="23707C62"/>
    <w:rsid w:val="23815D43"/>
    <w:rsid w:val="238273EA"/>
    <w:rsid w:val="23B92C97"/>
    <w:rsid w:val="23BC08DD"/>
    <w:rsid w:val="23CD4433"/>
    <w:rsid w:val="23CE637F"/>
    <w:rsid w:val="23CE796A"/>
    <w:rsid w:val="23CF4351"/>
    <w:rsid w:val="23D06469"/>
    <w:rsid w:val="23D37102"/>
    <w:rsid w:val="23D90C22"/>
    <w:rsid w:val="23E725AB"/>
    <w:rsid w:val="23E8600F"/>
    <w:rsid w:val="23E907F8"/>
    <w:rsid w:val="23F0038C"/>
    <w:rsid w:val="23F259A1"/>
    <w:rsid w:val="23FE5E8B"/>
    <w:rsid w:val="241C19EF"/>
    <w:rsid w:val="242835DD"/>
    <w:rsid w:val="242A36A9"/>
    <w:rsid w:val="243E62B6"/>
    <w:rsid w:val="245B636D"/>
    <w:rsid w:val="245C3342"/>
    <w:rsid w:val="24610E5F"/>
    <w:rsid w:val="24632DD8"/>
    <w:rsid w:val="246B5B64"/>
    <w:rsid w:val="246D5884"/>
    <w:rsid w:val="246F3BE0"/>
    <w:rsid w:val="24704D94"/>
    <w:rsid w:val="247956A4"/>
    <w:rsid w:val="24A91DB2"/>
    <w:rsid w:val="24B42ECF"/>
    <w:rsid w:val="24C32BDB"/>
    <w:rsid w:val="24D206F7"/>
    <w:rsid w:val="24D3427C"/>
    <w:rsid w:val="24D3672D"/>
    <w:rsid w:val="24D50C58"/>
    <w:rsid w:val="24E66B12"/>
    <w:rsid w:val="24E857F5"/>
    <w:rsid w:val="24ED785E"/>
    <w:rsid w:val="24F4252D"/>
    <w:rsid w:val="24F50666"/>
    <w:rsid w:val="24F677DA"/>
    <w:rsid w:val="25005097"/>
    <w:rsid w:val="25023BA5"/>
    <w:rsid w:val="25137321"/>
    <w:rsid w:val="251E4A8D"/>
    <w:rsid w:val="2521771B"/>
    <w:rsid w:val="252427AC"/>
    <w:rsid w:val="253949B6"/>
    <w:rsid w:val="253C328A"/>
    <w:rsid w:val="253E5E6B"/>
    <w:rsid w:val="255D29FE"/>
    <w:rsid w:val="25924F78"/>
    <w:rsid w:val="25A36F8D"/>
    <w:rsid w:val="25B61241"/>
    <w:rsid w:val="25C21DF4"/>
    <w:rsid w:val="25EC621F"/>
    <w:rsid w:val="25EF25DD"/>
    <w:rsid w:val="25F54805"/>
    <w:rsid w:val="25F601FF"/>
    <w:rsid w:val="26053913"/>
    <w:rsid w:val="260F04E7"/>
    <w:rsid w:val="262117A5"/>
    <w:rsid w:val="26302534"/>
    <w:rsid w:val="26381356"/>
    <w:rsid w:val="264461E9"/>
    <w:rsid w:val="26572471"/>
    <w:rsid w:val="266E6E30"/>
    <w:rsid w:val="269456C9"/>
    <w:rsid w:val="26AB40C8"/>
    <w:rsid w:val="26B71BB2"/>
    <w:rsid w:val="26BC27DF"/>
    <w:rsid w:val="26EA252C"/>
    <w:rsid w:val="26F70E31"/>
    <w:rsid w:val="27107352"/>
    <w:rsid w:val="272F66EE"/>
    <w:rsid w:val="273A1588"/>
    <w:rsid w:val="27430296"/>
    <w:rsid w:val="27714EC3"/>
    <w:rsid w:val="27714FC7"/>
    <w:rsid w:val="27755611"/>
    <w:rsid w:val="27791D4B"/>
    <w:rsid w:val="277F7B3F"/>
    <w:rsid w:val="278825D8"/>
    <w:rsid w:val="278B1F1E"/>
    <w:rsid w:val="27A236E5"/>
    <w:rsid w:val="27B05814"/>
    <w:rsid w:val="27C04E1E"/>
    <w:rsid w:val="27C27745"/>
    <w:rsid w:val="27CB135F"/>
    <w:rsid w:val="27D45BE8"/>
    <w:rsid w:val="27E6484F"/>
    <w:rsid w:val="27EF5A5B"/>
    <w:rsid w:val="27F23FF3"/>
    <w:rsid w:val="27F26BA6"/>
    <w:rsid w:val="281C30F1"/>
    <w:rsid w:val="28222F7F"/>
    <w:rsid w:val="283A3D96"/>
    <w:rsid w:val="284418D0"/>
    <w:rsid w:val="284C10A0"/>
    <w:rsid w:val="28586EBC"/>
    <w:rsid w:val="285C087E"/>
    <w:rsid w:val="28781968"/>
    <w:rsid w:val="288D1D51"/>
    <w:rsid w:val="28C96B4D"/>
    <w:rsid w:val="28D57CEB"/>
    <w:rsid w:val="28DA131D"/>
    <w:rsid w:val="28DB0449"/>
    <w:rsid w:val="28DB4677"/>
    <w:rsid w:val="28E314C9"/>
    <w:rsid w:val="28F12042"/>
    <w:rsid w:val="28F51376"/>
    <w:rsid w:val="28F807F9"/>
    <w:rsid w:val="28F87959"/>
    <w:rsid w:val="290672B7"/>
    <w:rsid w:val="290A5005"/>
    <w:rsid w:val="291C6C99"/>
    <w:rsid w:val="29222F96"/>
    <w:rsid w:val="294750EE"/>
    <w:rsid w:val="29497588"/>
    <w:rsid w:val="294D31B5"/>
    <w:rsid w:val="29517CC1"/>
    <w:rsid w:val="296463BB"/>
    <w:rsid w:val="296E51C3"/>
    <w:rsid w:val="29890BBD"/>
    <w:rsid w:val="299B76F9"/>
    <w:rsid w:val="29CA4542"/>
    <w:rsid w:val="29CE676D"/>
    <w:rsid w:val="29D23083"/>
    <w:rsid w:val="29DC1327"/>
    <w:rsid w:val="29EE7376"/>
    <w:rsid w:val="29F23539"/>
    <w:rsid w:val="29F53B0B"/>
    <w:rsid w:val="2A094003"/>
    <w:rsid w:val="2A1B768F"/>
    <w:rsid w:val="2A2F6092"/>
    <w:rsid w:val="2A381333"/>
    <w:rsid w:val="2A3B4177"/>
    <w:rsid w:val="2A3F3879"/>
    <w:rsid w:val="2A3F6063"/>
    <w:rsid w:val="2A4E14BC"/>
    <w:rsid w:val="2A57673D"/>
    <w:rsid w:val="2A582024"/>
    <w:rsid w:val="2A597A0A"/>
    <w:rsid w:val="2A6A012F"/>
    <w:rsid w:val="2A6E77B9"/>
    <w:rsid w:val="2A760D9B"/>
    <w:rsid w:val="2A872D1A"/>
    <w:rsid w:val="2A8B6907"/>
    <w:rsid w:val="2A9E6A2B"/>
    <w:rsid w:val="2AA468F3"/>
    <w:rsid w:val="2ABC37E0"/>
    <w:rsid w:val="2ABD201C"/>
    <w:rsid w:val="2ADB3464"/>
    <w:rsid w:val="2AFF5ACD"/>
    <w:rsid w:val="2B094539"/>
    <w:rsid w:val="2B0B4450"/>
    <w:rsid w:val="2B25679F"/>
    <w:rsid w:val="2B2E4D45"/>
    <w:rsid w:val="2B367606"/>
    <w:rsid w:val="2B4764FD"/>
    <w:rsid w:val="2B4F5D80"/>
    <w:rsid w:val="2B52257E"/>
    <w:rsid w:val="2B5278D0"/>
    <w:rsid w:val="2B555405"/>
    <w:rsid w:val="2B623B17"/>
    <w:rsid w:val="2B626321"/>
    <w:rsid w:val="2B687A1F"/>
    <w:rsid w:val="2B690D2C"/>
    <w:rsid w:val="2B6922BB"/>
    <w:rsid w:val="2B7E2B2A"/>
    <w:rsid w:val="2B830AB9"/>
    <w:rsid w:val="2B8C382E"/>
    <w:rsid w:val="2B962274"/>
    <w:rsid w:val="2BA936E5"/>
    <w:rsid w:val="2BD64523"/>
    <w:rsid w:val="2BE96729"/>
    <w:rsid w:val="2BED0E99"/>
    <w:rsid w:val="2C0B7CC7"/>
    <w:rsid w:val="2C137FB1"/>
    <w:rsid w:val="2C174DDE"/>
    <w:rsid w:val="2C256AEA"/>
    <w:rsid w:val="2C4D092A"/>
    <w:rsid w:val="2C4E2323"/>
    <w:rsid w:val="2C5575A8"/>
    <w:rsid w:val="2C637C78"/>
    <w:rsid w:val="2C66499A"/>
    <w:rsid w:val="2C6E789B"/>
    <w:rsid w:val="2C8F151B"/>
    <w:rsid w:val="2C980C01"/>
    <w:rsid w:val="2CB12BB3"/>
    <w:rsid w:val="2CB912C9"/>
    <w:rsid w:val="2CB93111"/>
    <w:rsid w:val="2CBA4A6D"/>
    <w:rsid w:val="2CD24B05"/>
    <w:rsid w:val="2CF662B9"/>
    <w:rsid w:val="2CF7037C"/>
    <w:rsid w:val="2CF91E13"/>
    <w:rsid w:val="2CFF1349"/>
    <w:rsid w:val="2D03592A"/>
    <w:rsid w:val="2D174F0D"/>
    <w:rsid w:val="2D2B058C"/>
    <w:rsid w:val="2D304328"/>
    <w:rsid w:val="2D311F79"/>
    <w:rsid w:val="2D3327E6"/>
    <w:rsid w:val="2D54377B"/>
    <w:rsid w:val="2D682DDF"/>
    <w:rsid w:val="2D6E1B49"/>
    <w:rsid w:val="2D717329"/>
    <w:rsid w:val="2D7D0CA6"/>
    <w:rsid w:val="2D7D4879"/>
    <w:rsid w:val="2D8A3FAA"/>
    <w:rsid w:val="2D9368A4"/>
    <w:rsid w:val="2DAF3F89"/>
    <w:rsid w:val="2DB21E9C"/>
    <w:rsid w:val="2DC65191"/>
    <w:rsid w:val="2DEF0F79"/>
    <w:rsid w:val="2DF80FE1"/>
    <w:rsid w:val="2DF92695"/>
    <w:rsid w:val="2DFB1475"/>
    <w:rsid w:val="2DFF588A"/>
    <w:rsid w:val="2E03185A"/>
    <w:rsid w:val="2E092AD5"/>
    <w:rsid w:val="2E150BEF"/>
    <w:rsid w:val="2E2750E4"/>
    <w:rsid w:val="2E2E6068"/>
    <w:rsid w:val="2E2E6E69"/>
    <w:rsid w:val="2E4357E9"/>
    <w:rsid w:val="2E467440"/>
    <w:rsid w:val="2E703947"/>
    <w:rsid w:val="2E761568"/>
    <w:rsid w:val="2E7E5A7F"/>
    <w:rsid w:val="2E875424"/>
    <w:rsid w:val="2E9046F8"/>
    <w:rsid w:val="2EAD0D41"/>
    <w:rsid w:val="2EC901A1"/>
    <w:rsid w:val="2ECC643E"/>
    <w:rsid w:val="2ECE3E87"/>
    <w:rsid w:val="2ED61B6F"/>
    <w:rsid w:val="2ED76931"/>
    <w:rsid w:val="2EE510D7"/>
    <w:rsid w:val="2F281D6E"/>
    <w:rsid w:val="2F2A2D77"/>
    <w:rsid w:val="2F2F4D87"/>
    <w:rsid w:val="2F401FC1"/>
    <w:rsid w:val="2F4105CC"/>
    <w:rsid w:val="2F441BE7"/>
    <w:rsid w:val="2F515CBA"/>
    <w:rsid w:val="2F571D59"/>
    <w:rsid w:val="2F5A4133"/>
    <w:rsid w:val="2F664AFB"/>
    <w:rsid w:val="2F664BAB"/>
    <w:rsid w:val="2F781090"/>
    <w:rsid w:val="2F815D5A"/>
    <w:rsid w:val="2F936E45"/>
    <w:rsid w:val="2F943E7D"/>
    <w:rsid w:val="2F974A8F"/>
    <w:rsid w:val="2FA163C6"/>
    <w:rsid w:val="2FA80E2E"/>
    <w:rsid w:val="2FEB1F6F"/>
    <w:rsid w:val="2FF73B8A"/>
    <w:rsid w:val="301163BC"/>
    <w:rsid w:val="30301FC3"/>
    <w:rsid w:val="30497E77"/>
    <w:rsid w:val="304A7283"/>
    <w:rsid w:val="30577057"/>
    <w:rsid w:val="306A690E"/>
    <w:rsid w:val="307E5DEC"/>
    <w:rsid w:val="30876B0E"/>
    <w:rsid w:val="308F5800"/>
    <w:rsid w:val="30A94E1C"/>
    <w:rsid w:val="30BD00EB"/>
    <w:rsid w:val="30BD524F"/>
    <w:rsid w:val="30C931E9"/>
    <w:rsid w:val="30D06059"/>
    <w:rsid w:val="30DA652D"/>
    <w:rsid w:val="30FC3D17"/>
    <w:rsid w:val="310C41C8"/>
    <w:rsid w:val="31132DFD"/>
    <w:rsid w:val="31285DBC"/>
    <w:rsid w:val="312C1CA5"/>
    <w:rsid w:val="312F30F5"/>
    <w:rsid w:val="31345B59"/>
    <w:rsid w:val="313E486E"/>
    <w:rsid w:val="314A7688"/>
    <w:rsid w:val="31581975"/>
    <w:rsid w:val="31640F40"/>
    <w:rsid w:val="31711252"/>
    <w:rsid w:val="3187479A"/>
    <w:rsid w:val="31B07297"/>
    <w:rsid w:val="31B4318C"/>
    <w:rsid w:val="31CA778D"/>
    <w:rsid w:val="31CB5CD1"/>
    <w:rsid w:val="31CE0A33"/>
    <w:rsid w:val="31D14FCA"/>
    <w:rsid w:val="31D45394"/>
    <w:rsid w:val="31E3608B"/>
    <w:rsid w:val="31E7379E"/>
    <w:rsid w:val="31FE2AFA"/>
    <w:rsid w:val="32151F96"/>
    <w:rsid w:val="321869CE"/>
    <w:rsid w:val="321C1FD0"/>
    <w:rsid w:val="32270104"/>
    <w:rsid w:val="32393FE6"/>
    <w:rsid w:val="32396FA1"/>
    <w:rsid w:val="323C5780"/>
    <w:rsid w:val="324B6941"/>
    <w:rsid w:val="327546FD"/>
    <w:rsid w:val="328108D3"/>
    <w:rsid w:val="32880916"/>
    <w:rsid w:val="328B6CD2"/>
    <w:rsid w:val="3291224F"/>
    <w:rsid w:val="32954716"/>
    <w:rsid w:val="32981916"/>
    <w:rsid w:val="32AE721E"/>
    <w:rsid w:val="32B3648B"/>
    <w:rsid w:val="32B364FA"/>
    <w:rsid w:val="32E20D1C"/>
    <w:rsid w:val="32F42C4A"/>
    <w:rsid w:val="33185A65"/>
    <w:rsid w:val="331A2B20"/>
    <w:rsid w:val="3328188D"/>
    <w:rsid w:val="332E70EA"/>
    <w:rsid w:val="33341FBC"/>
    <w:rsid w:val="33453F59"/>
    <w:rsid w:val="334C7F9B"/>
    <w:rsid w:val="334E08A9"/>
    <w:rsid w:val="33506247"/>
    <w:rsid w:val="33531602"/>
    <w:rsid w:val="3371074C"/>
    <w:rsid w:val="33747E2E"/>
    <w:rsid w:val="33A1266C"/>
    <w:rsid w:val="33A872F6"/>
    <w:rsid w:val="33C3717D"/>
    <w:rsid w:val="33DE7D2B"/>
    <w:rsid w:val="33E24C00"/>
    <w:rsid w:val="33F624CA"/>
    <w:rsid w:val="33FD36AB"/>
    <w:rsid w:val="33FE3583"/>
    <w:rsid w:val="344F37FB"/>
    <w:rsid w:val="346166BD"/>
    <w:rsid w:val="346A25CB"/>
    <w:rsid w:val="347B5C0F"/>
    <w:rsid w:val="347B7980"/>
    <w:rsid w:val="34912A8E"/>
    <w:rsid w:val="34AA6DCB"/>
    <w:rsid w:val="34AD5D10"/>
    <w:rsid w:val="34B17FC7"/>
    <w:rsid w:val="34B92404"/>
    <w:rsid w:val="34E7755B"/>
    <w:rsid w:val="3504032D"/>
    <w:rsid w:val="35042C21"/>
    <w:rsid w:val="350A335F"/>
    <w:rsid w:val="35131C78"/>
    <w:rsid w:val="3521675C"/>
    <w:rsid w:val="35264668"/>
    <w:rsid w:val="353214F8"/>
    <w:rsid w:val="353273AD"/>
    <w:rsid w:val="3536073D"/>
    <w:rsid w:val="353F08E7"/>
    <w:rsid w:val="3541499E"/>
    <w:rsid w:val="35457B56"/>
    <w:rsid w:val="3548002C"/>
    <w:rsid w:val="356D545C"/>
    <w:rsid w:val="356E100C"/>
    <w:rsid w:val="356F4A47"/>
    <w:rsid w:val="3572474E"/>
    <w:rsid w:val="3575692A"/>
    <w:rsid w:val="357E47CE"/>
    <w:rsid w:val="35925577"/>
    <w:rsid w:val="359B2FE8"/>
    <w:rsid w:val="35A60883"/>
    <w:rsid w:val="35AB3605"/>
    <w:rsid w:val="35BD5E80"/>
    <w:rsid w:val="35C2581F"/>
    <w:rsid w:val="35C74463"/>
    <w:rsid w:val="35E26CED"/>
    <w:rsid w:val="35E35D09"/>
    <w:rsid w:val="35E66259"/>
    <w:rsid w:val="35E70184"/>
    <w:rsid w:val="35E8343C"/>
    <w:rsid w:val="35EC4230"/>
    <w:rsid w:val="35F86A2E"/>
    <w:rsid w:val="360030CF"/>
    <w:rsid w:val="360424CF"/>
    <w:rsid w:val="36062E76"/>
    <w:rsid w:val="360B1530"/>
    <w:rsid w:val="36190530"/>
    <w:rsid w:val="361B60F2"/>
    <w:rsid w:val="36247341"/>
    <w:rsid w:val="362B79E7"/>
    <w:rsid w:val="36360E02"/>
    <w:rsid w:val="36475441"/>
    <w:rsid w:val="36483259"/>
    <w:rsid w:val="364E41FE"/>
    <w:rsid w:val="36602668"/>
    <w:rsid w:val="366B0B30"/>
    <w:rsid w:val="369D4E7A"/>
    <w:rsid w:val="36C269E0"/>
    <w:rsid w:val="36CB7198"/>
    <w:rsid w:val="36D76080"/>
    <w:rsid w:val="36D93BF1"/>
    <w:rsid w:val="36F25F0E"/>
    <w:rsid w:val="37021292"/>
    <w:rsid w:val="37090CEF"/>
    <w:rsid w:val="372B68C6"/>
    <w:rsid w:val="37472592"/>
    <w:rsid w:val="3761464F"/>
    <w:rsid w:val="376B756F"/>
    <w:rsid w:val="37781502"/>
    <w:rsid w:val="377F269B"/>
    <w:rsid w:val="37854AD0"/>
    <w:rsid w:val="378909E2"/>
    <w:rsid w:val="378A7764"/>
    <w:rsid w:val="37927B40"/>
    <w:rsid w:val="37AF5E83"/>
    <w:rsid w:val="37B22192"/>
    <w:rsid w:val="37B67871"/>
    <w:rsid w:val="37B94CE0"/>
    <w:rsid w:val="37C152EB"/>
    <w:rsid w:val="37D43D1A"/>
    <w:rsid w:val="37D60BE1"/>
    <w:rsid w:val="37D925BB"/>
    <w:rsid w:val="37D97EDE"/>
    <w:rsid w:val="37DE3D3A"/>
    <w:rsid w:val="37E121F8"/>
    <w:rsid w:val="37E323CA"/>
    <w:rsid w:val="37E54E07"/>
    <w:rsid w:val="37F638EB"/>
    <w:rsid w:val="37F83EB2"/>
    <w:rsid w:val="37FB1892"/>
    <w:rsid w:val="381B13AC"/>
    <w:rsid w:val="382744BA"/>
    <w:rsid w:val="383809D0"/>
    <w:rsid w:val="38544765"/>
    <w:rsid w:val="385458CD"/>
    <w:rsid w:val="385A6F2B"/>
    <w:rsid w:val="385D6333"/>
    <w:rsid w:val="385F22C9"/>
    <w:rsid w:val="3867069A"/>
    <w:rsid w:val="38693E6B"/>
    <w:rsid w:val="386A5D76"/>
    <w:rsid w:val="386A6330"/>
    <w:rsid w:val="388161FF"/>
    <w:rsid w:val="38904ADD"/>
    <w:rsid w:val="389168C1"/>
    <w:rsid w:val="38935D49"/>
    <w:rsid w:val="38A900F8"/>
    <w:rsid w:val="38AD709D"/>
    <w:rsid w:val="38B80910"/>
    <w:rsid w:val="38D16912"/>
    <w:rsid w:val="38E036BB"/>
    <w:rsid w:val="38E51474"/>
    <w:rsid w:val="38E968F0"/>
    <w:rsid w:val="38EE2165"/>
    <w:rsid w:val="38F90C6C"/>
    <w:rsid w:val="390E559D"/>
    <w:rsid w:val="392B11AE"/>
    <w:rsid w:val="394117CD"/>
    <w:rsid w:val="394A5D86"/>
    <w:rsid w:val="395B12DD"/>
    <w:rsid w:val="395C6365"/>
    <w:rsid w:val="39632091"/>
    <w:rsid w:val="3965002F"/>
    <w:rsid w:val="396C395D"/>
    <w:rsid w:val="396D3868"/>
    <w:rsid w:val="39706F12"/>
    <w:rsid w:val="398462B0"/>
    <w:rsid w:val="39893634"/>
    <w:rsid w:val="39B007A3"/>
    <w:rsid w:val="39B05EEF"/>
    <w:rsid w:val="39E8214C"/>
    <w:rsid w:val="3A076C61"/>
    <w:rsid w:val="3A0C1854"/>
    <w:rsid w:val="3A0F7102"/>
    <w:rsid w:val="3A0F7C27"/>
    <w:rsid w:val="3A123E5D"/>
    <w:rsid w:val="3A2176B8"/>
    <w:rsid w:val="3A2E5C10"/>
    <w:rsid w:val="3A2F6EA7"/>
    <w:rsid w:val="3A340298"/>
    <w:rsid w:val="3A396EF9"/>
    <w:rsid w:val="3A8B7E06"/>
    <w:rsid w:val="3A8E0D74"/>
    <w:rsid w:val="3A903DBF"/>
    <w:rsid w:val="3A923CF9"/>
    <w:rsid w:val="3AA032DA"/>
    <w:rsid w:val="3AA57E7A"/>
    <w:rsid w:val="3AB81C0D"/>
    <w:rsid w:val="3AC37254"/>
    <w:rsid w:val="3AC56835"/>
    <w:rsid w:val="3AD31C55"/>
    <w:rsid w:val="3AD63293"/>
    <w:rsid w:val="3AE858A5"/>
    <w:rsid w:val="3AF97D5B"/>
    <w:rsid w:val="3AFF388A"/>
    <w:rsid w:val="3B26109D"/>
    <w:rsid w:val="3B277D0E"/>
    <w:rsid w:val="3B2B5F25"/>
    <w:rsid w:val="3B321C8E"/>
    <w:rsid w:val="3B3463CF"/>
    <w:rsid w:val="3B551785"/>
    <w:rsid w:val="3B591078"/>
    <w:rsid w:val="3B656DC3"/>
    <w:rsid w:val="3B6E51A8"/>
    <w:rsid w:val="3B7A7F4F"/>
    <w:rsid w:val="3B843A84"/>
    <w:rsid w:val="3B8C6612"/>
    <w:rsid w:val="3BB1132A"/>
    <w:rsid w:val="3BB36CA1"/>
    <w:rsid w:val="3BBF0BB3"/>
    <w:rsid w:val="3BD3658A"/>
    <w:rsid w:val="3BDC771F"/>
    <w:rsid w:val="3BE57DF0"/>
    <w:rsid w:val="3BEB53D8"/>
    <w:rsid w:val="3BED4FDF"/>
    <w:rsid w:val="3BF37E17"/>
    <w:rsid w:val="3BF5439E"/>
    <w:rsid w:val="3BF615D5"/>
    <w:rsid w:val="3C0D14F8"/>
    <w:rsid w:val="3C0E08AE"/>
    <w:rsid w:val="3C2378CF"/>
    <w:rsid w:val="3C290C7C"/>
    <w:rsid w:val="3C295E22"/>
    <w:rsid w:val="3C2D7F13"/>
    <w:rsid w:val="3C37287F"/>
    <w:rsid w:val="3C383582"/>
    <w:rsid w:val="3C391C03"/>
    <w:rsid w:val="3C3E5335"/>
    <w:rsid w:val="3C40530C"/>
    <w:rsid w:val="3C6240F3"/>
    <w:rsid w:val="3C650FDC"/>
    <w:rsid w:val="3C6B0008"/>
    <w:rsid w:val="3C6F5C0C"/>
    <w:rsid w:val="3C821C2B"/>
    <w:rsid w:val="3C9E6E01"/>
    <w:rsid w:val="3CA43B49"/>
    <w:rsid w:val="3CBE55BE"/>
    <w:rsid w:val="3CD16D8E"/>
    <w:rsid w:val="3CD22FC5"/>
    <w:rsid w:val="3D0E7C2D"/>
    <w:rsid w:val="3D1B5909"/>
    <w:rsid w:val="3D1E4822"/>
    <w:rsid w:val="3D2A3B60"/>
    <w:rsid w:val="3D2C5226"/>
    <w:rsid w:val="3D2D6CCE"/>
    <w:rsid w:val="3D32373A"/>
    <w:rsid w:val="3D352C74"/>
    <w:rsid w:val="3D3F72E5"/>
    <w:rsid w:val="3D4050A6"/>
    <w:rsid w:val="3D48166B"/>
    <w:rsid w:val="3D594E54"/>
    <w:rsid w:val="3D5B4F7B"/>
    <w:rsid w:val="3D603B05"/>
    <w:rsid w:val="3D7E6242"/>
    <w:rsid w:val="3D967ADB"/>
    <w:rsid w:val="3D9B4907"/>
    <w:rsid w:val="3D9F7EA5"/>
    <w:rsid w:val="3DAB675B"/>
    <w:rsid w:val="3DB62CB7"/>
    <w:rsid w:val="3DE2501D"/>
    <w:rsid w:val="3DE87202"/>
    <w:rsid w:val="3DF85CAB"/>
    <w:rsid w:val="3E015693"/>
    <w:rsid w:val="3E017621"/>
    <w:rsid w:val="3E1B52B4"/>
    <w:rsid w:val="3E1D1D19"/>
    <w:rsid w:val="3E2B7A51"/>
    <w:rsid w:val="3E354BA1"/>
    <w:rsid w:val="3E38273D"/>
    <w:rsid w:val="3E3E4F11"/>
    <w:rsid w:val="3E591A51"/>
    <w:rsid w:val="3E5A52EE"/>
    <w:rsid w:val="3E631EAD"/>
    <w:rsid w:val="3E793B41"/>
    <w:rsid w:val="3E7C2E50"/>
    <w:rsid w:val="3E85663A"/>
    <w:rsid w:val="3E872998"/>
    <w:rsid w:val="3E8844A1"/>
    <w:rsid w:val="3EB96558"/>
    <w:rsid w:val="3EC02B21"/>
    <w:rsid w:val="3ECD4494"/>
    <w:rsid w:val="3EF1434D"/>
    <w:rsid w:val="3EF26461"/>
    <w:rsid w:val="3F103C80"/>
    <w:rsid w:val="3F272F70"/>
    <w:rsid w:val="3F337753"/>
    <w:rsid w:val="3F554D82"/>
    <w:rsid w:val="3F5F5B1C"/>
    <w:rsid w:val="3F743673"/>
    <w:rsid w:val="3F81659C"/>
    <w:rsid w:val="3F846E14"/>
    <w:rsid w:val="3F8A3238"/>
    <w:rsid w:val="3F8D6F4E"/>
    <w:rsid w:val="3FA44F46"/>
    <w:rsid w:val="3FAA64FB"/>
    <w:rsid w:val="3FB01AC9"/>
    <w:rsid w:val="3FB52F11"/>
    <w:rsid w:val="3FB57192"/>
    <w:rsid w:val="3FB9770E"/>
    <w:rsid w:val="3FC6281A"/>
    <w:rsid w:val="3FCB2B69"/>
    <w:rsid w:val="3FD401A0"/>
    <w:rsid w:val="3FD57943"/>
    <w:rsid w:val="3FF01FD2"/>
    <w:rsid w:val="3FF10510"/>
    <w:rsid w:val="3FFE326A"/>
    <w:rsid w:val="400E682E"/>
    <w:rsid w:val="4018054D"/>
    <w:rsid w:val="401827A6"/>
    <w:rsid w:val="40287F30"/>
    <w:rsid w:val="40382F4A"/>
    <w:rsid w:val="40520C51"/>
    <w:rsid w:val="40533BBF"/>
    <w:rsid w:val="40543B35"/>
    <w:rsid w:val="40591F00"/>
    <w:rsid w:val="40910F7F"/>
    <w:rsid w:val="409B7B2F"/>
    <w:rsid w:val="40A37FA5"/>
    <w:rsid w:val="40BF2309"/>
    <w:rsid w:val="40C90628"/>
    <w:rsid w:val="40C97166"/>
    <w:rsid w:val="40D106CB"/>
    <w:rsid w:val="40D33E5D"/>
    <w:rsid w:val="41037097"/>
    <w:rsid w:val="410914E4"/>
    <w:rsid w:val="411D4E9E"/>
    <w:rsid w:val="412C1F1A"/>
    <w:rsid w:val="412D7E4D"/>
    <w:rsid w:val="412E142F"/>
    <w:rsid w:val="413915EF"/>
    <w:rsid w:val="414678B4"/>
    <w:rsid w:val="414B6D1E"/>
    <w:rsid w:val="4156681C"/>
    <w:rsid w:val="416337DE"/>
    <w:rsid w:val="416F1095"/>
    <w:rsid w:val="419904D4"/>
    <w:rsid w:val="41997DCF"/>
    <w:rsid w:val="41AB76D1"/>
    <w:rsid w:val="41B72F70"/>
    <w:rsid w:val="41C8647D"/>
    <w:rsid w:val="41CD3A56"/>
    <w:rsid w:val="41D75C85"/>
    <w:rsid w:val="41DA7CE6"/>
    <w:rsid w:val="41F62DD9"/>
    <w:rsid w:val="42016FB1"/>
    <w:rsid w:val="42163EF5"/>
    <w:rsid w:val="421D65F2"/>
    <w:rsid w:val="42294572"/>
    <w:rsid w:val="422C2D70"/>
    <w:rsid w:val="42362094"/>
    <w:rsid w:val="42382635"/>
    <w:rsid w:val="423C06C5"/>
    <w:rsid w:val="424F1DD1"/>
    <w:rsid w:val="42592708"/>
    <w:rsid w:val="427E7D67"/>
    <w:rsid w:val="428E5CD1"/>
    <w:rsid w:val="42993DF2"/>
    <w:rsid w:val="429E214F"/>
    <w:rsid w:val="42AC2A77"/>
    <w:rsid w:val="42C02F03"/>
    <w:rsid w:val="42C72307"/>
    <w:rsid w:val="42CB6ADA"/>
    <w:rsid w:val="42DB69F9"/>
    <w:rsid w:val="42DF20FE"/>
    <w:rsid w:val="42E5579D"/>
    <w:rsid w:val="42E60FA6"/>
    <w:rsid w:val="42E87DF1"/>
    <w:rsid w:val="42FC5DDD"/>
    <w:rsid w:val="43355ED0"/>
    <w:rsid w:val="4342737F"/>
    <w:rsid w:val="434875AD"/>
    <w:rsid w:val="434C71E7"/>
    <w:rsid w:val="43594DE5"/>
    <w:rsid w:val="436F78DA"/>
    <w:rsid w:val="437D0736"/>
    <w:rsid w:val="43931ADB"/>
    <w:rsid w:val="439E0063"/>
    <w:rsid w:val="43A3375D"/>
    <w:rsid w:val="43BA161A"/>
    <w:rsid w:val="43F10C15"/>
    <w:rsid w:val="43F73130"/>
    <w:rsid w:val="43F8747C"/>
    <w:rsid w:val="44156ECD"/>
    <w:rsid w:val="442334A8"/>
    <w:rsid w:val="442C3D1D"/>
    <w:rsid w:val="442F0125"/>
    <w:rsid w:val="44331A91"/>
    <w:rsid w:val="443713B2"/>
    <w:rsid w:val="443D319A"/>
    <w:rsid w:val="44453145"/>
    <w:rsid w:val="444A47B1"/>
    <w:rsid w:val="444D3ED3"/>
    <w:rsid w:val="44511703"/>
    <w:rsid w:val="4459068A"/>
    <w:rsid w:val="44632F65"/>
    <w:rsid w:val="44652FEA"/>
    <w:rsid w:val="44693E8E"/>
    <w:rsid w:val="446A0A3C"/>
    <w:rsid w:val="446A0DAA"/>
    <w:rsid w:val="44811121"/>
    <w:rsid w:val="448E78DF"/>
    <w:rsid w:val="448F621E"/>
    <w:rsid w:val="449540D0"/>
    <w:rsid w:val="44A4148D"/>
    <w:rsid w:val="44A534C7"/>
    <w:rsid w:val="44B44928"/>
    <w:rsid w:val="44B75D9E"/>
    <w:rsid w:val="44B90AD5"/>
    <w:rsid w:val="44C4010A"/>
    <w:rsid w:val="44C81DD6"/>
    <w:rsid w:val="44C8532B"/>
    <w:rsid w:val="44E72238"/>
    <w:rsid w:val="44F2148B"/>
    <w:rsid w:val="44F2789B"/>
    <w:rsid w:val="44F573DA"/>
    <w:rsid w:val="44F87442"/>
    <w:rsid w:val="44FD57A6"/>
    <w:rsid w:val="44FD6C47"/>
    <w:rsid w:val="45166FEA"/>
    <w:rsid w:val="452F4D7E"/>
    <w:rsid w:val="45330776"/>
    <w:rsid w:val="45473572"/>
    <w:rsid w:val="454F6CFC"/>
    <w:rsid w:val="45535A9F"/>
    <w:rsid w:val="45585FEF"/>
    <w:rsid w:val="455D028A"/>
    <w:rsid w:val="456922A6"/>
    <w:rsid w:val="456D0AFC"/>
    <w:rsid w:val="456E0CD4"/>
    <w:rsid w:val="457334CE"/>
    <w:rsid w:val="45830760"/>
    <w:rsid w:val="45834182"/>
    <w:rsid w:val="45850375"/>
    <w:rsid w:val="45935926"/>
    <w:rsid w:val="459E2297"/>
    <w:rsid w:val="45A30C76"/>
    <w:rsid w:val="45BC0867"/>
    <w:rsid w:val="45BD5CA8"/>
    <w:rsid w:val="45C2448B"/>
    <w:rsid w:val="45C50EB1"/>
    <w:rsid w:val="45C93623"/>
    <w:rsid w:val="45EC676F"/>
    <w:rsid w:val="45FC6057"/>
    <w:rsid w:val="46002B79"/>
    <w:rsid w:val="460433AC"/>
    <w:rsid w:val="461B420D"/>
    <w:rsid w:val="46321205"/>
    <w:rsid w:val="46414454"/>
    <w:rsid w:val="464F534D"/>
    <w:rsid w:val="465A1AE4"/>
    <w:rsid w:val="4662437A"/>
    <w:rsid w:val="467F3EE7"/>
    <w:rsid w:val="468D2BD6"/>
    <w:rsid w:val="46946929"/>
    <w:rsid w:val="46960BEB"/>
    <w:rsid w:val="469C1B9B"/>
    <w:rsid w:val="46A50120"/>
    <w:rsid w:val="46AC42C4"/>
    <w:rsid w:val="46AE104F"/>
    <w:rsid w:val="46B8079D"/>
    <w:rsid w:val="46B851D7"/>
    <w:rsid w:val="46B94E73"/>
    <w:rsid w:val="46C461F5"/>
    <w:rsid w:val="46C747E0"/>
    <w:rsid w:val="46DE112E"/>
    <w:rsid w:val="46E352B2"/>
    <w:rsid w:val="46EA7BCE"/>
    <w:rsid w:val="470D6DBA"/>
    <w:rsid w:val="47163A5C"/>
    <w:rsid w:val="472522F6"/>
    <w:rsid w:val="472814D6"/>
    <w:rsid w:val="472B1ACE"/>
    <w:rsid w:val="47326A40"/>
    <w:rsid w:val="47327B56"/>
    <w:rsid w:val="473B5E1F"/>
    <w:rsid w:val="47434362"/>
    <w:rsid w:val="475E33B7"/>
    <w:rsid w:val="47677356"/>
    <w:rsid w:val="47825EFA"/>
    <w:rsid w:val="4789567F"/>
    <w:rsid w:val="47897A39"/>
    <w:rsid w:val="478D3825"/>
    <w:rsid w:val="479E4E6C"/>
    <w:rsid w:val="47B24436"/>
    <w:rsid w:val="47BD2ED7"/>
    <w:rsid w:val="47C65425"/>
    <w:rsid w:val="47C81690"/>
    <w:rsid w:val="47E46BEB"/>
    <w:rsid w:val="47E50F9C"/>
    <w:rsid w:val="47E6293D"/>
    <w:rsid w:val="47E91C6B"/>
    <w:rsid w:val="47F17620"/>
    <w:rsid w:val="47F64643"/>
    <w:rsid w:val="47F85CCB"/>
    <w:rsid w:val="48021A05"/>
    <w:rsid w:val="48077D7A"/>
    <w:rsid w:val="480B026E"/>
    <w:rsid w:val="480F5690"/>
    <w:rsid w:val="48247595"/>
    <w:rsid w:val="482814FE"/>
    <w:rsid w:val="48352F49"/>
    <w:rsid w:val="48402A3A"/>
    <w:rsid w:val="48485263"/>
    <w:rsid w:val="484B10B5"/>
    <w:rsid w:val="484D270C"/>
    <w:rsid w:val="48526599"/>
    <w:rsid w:val="48587D5C"/>
    <w:rsid w:val="4859359F"/>
    <w:rsid w:val="48866584"/>
    <w:rsid w:val="488E352D"/>
    <w:rsid w:val="488F29F5"/>
    <w:rsid w:val="489C0640"/>
    <w:rsid w:val="48E17D42"/>
    <w:rsid w:val="48E465BF"/>
    <w:rsid w:val="48ED38F8"/>
    <w:rsid w:val="48FE3526"/>
    <w:rsid w:val="49082D94"/>
    <w:rsid w:val="49177753"/>
    <w:rsid w:val="4922078F"/>
    <w:rsid w:val="49352195"/>
    <w:rsid w:val="493F672A"/>
    <w:rsid w:val="494163AC"/>
    <w:rsid w:val="495E759E"/>
    <w:rsid w:val="49633C30"/>
    <w:rsid w:val="497A49A6"/>
    <w:rsid w:val="49852435"/>
    <w:rsid w:val="49896E62"/>
    <w:rsid w:val="49935DF1"/>
    <w:rsid w:val="49A65185"/>
    <w:rsid w:val="49A86A5D"/>
    <w:rsid w:val="49AB158E"/>
    <w:rsid w:val="49B430BF"/>
    <w:rsid w:val="49BF66BB"/>
    <w:rsid w:val="49E851EC"/>
    <w:rsid w:val="49F335FF"/>
    <w:rsid w:val="49F97233"/>
    <w:rsid w:val="49FB4E6F"/>
    <w:rsid w:val="4A0067C0"/>
    <w:rsid w:val="4A1B4F01"/>
    <w:rsid w:val="4A1E441C"/>
    <w:rsid w:val="4A582FF8"/>
    <w:rsid w:val="4A674B68"/>
    <w:rsid w:val="4A887871"/>
    <w:rsid w:val="4AA0233A"/>
    <w:rsid w:val="4AA12A71"/>
    <w:rsid w:val="4AA42E58"/>
    <w:rsid w:val="4AA52103"/>
    <w:rsid w:val="4AA867A4"/>
    <w:rsid w:val="4ABF389C"/>
    <w:rsid w:val="4ACF4E83"/>
    <w:rsid w:val="4B051AD7"/>
    <w:rsid w:val="4B151DF3"/>
    <w:rsid w:val="4B20457C"/>
    <w:rsid w:val="4B24267B"/>
    <w:rsid w:val="4B30769D"/>
    <w:rsid w:val="4B3C5EBE"/>
    <w:rsid w:val="4B412FF4"/>
    <w:rsid w:val="4B463821"/>
    <w:rsid w:val="4B490511"/>
    <w:rsid w:val="4B566B68"/>
    <w:rsid w:val="4B642104"/>
    <w:rsid w:val="4B6A63B4"/>
    <w:rsid w:val="4B704B5C"/>
    <w:rsid w:val="4B886C0D"/>
    <w:rsid w:val="4B8C1216"/>
    <w:rsid w:val="4B910961"/>
    <w:rsid w:val="4BA4682E"/>
    <w:rsid w:val="4BA54A63"/>
    <w:rsid w:val="4BA86BF3"/>
    <w:rsid w:val="4BB40C14"/>
    <w:rsid w:val="4BC26FB4"/>
    <w:rsid w:val="4BD12729"/>
    <w:rsid w:val="4BF24259"/>
    <w:rsid w:val="4C1F3109"/>
    <w:rsid w:val="4C3251B4"/>
    <w:rsid w:val="4C394398"/>
    <w:rsid w:val="4C437BA6"/>
    <w:rsid w:val="4C7F5841"/>
    <w:rsid w:val="4C89498D"/>
    <w:rsid w:val="4C8B2053"/>
    <w:rsid w:val="4CC02A3A"/>
    <w:rsid w:val="4CC42DE8"/>
    <w:rsid w:val="4CC81AED"/>
    <w:rsid w:val="4CD00C15"/>
    <w:rsid w:val="4CD73163"/>
    <w:rsid w:val="4CDC010B"/>
    <w:rsid w:val="4CDC0FCE"/>
    <w:rsid w:val="4CF359C9"/>
    <w:rsid w:val="4D1F3EC0"/>
    <w:rsid w:val="4D2066BC"/>
    <w:rsid w:val="4D380989"/>
    <w:rsid w:val="4D3F218B"/>
    <w:rsid w:val="4D3F6F4E"/>
    <w:rsid w:val="4D50492E"/>
    <w:rsid w:val="4D512617"/>
    <w:rsid w:val="4D52397D"/>
    <w:rsid w:val="4D5477BB"/>
    <w:rsid w:val="4D793698"/>
    <w:rsid w:val="4D817191"/>
    <w:rsid w:val="4D91013E"/>
    <w:rsid w:val="4D985111"/>
    <w:rsid w:val="4D9D62EB"/>
    <w:rsid w:val="4DB306D9"/>
    <w:rsid w:val="4DB502D7"/>
    <w:rsid w:val="4DC342F2"/>
    <w:rsid w:val="4DCF7B83"/>
    <w:rsid w:val="4DE04994"/>
    <w:rsid w:val="4DE627AE"/>
    <w:rsid w:val="4DFC306F"/>
    <w:rsid w:val="4E041D57"/>
    <w:rsid w:val="4E102FA9"/>
    <w:rsid w:val="4E1F72FF"/>
    <w:rsid w:val="4E226DCA"/>
    <w:rsid w:val="4E2348A7"/>
    <w:rsid w:val="4E2D345A"/>
    <w:rsid w:val="4E2F5DF0"/>
    <w:rsid w:val="4E432023"/>
    <w:rsid w:val="4E590678"/>
    <w:rsid w:val="4E823267"/>
    <w:rsid w:val="4E9170A7"/>
    <w:rsid w:val="4E9E77AF"/>
    <w:rsid w:val="4EAE7E94"/>
    <w:rsid w:val="4EB422FB"/>
    <w:rsid w:val="4EC13B48"/>
    <w:rsid w:val="4EC56FC6"/>
    <w:rsid w:val="4ECE51C0"/>
    <w:rsid w:val="4ED20715"/>
    <w:rsid w:val="4F0113CF"/>
    <w:rsid w:val="4F0D775A"/>
    <w:rsid w:val="4F2272B0"/>
    <w:rsid w:val="4F291245"/>
    <w:rsid w:val="4F342163"/>
    <w:rsid w:val="4F4453D4"/>
    <w:rsid w:val="4F4E5C8F"/>
    <w:rsid w:val="4F5347DE"/>
    <w:rsid w:val="4F784AC8"/>
    <w:rsid w:val="4F7E3B4C"/>
    <w:rsid w:val="4F7F6038"/>
    <w:rsid w:val="4F81064E"/>
    <w:rsid w:val="4F8462D0"/>
    <w:rsid w:val="4F956448"/>
    <w:rsid w:val="4F99078B"/>
    <w:rsid w:val="4F9D3325"/>
    <w:rsid w:val="4FA12A55"/>
    <w:rsid w:val="4FAB7E97"/>
    <w:rsid w:val="4FAD6B49"/>
    <w:rsid w:val="4FCD7727"/>
    <w:rsid w:val="4FD02F2F"/>
    <w:rsid w:val="4FE74DD8"/>
    <w:rsid w:val="4FF94382"/>
    <w:rsid w:val="50001CD4"/>
    <w:rsid w:val="50056213"/>
    <w:rsid w:val="501040D8"/>
    <w:rsid w:val="501E0D55"/>
    <w:rsid w:val="5057006C"/>
    <w:rsid w:val="5064517C"/>
    <w:rsid w:val="506E74A7"/>
    <w:rsid w:val="50827B38"/>
    <w:rsid w:val="50A63535"/>
    <w:rsid w:val="50AF3D4E"/>
    <w:rsid w:val="50C9197A"/>
    <w:rsid w:val="50DE3917"/>
    <w:rsid w:val="50E4717E"/>
    <w:rsid w:val="50F73405"/>
    <w:rsid w:val="51084545"/>
    <w:rsid w:val="510B4DAD"/>
    <w:rsid w:val="51242EDE"/>
    <w:rsid w:val="512D570C"/>
    <w:rsid w:val="513A31D5"/>
    <w:rsid w:val="513B2A2C"/>
    <w:rsid w:val="51542584"/>
    <w:rsid w:val="51777B62"/>
    <w:rsid w:val="517A275C"/>
    <w:rsid w:val="517C651C"/>
    <w:rsid w:val="517D68BE"/>
    <w:rsid w:val="5190340F"/>
    <w:rsid w:val="51927E19"/>
    <w:rsid w:val="519571AF"/>
    <w:rsid w:val="519D2300"/>
    <w:rsid w:val="51A21D6C"/>
    <w:rsid w:val="51A94585"/>
    <w:rsid w:val="51B02C2A"/>
    <w:rsid w:val="51B035F8"/>
    <w:rsid w:val="51B1256E"/>
    <w:rsid w:val="51B505E4"/>
    <w:rsid w:val="51C41E70"/>
    <w:rsid w:val="51C5091E"/>
    <w:rsid w:val="51C61D42"/>
    <w:rsid w:val="51DE44FE"/>
    <w:rsid w:val="51E0245F"/>
    <w:rsid w:val="51E13930"/>
    <w:rsid w:val="51E579E9"/>
    <w:rsid w:val="51F649DE"/>
    <w:rsid w:val="51F847F6"/>
    <w:rsid w:val="51FB48A4"/>
    <w:rsid w:val="51FF2044"/>
    <w:rsid w:val="52054B1C"/>
    <w:rsid w:val="5218505E"/>
    <w:rsid w:val="521F4A6B"/>
    <w:rsid w:val="524021D8"/>
    <w:rsid w:val="52474456"/>
    <w:rsid w:val="524E3367"/>
    <w:rsid w:val="524E613D"/>
    <w:rsid w:val="524F7036"/>
    <w:rsid w:val="525D282D"/>
    <w:rsid w:val="525D6ECD"/>
    <w:rsid w:val="525E3F81"/>
    <w:rsid w:val="52766D95"/>
    <w:rsid w:val="52775C30"/>
    <w:rsid w:val="527A1F08"/>
    <w:rsid w:val="528A4B77"/>
    <w:rsid w:val="529F06C4"/>
    <w:rsid w:val="52A37835"/>
    <w:rsid w:val="52AB27BE"/>
    <w:rsid w:val="52B11103"/>
    <w:rsid w:val="52BF1519"/>
    <w:rsid w:val="52CA6CDF"/>
    <w:rsid w:val="52D03BF6"/>
    <w:rsid w:val="52D52D32"/>
    <w:rsid w:val="52F92C1D"/>
    <w:rsid w:val="530B3942"/>
    <w:rsid w:val="533524EA"/>
    <w:rsid w:val="53384675"/>
    <w:rsid w:val="53525F9D"/>
    <w:rsid w:val="53560D9C"/>
    <w:rsid w:val="53696BC9"/>
    <w:rsid w:val="538B45A4"/>
    <w:rsid w:val="539A48AB"/>
    <w:rsid w:val="53AD0A5E"/>
    <w:rsid w:val="53AF02C9"/>
    <w:rsid w:val="53AF4820"/>
    <w:rsid w:val="53B253CD"/>
    <w:rsid w:val="53C14F25"/>
    <w:rsid w:val="53C82302"/>
    <w:rsid w:val="53CA5208"/>
    <w:rsid w:val="53DB7CE6"/>
    <w:rsid w:val="53E66C44"/>
    <w:rsid w:val="53E73D45"/>
    <w:rsid w:val="540A3591"/>
    <w:rsid w:val="540C4A53"/>
    <w:rsid w:val="5412354E"/>
    <w:rsid w:val="54292CC6"/>
    <w:rsid w:val="542C5ED1"/>
    <w:rsid w:val="54375245"/>
    <w:rsid w:val="54393536"/>
    <w:rsid w:val="543C2231"/>
    <w:rsid w:val="543F3658"/>
    <w:rsid w:val="543F6409"/>
    <w:rsid w:val="54465DD9"/>
    <w:rsid w:val="54597DFD"/>
    <w:rsid w:val="545E1CC8"/>
    <w:rsid w:val="546108C1"/>
    <w:rsid w:val="546B0D83"/>
    <w:rsid w:val="546B1404"/>
    <w:rsid w:val="546E3319"/>
    <w:rsid w:val="548E4C14"/>
    <w:rsid w:val="54964804"/>
    <w:rsid w:val="54A510D6"/>
    <w:rsid w:val="54AF71B4"/>
    <w:rsid w:val="54C053AD"/>
    <w:rsid w:val="54CD45DD"/>
    <w:rsid w:val="54D578B1"/>
    <w:rsid w:val="54D7669E"/>
    <w:rsid w:val="54D95188"/>
    <w:rsid w:val="54EA1E55"/>
    <w:rsid w:val="54F06C5B"/>
    <w:rsid w:val="54F44A37"/>
    <w:rsid w:val="550B04FE"/>
    <w:rsid w:val="550E53E6"/>
    <w:rsid w:val="55175A8C"/>
    <w:rsid w:val="55180699"/>
    <w:rsid w:val="551D4378"/>
    <w:rsid w:val="5524750F"/>
    <w:rsid w:val="552E781E"/>
    <w:rsid w:val="5545389C"/>
    <w:rsid w:val="55541457"/>
    <w:rsid w:val="55561C06"/>
    <w:rsid w:val="555712F9"/>
    <w:rsid w:val="55764628"/>
    <w:rsid w:val="5582016B"/>
    <w:rsid w:val="55821820"/>
    <w:rsid w:val="55855F50"/>
    <w:rsid w:val="55935EB5"/>
    <w:rsid w:val="55A24821"/>
    <w:rsid w:val="55A33923"/>
    <w:rsid w:val="55AC149B"/>
    <w:rsid w:val="55B012B5"/>
    <w:rsid w:val="55D541B6"/>
    <w:rsid w:val="55DE662C"/>
    <w:rsid w:val="55E06DCD"/>
    <w:rsid w:val="55E215C0"/>
    <w:rsid w:val="55F0302D"/>
    <w:rsid w:val="55FB3C96"/>
    <w:rsid w:val="560A441C"/>
    <w:rsid w:val="560C255D"/>
    <w:rsid w:val="560D607A"/>
    <w:rsid w:val="56653278"/>
    <w:rsid w:val="566A06FE"/>
    <w:rsid w:val="56735C7A"/>
    <w:rsid w:val="567B791F"/>
    <w:rsid w:val="568304AB"/>
    <w:rsid w:val="56836E69"/>
    <w:rsid w:val="56886BB8"/>
    <w:rsid w:val="568D0966"/>
    <w:rsid w:val="56947ECF"/>
    <w:rsid w:val="56B44E3D"/>
    <w:rsid w:val="56D20EAB"/>
    <w:rsid w:val="56F44BEF"/>
    <w:rsid w:val="56F5366D"/>
    <w:rsid w:val="56FC5DAB"/>
    <w:rsid w:val="56FD005C"/>
    <w:rsid w:val="57002829"/>
    <w:rsid w:val="570F6E73"/>
    <w:rsid w:val="572205FC"/>
    <w:rsid w:val="572719B6"/>
    <w:rsid w:val="57292F35"/>
    <w:rsid w:val="574129FF"/>
    <w:rsid w:val="57511889"/>
    <w:rsid w:val="57514FD8"/>
    <w:rsid w:val="575A3FC0"/>
    <w:rsid w:val="575F17EA"/>
    <w:rsid w:val="576D2FE7"/>
    <w:rsid w:val="57705973"/>
    <w:rsid w:val="577C7048"/>
    <w:rsid w:val="577E5C7F"/>
    <w:rsid w:val="578D3FC1"/>
    <w:rsid w:val="57B9063C"/>
    <w:rsid w:val="57BF30D9"/>
    <w:rsid w:val="57D27C08"/>
    <w:rsid w:val="57D738D8"/>
    <w:rsid w:val="57FE0BC8"/>
    <w:rsid w:val="58165445"/>
    <w:rsid w:val="581A037E"/>
    <w:rsid w:val="581A12D0"/>
    <w:rsid w:val="581D4DC1"/>
    <w:rsid w:val="58261067"/>
    <w:rsid w:val="582C3A16"/>
    <w:rsid w:val="582F3DA8"/>
    <w:rsid w:val="58322B41"/>
    <w:rsid w:val="58332DED"/>
    <w:rsid w:val="583E7AAA"/>
    <w:rsid w:val="5840727D"/>
    <w:rsid w:val="58445AA2"/>
    <w:rsid w:val="584D721D"/>
    <w:rsid w:val="5869461A"/>
    <w:rsid w:val="58756D36"/>
    <w:rsid w:val="587F5871"/>
    <w:rsid w:val="588E6902"/>
    <w:rsid w:val="589B5D6C"/>
    <w:rsid w:val="58A566AF"/>
    <w:rsid w:val="58BB421A"/>
    <w:rsid w:val="58BD65F8"/>
    <w:rsid w:val="58C46032"/>
    <w:rsid w:val="58E16170"/>
    <w:rsid w:val="58E84B1D"/>
    <w:rsid w:val="593B7A0A"/>
    <w:rsid w:val="594F59CD"/>
    <w:rsid w:val="59546EEC"/>
    <w:rsid w:val="59641D8E"/>
    <w:rsid w:val="59893954"/>
    <w:rsid w:val="598C6835"/>
    <w:rsid w:val="599224DB"/>
    <w:rsid w:val="59990C0E"/>
    <w:rsid w:val="59A35F26"/>
    <w:rsid w:val="59A95094"/>
    <w:rsid w:val="59C07519"/>
    <w:rsid w:val="59CB5A84"/>
    <w:rsid w:val="59D1392B"/>
    <w:rsid w:val="59D273EB"/>
    <w:rsid w:val="59DA08AC"/>
    <w:rsid w:val="5A010D6D"/>
    <w:rsid w:val="5A146BE2"/>
    <w:rsid w:val="5A1A7B90"/>
    <w:rsid w:val="5A1E2052"/>
    <w:rsid w:val="5A273AAE"/>
    <w:rsid w:val="5A2758EB"/>
    <w:rsid w:val="5A400322"/>
    <w:rsid w:val="5A41394D"/>
    <w:rsid w:val="5A442669"/>
    <w:rsid w:val="5A4B6955"/>
    <w:rsid w:val="5A6271F1"/>
    <w:rsid w:val="5A7E7B0D"/>
    <w:rsid w:val="5A880A9C"/>
    <w:rsid w:val="5A973ADC"/>
    <w:rsid w:val="5A9817AE"/>
    <w:rsid w:val="5A9B6BC4"/>
    <w:rsid w:val="5AB96A6D"/>
    <w:rsid w:val="5AB96F62"/>
    <w:rsid w:val="5AD54989"/>
    <w:rsid w:val="5ADE69E7"/>
    <w:rsid w:val="5AE86405"/>
    <w:rsid w:val="5AEE0B41"/>
    <w:rsid w:val="5B084BE2"/>
    <w:rsid w:val="5B13093D"/>
    <w:rsid w:val="5B1536E3"/>
    <w:rsid w:val="5B153B2C"/>
    <w:rsid w:val="5B1E2F04"/>
    <w:rsid w:val="5B4061C1"/>
    <w:rsid w:val="5B485CB9"/>
    <w:rsid w:val="5B4D40AA"/>
    <w:rsid w:val="5B567ED3"/>
    <w:rsid w:val="5B645DB5"/>
    <w:rsid w:val="5B6531E7"/>
    <w:rsid w:val="5B8F28B4"/>
    <w:rsid w:val="5B9F3B11"/>
    <w:rsid w:val="5BB35599"/>
    <w:rsid w:val="5BB36A30"/>
    <w:rsid w:val="5BC82E64"/>
    <w:rsid w:val="5BC916CD"/>
    <w:rsid w:val="5BDC4E94"/>
    <w:rsid w:val="5BE943CE"/>
    <w:rsid w:val="5BF81BF5"/>
    <w:rsid w:val="5BFF47DB"/>
    <w:rsid w:val="5C0809DA"/>
    <w:rsid w:val="5C0A20DF"/>
    <w:rsid w:val="5C13795C"/>
    <w:rsid w:val="5C474606"/>
    <w:rsid w:val="5C612824"/>
    <w:rsid w:val="5C640D9F"/>
    <w:rsid w:val="5C6B7072"/>
    <w:rsid w:val="5C777A79"/>
    <w:rsid w:val="5C881C64"/>
    <w:rsid w:val="5C8D16E5"/>
    <w:rsid w:val="5C9E0A4D"/>
    <w:rsid w:val="5CBB616E"/>
    <w:rsid w:val="5CC80A79"/>
    <w:rsid w:val="5CC86CF4"/>
    <w:rsid w:val="5CC9184B"/>
    <w:rsid w:val="5CD95589"/>
    <w:rsid w:val="5CD97B24"/>
    <w:rsid w:val="5CDE2E02"/>
    <w:rsid w:val="5CE15161"/>
    <w:rsid w:val="5CE51BB8"/>
    <w:rsid w:val="5CEB56DC"/>
    <w:rsid w:val="5CF45C54"/>
    <w:rsid w:val="5CF62EF1"/>
    <w:rsid w:val="5D0E6803"/>
    <w:rsid w:val="5D153962"/>
    <w:rsid w:val="5D1F712E"/>
    <w:rsid w:val="5D62048B"/>
    <w:rsid w:val="5D660FA3"/>
    <w:rsid w:val="5D8617A6"/>
    <w:rsid w:val="5D997D5B"/>
    <w:rsid w:val="5DAF2861"/>
    <w:rsid w:val="5DC67CAD"/>
    <w:rsid w:val="5DDE4033"/>
    <w:rsid w:val="5DFF2D92"/>
    <w:rsid w:val="5DFF3493"/>
    <w:rsid w:val="5E2328B2"/>
    <w:rsid w:val="5E2937B3"/>
    <w:rsid w:val="5E372999"/>
    <w:rsid w:val="5E3915A5"/>
    <w:rsid w:val="5E447E4F"/>
    <w:rsid w:val="5E4A5707"/>
    <w:rsid w:val="5E600A19"/>
    <w:rsid w:val="5E673E40"/>
    <w:rsid w:val="5E704EF7"/>
    <w:rsid w:val="5E714FA9"/>
    <w:rsid w:val="5E7D7D8C"/>
    <w:rsid w:val="5E8B7289"/>
    <w:rsid w:val="5E8C04B4"/>
    <w:rsid w:val="5E936221"/>
    <w:rsid w:val="5E9866E0"/>
    <w:rsid w:val="5EA37DB5"/>
    <w:rsid w:val="5ECC5E19"/>
    <w:rsid w:val="5ECE1671"/>
    <w:rsid w:val="5ECE5F14"/>
    <w:rsid w:val="5ED4091B"/>
    <w:rsid w:val="5EE13E2F"/>
    <w:rsid w:val="5EF03AC8"/>
    <w:rsid w:val="5EF37F6C"/>
    <w:rsid w:val="5EFA4C8A"/>
    <w:rsid w:val="5EFF7BFE"/>
    <w:rsid w:val="5F057132"/>
    <w:rsid w:val="5F0E0C46"/>
    <w:rsid w:val="5F17205A"/>
    <w:rsid w:val="5F1E4FEB"/>
    <w:rsid w:val="5F333085"/>
    <w:rsid w:val="5F3C53BF"/>
    <w:rsid w:val="5F417215"/>
    <w:rsid w:val="5F445797"/>
    <w:rsid w:val="5F49308E"/>
    <w:rsid w:val="5F637A63"/>
    <w:rsid w:val="5F646904"/>
    <w:rsid w:val="5F650DB6"/>
    <w:rsid w:val="5F746160"/>
    <w:rsid w:val="5F857C0D"/>
    <w:rsid w:val="5F8A560A"/>
    <w:rsid w:val="5F946872"/>
    <w:rsid w:val="5FB8606F"/>
    <w:rsid w:val="5FC7704D"/>
    <w:rsid w:val="5FCF7DC4"/>
    <w:rsid w:val="5FD538DB"/>
    <w:rsid w:val="5FD71A57"/>
    <w:rsid w:val="5FF030F9"/>
    <w:rsid w:val="5FF97B3E"/>
    <w:rsid w:val="600D2A3D"/>
    <w:rsid w:val="60111087"/>
    <w:rsid w:val="60145AEB"/>
    <w:rsid w:val="601D5042"/>
    <w:rsid w:val="601D7C25"/>
    <w:rsid w:val="60262571"/>
    <w:rsid w:val="60330663"/>
    <w:rsid w:val="6037670E"/>
    <w:rsid w:val="60427BFA"/>
    <w:rsid w:val="60440B6C"/>
    <w:rsid w:val="60587EC3"/>
    <w:rsid w:val="605B1BBE"/>
    <w:rsid w:val="60660A4F"/>
    <w:rsid w:val="60725B4A"/>
    <w:rsid w:val="609438C8"/>
    <w:rsid w:val="60A06BC9"/>
    <w:rsid w:val="60A077C9"/>
    <w:rsid w:val="60BA696A"/>
    <w:rsid w:val="60C50CB4"/>
    <w:rsid w:val="60C846CA"/>
    <w:rsid w:val="60CC09F6"/>
    <w:rsid w:val="60D232F5"/>
    <w:rsid w:val="60E25CF6"/>
    <w:rsid w:val="60E445A2"/>
    <w:rsid w:val="60E615DC"/>
    <w:rsid w:val="60F03DD1"/>
    <w:rsid w:val="60F0753D"/>
    <w:rsid w:val="60F47FB5"/>
    <w:rsid w:val="61090480"/>
    <w:rsid w:val="611D3A5C"/>
    <w:rsid w:val="61207139"/>
    <w:rsid w:val="61221600"/>
    <w:rsid w:val="61237999"/>
    <w:rsid w:val="612E0481"/>
    <w:rsid w:val="61365F6B"/>
    <w:rsid w:val="61393BE1"/>
    <w:rsid w:val="613D12FF"/>
    <w:rsid w:val="61496C0D"/>
    <w:rsid w:val="614E2DE0"/>
    <w:rsid w:val="6162445F"/>
    <w:rsid w:val="6182051B"/>
    <w:rsid w:val="61901DFB"/>
    <w:rsid w:val="619961BF"/>
    <w:rsid w:val="61AC1A12"/>
    <w:rsid w:val="61AF4D5C"/>
    <w:rsid w:val="61AF603C"/>
    <w:rsid w:val="61B27191"/>
    <w:rsid w:val="61BA1F7E"/>
    <w:rsid w:val="61CD53D7"/>
    <w:rsid w:val="61DA6D2D"/>
    <w:rsid w:val="61DB355B"/>
    <w:rsid w:val="61DF3158"/>
    <w:rsid w:val="61E1620D"/>
    <w:rsid w:val="61EC5886"/>
    <w:rsid w:val="61F32A21"/>
    <w:rsid w:val="61F4178C"/>
    <w:rsid w:val="61F46CB1"/>
    <w:rsid w:val="620D2B27"/>
    <w:rsid w:val="620D6E85"/>
    <w:rsid w:val="62125750"/>
    <w:rsid w:val="62157709"/>
    <w:rsid w:val="6220081A"/>
    <w:rsid w:val="62451A52"/>
    <w:rsid w:val="6245267C"/>
    <w:rsid w:val="62495CD0"/>
    <w:rsid w:val="62507397"/>
    <w:rsid w:val="6260150F"/>
    <w:rsid w:val="626D3647"/>
    <w:rsid w:val="627455BD"/>
    <w:rsid w:val="62844290"/>
    <w:rsid w:val="62870049"/>
    <w:rsid w:val="629F7673"/>
    <w:rsid w:val="62A86AEF"/>
    <w:rsid w:val="62B07FCC"/>
    <w:rsid w:val="62F77DDB"/>
    <w:rsid w:val="630820ED"/>
    <w:rsid w:val="630A770B"/>
    <w:rsid w:val="630F077C"/>
    <w:rsid w:val="63164D97"/>
    <w:rsid w:val="631A64F2"/>
    <w:rsid w:val="633A0B41"/>
    <w:rsid w:val="633D54BC"/>
    <w:rsid w:val="63527BA5"/>
    <w:rsid w:val="63696BF3"/>
    <w:rsid w:val="636B6314"/>
    <w:rsid w:val="637B2617"/>
    <w:rsid w:val="63895C18"/>
    <w:rsid w:val="63AF6A65"/>
    <w:rsid w:val="63B36638"/>
    <w:rsid w:val="63BF2B1F"/>
    <w:rsid w:val="63E70DB6"/>
    <w:rsid w:val="63E775E5"/>
    <w:rsid w:val="63EF2AB4"/>
    <w:rsid w:val="64011E83"/>
    <w:rsid w:val="6405370F"/>
    <w:rsid w:val="64105541"/>
    <w:rsid w:val="64115B7B"/>
    <w:rsid w:val="641E0467"/>
    <w:rsid w:val="643334F6"/>
    <w:rsid w:val="64401D4F"/>
    <w:rsid w:val="644F04A8"/>
    <w:rsid w:val="64512883"/>
    <w:rsid w:val="6453230A"/>
    <w:rsid w:val="646F5E1F"/>
    <w:rsid w:val="648F4C3F"/>
    <w:rsid w:val="649A3A03"/>
    <w:rsid w:val="64AB79E4"/>
    <w:rsid w:val="64B0687B"/>
    <w:rsid w:val="64B67387"/>
    <w:rsid w:val="64D0196A"/>
    <w:rsid w:val="64DD6B86"/>
    <w:rsid w:val="650A0C30"/>
    <w:rsid w:val="65106C49"/>
    <w:rsid w:val="65120F22"/>
    <w:rsid w:val="6523174E"/>
    <w:rsid w:val="6533316E"/>
    <w:rsid w:val="65367F52"/>
    <w:rsid w:val="6539131C"/>
    <w:rsid w:val="653C36E3"/>
    <w:rsid w:val="653F71EA"/>
    <w:rsid w:val="65550516"/>
    <w:rsid w:val="655753CD"/>
    <w:rsid w:val="65777BD6"/>
    <w:rsid w:val="65870E9E"/>
    <w:rsid w:val="65902AEE"/>
    <w:rsid w:val="65A951BC"/>
    <w:rsid w:val="65B749E7"/>
    <w:rsid w:val="65BF2F65"/>
    <w:rsid w:val="65C30B44"/>
    <w:rsid w:val="65C40E1A"/>
    <w:rsid w:val="65FD2C6B"/>
    <w:rsid w:val="660C41CA"/>
    <w:rsid w:val="661001DD"/>
    <w:rsid w:val="661051DD"/>
    <w:rsid w:val="66163C30"/>
    <w:rsid w:val="661C17C2"/>
    <w:rsid w:val="662B1FF8"/>
    <w:rsid w:val="66457A07"/>
    <w:rsid w:val="66582D27"/>
    <w:rsid w:val="666C0585"/>
    <w:rsid w:val="6673718D"/>
    <w:rsid w:val="66764B1B"/>
    <w:rsid w:val="668619B1"/>
    <w:rsid w:val="668C4C03"/>
    <w:rsid w:val="669C636D"/>
    <w:rsid w:val="66A2717A"/>
    <w:rsid w:val="66AB5976"/>
    <w:rsid w:val="66B64D44"/>
    <w:rsid w:val="66FB4B95"/>
    <w:rsid w:val="670414C6"/>
    <w:rsid w:val="67164DAB"/>
    <w:rsid w:val="672102CB"/>
    <w:rsid w:val="672403A9"/>
    <w:rsid w:val="672E30D6"/>
    <w:rsid w:val="673174C2"/>
    <w:rsid w:val="67364108"/>
    <w:rsid w:val="67437236"/>
    <w:rsid w:val="6767502B"/>
    <w:rsid w:val="67714DFF"/>
    <w:rsid w:val="677A0248"/>
    <w:rsid w:val="679275A1"/>
    <w:rsid w:val="679A5C0C"/>
    <w:rsid w:val="67A02D57"/>
    <w:rsid w:val="67A62A9E"/>
    <w:rsid w:val="67B52226"/>
    <w:rsid w:val="67CE16C8"/>
    <w:rsid w:val="67D5648B"/>
    <w:rsid w:val="67D96B95"/>
    <w:rsid w:val="67DA1767"/>
    <w:rsid w:val="67DF3D69"/>
    <w:rsid w:val="67E178D0"/>
    <w:rsid w:val="67ED3D88"/>
    <w:rsid w:val="67F26A19"/>
    <w:rsid w:val="67FF1C32"/>
    <w:rsid w:val="68013071"/>
    <w:rsid w:val="68287AC5"/>
    <w:rsid w:val="68646169"/>
    <w:rsid w:val="68692131"/>
    <w:rsid w:val="687826C3"/>
    <w:rsid w:val="688A1EA7"/>
    <w:rsid w:val="689226FF"/>
    <w:rsid w:val="68C75DEF"/>
    <w:rsid w:val="68ED327F"/>
    <w:rsid w:val="68F06CB9"/>
    <w:rsid w:val="68F25DB9"/>
    <w:rsid w:val="690B4907"/>
    <w:rsid w:val="690D424D"/>
    <w:rsid w:val="69110E5A"/>
    <w:rsid w:val="69167C6D"/>
    <w:rsid w:val="691A50A0"/>
    <w:rsid w:val="691C5B03"/>
    <w:rsid w:val="692F1C68"/>
    <w:rsid w:val="6932624D"/>
    <w:rsid w:val="693A0BAE"/>
    <w:rsid w:val="693F6A83"/>
    <w:rsid w:val="694C5C3C"/>
    <w:rsid w:val="694D2CE0"/>
    <w:rsid w:val="694D777D"/>
    <w:rsid w:val="695D6DEA"/>
    <w:rsid w:val="697A0882"/>
    <w:rsid w:val="697B1F6B"/>
    <w:rsid w:val="697E1710"/>
    <w:rsid w:val="69810EC0"/>
    <w:rsid w:val="698F2163"/>
    <w:rsid w:val="699A64AB"/>
    <w:rsid w:val="699B38AE"/>
    <w:rsid w:val="699D1D44"/>
    <w:rsid w:val="69A139BB"/>
    <w:rsid w:val="69AF6BC2"/>
    <w:rsid w:val="69B10C10"/>
    <w:rsid w:val="69D219EE"/>
    <w:rsid w:val="6A426427"/>
    <w:rsid w:val="6A4C1BEA"/>
    <w:rsid w:val="6A547936"/>
    <w:rsid w:val="6A65698B"/>
    <w:rsid w:val="6A6A6F88"/>
    <w:rsid w:val="6ABE21C7"/>
    <w:rsid w:val="6AD21FE6"/>
    <w:rsid w:val="6AE26E7E"/>
    <w:rsid w:val="6AE46D33"/>
    <w:rsid w:val="6AEE746E"/>
    <w:rsid w:val="6AF563E5"/>
    <w:rsid w:val="6AFC0BD6"/>
    <w:rsid w:val="6B0C1542"/>
    <w:rsid w:val="6B150B86"/>
    <w:rsid w:val="6B170B7B"/>
    <w:rsid w:val="6B343F0E"/>
    <w:rsid w:val="6B3D34B0"/>
    <w:rsid w:val="6B3E517F"/>
    <w:rsid w:val="6B4015DF"/>
    <w:rsid w:val="6B51540E"/>
    <w:rsid w:val="6B564271"/>
    <w:rsid w:val="6B721DFF"/>
    <w:rsid w:val="6B7674C3"/>
    <w:rsid w:val="6B7D6EEA"/>
    <w:rsid w:val="6B9A6C1E"/>
    <w:rsid w:val="6BA1695A"/>
    <w:rsid w:val="6BC64634"/>
    <w:rsid w:val="6BCD0329"/>
    <w:rsid w:val="6BDC4E52"/>
    <w:rsid w:val="6BDE35A6"/>
    <w:rsid w:val="6BE43043"/>
    <w:rsid w:val="6BEB2C03"/>
    <w:rsid w:val="6BEC3655"/>
    <w:rsid w:val="6BF15E9E"/>
    <w:rsid w:val="6C2B20F2"/>
    <w:rsid w:val="6C346504"/>
    <w:rsid w:val="6C391B9D"/>
    <w:rsid w:val="6C3F25B6"/>
    <w:rsid w:val="6C643713"/>
    <w:rsid w:val="6C664608"/>
    <w:rsid w:val="6C664B8B"/>
    <w:rsid w:val="6C775F1E"/>
    <w:rsid w:val="6C91559F"/>
    <w:rsid w:val="6C9B2E57"/>
    <w:rsid w:val="6CA725D7"/>
    <w:rsid w:val="6CB7673C"/>
    <w:rsid w:val="6CB77AC4"/>
    <w:rsid w:val="6CB84766"/>
    <w:rsid w:val="6CCB6C59"/>
    <w:rsid w:val="6CCC10B0"/>
    <w:rsid w:val="6CD16FD6"/>
    <w:rsid w:val="6CD22893"/>
    <w:rsid w:val="6CD866C1"/>
    <w:rsid w:val="6CE84295"/>
    <w:rsid w:val="6CED1B9D"/>
    <w:rsid w:val="6D34549C"/>
    <w:rsid w:val="6D417029"/>
    <w:rsid w:val="6D4736D2"/>
    <w:rsid w:val="6D5C4245"/>
    <w:rsid w:val="6D622DEC"/>
    <w:rsid w:val="6D805A01"/>
    <w:rsid w:val="6D842483"/>
    <w:rsid w:val="6DA8590D"/>
    <w:rsid w:val="6DBB406C"/>
    <w:rsid w:val="6DCC0879"/>
    <w:rsid w:val="6DCC72AE"/>
    <w:rsid w:val="6DDD0E48"/>
    <w:rsid w:val="6DEC25D1"/>
    <w:rsid w:val="6DF83AD5"/>
    <w:rsid w:val="6E132231"/>
    <w:rsid w:val="6E2529BF"/>
    <w:rsid w:val="6E2655D3"/>
    <w:rsid w:val="6E2A2F06"/>
    <w:rsid w:val="6E2E1D34"/>
    <w:rsid w:val="6E404D61"/>
    <w:rsid w:val="6E44220B"/>
    <w:rsid w:val="6E484AB9"/>
    <w:rsid w:val="6E6E5C99"/>
    <w:rsid w:val="6E8058CC"/>
    <w:rsid w:val="6E8E0A3B"/>
    <w:rsid w:val="6E916255"/>
    <w:rsid w:val="6E984891"/>
    <w:rsid w:val="6EA051FE"/>
    <w:rsid w:val="6EA264AB"/>
    <w:rsid w:val="6EAC0D68"/>
    <w:rsid w:val="6EB4177F"/>
    <w:rsid w:val="6EBB2A7B"/>
    <w:rsid w:val="6ED33984"/>
    <w:rsid w:val="6ED7626A"/>
    <w:rsid w:val="6EFB54C1"/>
    <w:rsid w:val="6F040F04"/>
    <w:rsid w:val="6F045140"/>
    <w:rsid w:val="6F067485"/>
    <w:rsid w:val="6F210A96"/>
    <w:rsid w:val="6F246877"/>
    <w:rsid w:val="6F2C3C86"/>
    <w:rsid w:val="6F2C4280"/>
    <w:rsid w:val="6F367858"/>
    <w:rsid w:val="6F3911C6"/>
    <w:rsid w:val="6F3F25A1"/>
    <w:rsid w:val="6F4F526A"/>
    <w:rsid w:val="6F5575CD"/>
    <w:rsid w:val="6F763AE4"/>
    <w:rsid w:val="6F834FDF"/>
    <w:rsid w:val="6F9643B5"/>
    <w:rsid w:val="6FA267BB"/>
    <w:rsid w:val="6FAB65E8"/>
    <w:rsid w:val="6FB333D4"/>
    <w:rsid w:val="6FC43DEE"/>
    <w:rsid w:val="6FC95F61"/>
    <w:rsid w:val="6FCD45CF"/>
    <w:rsid w:val="6FE20BE2"/>
    <w:rsid w:val="6FF51FA5"/>
    <w:rsid w:val="6FF60446"/>
    <w:rsid w:val="70012A9E"/>
    <w:rsid w:val="700E46E8"/>
    <w:rsid w:val="701879C9"/>
    <w:rsid w:val="701A471B"/>
    <w:rsid w:val="701C26D1"/>
    <w:rsid w:val="7023036D"/>
    <w:rsid w:val="702E49C7"/>
    <w:rsid w:val="70377C2F"/>
    <w:rsid w:val="70673795"/>
    <w:rsid w:val="707002FF"/>
    <w:rsid w:val="707D2692"/>
    <w:rsid w:val="707D44A6"/>
    <w:rsid w:val="70840B81"/>
    <w:rsid w:val="708D59E4"/>
    <w:rsid w:val="709C007F"/>
    <w:rsid w:val="709C72D2"/>
    <w:rsid w:val="709E34D6"/>
    <w:rsid w:val="70BB4622"/>
    <w:rsid w:val="70BD050A"/>
    <w:rsid w:val="70C92BA5"/>
    <w:rsid w:val="70CB7E4A"/>
    <w:rsid w:val="70D77DAF"/>
    <w:rsid w:val="70D9042F"/>
    <w:rsid w:val="70E85E34"/>
    <w:rsid w:val="71070F2E"/>
    <w:rsid w:val="711426EF"/>
    <w:rsid w:val="712359D5"/>
    <w:rsid w:val="713A4DF9"/>
    <w:rsid w:val="71462D90"/>
    <w:rsid w:val="71481D6A"/>
    <w:rsid w:val="714A6F39"/>
    <w:rsid w:val="71576989"/>
    <w:rsid w:val="715D6BE0"/>
    <w:rsid w:val="716014DE"/>
    <w:rsid w:val="71683356"/>
    <w:rsid w:val="71782A30"/>
    <w:rsid w:val="71873EC5"/>
    <w:rsid w:val="71A543A6"/>
    <w:rsid w:val="71A65F5E"/>
    <w:rsid w:val="71A735BC"/>
    <w:rsid w:val="71B95DEB"/>
    <w:rsid w:val="71C1040E"/>
    <w:rsid w:val="71C65A0A"/>
    <w:rsid w:val="71D01401"/>
    <w:rsid w:val="71D97353"/>
    <w:rsid w:val="71EC1F8A"/>
    <w:rsid w:val="71FA4CEB"/>
    <w:rsid w:val="71FA679B"/>
    <w:rsid w:val="72005BAD"/>
    <w:rsid w:val="720E73FF"/>
    <w:rsid w:val="721D2B14"/>
    <w:rsid w:val="722449D8"/>
    <w:rsid w:val="722F0B5C"/>
    <w:rsid w:val="724107D7"/>
    <w:rsid w:val="72424BA2"/>
    <w:rsid w:val="724B5D79"/>
    <w:rsid w:val="725A01B8"/>
    <w:rsid w:val="72607BC4"/>
    <w:rsid w:val="729158A4"/>
    <w:rsid w:val="72923380"/>
    <w:rsid w:val="72A6457D"/>
    <w:rsid w:val="72B2501A"/>
    <w:rsid w:val="72EF7802"/>
    <w:rsid w:val="72F65C5A"/>
    <w:rsid w:val="72FA5907"/>
    <w:rsid w:val="73041AFC"/>
    <w:rsid w:val="731F5D38"/>
    <w:rsid w:val="7336217C"/>
    <w:rsid w:val="733A1427"/>
    <w:rsid w:val="73453DC9"/>
    <w:rsid w:val="73555609"/>
    <w:rsid w:val="73645A97"/>
    <w:rsid w:val="73930E05"/>
    <w:rsid w:val="73962F34"/>
    <w:rsid w:val="739F081F"/>
    <w:rsid w:val="73A7451F"/>
    <w:rsid w:val="73BE5400"/>
    <w:rsid w:val="73CE0876"/>
    <w:rsid w:val="74056E30"/>
    <w:rsid w:val="74382650"/>
    <w:rsid w:val="744B493D"/>
    <w:rsid w:val="744C0D5A"/>
    <w:rsid w:val="745B4347"/>
    <w:rsid w:val="746C0732"/>
    <w:rsid w:val="746C66DA"/>
    <w:rsid w:val="74784689"/>
    <w:rsid w:val="74987E87"/>
    <w:rsid w:val="74A35447"/>
    <w:rsid w:val="74B26404"/>
    <w:rsid w:val="74C31038"/>
    <w:rsid w:val="74C7369D"/>
    <w:rsid w:val="74D01B26"/>
    <w:rsid w:val="74D26699"/>
    <w:rsid w:val="74D32A9A"/>
    <w:rsid w:val="74E342A9"/>
    <w:rsid w:val="751C0FF3"/>
    <w:rsid w:val="75215819"/>
    <w:rsid w:val="753848DA"/>
    <w:rsid w:val="753E4FE3"/>
    <w:rsid w:val="75484A04"/>
    <w:rsid w:val="754E04D9"/>
    <w:rsid w:val="75721BC0"/>
    <w:rsid w:val="757661FD"/>
    <w:rsid w:val="757D5E87"/>
    <w:rsid w:val="75A71D4C"/>
    <w:rsid w:val="75A74BD4"/>
    <w:rsid w:val="75B96E81"/>
    <w:rsid w:val="75C3397C"/>
    <w:rsid w:val="75C5660D"/>
    <w:rsid w:val="75C65049"/>
    <w:rsid w:val="75DA4DAF"/>
    <w:rsid w:val="75ED4A3E"/>
    <w:rsid w:val="75EE778D"/>
    <w:rsid w:val="762F646D"/>
    <w:rsid w:val="7636781B"/>
    <w:rsid w:val="76433055"/>
    <w:rsid w:val="7646095B"/>
    <w:rsid w:val="7647098E"/>
    <w:rsid w:val="76525E1E"/>
    <w:rsid w:val="76572601"/>
    <w:rsid w:val="765E0927"/>
    <w:rsid w:val="7661597E"/>
    <w:rsid w:val="766A2BC8"/>
    <w:rsid w:val="766D11DD"/>
    <w:rsid w:val="76756576"/>
    <w:rsid w:val="767E4D38"/>
    <w:rsid w:val="768310BA"/>
    <w:rsid w:val="768D7E43"/>
    <w:rsid w:val="76A10913"/>
    <w:rsid w:val="76C24C1F"/>
    <w:rsid w:val="76CE6FEB"/>
    <w:rsid w:val="76E72BCD"/>
    <w:rsid w:val="76E9389A"/>
    <w:rsid w:val="76EE0E7C"/>
    <w:rsid w:val="76EF7082"/>
    <w:rsid w:val="76FA6765"/>
    <w:rsid w:val="770965DB"/>
    <w:rsid w:val="770A00D4"/>
    <w:rsid w:val="770C7121"/>
    <w:rsid w:val="77113176"/>
    <w:rsid w:val="77124402"/>
    <w:rsid w:val="77222F8A"/>
    <w:rsid w:val="772B0B34"/>
    <w:rsid w:val="7747150D"/>
    <w:rsid w:val="7748451D"/>
    <w:rsid w:val="775836D4"/>
    <w:rsid w:val="77612531"/>
    <w:rsid w:val="777B0FC7"/>
    <w:rsid w:val="77841C5B"/>
    <w:rsid w:val="77982BF7"/>
    <w:rsid w:val="77BC48DB"/>
    <w:rsid w:val="77C61A15"/>
    <w:rsid w:val="77D514B2"/>
    <w:rsid w:val="77E8616F"/>
    <w:rsid w:val="77EF5AA8"/>
    <w:rsid w:val="77F53F1D"/>
    <w:rsid w:val="780F47A6"/>
    <w:rsid w:val="782413B0"/>
    <w:rsid w:val="78334001"/>
    <w:rsid w:val="78554E4B"/>
    <w:rsid w:val="78605B95"/>
    <w:rsid w:val="787A64D8"/>
    <w:rsid w:val="787E448B"/>
    <w:rsid w:val="78876B5E"/>
    <w:rsid w:val="788F574B"/>
    <w:rsid w:val="789716FC"/>
    <w:rsid w:val="78A320BF"/>
    <w:rsid w:val="78BA7357"/>
    <w:rsid w:val="78C62E10"/>
    <w:rsid w:val="78D17B6D"/>
    <w:rsid w:val="78DC3D02"/>
    <w:rsid w:val="78DE54D9"/>
    <w:rsid w:val="78E161D7"/>
    <w:rsid w:val="78E24E18"/>
    <w:rsid w:val="790568F6"/>
    <w:rsid w:val="790712D3"/>
    <w:rsid w:val="790820FF"/>
    <w:rsid w:val="790A2439"/>
    <w:rsid w:val="792649C5"/>
    <w:rsid w:val="79293F06"/>
    <w:rsid w:val="792D3C81"/>
    <w:rsid w:val="7930361F"/>
    <w:rsid w:val="793133DE"/>
    <w:rsid w:val="79333B2A"/>
    <w:rsid w:val="794708DD"/>
    <w:rsid w:val="795253A4"/>
    <w:rsid w:val="7954523E"/>
    <w:rsid w:val="79557A7A"/>
    <w:rsid w:val="79602951"/>
    <w:rsid w:val="796A0B32"/>
    <w:rsid w:val="796F418A"/>
    <w:rsid w:val="798F3F15"/>
    <w:rsid w:val="799A150A"/>
    <w:rsid w:val="799F3154"/>
    <w:rsid w:val="79B31B45"/>
    <w:rsid w:val="79BA4ED7"/>
    <w:rsid w:val="79BA76C6"/>
    <w:rsid w:val="79C5618B"/>
    <w:rsid w:val="79E75469"/>
    <w:rsid w:val="79FB76D5"/>
    <w:rsid w:val="7A0E0ACC"/>
    <w:rsid w:val="7A107A76"/>
    <w:rsid w:val="7A1C56E0"/>
    <w:rsid w:val="7A203BC4"/>
    <w:rsid w:val="7A2370D5"/>
    <w:rsid w:val="7A395439"/>
    <w:rsid w:val="7A3D6A2D"/>
    <w:rsid w:val="7A4B4415"/>
    <w:rsid w:val="7A4F0518"/>
    <w:rsid w:val="7A5670EC"/>
    <w:rsid w:val="7A5B3D88"/>
    <w:rsid w:val="7A6A1637"/>
    <w:rsid w:val="7A7441F5"/>
    <w:rsid w:val="7A836229"/>
    <w:rsid w:val="7A8E3907"/>
    <w:rsid w:val="7A947C1C"/>
    <w:rsid w:val="7A9836B4"/>
    <w:rsid w:val="7A986D14"/>
    <w:rsid w:val="7A9B554E"/>
    <w:rsid w:val="7AB97BEF"/>
    <w:rsid w:val="7AC32536"/>
    <w:rsid w:val="7AC5271C"/>
    <w:rsid w:val="7AC7726B"/>
    <w:rsid w:val="7ACA0553"/>
    <w:rsid w:val="7ACC5887"/>
    <w:rsid w:val="7AD11A44"/>
    <w:rsid w:val="7AD22143"/>
    <w:rsid w:val="7ADD51B7"/>
    <w:rsid w:val="7AF52CAA"/>
    <w:rsid w:val="7AFD7730"/>
    <w:rsid w:val="7B1C43A1"/>
    <w:rsid w:val="7B1F715F"/>
    <w:rsid w:val="7B2214A3"/>
    <w:rsid w:val="7B2B60A1"/>
    <w:rsid w:val="7B3B5402"/>
    <w:rsid w:val="7B5F424C"/>
    <w:rsid w:val="7B6C2B8A"/>
    <w:rsid w:val="7B7F549A"/>
    <w:rsid w:val="7B976061"/>
    <w:rsid w:val="7B9A749A"/>
    <w:rsid w:val="7BAA3A7A"/>
    <w:rsid w:val="7BD46F6C"/>
    <w:rsid w:val="7BD57D80"/>
    <w:rsid w:val="7BD74B2E"/>
    <w:rsid w:val="7BDE1CF6"/>
    <w:rsid w:val="7C051D15"/>
    <w:rsid w:val="7C1B3A8A"/>
    <w:rsid w:val="7C1D3BA9"/>
    <w:rsid w:val="7C28314B"/>
    <w:rsid w:val="7C2907F6"/>
    <w:rsid w:val="7C294C62"/>
    <w:rsid w:val="7C407322"/>
    <w:rsid w:val="7C414428"/>
    <w:rsid w:val="7C49638C"/>
    <w:rsid w:val="7C4B775B"/>
    <w:rsid w:val="7C694F6C"/>
    <w:rsid w:val="7C6E1DC0"/>
    <w:rsid w:val="7C844076"/>
    <w:rsid w:val="7C8D2725"/>
    <w:rsid w:val="7C8F6B12"/>
    <w:rsid w:val="7C932E68"/>
    <w:rsid w:val="7CA36289"/>
    <w:rsid w:val="7CBA28A7"/>
    <w:rsid w:val="7CCF1B08"/>
    <w:rsid w:val="7CFE49AB"/>
    <w:rsid w:val="7D0721FC"/>
    <w:rsid w:val="7D08409D"/>
    <w:rsid w:val="7D6914C6"/>
    <w:rsid w:val="7D742D2B"/>
    <w:rsid w:val="7D88379F"/>
    <w:rsid w:val="7D8E7D3D"/>
    <w:rsid w:val="7DA6102D"/>
    <w:rsid w:val="7DBA49A4"/>
    <w:rsid w:val="7DC7325C"/>
    <w:rsid w:val="7DD32B63"/>
    <w:rsid w:val="7DD80059"/>
    <w:rsid w:val="7DDB1850"/>
    <w:rsid w:val="7DDF310C"/>
    <w:rsid w:val="7E1B73DA"/>
    <w:rsid w:val="7E396EB9"/>
    <w:rsid w:val="7E496E13"/>
    <w:rsid w:val="7E547393"/>
    <w:rsid w:val="7E5C4F74"/>
    <w:rsid w:val="7E6763CF"/>
    <w:rsid w:val="7E6A0BB8"/>
    <w:rsid w:val="7E6E67A8"/>
    <w:rsid w:val="7E7315C3"/>
    <w:rsid w:val="7E7B49EC"/>
    <w:rsid w:val="7E83789F"/>
    <w:rsid w:val="7E890783"/>
    <w:rsid w:val="7E9A4C30"/>
    <w:rsid w:val="7EAB46DE"/>
    <w:rsid w:val="7EB20AD0"/>
    <w:rsid w:val="7ECC5DFE"/>
    <w:rsid w:val="7ED801F2"/>
    <w:rsid w:val="7EDC34E4"/>
    <w:rsid w:val="7EF742E1"/>
    <w:rsid w:val="7EF81930"/>
    <w:rsid w:val="7F0A48B0"/>
    <w:rsid w:val="7F0D3F6F"/>
    <w:rsid w:val="7F0D5945"/>
    <w:rsid w:val="7F1138E4"/>
    <w:rsid w:val="7F140427"/>
    <w:rsid w:val="7F15492E"/>
    <w:rsid w:val="7F2938A9"/>
    <w:rsid w:val="7F4D00B4"/>
    <w:rsid w:val="7F67306C"/>
    <w:rsid w:val="7F926D21"/>
    <w:rsid w:val="7FA476DF"/>
    <w:rsid w:val="7FBB00F8"/>
    <w:rsid w:val="7FBF61B0"/>
    <w:rsid w:val="7FD925A3"/>
    <w:rsid w:val="7FE3168A"/>
    <w:rsid w:val="7FEA0C47"/>
    <w:rsid w:val="7FEF1371"/>
    <w:rsid w:val="7FEF5BD3"/>
    <w:rsid w:val="7FFF2B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2"/>
      <o:rules v:ext="edit">
        <o:r id="V:Rule1" type="connector" idref="#_x0000_s2050"/>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outlineLvl w:val="0"/>
    </w:pPr>
    <w:rPr>
      <w:rFonts w:eastAsia="黑体"/>
      <w:b/>
      <w:bCs/>
      <w:sz w:val="28"/>
    </w:rPr>
  </w:style>
  <w:style w:type="paragraph" w:styleId="5">
    <w:name w:val="heading 2"/>
    <w:basedOn w:val="1"/>
    <w:next w:val="1"/>
    <w:qFormat/>
    <w:uiPriority w:val="0"/>
    <w:pPr>
      <w:keepNext/>
      <w:outlineLvl w:val="1"/>
    </w:pPr>
    <w:rPr>
      <w:rFonts w:ascii="黑体" w:eastAsia="楷体_GB2312"/>
    </w:rPr>
  </w:style>
  <w:style w:type="paragraph" w:styleId="6">
    <w:name w:val="heading 3"/>
    <w:basedOn w:val="1"/>
    <w:next w:val="1"/>
    <w:link w:val="76"/>
    <w:qFormat/>
    <w:uiPriority w:val="0"/>
    <w:pPr>
      <w:keepNext/>
      <w:spacing w:line="200" w:lineRule="exact"/>
      <w:jc w:val="distribute"/>
      <w:outlineLvl w:val="2"/>
    </w:pPr>
    <w:rPr>
      <w:rFonts w:eastAsia="仿宋_GB2312"/>
      <w:bCs/>
      <w:sz w:val="15"/>
      <w:szCs w:val="18"/>
    </w:rPr>
  </w:style>
  <w:style w:type="paragraph" w:styleId="7">
    <w:name w:val="heading 4"/>
    <w:basedOn w:val="1"/>
    <w:next w:val="1"/>
    <w:qFormat/>
    <w:uiPriority w:val="0"/>
    <w:pPr>
      <w:keepNext/>
      <w:keepLines/>
      <w:adjustRightInd w:val="0"/>
      <w:spacing w:before="120" w:after="120"/>
      <w:jc w:val="left"/>
      <w:textAlignment w:val="baseline"/>
      <w:outlineLvl w:val="3"/>
    </w:pPr>
    <w:rPr>
      <w:rFonts w:ascii="Arial" w:hAnsi="Arial"/>
      <w:sz w:val="24"/>
      <w:szCs w:val="20"/>
    </w:rPr>
  </w:style>
  <w:style w:type="paragraph" w:styleId="8">
    <w:name w:val="heading 5"/>
    <w:basedOn w:val="1"/>
    <w:next w:val="9"/>
    <w:qFormat/>
    <w:uiPriority w:val="0"/>
    <w:pPr>
      <w:keepNext/>
      <w:keepLines/>
      <w:tabs>
        <w:tab w:val="left" w:pos="360"/>
        <w:tab w:val="left" w:pos="2627"/>
      </w:tabs>
      <w:spacing w:before="40" w:after="40" w:line="400" w:lineRule="atLeast"/>
      <w:ind w:left="2627" w:hanging="420"/>
      <w:outlineLvl w:val="4"/>
    </w:pPr>
    <w:rPr>
      <w:sz w:val="28"/>
      <w:szCs w:val="20"/>
    </w:rPr>
  </w:style>
  <w:style w:type="paragraph" w:styleId="10">
    <w:name w:val="heading 6"/>
    <w:basedOn w:val="1"/>
    <w:next w:val="1"/>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1">
    <w:name w:val="heading 7"/>
    <w:basedOn w:val="1"/>
    <w:next w:val="9"/>
    <w:qFormat/>
    <w:uiPriority w:val="0"/>
    <w:pPr>
      <w:keepNext/>
      <w:widowControl/>
      <w:numPr>
        <w:ilvl w:val="0"/>
        <w:numId w:val="1"/>
      </w:numPr>
      <w:autoSpaceDE w:val="0"/>
      <w:autoSpaceDN w:val="0"/>
      <w:spacing w:line="480" w:lineRule="atLeast"/>
      <w:textAlignment w:val="bottom"/>
      <w:outlineLvl w:val="6"/>
    </w:pPr>
    <w:rPr>
      <w:rFonts w:eastAsia="楷体_GB2312"/>
      <w:b/>
      <w:sz w:val="28"/>
      <w:szCs w:val="20"/>
    </w:rPr>
  </w:style>
  <w:style w:type="paragraph" w:styleId="12">
    <w:name w:val="heading 8"/>
    <w:basedOn w:val="1"/>
    <w:next w:val="9"/>
    <w:qFormat/>
    <w:uiPriority w:val="0"/>
    <w:pPr>
      <w:keepNext/>
      <w:numPr>
        <w:ilvl w:val="0"/>
        <w:numId w:val="2"/>
      </w:numPr>
      <w:jc w:val="center"/>
      <w:outlineLvl w:val="7"/>
    </w:pPr>
    <w:rPr>
      <w:rFonts w:ascii="Arial" w:hAnsi="Arial" w:eastAsia="楷体_GB2312"/>
      <w:b/>
      <w:color w:val="000000"/>
      <w:kern w:val="0"/>
      <w:sz w:val="28"/>
      <w:szCs w:val="20"/>
    </w:rPr>
  </w:style>
  <w:style w:type="paragraph" w:styleId="13">
    <w:name w:val="heading 9"/>
    <w:basedOn w:val="1"/>
    <w:next w:val="1"/>
    <w:qFormat/>
    <w:uiPriority w:val="0"/>
    <w:pPr>
      <w:keepNext/>
      <w:keepLines/>
      <w:adjustRightInd w:val="0"/>
      <w:spacing w:before="240" w:after="64" w:line="320" w:lineRule="atLeast"/>
      <w:textAlignment w:val="baseline"/>
      <w:outlineLvl w:val="8"/>
    </w:pPr>
    <w:rPr>
      <w:rFonts w:ascii="Arial" w:hAnsi="Arial" w:eastAsia="黑体"/>
      <w:kern w:val="0"/>
      <w:sz w:val="28"/>
      <w:szCs w:val="20"/>
    </w:rPr>
  </w:style>
  <w:style w:type="character" w:default="1" w:styleId="50">
    <w:name w:val="Default Paragraph Font"/>
    <w:unhideWhenUsed/>
    <w:qFormat/>
    <w:uiPriority w:val="1"/>
  </w:style>
  <w:style w:type="table" w:default="1" w:styleId="58">
    <w:name w:val="Normal Table"/>
    <w:unhideWhenUsed/>
    <w:qFormat/>
    <w:uiPriority w:val="99"/>
    <w:tblPr>
      <w:tblLayout w:type="fixed"/>
      <w:tblCellMar>
        <w:top w:w="0" w:type="dxa"/>
        <w:left w:w="108" w:type="dxa"/>
        <w:bottom w:w="0" w:type="dxa"/>
        <w:right w:w="108" w:type="dxa"/>
      </w:tblCellMar>
    </w:tblPr>
  </w:style>
  <w:style w:type="paragraph" w:styleId="2">
    <w:name w:val="Body Text First Indent 2"/>
    <w:basedOn w:val="3"/>
    <w:qFormat/>
    <w:uiPriority w:val="0"/>
    <w:pPr>
      <w:spacing w:after="120" w:line="240" w:lineRule="auto"/>
      <w:ind w:left="420" w:leftChars="200" w:firstLine="420"/>
    </w:pPr>
    <w:rPr>
      <w:rFonts w:ascii="Times New Roman" w:hAnsi="Times New Roman"/>
      <w:sz w:val="18"/>
    </w:rPr>
  </w:style>
  <w:style w:type="paragraph" w:styleId="3">
    <w:name w:val="Body Text Indent"/>
    <w:basedOn w:val="1"/>
    <w:link w:val="119"/>
    <w:qFormat/>
    <w:uiPriority w:val="0"/>
    <w:pPr>
      <w:spacing w:line="560" w:lineRule="exact"/>
      <w:ind w:firstLine="482" w:firstLineChars="200"/>
    </w:pPr>
    <w:rPr>
      <w:rFonts w:ascii="黑体" w:hAnsi="宋体" w:eastAsia="楷体_GB2312"/>
      <w:sz w:val="24"/>
    </w:rPr>
  </w:style>
  <w:style w:type="paragraph" w:styleId="9">
    <w:name w:val="Normal Indent"/>
    <w:basedOn w:val="1"/>
    <w:link w:val="105"/>
    <w:qFormat/>
    <w:uiPriority w:val="99"/>
    <w:pPr>
      <w:ind w:firstLine="420"/>
    </w:pPr>
    <w:rPr>
      <w:szCs w:val="20"/>
    </w:rPr>
  </w:style>
  <w:style w:type="paragraph" w:styleId="14">
    <w:name w:val="List 3"/>
    <w:basedOn w:val="1"/>
    <w:qFormat/>
    <w:uiPriority w:val="0"/>
    <w:pPr>
      <w:ind w:left="100" w:leftChars="400" w:hanging="200" w:hangingChars="200"/>
      <w:contextualSpacing/>
    </w:pPr>
  </w:style>
  <w:style w:type="paragraph" w:styleId="15">
    <w:name w:val="annotation subject"/>
    <w:basedOn w:val="16"/>
    <w:next w:val="16"/>
    <w:semiHidden/>
    <w:qFormat/>
    <w:uiPriority w:val="0"/>
    <w:rPr>
      <w:b/>
      <w:bCs/>
      <w:kern w:val="0"/>
      <w:sz w:val="24"/>
      <w:szCs w:val="20"/>
    </w:rPr>
  </w:style>
  <w:style w:type="paragraph" w:styleId="16">
    <w:name w:val="annotation text"/>
    <w:basedOn w:val="1"/>
    <w:link w:val="87"/>
    <w:qFormat/>
    <w:uiPriority w:val="0"/>
    <w:pPr>
      <w:jc w:val="left"/>
    </w:pPr>
  </w:style>
  <w:style w:type="paragraph" w:styleId="17">
    <w:name w:val="toc 7"/>
    <w:basedOn w:val="1"/>
    <w:next w:val="1"/>
    <w:semiHidden/>
    <w:qFormat/>
    <w:uiPriority w:val="0"/>
    <w:pPr>
      <w:ind w:left="2520" w:leftChars="1200"/>
    </w:pPr>
  </w:style>
  <w:style w:type="paragraph" w:styleId="18">
    <w:name w:val="Body Text First Indent"/>
    <w:basedOn w:val="19"/>
    <w:qFormat/>
    <w:uiPriority w:val="0"/>
    <w:pPr>
      <w:adjustRightInd w:val="0"/>
      <w:spacing w:line="360" w:lineRule="auto"/>
      <w:ind w:firstLine="560"/>
      <w:jc w:val="both"/>
      <w:textAlignment w:val="baseline"/>
    </w:pPr>
    <w:rPr>
      <w:rFonts w:ascii="宋体" w:eastAsia="宋体"/>
      <w:kern w:val="28"/>
      <w:sz w:val="24"/>
      <w:szCs w:val="20"/>
    </w:rPr>
  </w:style>
  <w:style w:type="paragraph" w:styleId="19">
    <w:name w:val="Body Text"/>
    <w:basedOn w:val="1"/>
    <w:qFormat/>
    <w:uiPriority w:val="0"/>
    <w:pPr>
      <w:spacing w:line="240" w:lineRule="exact"/>
      <w:jc w:val="center"/>
    </w:pPr>
    <w:rPr>
      <w:rFonts w:eastAsia="楷体_GB2312"/>
      <w:sz w:val="18"/>
    </w:rPr>
  </w:style>
  <w:style w:type="paragraph" w:styleId="20">
    <w:name w:val="List Number 2"/>
    <w:basedOn w:val="1"/>
    <w:qFormat/>
    <w:uiPriority w:val="0"/>
    <w:pPr>
      <w:tabs>
        <w:tab w:val="left" w:pos="420"/>
        <w:tab w:val="left" w:pos="907"/>
        <w:tab w:val="left" w:pos="927"/>
      </w:tabs>
      <w:jc w:val="center"/>
    </w:pPr>
    <w:rPr>
      <w:b/>
      <w:sz w:val="28"/>
      <w:szCs w:val="20"/>
    </w:rPr>
  </w:style>
  <w:style w:type="paragraph" w:styleId="21">
    <w:name w:val="List Number"/>
    <w:basedOn w:val="1"/>
    <w:qFormat/>
    <w:uiPriority w:val="0"/>
    <w:pPr>
      <w:pageBreakBefore/>
      <w:tabs>
        <w:tab w:val="left" w:pos="1134"/>
      </w:tabs>
      <w:ind w:left="1134" w:hanging="1134" w:hangingChars="200"/>
      <w:jc w:val="center"/>
      <w:outlineLvl w:val="0"/>
    </w:pPr>
    <w:rPr>
      <w:b/>
      <w:sz w:val="28"/>
      <w:szCs w:val="20"/>
    </w:rPr>
  </w:style>
  <w:style w:type="paragraph" w:styleId="22">
    <w:name w:val="caption"/>
    <w:basedOn w:val="1"/>
    <w:next w:val="1"/>
    <w:link w:val="132"/>
    <w:qFormat/>
    <w:uiPriority w:val="0"/>
    <w:pPr>
      <w:spacing w:before="120" w:after="120"/>
      <w:jc w:val="center"/>
    </w:pPr>
    <w:rPr>
      <w:rFonts w:ascii="Arial" w:hAnsi="Arial" w:cs="Arial"/>
      <w:sz w:val="24"/>
    </w:rPr>
  </w:style>
  <w:style w:type="paragraph" w:styleId="23">
    <w:name w:val="List Bullet"/>
    <w:basedOn w:val="1"/>
    <w:qFormat/>
    <w:uiPriority w:val="0"/>
    <w:pPr>
      <w:tabs>
        <w:tab w:val="left" w:pos="360"/>
      </w:tabs>
      <w:ind w:left="360" w:hanging="360" w:hangingChars="200"/>
    </w:pPr>
    <w:rPr>
      <w:kern w:val="0"/>
      <w:sz w:val="24"/>
      <w:szCs w:val="20"/>
    </w:rPr>
  </w:style>
  <w:style w:type="paragraph" w:styleId="24">
    <w:name w:val="Document Map"/>
    <w:basedOn w:val="1"/>
    <w:link w:val="148"/>
    <w:semiHidden/>
    <w:qFormat/>
    <w:uiPriority w:val="0"/>
    <w:pPr>
      <w:shd w:val="clear" w:color="auto" w:fill="000080"/>
    </w:pPr>
  </w:style>
  <w:style w:type="paragraph" w:styleId="25">
    <w:name w:val="Body Text 3"/>
    <w:basedOn w:val="1"/>
    <w:qFormat/>
    <w:uiPriority w:val="0"/>
    <w:pPr>
      <w:spacing w:line="500" w:lineRule="exact"/>
      <w:jc w:val="left"/>
    </w:pPr>
    <w:rPr>
      <w:sz w:val="24"/>
    </w:rPr>
  </w:style>
  <w:style w:type="paragraph" w:styleId="26">
    <w:name w:val="List 2"/>
    <w:basedOn w:val="1"/>
    <w:qFormat/>
    <w:uiPriority w:val="0"/>
    <w:pPr>
      <w:spacing w:line="400" w:lineRule="atLeast"/>
      <w:jc w:val="center"/>
    </w:pPr>
    <w:rPr>
      <w:szCs w:val="21"/>
    </w:rPr>
  </w:style>
  <w:style w:type="paragraph" w:styleId="27">
    <w:name w:val="Block Text"/>
    <w:basedOn w:val="1"/>
    <w:qFormat/>
    <w:uiPriority w:val="0"/>
    <w:pPr>
      <w:spacing w:after="120"/>
      <w:ind w:left="1440" w:leftChars="700" w:right="1440" w:rightChars="700"/>
    </w:pPr>
  </w:style>
  <w:style w:type="paragraph" w:styleId="28">
    <w:name w:val="toc 5"/>
    <w:basedOn w:val="1"/>
    <w:next w:val="1"/>
    <w:semiHidden/>
    <w:qFormat/>
    <w:uiPriority w:val="0"/>
    <w:pPr>
      <w:ind w:left="1680" w:leftChars="800"/>
    </w:pPr>
  </w:style>
  <w:style w:type="paragraph" w:styleId="29">
    <w:name w:val="toc 3"/>
    <w:basedOn w:val="1"/>
    <w:next w:val="1"/>
    <w:semiHidden/>
    <w:qFormat/>
    <w:uiPriority w:val="0"/>
    <w:pPr>
      <w:ind w:left="840" w:leftChars="400"/>
    </w:pPr>
  </w:style>
  <w:style w:type="paragraph" w:styleId="30">
    <w:name w:val="Plain Text"/>
    <w:basedOn w:val="1"/>
    <w:link w:val="99"/>
    <w:qFormat/>
    <w:uiPriority w:val="0"/>
    <w:rPr>
      <w:rFonts w:ascii="宋体" w:hAnsi="Courier New"/>
      <w:szCs w:val="20"/>
    </w:rPr>
  </w:style>
  <w:style w:type="paragraph" w:styleId="31">
    <w:name w:val="toc 8"/>
    <w:basedOn w:val="1"/>
    <w:next w:val="1"/>
    <w:semiHidden/>
    <w:qFormat/>
    <w:uiPriority w:val="0"/>
    <w:pPr>
      <w:ind w:left="2940" w:leftChars="1400"/>
    </w:pPr>
  </w:style>
  <w:style w:type="paragraph" w:styleId="32">
    <w:name w:val="Date"/>
    <w:basedOn w:val="1"/>
    <w:next w:val="1"/>
    <w:qFormat/>
    <w:uiPriority w:val="0"/>
    <w:rPr>
      <w:sz w:val="24"/>
      <w:szCs w:val="20"/>
    </w:rPr>
  </w:style>
  <w:style w:type="paragraph" w:styleId="33">
    <w:name w:val="Body Text Indent 2"/>
    <w:basedOn w:val="1"/>
    <w:qFormat/>
    <w:uiPriority w:val="0"/>
    <w:pPr>
      <w:ind w:firstLine="480" w:firstLineChars="200"/>
    </w:pPr>
    <w:rPr>
      <w:rFonts w:ascii="黑体" w:hAnsi="宋体" w:eastAsia="楷体_GB2312"/>
      <w:b/>
      <w:bCs/>
      <w:sz w:val="24"/>
    </w:rPr>
  </w:style>
  <w:style w:type="paragraph" w:styleId="34">
    <w:name w:val="Balloon Text"/>
    <w:basedOn w:val="1"/>
    <w:semiHidden/>
    <w:qFormat/>
    <w:uiPriority w:val="0"/>
    <w:rPr>
      <w:rFonts w:eastAsia="楷体_GB2312"/>
      <w:sz w:val="18"/>
      <w:szCs w:val="18"/>
    </w:rPr>
  </w:style>
  <w:style w:type="paragraph" w:styleId="35">
    <w:name w:val="footer"/>
    <w:basedOn w:val="1"/>
    <w:link w:val="88"/>
    <w:qFormat/>
    <w:uiPriority w:val="0"/>
    <w:pPr>
      <w:tabs>
        <w:tab w:val="center" w:pos="4153"/>
        <w:tab w:val="right" w:pos="8306"/>
      </w:tabs>
      <w:snapToGrid w:val="0"/>
      <w:jc w:val="left"/>
    </w:pPr>
    <w:rPr>
      <w:sz w:val="18"/>
      <w:szCs w:val="18"/>
    </w:rPr>
  </w:style>
  <w:style w:type="paragraph" w:styleId="36">
    <w:name w:val="header"/>
    <w:basedOn w:val="1"/>
    <w:link w:val="72"/>
    <w:qFormat/>
    <w:uiPriority w:val="0"/>
    <w:pPr>
      <w:pBdr>
        <w:bottom w:val="single" w:color="auto" w:sz="6" w:space="1"/>
      </w:pBdr>
      <w:tabs>
        <w:tab w:val="center" w:pos="4153"/>
        <w:tab w:val="right" w:pos="8306"/>
      </w:tabs>
      <w:snapToGrid w:val="0"/>
      <w:jc w:val="center"/>
    </w:pPr>
    <w:rPr>
      <w:rFonts w:eastAsia="楷体_GB2312"/>
      <w:sz w:val="18"/>
      <w:szCs w:val="18"/>
    </w:rPr>
  </w:style>
  <w:style w:type="paragraph" w:styleId="37">
    <w:name w:val="toc 1"/>
    <w:basedOn w:val="1"/>
    <w:next w:val="1"/>
    <w:semiHidden/>
    <w:qFormat/>
    <w:uiPriority w:val="0"/>
    <w:pPr>
      <w:tabs>
        <w:tab w:val="right" w:leader="dot" w:pos="8302"/>
      </w:tabs>
      <w:spacing w:line="500" w:lineRule="exact"/>
    </w:pPr>
    <w:rPr>
      <w:b/>
      <w:bCs/>
      <w:color w:val="000000"/>
    </w:rPr>
  </w:style>
  <w:style w:type="paragraph" w:styleId="38">
    <w:name w:val="toc 4"/>
    <w:basedOn w:val="1"/>
    <w:next w:val="1"/>
    <w:semiHidden/>
    <w:qFormat/>
    <w:uiPriority w:val="0"/>
    <w:pPr>
      <w:ind w:left="1260" w:leftChars="600"/>
    </w:pPr>
  </w:style>
  <w:style w:type="paragraph" w:styleId="39">
    <w:name w:val="List"/>
    <w:basedOn w:val="1"/>
    <w:qFormat/>
    <w:uiPriority w:val="0"/>
    <w:pPr>
      <w:ind w:left="200" w:hanging="200" w:hangingChars="200"/>
    </w:pPr>
  </w:style>
  <w:style w:type="paragraph" w:styleId="40">
    <w:name w:val="toc 6"/>
    <w:basedOn w:val="1"/>
    <w:next w:val="1"/>
    <w:semiHidden/>
    <w:qFormat/>
    <w:uiPriority w:val="0"/>
    <w:pPr>
      <w:ind w:left="2100" w:leftChars="1000"/>
    </w:pPr>
  </w:style>
  <w:style w:type="paragraph" w:styleId="41">
    <w:name w:val="Body Text Indent 3"/>
    <w:basedOn w:val="1"/>
    <w:qFormat/>
    <w:uiPriority w:val="0"/>
    <w:pPr>
      <w:spacing w:line="560" w:lineRule="atLeast"/>
      <w:ind w:firstLine="480" w:firstLineChars="200"/>
    </w:pPr>
    <w:rPr>
      <w:rFonts w:ascii="黑体" w:hAnsi="宋体" w:eastAsia="楷体_GB2312"/>
      <w:b/>
      <w:bCs/>
      <w:color w:val="000000"/>
      <w:sz w:val="24"/>
      <w:szCs w:val="30"/>
    </w:rPr>
  </w:style>
  <w:style w:type="paragraph" w:styleId="42">
    <w:name w:val="table of figures"/>
    <w:basedOn w:val="1"/>
    <w:next w:val="1"/>
    <w:qFormat/>
    <w:uiPriority w:val="0"/>
    <w:pPr>
      <w:ind w:left="840" w:leftChars="200" w:hanging="420" w:hangingChars="200"/>
    </w:pPr>
    <w:rPr>
      <w:sz w:val="28"/>
      <w:szCs w:val="20"/>
    </w:rPr>
  </w:style>
  <w:style w:type="paragraph" w:styleId="43">
    <w:name w:val="toc 2"/>
    <w:basedOn w:val="1"/>
    <w:next w:val="1"/>
    <w:semiHidden/>
    <w:qFormat/>
    <w:uiPriority w:val="0"/>
    <w:pPr>
      <w:ind w:left="420" w:leftChars="200"/>
    </w:pPr>
  </w:style>
  <w:style w:type="paragraph" w:styleId="44">
    <w:name w:val="toc 9"/>
    <w:basedOn w:val="1"/>
    <w:next w:val="1"/>
    <w:semiHidden/>
    <w:qFormat/>
    <w:uiPriority w:val="0"/>
    <w:pPr>
      <w:ind w:left="3360" w:leftChars="1600"/>
    </w:pPr>
  </w:style>
  <w:style w:type="paragraph" w:styleId="45">
    <w:name w:val="Body Text 2"/>
    <w:basedOn w:val="1"/>
    <w:qFormat/>
    <w:uiPriority w:val="0"/>
    <w:pPr>
      <w:jc w:val="center"/>
    </w:pPr>
    <w:rPr>
      <w:color w:val="000000"/>
      <w:sz w:val="24"/>
    </w:rPr>
  </w:style>
  <w:style w:type="paragraph" w:styleId="4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7">
    <w:name w:val="Normal (Web)"/>
    <w:basedOn w:val="1"/>
    <w:link w:val="140"/>
    <w:qFormat/>
    <w:uiPriority w:val="99"/>
    <w:pPr>
      <w:widowControl/>
      <w:spacing w:before="100" w:beforeAutospacing="1" w:after="100" w:afterAutospacing="1"/>
      <w:jc w:val="left"/>
    </w:pPr>
    <w:rPr>
      <w:rFonts w:ascii="宋体" w:hAnsi="宋体"/>
      <w:kern w:val="0"/>
      <w:sz w:val="24"/>
    </w:rPr>
  </w:style>
  <w:style w:type="paragraph" w:styleId="48">
    <w:name w:val="index 1"/>
    <w:basedOn w:val="1"/>
    <w:next w:val="1"/>
    <w:semiHidden/>
    <w:qFormat/>
    <w:uiPriority w:val="0"/>
    <w:pPr>
      <w:adjustRightInd w:val="0"/>
      <w:snapToGrid w:val="0"/>
      <w:jc w:val="center"/>
    </w:pPr>
    <w:rPr>
      <w:color w:val="000000"/>
      <w:szCs w:val="21"/>
    </w:rPr>
  </w:style>
  <w:style w:type="paragraph" w:styleId="49">
    <w:name w:val="Title"/>
    <w:basedOn w:val="1"/>
    <w:qFormat/>
    <w:uiPriority w:val="0"/>
    <w:pPr>
      <w:pageBreakBefore/>
      <w:tabs>
        <w:tab w:val="left" w:pos="113"/>
        <w:tab w:val="left" w:pos="1680"/>
      </w:tabs>
      <w:spacing w:before="240" w:after="60"/>
      <w:ind w:left="113" w:firstLine="114"/>
      <w:jc w:val="center"/>
      <w:outlineLvl w:val="0"/>
    </w:pPr>
    <w:rPr>
      <w:rFonts w:ascii="Arial" w:hAnsi="Arial"/>
      <w:b/>
      <w:sz w:val="44"/>
      <w:szCs w:val="20"/>
    </w:rPr>
  </w:style>
  <w:style w:type="character" w:styleId="51">
    <w:name w:val="Strong"/>
    <w:qFormat/>
    <w:uiPriority w:val="0"/>
    <w:rPr>
      <w:b/>
      <w:bCs/>
    </w:rPr>
  </w:style>
  <w:style w:type="character" w:styleId="52">
    <w:name w:val="page number"/>
    <w:basedOn w:val="50"/>
    <w:qFormat/>
    <w:uiPriority w:val="0"/>
  </w:style>
  <w:style w:type="character" w:styleId="53">
    <w:name w:val="FollowedHyperlink"/>
    <w:qFormat/>
    <w:uiPriority w:val="0"/>
    <w:rPr>
      <w:color w:val="800080"/>
      <w:u w:val="single"/>
    </w:rPr>
  </w:style>
  <w:style w:type="character" w:styleId="54">
    <w:name w:val="Emphasis"/>
    <w:qFormat/>
    <w:uiPriority w:val="0"/>
    <w:rPr>
      <w:color w:val="CC0033"/>
    </w:rPr>
  </w:style>
  <w:style w:type="character" w:styleId="55">
    <w:name w:val="Hyperlink"/>
    <w:qFormat/>
    <w:uiPriority w:val="0"/>
    <w:rPr>
      <w:color w:val="0000FF"/>
      <w:u w:val="single"/>
    </w:rPr>
  </w:style>
  <w:style w:type="character" w:styleId="56">
    <w:name w:val="HTML Code"/>
    <w:qFormat/>
    <w:uiPriority w:val="0"/>
    <w:rPr>
      <w:rFonts w:ascii="宋体" w:hAnsi="宋体" w:eastAsia="宋体" w:cs="宋体"/>
      <w:sz w:val="24"/>
      <w:szCs w:val="24"/>
    </w:rPr>
  </w:style>
  <w:style w:type="character" w:styleId="57">
    <w:name w:val="annotation reference"/>
    <w:qFormat/>
    <w:uiPriority w:val="99"/>
    <w:rPr>
      <w:sz w:val="21"/>
      <w:szCs w:val="21"/>
    </w:rPr>
  </w:style>
  <w:style w:type="table" w:styleId="59">
    <w:name w:val="Table Grid"/>
    <w:basedOn w:val="5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60">
    <w:name w:val="(a正文 Char Char"/>
    <w:link w:val="61"/>
    <w:qFormat/>
    <w:uiPriority w:val="0"/>
    <w:rPr>
      <w:rFonts w:eastAsia="仿宋_GB2312"/>
      <w:color w:val="000000"/>
      <w:kern w:val="2"/>
      <w:sz w:val="24"/>
      <w:lang w:bidi="ar-SA"/>
    </w:rPr>
  </w:style>
  <w:style w:type="paragraph" w:customStyle="1" w:styleId="61">
    <w:name w:val="(a正文 Char"/>
    <w:basedOn w:val="1"/>
    <w:link w:val="60"/>
    <w:qFormat/>
    <w:uiPriority w:val="0"/>
    <w:pPr>
      <w:spacing w:line="440" w:lineRule="exact"/>
      <w:ind w:firstLine="200" w:firstLineChars="200"/>
    </w:pPr>
    <w:rPr>
      <w:rFonts w:eastAsia="仿宋_GB2312"/>
      <w:color w:val="000000"/>
      <w:sz w:val="24"/>
      <w:szCs w:val="20"/>
    </w:rPr>
  </w:style>
  <w:style w:type="character" w:customStyle="1" w:styleId="62">
    <w:name w:val="正文文字标准 Char Char"/>
    <w:link w:val="63"/>
    <w:qFormat/>
    <w:uiPriority w:val="0"/>
    <w:rPr>
      <w:rFonts w:eastAsia="宋体"/>
      <w:kern w:val="2"/>
      <w:sz w:val="24"/>
      <w:szCs w:val="24"/>
      <w:lang w:val="en-US" w:eastAsia="zh-CN" w:bidi="ar-SA"/>
    </w:rPr>
  </w:style>
  <w:style w:type="paragraph" w:customStyle="1" w:styleId="63">
    <w:name w:val="正文文字标准"/>
    <w:basedOn w:val="18"/>
    <w:link w:val="62"/>
    <w:qFormat/>
    <w:uiPriority w:val="0"/>
    <w:pPr>
      <w:adjustRightInd/>
      <w:spacing w:line="480" w:lineRule="exact"/>
      <w:ind w:firstLine="200" w:firstLineChars="200"/>
      <w:textAlignment w:val="auto"/>
    </w:pPr>
    <w:rPr>
      <w:rFonts w:ascii="Times New Roman"/>
      <w:kern w:val="2"/>
      <w:szCs w:val="24"/>
    </w:rPr>
  </w:style>
  <w:style w:type="character" w:customStyle="1" w:styleId="64">
    <w:name w:val="样式 样式 二级标题 + + (符号) 宋体 Char"/>
    <w:link w:val="65"/>
    <w:qFormat/>
    <w:uiPriority w:val="0"/>
    <w:rPr>
      <w:b/>
      <w:bCs/>
      <w:snapToGrid w:val="0"/>
      <w:sz w:val="28"/>
      <w:szCs w:val="24"/>
      <w:lang w:bidi="ar-SA"/>
    </w:rPr>
  </w:style>
  <w:style w:type="paragraph" w:customStyle="1" w:styleId="65">
    <w:name w:val="样式 样式 二级标题 + + (符号) 宋体"/>
    <w:basedOn w:val="1"/>
    <w:link w:val="64"/>
    <w:qFormat/>
    <w:uiPriority w:val="0"/>
    <w:pPr>
      <w:spacing w:before="120" w:line="460" w:lineRule="exact"/>
      <w:outlineLvl w:val="1"/>
    </w:pPr>
    <w:rPr>
      <w:b/>
      <w:bCs/>
      <w:snapToGrid w:val="0"/>
      <w:kern w:val="0"/>
      <w:sz w:val="28"/>
    </w:rPr>
  </w:style>
  <w:style w:type="character" w:customStyle="1" w:styleId="66">
    <w:name w:val="表格 Char Char"/>
    <w:qFormat/>
    <w:uiPriority w:val="0"/>
    <w:rPr>
      <w:rFonts w:ascii="宋体" w:hAnsi="宋体" w:eastAsia="Times New Roman"/>
      <w:snapToGrid w:val="0"/>
      <w:sz w:val="21"/>
      <w:lang w:val="en-US" w:eastAsia="zh-CN" w:bidi="ar-SA"/>
    </w:rPr>
  </w:style>
  <w:style w:type="character" w:customStyle="1" w:styleId="67">
    <w:name w:val="图表标题 Char"/>
    <w:link w:val="68"/>
    <w:qFormat/>
    <w:uiPriority w:val="0"/>
    <w:rPr>
      <w:rFonts w:ascii="宋体" w:hAnsi="宋体" w:eastAsia="宋体"/>
      <w:b/>
      <w:kern w:val="2"/>
      <w:sz w:val="21"/>
      <w:szCs w:val="24"/>
      <w:lang w:val="en-US" w:eastAsia="zh-CN" w:bidi="ar-SA"/>
    </w:rPr>
  </w:style>
  <w:style w:type="paragraph" w:customStyle="1" w:styleId="68">
    <w:name w:val="图表标题"/>
    <w:basedOn w:val="1"/>
    <w:link w:val="67"/>
    <w:qFormat/>
    <w:uiPriority w:val="0"/>
    <w:pPr>
      <w:spacing w:beforeLines="25" w:afterLines="25" w:line="360" w:lineRule="auto"/>
      <w:jc w:val="center"/>
      <w:outlineLvl w:val="4"/>
    </w:pPr>
    <w:rPr>
      <w:rFonts w:ascii="宋体" w:hAnsi="宋体"/>
      <w:b/>
    </w:rPr>
  </w:style>
  <w:style w:type="character" w:customStyle="1" w:styleId="69">
    <w:name w:val="+正文-都 Char"/>
    <w:link w:val="70"/>
    <w:qFormat/>
    <w:uiPriority w:val="0"/>
    <w:rPr>
      <w:rFonts w:eastAsia="Times New Roman"/>
      <w:kern w:val="2"/>
      <w:sz w:val="24"/>
      <w:szCs w:val="28"/>
      <w:lang w:val="en-US" w:eastAsia="zh-CN" w:bidi="ar-SA"/>
    </w:rPr>
  </w:style>
  <w:style w:type="paragraph" w:customStyle="1" w:styleId="70">
    <w:name w:val="+正文-都"/>
    <w:link w:val="69"/>
    <w:qFormat/>
    <w:uiPriority w:val="0"/>
    <w:pPr>
      <w:spacing w:line="480" w:lineRule="exact"/>
      <w:ind w:firstLine="200" w:firstLineChars="200"/>
    </w:pPr>
    <w:rPr>
      <w:rFonts w:ascii="Times New Roman" w:hAnsi="Times New Roman" w:eastAsia="Times New Roman" w:cs="Times New Roman"/>
      <w:kern w:val="2"/>
      <w:sz w:val="24"/>
      <w:szCs w:val="28"/>
      <w:lang w:val="en-US" w:eastAsia="zh-CN" w:bidi="ar-SA"/>
    </w:rPr>
  </w:style>
  <w:style w:type="character" w:customStyle="1" w:styleId="71">
    <w:name w:val="正文01 Char1"/>
    <w:qFormat/>
    <w:uiPriority w:val="0"/>
    <w:rPr>
      <w:rFonts w:eastAsia="宋体"/>
      <w:kern w:val="2"/>
      <w:sz w:val="24"/>
      <w:szCs w:val="24"/>
      <w:lang w:val="en-US" w:eastAsia="zh-CN" w:bidi="ar-SA"/>
    </w:rPr>
  </w:style>
  <w:style w:type="character" w:customStyle="1" w:styleId="72">
    <w:name w:val="页眉 Char1"/>
    <w:link w:val="36"/>
    <w:qFormat/>
    <w:uiPriority w:val="0"/>
    <w:rPr>
      <w:rFonts w:eastAsia="楷体_GB2312"/>
      <w:kern w:val="2"/>
      <w:sz w:val="18"/>
      <w:szCs w:val="18"/>
      <w:lang w:val="en-US" w:eastAsia="zh-CN" w:bidi="ar-SA"/>
    </w:rPr>
  </w:style>
  <w:style w:type="character" w:customStyle="1" w:styleId="73">
    <w:name w:val="页眉 Char"/>
    <w:qFormat/>
    <w:uiPriority w:val="0"/>
    <w:rPr>
      <w:rFonts w:eastAsia="宋体"/>
      <w:kern w:val="2"/>
      <w:sz w:val="18"/>
      <w:szCs w:val="18"/>
      <w:lang w:val="en-US" w:eastAsia="zh-CN" w:bidi="ar-SA"/>
    </w:rPr>
  </w:style>
  <w:style w:type="character" w:customStyle="1" w:styleId="74">
    <w:name w:val="5文章(治) Char"/>
    <w:link w:val="75"/>
    <w:qFormat/>
    <w:uiPriority w:val="0"/>
    <w:rPr>
      <w:rFonts w:eastAsia="宋体" w:cs="Tahoma"/>
      <w:snapToGrid w:val="0"/>
      <w:sz w:val="24"/>
      <w:szCs w:val="21"/>
      <w:lang w:val="en-US" w:eastAsia="zh-CN" w:bidi="ar-SA"/>
    </w:rPr>
  </w:style>
  <w:style w:type="paragraph" w:customStyle="1" w:styleId="75">
    <w:name w:val="5文章(治)"/>
    <w:basedOn w:val="1"/>
    <w:link w:val="74"/>
    <w:qFormat/>
    <w:uiPriority w:val="0"/>
    <w:pPr>
      <w:spacing w:line="360" w:lineRule="auto"/>
      <w:ind w:firstLine="480" w:firstLineChars="200"/>
    </w:pPr>
    <w:rPr>
      <w:rFonts w:cs="Tahoma"/>
      <w:snapToGrid w:val="0"/>
      <w:kern w:val="0"/>
      <w:sz w:val="24"/>
      <w:szCs w:val="21"/>
    </w:rPr>
  </w:style>
  <w:style w:type="character" w:customStyle="1" w:styleId="76">
    <w:name w:val="标题 3 Char"/>
    <w:link w:val="6"/>
    <w:qFormat/>
    <w:uiPriority w:val="0"/>
    <w:rPr>
      <w:rFonts w:eastAsia="仿宋_GB2312"/>
      <w:bCs/>
      <w:kern w:val="2"/>
      <w:sz w:val="15"/>
      <w:szCs w:val="18"/>
      <w:lang w:val="en-US" w:eastAsia="zh-CN" w:bidi="ar-SA"/>
    </w:rPr>
  </w:style>
  <w:style w:type="character" w:customStyle="1" w:styleId="77">
    <w:name w:val="表格文字 Char"/>
    <w:qFormat/>
    <w:uiPriority w:val="0"/>
    <w:rPr>
      <w:rFonts w:ascii="宋体" w:hAnsi="宋体" w:eastAsia="宋体"/>
      <w:kern w:val="2"/>
      <w:sz w:val="21"/>
      <w:szCs w:val="24"/>
      <w:lang w:val="en-US" w:eastAsia="zh-CN" w:bidi="ar-SA"/>
    </w:rPr>
  </w:style>
  <w:style w:type="character" w:customStyle="1" w:styleId="78">
    <w:name w:val="st1"/>
    <w:basedOn w:val="50"/>
    <w:qFormat/>
    <w:uiPriority w:val="0"/>
  </w:style>
  <w:style w:type="character" w:customStyle="1" w:styleId="79">
    <w:name w:val="Char Char6"/>
    <w:qFormat/>
    <w:uiPriority w:val="0"/>
    <w:rPr>
      <w:rFonts w:ascii="宋体" w:hAnsi="Courier New"/>
      <w:sz w:val="21"/>
    </w:rPr>
  </w:style>
  <w:style w:type="character" w:customStyle="1" w:styleId="80">
    <w:name w:val="正文1 Char1"/>
    <w:link w:val="81"/>
    <w:qFormat/>
    <w:uiPriority w:val="0"/>
    <w:rPr>
      <w:rFonts w:eastAsia="宋体"/>
      <w:kern w:val="2"/>
      <w:sz w:val="24"/>
      <w:szCs w:val="24"/>
      <w:lang w:val="en-US" w:eastAsia="zh-CN" w:bidi="ar-SA"/>
    </w:rPr>
  </w:style>
  <w:style w:type="paragraph" w:customStyle="1" w:styleId="81">
    <w:name w:val="正文1"/>
    <w:basedOn w:val="1"/>
    <w:link w:val="80"/>
    <w:qFormat/>
    <w:uiPriority w:val="0"/>
    <w:pPr>
      <w:ind w:firstLine="480" w:firstLineChars="200"/>
    </w:pPr>
    <w:rPr>
      <w:sz w:val="24"/>
    </w:rPr>
  </w:style>
  <w:style w:type="character" w:customStyle="1" w:styleId="82">
    <w:name w:val="普通 (Web) Char Char"/>
    <w:qFormat/>
    <w:uiPriority w:val="0"/>
    <w:rPr>
      <w:rFonts w:ascii="宋体" w:hAnsi="宋体" w:eastAsia="宋体"/>
      <w:sz w:val="24"/>
      <w:szCs w:val="24"/>
      <w:lang w:val="en-US" w:eastAsia="zh-CN" w:bidi="ar-SA"/>
    </w:rPr>
  </w:style>
  <w:style w:type="character" w:customStyle="1" w:styleId="83">
    <w:name w:val="content"/>
    <w:qFormat/>
    <w:uiPriority w:val="0"/>
    <w:rPr>
      <w:color w:val="000000"/>
      <w:sz w:val="21"/>
      <w:szCs w:val="21"/>
    </w:rPr>
  </w:style>
  <w:style w:type="character" w:customStyle="1" w:styleId="84">
    <w:name w:val="t_tag"/>
    <w:basedOn w:val="50"/>
    <w:qFormat/>
    <w:uiPriority w:val="0"/>
  </w:style>
  <w:style w:type="character" w:customStyle="1" w:styleId="85">
    <w:name w:val="标题 2 Char2"/>
    <w:qFormat/>
    <w:uiPriority w:val="0"/>
    <w:rPr>
      <w:rFonts w:eastAsia="宋体"/>
      <w:kern w:val="2"/>
      <w:sz w:val="28"/>
      <w:szCs w:val="28"/>
      <w:lang w:val="en-US" w:eastAsia="zh-CN" w:bidi="ar-SA"/>
    </w:rPr>
  </w:style>
  <w:style w:type="character" w:customStyle="1" w:styleId="86">
    <w:name w:val="19号令 Char"/>
    <w:qFormat/>
    <w:uiPriority w:val="0"/>
    <w:rPr>
      <w:rFonts w:ascii="宋体" w:hAnsi="宋体" w:eastAsia="宋体" w:cs="Arial Unicode MS"/>
      <w:color w:val="000000"/>
      <w:sz w:val="22"/>
      <w:szCs w:val="22"/>
      <w:lang w:val="en-US" w:eastAsia="zh-CN" w:bidi="ar-SA"/>
    </w:rPr>
  </w:style>
  <w:style w:type="character" w:customStyle="1" w:styleId="87">
    <w:name w:val="批注文字 Char1"/>
    <w:link w:val="16"/>
    <w:semiHidden/>
    <w:qFormat/>
    <w:uiPriority w:val="0"/>
    <w:rPr>
      <w:kern w:val="2"/>
      <w:sz w:val="21"/>
      <w:szCs w:val="24"/>
    </w:rPr>
  </w:style>
  <w:style w:type="character" w:customStyle="1" w:styleId="88">
    <w:name w:val="页脚 Char1"/>
    <w:link w:val="35"/>
    <w:qFormat/>
    <w:uiPriority w:val="0"/>
    <w:rPr>
      <w:rFonts w:eastAsia="宋体"/>
      <w:kern w:val="2"/>
      <w:sz w:val="18"/>
      <w:szCs w:val="18"/>
      <w:lang w:val="en-US" w:eastAsia="zh-CN" w:bidi="ar-SA"/>
    </w:rPr>
  </w:style>
  <w:style w:type="character" w:customStyle="1" w:styleId="89">
    <w:name w:val="样式9 Char"/>
    <w:link w:val="90"/>
    <w:qFormat/>
    <w:uiPriority w:val="0"/>
    <w:rPr>
      <w:rFonts w:ascii="Arial" w:hAnsi="Arial" w:eastAsia="宋体"/>
      <w:sz w:val="24"/>
      <w:lang w:bidi="ar-SA"/>
    </w:rPr>
  </w:style>
  <w:style w:type="paragraph" w:customStyle="1" w:styleId="90">
    <w:name w:val="样式9"/>
    <w:basedOn w:val="1"/>
    <w:link w:val="89"/>
    <w:qFormat/>
    <w:uiPriority w:val="0"/>
    <w:pPr>
      <w:spacing w:line="360" w:lineRule="auto"/>
      <w:ind w:firstLine="480" w:firstLineChars="200"/>
    </w:pPr>
    <w:rPr>
      <w:rFonts w:ascii="Arial" w:hAnsi="Arial"/>
      <w:kern w:val="0"/>
      <w:sz w:val="24"/>
      <w:szCs w:val="20"/>
    </w:rPr>
  </w:style>
  <w:style w:type="character" w:customStyle="1" w:styleId="91">
    <w:name w:val="报告正文 Char"/>
    <w:link w:val="92"/>
    <w:qFormat/>
    <w:uiPriority w:val="0"/>
    <w:rPr>
      <w:rFonts w:ascii="宋体" w:hAnsi="宋体" w:eastAsia="宋体" w:cs="宋体"/>
      <w:kern w:val="2"/>
      <w:sz w:val="24"/>
      <w:lang w:val="en-US" w:eastAsia="zh-CN" w:bidi="ar-SA"/>
    </w:rPr>
  </w:style>
  <w:style w:type="paragraph" w:customStyle="1" w:styleId="92">
    <w:name w:val="报告正文"/>
    <w:basedOn w:val="1"/>
    <w:link w:val="91"/>
    <w:qFormat/>
    <w:uiPriority w:val="0"/>
    <w:pPr>
      <w:spacing w:line="360" w:lineRule="auto"/>
    </w:pPr>
    <w:rPr>
      <w:rFonts w:ascii="宋体" w:hAnsi="宋体" w:cs="宋体"/>
      <w:sz w:val="24"/>
      <w:szCs w:val="20"/>
    </w:rPr>
  </w:style>
  <w:style w:type="character" w:customStyle="1" w:styleId="93">
    <w:name w:val="表格正文 Char Char"/>
    <w:qFormat/>
    <w:uiPriority w:val="0"/>
    <w:rPr>
      <w:rFonts w:eastAsia="Arial Unicode MS" w:cs="Courier New"/>
      <w:kern w:val="2"/>
      <w:sz w:val="21"/>
      <w:lang w:val="en-US" w:eastAsia="zh-CN" w:bidi="ar-SA"/>
    </w:rPr>
  </w:style>
  <w:style w:type="character" w:customStyle="1" w:styleId="94">
    <w:name w:val="正文01 Char"/>
    <w:link w:val="95"/>
    <w:qFormat/>
    <w:locked/>
    <w:uiPriority w:val="0"/>
    <w:rPr>
      <w:rFonts w:eastAsia="宋体"/>
      <w:kern w:val="2"/>
      <w:sz w:val="24"/>
      <w:szCs w:val="24"/>
      <w:lang w:val="en-US" w:eastAsia="zh-CN" w:bidi="ar-SA"/>
    </w:rPr>
  </w:style>
  <w:style w:type="paragraph" w:customStyle="1" w:styleId="95">
    <w:name w:val="正文01"/>
    <w:basedOn w:val="1"/>
    <w:link w:val="94"/>
    <w:qFormat/>
    <w:uiPriority w:val="0"/>
    <w:pPr>
      <w:spacing w:before="60" w:line="460" w:lineRule="exact"/>
      <w:ind w:firstLine="200" w:firstLineChars="200"/>
    </w:pPr>
    <w:rPr>
      <w:sz w:val="24"/>
    </w:rPr>
  </w:style>
  <w:style w:type="character" w:customStyle="1" w:styleId="96">
    <w:name w:val="style1141"/>
    <w:qFormat/>
    <w:uiPriority w:val="0"/>
    <w:rPr>
      <w:rFonts w:hint="default" w:ascii="Arial" w:hAnsi="Arial" w:cs="Arial"/>
      <w:color w:val="000000"/>
      <w:sz w:val="18"/>
      <w:szCs w:val="18"/>
    </w:rPr>
  </w:style>
  <w:style w:type="character" w:customStyle="1" w:styleId="97">
    <w:name w:val="环评正文 Char"/>
    <w:link w:val="98"/>
    <w:qFormat/>
    <w:uiPriority w:val="0"/>
    <w:rPr>
      <w:rFonts w:ascii="宋体" w:hAnsi="宋体" w:eastAsia="宋体" w:cs="宋体"/>
      <w:kern w:val="2"/>
      <w:sz w:val="24"/>
      <w:szCs w:val="24"/>
      <w:lang w:val="en-US" w:eastAsia="zh-CN" w:bidi="ar-SA"/>
    </w:rPr>
  </w:style>
  <w:style w:type="paragraph" w:customStyle="1" w:styleId="98">
    <w:name w:val="环评正文"/>
    <w:basedOn w:val="1"/>
    <w:link w:val="97"/>
    <w:qFormat/>
    <w:uiPriority w:val="0"/>
    <w:pPr>
      <w:spacing w:line="360" w:lineRule="auto"/>
    </w:pPr>
    <w:rPr>
      <w:rFonts w:ascii="宋体" w:hAnsi="宋体" w:cs="宋体"/>
      <w:sz w:val="24"/>
    </w:rPr>
  </w:style>
  <w:style w:type="character" w:customStyle="1" w:styleId="99">
    <w:name w:val="纯文本 Char"/>
    <w:link w:val="30"/>
    <w:qFormat/>
    <w:uiPriority w:val="0"/>
    <w:rPr>
      <w:rFonts w:ascii="宋体" w:hAnsi="Courier New" w:eastAsia="宋体"/>
      <w:kern w:val="2"/>
      <w:sz w:val="21"/>
      <w:lang w:val="en-US" w:eastAsia="zh-CN" w:bidi="ar-SA"/>
    </w:rPr>
  </w:style>
  <w:style w:type="character" w:customStyle="1" w:styleId="100">
    <w:name w:val="样式 标题 3标题 一标题 3 Char小节标题头条标题1.1.1小标题3h33rd levelH3l3... Char"/>
    <w:link w:val="101"/>
    <w:qFormat/>
    <w:locked/>
    <w:uiPriority w:val="0"/>
    <w:rPr>
      <w:rFonts w:ascii="宋体" w:hAnsi="宋体" w:cs="宋体"/>
      <w:b/>
      <w:bCs/>
      <w:color w:val="008080"/>
      <w:kern w:val="2"/>
      <w:sz w:val="24"/>
      <w:szCs w:val="24"/>
      <w:lang w:val="en-GB"/>
    </w:rPr>
  </w:style>
  <w:style w:type="paragraph" w:customStyle="1" w:styleId="101">
    <w:name w:val="样式 标题 3标题 一标题 3 Char小节标题头条标题1.1.1小标题3h33rd levelH3l3..."/>
    <w:basedOn w:val="6"/>
    <w:link w:val="100"/>
    <w:qFormat/>
    <w:uiPriority w:val="0"/>
    <w:pPr>
      <w:keepLines/>
      <w:adjustRightInd w:val="0"/>
      <w:snapToGrid w:val="0"/>
      <w:spacing w:beforeLines="50" w:line="460" w:lineRule="exact"/>
      <w:jc w:val="both"/>
    </w:pPr>
    <w:rPr>
      <w:rFonts w:ascii="宋体" w:hAnsi="宋体" w:eastAsia="宋体" w:cs="宋体"/>
      <w:b/>
      <w:color w:val="008080"/>
      <w:sz w:val="24"/>
      <w:szCs w:val="24"/>
      <w:lang w:val="en-GB"/>
    </w:rPr>
  </w:style>
  <w:style w:type="character" w:customStyle="1" w:styleId="102">
    <w:name w:val="表格 Char"/>
    <w:link w:val="103"/>
    <w:qFormat/>
    <w:uiPriority w:val="0"/>
    <w:rPr>
      <w:rFonts w:ascii="宋体" w:hAnsi="宋体"/>
      <w:snapToGrid w:val="0"/>
      <w:sz w:val="21"/>
      <w:lang w:val="en-US" w:eastAsia="zh-CN" w:bidi="ar-SA"/>
    </w:rPr>
  </w:style>
  <w:style w:type="paragraph" w:customStyle="1" w:styleId="103">
    <w:name w:val="表格"/>
    <w:link w:val="102"/>
    <w:qFormat/>
    <w:uiPriority w:val="0"/>
    <w:pPr>
      <w:spacing w:line="380" w:lineRule="exact"/>
      <w:jc w:val="center"/>
    </w:pPr>
    <w:rPr>
      <w:rFonts w:ascii="宋体" w:hAnsi="宋体" w:eastAsia="宋体" w:cs="Times New Roman"/>
      <w:snapToGrid w:val="0"/>
      <w:sz w:val="21"/>
      <w:lang w:val="en-US" w:eastAsia="zh-CN" w:bidi="ar-SA"/>
    </w:rPr>
  </w:style>
  <w:style w:type="character" w:customStyle="1" w:styleId="104">
    <w:name w:val="批注文字 Char"/>
    <w:qFormat/>
    <w:uiPriority w:val="0"/>
    <w:rPr>
      <w:rFonts w:eastAsia="宋体"/>
      <w:kern w:val="2"/>
      <w:sz w:val="21"/>
      <w:szCs w:val="24"/>
      <w:lang w:val="en-US" w:eastAsia="zh-CN" w:bidi="ar-SA"/>
    </w:rPr>
  </w:style>
  <w:style w:type="character" w:customStyle="1" w:styleId="105">
    <w:name w:val="正文缩进 Char"/>
    <w:link w:val="9"/>
    <w:qFormat/>
    <w:locked/>
    <w:uiPriority w:val="0"/>
    <w:rPr>
      <w:rFonts w:eastAsia="宋体"/>
      <w:kern w:val="2"/>
      <w:sz w:val="21"/>
      <w:lang w:val="en-US" w:eastAsia="zh-CN" w:bidi="ar-SA"/>
    </w:rPr>
  </w:style>
  <w:style w:type="character" w:customStyle="1" w:styleId="106">
    <w:name w:val="表 Char1"/>
    <w:qFormat/>
    <w:uiPriority w:val="0"/>
    <w:rPr>
      <w:rFonts w:ascii="楷体_GB2312" w:hAnsi="楷体_GB2312" w:eastAsia="宋体" w:cs="楷体_GB2312"/>
      <w:spacing w:val="2"/>
      <w:kern w:val="2"/>
      <w:sz w:val="24"/>
      <w:lang w:val="en-US" w:eastAsia="zh-CN" w:bidi="ar-SA"/>
    </w:rPr>
  </w:style>
  <w:style w:type="character" w:customStyle="1" w:styleId="107">
    <w:name w:val="td1"/>
    <w:qFormat/>
    <w:uiPriority w:val="0"/>
    <w:rPr>
      <w:color w:val="000000"/>
      <w:sz w:val="21"/>
      <w:szCs w:val="21"/>
    </w:rPr>
  </w:style>
  <w:style w:type="character" w:customStyle="1" w:styleId="108">
    <w:name w:val="正文首行缩进2个字 Char Char"/>
    <w:link w:val="109"/>
    <w:qFormat/>
    <w:uiPriority w:val="0"/>
    <w:rPr>
      <w:rFonts w:eastAsia="楷体"/>
      <w:kern w:val="2"/>
      <w:sz w:val="24"/>
      <w:szCs w:val="24"/>
      <w:lang w:val="en-US" w:eastAsia="zh-CN" w:bidi="ar-SA"/>
    </w:rPr>
  </w:style>
  <w:style w:type="paragraph" w:customStyle="1" w:styleId="109">
    <w:name w:val="正文首行缩进2个字 Char"/>
    <w:basedOn w:val="1"/>
    <w:link w:val="108"/>
    <w:qFormat/>
    <w:uiPriority w:val="0"/>
    <w:pPr>
      <w:ind w:firstLine="480" w:firstLineChars="200"/>
    </w:pPr>
    <w:rPr>
      <w:rFonts w:eastAsia="楷体"/>
      <w:sz w:val="24"/>
    </w:rPr>
  </w:style>
  <w:style w:type="character" w:customStyle="1" w:styleId="110">
    <w:name w:val="表格内容 Char"/>
    <w:link w:val="111"/>
    <w:qFormat/>
    <w:uiPriority w:val="0"/>
    <w:rPr>
      <w:rFonts w:ascii="Arial" w:hAnsi="Arial" w:eastAsia="仿宋_GB2312"/>
      <w:sz w:val="24"/>
      <w:lang w:val="en-US" w:eastAsia="zh-CN" w:bidi="ar-SA"/>
    </w:rPr>
  </w:style>
  <w:style w:type="paragraph" w:customStyle="1" w:styleId="111">
    <w:name w:val="表格内容"/>
    <w:basedOn w:val="1"/>
    <w:link w:val="110"/>
    <w:qFormat/>
    <w:uiPriority w:val="0"/>
    <w:pPr>
      <w:overflowPunct w:val="0"/>
      <w:adjustRightInd w:val="0"/>
      <w:spacing w:before="40" w:after="60" w:line="200" w:lineRule="atLeast"/>
      <w:textAlignment w:val="baseline"/>
    </w:pPr>
    <w:rPr>
      <w:rFonts w:ascii="Arial" w:hAnsi="Arial" w:eastAsia="仿宋_GB2312"/>
      <w:kern w:val="0"/>
      <w:sz w:val="24"/>
      <w:szCs w:val="20"/>
    </w:rPr>
  </w:style>
  <w:style w:type="character" w:customStyle="1" w:styleId="112">
    <w:name w:val="p1"/>
    <w:qFormat/>
    <w:uiPriority w:val="0"/>
    <w:rPr>
      <w:sz w:val="18"/>
      <w:szCs w:val="18"/>
    </w:rPr>
  </w:style>
  <w:style w:type="character" w:customStyle="1" w:styleId="113">
    <w:name w:val="样式 二级标题 + Char"/>
    <w:link w:val="114"/>
    <w:qFormat/>
    <w:uiPriority w:val="0"/>
    <w:rPr>
      <w:rFonts w:eastAsia="宋体"/>
      <w:b/>
      <w:bCs/>
      <w:snapToGrid w:val="0"/>
      <w:sz w:val="28"/>
      <w:szCs w:val="24"/>
      <w:lang w:bidi="ar-SA"/>
    </w:rPr>
  </w:style>
  <w:style w:type="paragraph" w:customStyle="1" w:styleId="114">
    <w:name w:val="样式 二级标题 +"/>
    <w:basedOn w:val="1"/>
    <w:next w:val="1"/>
    <w:link w:val="113"/>
    <w:qFormat/>
    <w:uiPriority w:val="0"/>
    <w:pPr>
      <w:spacing w:before="120" w:line="460" w:lineRule="exact"/>
      <w:outlineLvl w:val="1"/>
    </w:pPr>
    <w:rPr>
      <w:b/>
      <w:bCs/>
      <w:snapToGrid w:val="0"/>
      <w:kern w:val="0"/>
      <w:sz w:val="28"/>
    </w:rPr>
  </w:style>
  <w:style w:type="character" w:customStyle="1" w:styleId="115">
    <w:name w:val="articlecontent"/>
    <w:basedOn w:val="50"/>
    <w:qFormat/>
    <w:uiPriority w:val="0"/>
  </w:style>
  <w:style w:type="character" w:customStyle="1" w:styleId="116">
    <w:name w:val="style9"/>
    <w:qFormat/>
    <w:uiPriority w:val="0"/>
    <w:rPr>
      <w:sz w:val="18"/>
      <w:szCs w:val="18"/>
    </w:rPr>
  </w:style>
  <w:style w:type="character" w:customStyle="1" w:styleId="117">
    <w:name w:val="报告正文-连续目录 Char Char"/>
    <w:link w:val="118"/>
    <w:qFormat/>
    <w:uiPriority w:val="0"/>
    <w:rPr>
      <w:rFonts w:ascii="Arial" w:hAnsi="Arial"/>
      <w:sz w:val="24"/>
      <w:szCs w:val="24"/>
      <w:lang w:bidi="ar-SA"/>
    </w:rPr>
  </w:style>
  <w:style w:type="paragraph" w:customStyle="1" w:styleId="118">
    <w:name w:val="报告正文-连续目录"/>
    <w:basedOn w:val="1"/>
    <w:link w:val="117"/>
    <w:qFormat/>
    <w:uiPriority w:val="0"/>
    <w:pPr>
      <w:spacing w:line="440" w:lineRule="exact"/>
      <w:ind w:firstLine="200" w:firstLineChars="200"/>
    </w:pPr>
    <w:rPr>
      <w:rFonts w:ascii="Arial" w:hAnsi="Arial"/>
      <w:kern w:val="0"/>
      <w:sz w:val="24"/>
    </w:rPr>
  </w:style>
  <w:style w:type="character" w:customStyle="1" w:styleId="119">
    <w:name w:val="正文文本缩进 Char"/>
    <w:link w:val="3"/>
    <w:qFormat/>
    <w:uiPriority w:val="0"/>
    <w:rPr>
      <w:rFonts w:ascii="黑体" w:hAnsi="宋体" w:eastAsia="楷体_GB2312"/>
      <w:kern w:val="2"/>
      <w:sz w:val="24"/>
      <w:szCs w:val="24"/>
      <w:lang w:val="en-US" w:eastAsia="zh-CN" w:bidi="ar-SA"/>
    </w:rPr>
  </w:style>
  <w:style w:type="character" w:customStyle="1" w:styleId="120">
    <w:name w:val="3级标题 Char"/>
    <w:link w:val="121"/>
    <w:qFormat/>
    <w:uiPriority w:val="0"/>
    <w:rPr>
      <w:rFonts w:ascii="Arial" w:hAnsi="Arial" w:eastAsia="宋体"/>
      <w:b/>
      <w:kern w:val="2"/>
      <w:sz w:val="24"/>
      <w:lang w:val="en-US" w:eastAsia="zh-CN" w:bidi="ar-SA"/>
    </w:rPr>
  </w:style>
  <w:style w:type="paragraph" w:customStyle="1" w:styleId="121">
    <w:name w:val="3级标题"/>
    <w:basedOn w:val="1"/>
    <w:link w:val="120"/>
    <w:qFormat/>
    <w:uiPriority w:val="0"/>
    <w:pPr>
      <w:spacing w:before="300" w:line="460" w:lineRule="exact"/>
      <w:outlineLvl w:val="2"/>
    </w:pPr>
    <w:rPr>
      <w:rFonts w:ascii="Arial" w:hAnsi="Arial"/>
      <w:b/>
      <w:sz w:val="24"/>
      <w:szCs w:val="20"/>
    </w:rPr>
  </w:style>
  <w:style w:type="character" w:customStyle="1" w:styleId="122">
    <w:name w:val="grame"/>
    <w:basedOn w:val="50"/>
    <w:qFormat/>
    <w:uiPriority w:val="0"/>
  </w:style>
  <w:style w:type="character" w:customStyle="1" w:styleId="123">
    <w:name w:val="headline-content2"/>
    <w:basedOn w:val="50"/>
    <w:qFormat/>
    <w:uiPriority w:val="0"/>
  </w:style>
  <w:style w:type="character" w:customStyle="1" w:styleId="124">
    <w:name w:val="lh22px"/>
    <w:basedOn w:val="50"/>
    <w:qFormat/>
    <w:uiPriority w:val="0"/>
  </w:style>
  <w:style w:type="character" w:customStyle="1" w:styleId="125">
    <w:name w:val="标题 3 Char Char Char Char1"/>
    <w:qFormat/>
    <w:uiPriority w:val="0"/>
    <w:rPr>
      <w:rFonts w:ascii="宋体" w:hAnsi="宋体" w:eastAsia="宋体"/>
      <w:b/>
      <w:bCs/>
      <w:kern w:val="2"/>
      <w:sz w:val="24"/>
      <w:szCs w:val="24"/>
      <w:lang w:val="en-US" w:eastAsia="zh-CN" w:bidi="ar-SA"/>
    </w:rPr>
  </w:style>
  <w:style w:type="character" w:customStyle="1" w:styleId="126">
    <w:name w:val="style1191"/>
    <w:qFormat/>
    <w:uiPriority w:val="0"/>
    <w:rPr>
      <w:rFonts w:hint="default" w:ascii="Arial" w:hAnsi="Arial" w:cs="Arial"/>
      <w:color w:val="000000"/>
      <w:sz w:val="18"/>
      <w:szCs w:val="18"/>
    </w:rPr>
  </w:style>
  <w:style w:type="character" w:customStyle="1" w:styleId="127">
    <w:name w:val="font21"/>
    <w:qFormat/>
    <w:uiPriority w:val="0"/>
    <w:rPr>
      <w:rFonts w:hint="eastAsia" w:ascii="宋体" w:hAnsi="宋体" w:eastAsia="宋体" w:cs="宋体"/>
      <w:b/>
      <w:color w:val="0070C0"/>
      <w:sz w:val="21"/>
      <w:szCs w:val="21"/>
      <w:u w:val="none"/>
    </w:rPr>
  </w:style>
  <w:style w:type="character" w:customStyle="1" w:styleId="128">
    <w:name w:val="表 Char"/>
    <w:link w:val="129"/>
    <w:qFormat/>
    <w:uiPriority w:val="0"/>
    <w:rPr>
      <w:rFonts w:ascii="宋体" w:eastAsia="宋体"/>
      <w:kern w:val="2"/>
      <w:sz w:val="24"/>
      <w:lang w:val="en-US" w:eastAsia="zh-CN" w:bidi="ar-SA"/>
    </w:rPr>
  </w:style>
  <w:style w:type="paragraph" w:customStyle="1" w:styleId="129">
    <w:name w:val="表"/>
    <w:basedOn w:val="1"/>
    <w:next w:val="1"/>
    <w:link w:val="128"/>
    <w:qFormat/>
    <w:uiPriority w:val="0"/>
    <w:pPr>
      <w:adjustRightInd w:val="0"/>
      <w:spacing w:line="400" w:lineRule="exact"/>
      <w:jc w:val="center"/>
    </w:pPr>
    <w:rPr>
      <w:rFonts w:ascii="宋体"/>
      <w:sz w:val="24"/>
      <w:szCs w:val="20"/>
    </w:rPr>
  </w:style>
  <w:style w:type="character" w:customStyle="1" w:styleId="130">
    <w:name w:val="正文2 Char Char"/>
    <w:link w:val="131"/>
    <w:qFormat/>
    <w:uiPriority w:val="0"/>
    <w:rPr>
      <w:kern w:val="2"/>
      <w:sz w:val="24"/>
    </w:rPr>
  </w:style>
  <w:style w:type="paragraph" w:customStyle="1" w:styleId="131">
    <w:name w:val="正文2"/>
    <w:basedOn w:val="9"/>
    <w:link w:val="130"/>
    <w:qFormat/>
    <w:uiPriority w:val="0"/>
    <w:pPr>
      <w:adjustRightInd w:val="0"/>
      <w:snapToGrid w:val="0"/>
      <w:spacing w:line="440" w:lineRule="atLeast"/>
      <w:ind w:firstLine="567"/>
    </w:pPr>
    <w:rPr>
      <w:sz w:val="24"/>
    </w:rPr>
  </w:style>
  <w:style w:type="character" w:customStyle="1" w:styleId="132">
    <w:name w:val="题注 Char"/>
    <w:link w:val="22"/>
    <w:qFormat/>
    <w:uiPriority w:val="0"/>
    <w:rPr>
      <w:rFonts w:ascii="Arial" w:hAnsi="Arial" w:eastAsia="宋体" w:cs="Arial"/>
      <w:kern w:val="2"/>
      <w:sz w:val="24"/>
      <w:szCs w:val="24"/>
      <w:lang w:val="en-US" w:eastAsia="zh-CN" w:bidi="ar-SA"/>
    </w:rPr>
  </w:style>
  <w:style w:type="character" w:customStyle="1" w:styleId="133">
    <w:name w:val="正文001 Char"/>
    <w:link w:val="134"/>
    <w:qFormat/>
    <w:uiPriority w:val="0"/>
    <w:rPr>
      <w:rFonts w:eastAsia="宋体"/>
      <w:kern w:val="2"/>
      <w:sz w:val="24"/>
      <w:lang w:val="en-US" w:eastAsia="zh-CN" w:bidi="ar-SA"/>
    </w:rPr>
  </w:style>
  <w:style w:type="paragraph" w:customStyle="1" w:styleId="134">
    <w:name w:val="正文001"/>
    <w:basedOn w:val="1"/>
    <w:link w:val="133"/>
    <w:qFormat/>
    <w:uiPriority w:val="0"/>
    <w:pPr>
      <w:spacing w:before="60" w:line="460" w:lineRule="exact"/>
      <w:ind w:firstLine="482"/>
    </w:pPr>
    <w:rPr>
      <w:sz w:val="24"/>
      <w:szCs w:val="20"/>
    </w:rPr>
  </w:style>
  <w:style w:type="character" w:customStyle="1" w:styleId="135">
    <w:name w:val="正文缩进 Char1"/>
    <w:qFormat/>
    <w:uiPriority w:val="0"/>
    <w:rPr>
      <w:rFonts w:eastAsia="宋体"/>
      <w:kern w:val="2"/>
      <w:sz w:val="21"/>
      <w:lang w:val="en-US" w:eastAsia="zh-CN" w:bidi="ar-SA"/>
    </w:rPr>
  </w:style>
  <w:style w:type="character" w:customStyle="1" w:styleId="136">
    <w:name w:val="Char Char Char1"/>
    <w:qFormat/>
    <w:locked/>
    <w:uiPriority w:val="0"/>
    <w:rPr>
      <w:rFonts w:ascii="宋体" w:hAnsi="Courier New" w:eastAsia="宋体" w:cs="Courier New"/>
      <w:kern w:val="2"/>
      <w:sz w:val="21"/>
      <w:szCs w:val="21"/>
      <w:lang w:val="en-US" w:eastAsia="zh-CN" w:bidi="ar-SA"/>
    </w:rPr>
  </w:style>
  <w:style w:type="character" w:customStyle="1" w:styleId="137">
    <w:name w:val="表格正文 Char"/>
    <w:link w:val="138"/>
    <w:qFormat/>
    <w:uiPriority w:val="0"/>
    <w:rPr>
      <w:rFonts w:eastAsia="宋体"/>
      <w:kern w:val="2"/>
      <w:sz w:val="21"/>
      <w:lang w:val="en-US" w:eastAsia="zh-CN" w:bidi="ar-SA"/>
    </w:rPr>
  </w:style>
  <w:style w:type="paragraph" w:customStyle="1" w:styleId="138">
    <w:name w:val="表格正文"/>
    <w:basedOn w:val="1"/>
    <w:link w:val="137"/>
    <w:qFormat/>
    <w:uiPriority w:val="0"/>
    <w:pPr>
      <w:adjustRightInd w:val="0"/>
      <w:spacing w:line="0" w:lineRule="atLeast"/>
      <w:textAlignment w:val="baseline"/>
    </w:pPr>
    <w:rPr>
      <w:szCs w:val="20"/>
    </w:rPr>
  </w:style>
  <w:style w:type="character" w:customStyle="1" w:styleId="139">
    <w:name w:val="keyword"/>
    <w:basedOn w:val="50"/>
    <w:qFormat/>
    <w:uiPriority w:val="0"/>
  </w:style>
  <w:style w:type="character" w:customStyle="1" w:styleId="140">
    <w:name w:val="普通(网站) Char1"/>
    <w:link w:val="47"/>
    <w:qFormat/>
    <w:uiPriority w:val="99"/>
    <w:rPr>
      <w:rFonts w:ascii="宋体" w:hAnsi="宋体" w:eastAsia="宋体"/>
      <w:sz w:val="24"/>
      <w:szCs w:val="24"/>
      <w:lang w:val="en-US" w:eastAsia="zh-CN" w:bidi="ar-SA"/>
    </w:rPr>
  </w:style>
  <w:style w:type="character" w:customStyle="1" w:styleId="141">
    <w:name w:val="表格文字2 Char"/>
    <w:qFormat/>
    <w:uiPriority w:val="0"/>
    <w:rPr>
      <w:rFonts w:eastAsia="宋体"/>
      <w:sz w:val="21"/>
      <w:szCs w:val="21"/>
      <w:lang w:val="en-US" w:eastAsia="zh-CN" w:bidi="ar-SA"/>
    </w:rPr>
  </w:style>
  <w:style w:type="character" w:customStyle="1" w:styleId="142">
    <w:name w:val="样式 仿宋_GB2312 加粗"/>
    <w:qFormat/>
    <w:uiPriority w:val="0"/>
    <w:rPr>
      <w:rFonts w:ascii="仿宋_GB2312"/>
      <w:b/>
      <w:bCs/>
      <w:sz w:val="28"/>
      <w:szCs w:val="28"/>
    </w:rPr>
  </w:style>
  <w:style w:type="character" w:customStyle="1" w:styleId="143">
    <w:name w:val="中远正文 Char"/>
    <w:qFormat/>
    <w:uiPriority w:val="0"/>
    <w:rPr>
      <w:rFonts w:eastAsia="宋体" w:cs="宋体"/>
      <w:snapToGrid w:val="0"/>
      <w:kern w:val="24"/>
      <w:sz w:val="24"/>
      <w:lang w:val="en-US" w:eastAsia="zh-CN" w:bidi="ar-SA"/>
    </w:rPr>
  </w:style>
  <w:style w:type="character" w:customStyle="1" w:styleId="144">
    <w:name w:val="font"/>
    <w:basedOn w:val="50"/>
    <w:qFormat/>
    <w:uiPriority w:val="0"/>
  </w:style>
  <w:style w:type="character" w:customStyle="1" w:styleId="145">
    <w:name w:val="line1"/>
    <w:qFormat/>
    <w:uiPriority w:val="0"/>
    <w:rPr>
      <w:sz w:val="18"/>
      <w:szCs w:val="18"/>
    </w:rPr>
  </w:style>
  <w:style w:type="character" w:customStyle="1" w:styleId="146">
    <w:name w:val="3级标题-都 Char"/>
    <w:link w:val="147"/>
    <w:qFormat/>
    <w:uiPriority w:val="0"/>
    <w:rPr>
      <w:b/>
      <w:kern w:val="2"/>
      <w:sz w:val="24"/>
      <w:szCs w:val="28"/>
      <w:lang w:bidi="ar-SA"/>
    </w:rPr>
  </w:style>
  <w:style w:type="paragraph" w:customStyle="1" w:styleId="147">
    <w:name w:val="3级标题-都"/>
    <w:basedOn w:val="70"/>
    <w:link w:val="146"/>
    <w:qFormat/>
    <w:uiPriority w:val="0"/>
    <w:pPr>
      <w:ind w:firstLine="0" w:firstLineChars="0"/>
      <w:outlineLvl w:val="2"/>
    </w:pPr>
    <w:rPr>
      <w:rFonts w:eastAsia="宋体"/>
      <w:b/>
    </w:rPr>
  </w:style>
  <w:style w:type="character" w:customStyle="1" w:styleId="148">
    <w:name w:val="文档结构图 Char"/>
    <w:link w:val="24"/>
    <w:semiHidden/>
    <w:qFormat/>
    <w:uiPriority w:val="0"/>
    <w:rPr>
      <w:rFonts w:eastAsia="宋体"/>
      <w:kern w:val="2"/>
      <w:sz w:val="21"/>
      <w:szCs w:val="24"/>
      <w:lang w:val="en-US" w:eastAsia="zh-CN" w:bidi="ar-SA"/>
    </w:rPr>
  </w:style>
  <w:style w:type="character" w:customStyle="1" w:styleId="149">
    <w:name w:val="正文01 Char Char"/>
    <w:qFormat/>
    <w:uiPriority w:val="0"/>
    <w:rPr>
      <w:rFonts w:ascii="Courier New" w:hAnsi="Courier New" w:eastAsia="Arial Unicode MS"/>
      <w:snapToGrid w:val="0"/>
      <w:sz w:val="24"/>
      <w:lang w:val="en-US" w:eastAsia="zh-CN" w:bidi="ar-SA"/>
    </w:rPr>
  </w:style>
  <w:style w:type="character" w:customStyle="1" w:styleId="150">
    <w:name w:val="f14b1"/>
    <w:qFormat/>
    <w:uiPriority w:val="0"/>
    <w:rPr>
      <w:b/>
      <w:bCs/>
      <w:sz w:val="21"/>
      <w:szCs w:val="21"/>
    </w:rPr>
  </w:style>
  <w:style w:type="character" w:customStyle="1" w:styleId="151">
    <w:name w:val="font11"/>
    <w:qFormat/>
    <w:uiPriority w:val="0"/>
    <w:rPr>
      <w:rFonts w:hint="default" w:ascii="Times New Roman" w:hAnsi="Times New Roman" w:cs="Times New Roman"/>
      <w:b/>
      <w:color w:val="0070C0"/>
      <w:sz w:val="21"/>
      <w:szCs w:val="21"/>
      <w:u w:val="none"/>
    </w:rPr>
  </w:style>
  <w:style w:type="character" w:customStyle="1" w:styleId="152">
    <w:name w:val="postbody1"/>
    <w:qFormat/>
    <w:uiPriority w:val="0"/>
    <w:rPr>
      <w:sz w:val="18"/>
      <w:szCs w:val="18"/>
    </w:rPr>
  </w:style>
  <w:style w:type="character" w:customStyle="1" w:styleId="153">
    <w:name w:val="普通(网站) Char"/>
    <w:qFormat/>
    <w:uiPriority w:val="0"/>
    <w:rPr>
      <w:rFonts w:ascii="宋体" w:hAnsi="宋体" w:eastAsia="宋体"/>
      <w:sz w:val="24"/>
      <w:szCs w:val="24"/>
      <w:lang w:val="en-US" w:eastAsia="zh-CN" w:bidi="ar-SA"/>
    </w:rPr>
  </w:style>
  <w:style w:type="character" w:customStyle="1" w:styleId="154">
    <w:name w:val="三级标题 Char"/>
    <w:link w:val="155"/>
    <w:qFormat/>
    <w:uiPriority w:val="0"/>
    <w:rPr>
      <w:rFonts w:eastAsia="宋体"/>
      <w:b/>
      <w:kern w:val="2"/>
      <w:sz w:val="24"/>
      <w:lang w:val="en-US" w:eastAsia="zh-CN" w:bidi="ar-SA"/>
    </w:rPr>
  </w:style>
  <w:style w:type="paragraph" w:customStyle="1" w:styleId="155">
    <w:name w:val="三级标题"/>
    <w:basedOn w:val="1"/>
    <w:link w:val="154"/>
    <w:qFormat/>
    <w:uiPriority w:val="0"/>
    <w:pPr>
      <w:spacing w:before="300" w:line="460" w:lineRule="exact"/>
      <w:outlineLvl w:val="2"/>
    </w:pPr>
    <w:rPr>
      <w:b/>
      <w:sz w:val="24"/>
      <w:szCs w:val="20"/>
    </w:rPr>
  </w:style>
  <w:style w:type="character" w:customStyle="1" w:styleId="156">
    <w:name w:val="题注（图、表） Char"/>
    <w:link w:val="157"/>
    <w:qFormat/>
    <w:uiPriority w:val="0"/>
    <w:rPr>
      <w:rFonts w:ascii="Arial" w:hAnsi="Arial" w:eastAsia="黑体" w:cs="宋体"/>
      <w:kern w:val="2"/>
      <w:lang w:val="en-US" w:eastAsia="zh-CN" w:bidi="ar-SA"/>
    </w:rPr>
  </w:style>
  <w:style w:type="paragraph" w:customStyle="1" w:styleId="157">
    <w:name w:val="题注（图、表）"/>
    <w:basedOn w:val="1"/>
    <w:link w:val="156"/>
    <w:qFormat/>
    <w:uiPriority w:val="0"/>
    <w:pPr>
      <w:adjustRightInd w:val="0"/>
      <w:snapToGrid w:val="0"/>
      <w:spacing w:before="160" w:after="156" w:line="400" w:lineRule="exact"/>
      <w:jc w:val="center"/>
    </w:pPr>
    <w:rPr>
      <w:rFonts w:ascii="Arial" w:hAnsi="Arial" w:eastAsia="黑体" w:cs="宋体"/>
      <w:sz w:val="20"/>
      <w:szCs w:val="20"/>
    </w:rPr>
  </w:style>
  <w:style w:type="character" w:customStyle="1" w:styleId="158">
    <w:name w:val="text_body1"/>
    <w:qFormat/>
    <w:uiPriority w:val="0"/>
    <w:rPr>
      <w:rFonts w:hint="default" w:ascii="Verdana" w:hAnsi="Verdana"/>
      <w:sz w:val="21"/>
      <w:szCs w:val="21"/>
    </w:rPr>
  </w:style>
  <w:style w:type="character" w:customStyle="1" w:styleId="159">
    <w:name w:val="地理段落 Char"/>
    <w:link w:val="160"/>
    <w:qFormat/>
    <w:uiPriority w:val="0"/>
    <w:rPr>
      <w:rFonts w:ascii="仿宋_GB2312" w:eastAsia="仿宋_GB2312"/>
      <w:kern w:val="2"/>
      <w:sz w:val="28"/>
      <w:szCs w:val="28"/>
      <w:lang w:bidi="ar-SA"/>
    </w:rPr>
  </w:style>
  <w:style w:type="paragraph" w:customStyle="1" w:styleId="160">
    <w:name w:val="地理段落"/>
    <w:basedOn w:val="1"/>
    <w:link w:val="159"/>
    <w:qFormat/>
    <w:uiPriority w:val="0"/>
    <w:pPr>
      <w:adjustRightInd w:val="0"/>
      <w:snapToGrid w:val="0"/>
      <w:spacing w:line="360" w:lineRule="auto"/>
      <w:ind w:firstLine="200" w:firstLineChars="200"/>
    </w:pPr>
    <w:rPr>
      <w:rFonts w:ascii="仿宋_GB2312" w:eastAsia="仿宋_GB2312"/>
      <w:sz w:val="28"/>
      <w:szCs w:val="28"/>
    </w:rPr>
  </w:style>
  <w:style w:type="character" w:customStyle="1" w:styleId="161">
    <w:name w:val="my Char"/>
    <w:link w:val="162"/>
    <w:qFormat/>
    <w:uiPriority w:val="0"/>
    <w:rPr>
      <w:sz w:val="24"/>
      <w:lang w:val="en-US" w:eastAsia="zh-CN" w:bidi="ar-SA"/>
    </w:rPr>
  </w:style>
  <w:style w:type="paragraph" w:customStyle="1" w:styleId="162">
    <w:name w:val="my"/>
    <w:link w:val="161"/>
    <w:qFormat/>
    <w:uiPriority w:val="0"/>
    <w:pPr>
      <w:spacing w:before="60" w:line="440" w:lineRule="exact"/>
      <w:ind w:firstLine="200" w:firstLineChars="200"/>
    </w:pPr>
    <w:rPr>
      <w:rFonts w:ascii="Times New Roman" w:hAnsi="Times New Roman" w:eastAsia="宋体" w:cs="Times New Roman"/>
      <w:sz w:val="24"/>
      <w:lang w:val="en-US" w:eastAsia="zh-CN" w:bidi="ar-SA"/>
    </w:rPr>
  </w:style>
  <w:style w:type="character" w:customStyle="1" w:styleId="163">
    <w:name w:val="con"/>
    <w:basedOn w:val="50"/>
    <w:qFormat/>
    <w:uiPriority w:val="0"/>
  </w:style>
  <w:style w:type="character" w:customStyle="1" w:styleId="164">
    <w:name w:val="页脚 Char"/>
    <w:qFormat/>
    <w:uiPriority w:val="0"/>
    <w:rPr>
      <w:kern w:val="2"/>
      <w:sz w:val="18"/>
      <w:szCs w:val="18"/>
    </w:rPr>
  </w:style>
  <w:style w:type="character" w:customStyle="1" w:styleId="165">
    <w:name w:val="lh131"/>
    <w:basedOn w:val="50"/>
    <w:qFormat/>
    <w:uiPriority w:val="0"/>
  </w:style>
  <w:style w:type="character" w:customStyle="1" w:styleId="166">
    <w:name w:val="表格 Char1"/>
    <w:qFormat/>
    <w:uiPriority w:val="0"/>
    <w:rPr>
      <w:rFonts w:eastAsia="宋体"/>
      <w:kern w:val="2"/>
      <w:sz w:val="24"/>
      <w:szCs w:val="24"/>
      <w:lang w:val="en-US" w:eastAsia="zh-CN" w:bidi="ar-SA"/>
    </w:rPr>
  </w:style>
  <w:style w:type="paragraph" w:customStyle="1" w:styleId="167">
    <w:name w:val="表格标题"/>
    <w:basedOn w:val="1"/>
    <w:qFormat/>
    <w:uiPriority w:val="0"/>
    <w:pPr>
      <w:spacing w:before="120"/>
      <w:jc w:val="center"/>
    </w:pPr>
    <w:rPr>
      <w:sz w:val="24"/>
      <w:szCs w:val="20"/>
    </w:rPr>
  </w:style>
  <w:style w:type="paragraph" w:customStyle="1" w:styleId="168">
    <w:name w:val="reader-word-layer reader-word-s1-22"/>
    <w:basedOn w:val="1"/>
    <w:qFormat/>
    <w:uiPriority w:val="0"/>
    <w:pPr>
      <w:widowControl/>
      <w:spacing w:before="100" w:beforeAutospacing="1" w:after="100" w:afterAutospacing="1"/>
      <w:jc w:val="left"/>
    </w:pPr>
    <w:rPr>
      <w:rFonts w:ascii="宋体" w:hAnsi="宋体" w:cs="宋体"/>
      <w:kern w:val="0"/>
      <w:sz w:val="24"/>
    </w:rPr>
  </w:style>
  <w:style w:type="paragraph" w:customStyle="1" w:styleId="169">
    <w:name w:val="标题3"/>
    <w:basedOn w:val="131"/>
    <w:next w:val="81"/>
    <w:qFormat/>
    <w:uiPriority w:val="0"/>
    <w:pPr>
      <w:adjustRightInd/>
      <w:outlineLvl w:val="2"/>
    </w:pPr>
  </w:style>
  <w:style w:type="paragraph" w:customStyle="1" w:styleId="170">
    <w:name w:val="样式 正文001 + 首行缩进:  2 字符"/>
    <w:basedOn w:val="134"/>
    <w:qFormat/>
    <w:uiPriority w:val="0"/>
    <w:pPr>
      <w:spacing w:line="460" w:lineRule="atLeast"/>
      <w:ind w:firstLine="480" w:firstLineChars="200"/>
    </w:pPr>
  </w:style>
  <w:style w:type="paragraph" w:customStyle="1" w:styleId="171">
    <w:name w:val="Char Char Char Char"/>
    <w:basedOn w:val="1"/>
    <w:qFormat/>
    <w:uiPriority w:val="0"/>
    <w:pPr>
      <w:spacing w:line="360" w:lineRule="auto"/>
      <w:ind w:firstLine="200" w:firstLineChars="200"/>
    </w:pPr>
    <w:rPr>
      <w:rFonts w:ascii="宋体" w:hAnsi="宋体" w:cs="宋体"/>
      <w:sz w:val="24"/>
    </w:rPr>
  </w:style>
  <w:style w:type="paragraph" w:customStyle="1" w:styleId="172">
    <w:name w:val="彩色列表 - 强调文字颜色 11"/>
    <w:basedOn w:val="1"/>
    <w:qFormat/>
    <w:uiPriority w:val="0"/>
    <w:pPr>
      <w:widowControl/>
      <w:spacing w:line="360" w:lineRule="auto"/>
      <w:ind w:firstLine="200" w:firstLineChars="200"/>
    </w:pPr>
    <w:rPr>
      <w:color w:val="000000"/>
      <w:kern w:val="0"/>
      <w:sz w:val="24"/>
      <w:szCs w:val="20"/>
      <w:u w:color="000000"/>
    </w:rPr>
  </w:style>
  <w:style w:type="paragraph" w:customStyle="1" w:styleId="173">
    <w:name w:val="中远正文"/>
    <w:basedOn w:val="1"/>
    <w:qFormat/>
    <w:uiPriority w:val="0"/>
    <w:pPr>
      <w:adjustRightInd w:val="0"/>
      <w:spacing w:line="360" w:lineRule="auto"/>
      <w:ind w:firstLine="480" w:firstLineChars="200"/>
      <w:textAlignment w:val="baseline"/>
    </w:pPr>
    <w:rPr>
      <w:rFonts w:cs="宋体"/>
      <w:snapToGrid w:val="0"/>
      <w:kern w:val="24"/>
      <w:sz w:val="24"/>
      <w:szCs w:val="20"/>
    </w:rPr>
  </w:style>
  <w:style w:type="paragraph" w:customStyle="1" w:styleId="174">
    <w:name w:val="xl22"/>
    <w:basedOn w:val="1"/>
    <w:qFormat/>
    <w:uiPriority w:val="0"/>
    <w:pPr>
      <w:widowControl/>
      <w:spacing w:before="100" w:after="100"/>
      <w:jc w:val="center"/>
    </w:pPr>
    <w:rPr>
      <w:kern w:val="0"/>
      <w:sz w:val="24"/>
    </w:rPr>
  </w:style>
  <w:style w:type="paragraph" w:customStyle="1" w:styleId="175">
    <w:name w:val="z-窗体顶端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76">
    <w:name w:val="Char Char Char Char1"/>
    <w:basedOn w:val="1"/>
    <w:qFormat/>
    <w:uiPriority w:val="0"/>
    <w:pPr>
      <w:spacing w:line="360" w:lineRule="auto"/>
      <w:ind w:firstLine="200" w:firstLineChars="200"/>
    </w:pPr>
    <w:rPr>
      <w:rFonts w:ascii="宋体" w:hAnsi="宋体" w:cs="宋体"/>
      <w:sz w:val="24"/>
    </w:rPr>
  </w:style>
  <w:style w:type="paragraph" w:customStyle="1" w:styleId="177">
    <w:name w:val="Char"/>
    <w:basedOn w:val="1"/>
    <w:qFormat/>
    <w:uiPriority w:val="0"/>
    <w:pPr>
      <w:spacing w:line="360" w:lineRule="auto"/>
      <w:ind w:firstLine="200" w:firstLineChars="200"/>
    </w:pPr>
    <w:rPr>
      <w:rFonts w:ascii="宋体" w:hAnsi="宋体" w:cs="宋体"/>
      <w:sz w:val="24"/>
    </w:rPr>
  </w:style>
  <w:style w:type="paragraph" w:customStyle="1" w:styleId="178">
    <w:name w:val="p0"/>
    <w:basedOn w:val="1"/>
    <w:qFormat/>
    <w:uiPriority w:val="99"/>
    <w:pPr>
      <w:widowControl/>
    </w:pPr>
    <w:rPr>
      <w:kern w:val="0"/>
      <w:szCs w:val="21"/>
    </w:rPr>
  </w:style>
  <w:style w:type="paragraph" w:customStyle="1" w:styleId="179">
    <w:name w:val="Char Char1 Char Char Char Char Char Char Char Char Char Char Char Char"/>
    <w:basedOn w:val="1"/>
    <w:qFormat/>
    <w:uiPriority w:val="0"/>
    <w:pPr>
      <w:spacing w:line="360" w:lineRule="auto"/>
      <w:ind w:firstLine="200" w:firstLineChars="200"/>
    </w:pPr>
    <w:rPr>
      <w:rFonts w:ascii="宋体" w:hAnsi="宋体" w:cs="宋体"/>
      <w:sz w:val="24"/>
    </w:rPr>
  </w:style>
  <w:style w:type="paragraph" w:customStyle="1" w:styleId="180">
    <w:name w:val="流程图"/>
    <w:basedOn w:val="1"/>
    <w:qFormat/>
    <w:uiPriority w:val="0"/>
    <w:pPr>
      <w:tabs>
        <w:tab w:val="left" w:pos="0"/>
      </w:tabs>
      <w:autoSpaceDE w:val="0"/>
      <w:autoSpaceDN w:val="0"/>
      <w:adjustRightInd w:val="0"/>
      <w:spacing w:before="60" w:after="120"/>
      <w:textAlignment w:val="bottom"/>
    </w:pPr>
    <w:rPr>
      <w:rFonts w:ascii="宋体"/>
    </w:rPr>
  </w:style>
  <w:style w:type="paragraph" w:customStyle="1" w:styleId="181">
    <w:name w:val="简单回函地址"/>
    <w:basedOn w:val="1"/>
    <w:qFormat/>
    <w:uiPriority w:val="0"/>
    <w:rPr>
      <w:szCs w:val="20"/>
    </w:rPr>
  </w:style>
  <w:style w:type="paragraph" w:customStyle="1" w:styleId="182">
    <w:name w:val="表格文字2"/>
    <w:basedOn w:val="1"/>
    <w:qFormat/>
    <w:uiPriority w:val="0"/>
    <w:pPr>
      <w:keepNext/>
      <w:keepLines/>
      <w:tabs>
        <w:tab w:val="left" w:pos="0"/>
        <w:tab w:val="left" w:pos="277"/>
        <w:tab w:val="left" w:pos="600"/>
        <w:tab w:val="left" w:pos="780"/>
        <w:tab w:val="left" w:pos="2517"/>
      </w:tabs>
      <w:autoSpaceDE w:val="0"/>
      <w:autoSpaceDN w:val="0"/>
      <w:adjustRightInd w:val="0"/>
      <w:spacing w:before="60"/>
      <w:jc w:val="center"/>
      <w:textAlignment w:val="baseline"/>
    </w:pPr>
    <w:rPr>
      <w:rFonts w:ascii="宋体"/>
    </w:rPr>
  </w:style>
  <w:style w:type="paragraph" w:customStyle="1" w:styleId="183">
    <w:name w:val="生态表格正文"/>
    <w:basedOn w:val="1"/>
    <w:qFormat/>
    <w:uiPriority w:val="0"/>
    <w:pPr>
      <w:widowControl/>
      <w:spacing w:line="400" w:lineRule="exact"/>
      <w:jc w:val="center"/>
    </w:pPr>
    <w:rPr>
      <w:rFonts w:eastAsia="仿宋_GB2312"/>
      <w:kern w:val="0"/>
      <w:sz w:val="24"/>
      <w:szCs w:val="21"/>
    </w:rPr>
  </w:style>
  <w:style w:type="paragraph" w:customStyle="1" w:styleId="184">
    <w:name w:val="Char Char Char Char Char Char Char Char"/>
    <w:basedOn w:val="1"/>
    <w:qFormat/>
    <w:uiPriority w:val="0"/>
    <w:pPr>
      <w:widowControl/>
      <w:jc w:val="left"/>
    </w:pPr>
    <w:rPr>
      <w:rFonts w:ascii="Tahoma" w:hAnsi="Tahoma" w:cs="Tahoma"/>
      <w:snapToGrid w:val="0"/>
      <w:color w:val="000000"/>
      <w:kern w:val="0"/>
      <w:sz w:val="24"/>
    </w:rPr>
  </w:style>
  <w:style w:type="paragraph" w:customStyle="1" w:styleId="185">
    <w:name w:val="xl3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kern w:val="0"/>
      <w:sz w:val="22"/>
      <w:szCs w:val="22"/>
    </w:rPr>
  </w:style>
  <w:style w:type="paragraph" w:customStyle="1" w:styleId="186">
    <w:name w:val="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187">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88">
    <w:name w:val="样式 (中文) 华文中宋 (符号) 华文中宋 行距: 1.5 倍行距 首行缩进:  2 字符"/>
    <w:basedOn w:val="1"/>
    <w:qFormat/>
    <w:uiPriority w:val="0"/>
    <w:pPr>
      <w:adjustRightInd w:val="0"/>
      <w:snapToGrid w:val="0"/>
      <w:spacing w:beforeLines="25" w:afterLines="25" w:line="360" w:lineRule="auto"/>
      <w:ind w:firstLine="200" w:firstLineChars="200"/>
    </w:pPr>
    <w:rPr>
      <w:rFonts w:ascii="Arial" w:hAnsi="Arial" w:eastAsia="仿宋_GB2312" w:cs="宋体"/>
      <w:sz w:val="28"/>
      <w:szCs w:val="28"/>
    </w:rPr>
  </w:style>
  <w:style w:type="paragraph" w:customStyle="1" w:styleId="189">
    <w:name w:val="WPS Plain"/>
    <w:qFormat/>
    <w:uiPriority w:val="0"/>
    <w:rPr>
      <w:rFonts w:ascii="Times New Roman" w:hAnsi="Times New Roman" w:eastAsia="宋体" w:cs="Times New Roman"/>
      <w:lang w:val="en-US" w:eastAsia="zh-CN" w:bidi="ar-SA"/>
    </w:rPr>
  </w:style>
  <w:style w:type="paragraph" w:customStyle="1" w:styleId="190">
    <w:name w:val="xl55"/>
    <w:basedOn w:val="1"/>
    <w:qFormat/>
    <w:uiPriority w:val="0"/>
    <w:pPr>
      <w:widowControl/>
      <w:pBdr>
        <w:bottom w:val="single" w:color="auto" w:sz="4" w:space="0"/>
      </w:pBdr>
      <w:spacing w:before="100" w:beforeAutospacing="1" w:after="100" w:afterAutospacing="1"/>
      <w:jc w:val="left"/>
    </w:pPr>
    <w:rPr>
      <w:rFonts w:ascii="宋体" w:hAnsi="宋体"/>
      <w:kern w:val="0"/>
      <w:sz w:val="24"/>
    </w:rPr>
  </w:style>
  <w:style w:type="paragraph" w:customStyle="1" w:styleId="191">
    <w:name w:val="Body Text 22"/>
    <w:basedOn w:val="1"/>
    <w:qFormat/>
    <w:uiPriority w:val="0"/>
    <w:pPr>
      <w:adjustRightInd w:val="0"/>
      <w:spacing w:line="440" w:lineRule="atLeast"/>
      <w:ind w:firstLine="480"/>
      <w:textAlignment w:val="baseline"/>
    </w:pPr>
    <w:rPr>
      <w:rFonts w:eastAsia="仿宋_GB2312"/>
      <w:sz w:val="24"/>
      <w:szCs w:val="20"/>
    </w:rPr>
  </w:style>
  <w:style w:type="paragraph" w:customStyle="1" w:styleId="192">
    <w:name w:val="Char2"/>
    <w:basedOn w:val="1"/>
    <w:qFormat/>
    <w:uiPriority w:val="0"/>
    <w:pPr>
      <w:spacing w:line="360" w:lineRule="auto"/>
      <w:ind w:firstLine="200" w:firstLineChars="200"/>
    </w:pPr>
    <w:rPr>
      <w:rFonts w:ascii="宋体" w:hAnsi="宋体" w:cs="宋体"/>
      <w:sz w:val="24"/>
    </w:rPr>
  </w:style>
  <w:style w:type="paragraph" w:customStyle="1" w:styleId="193">
    <w:name w:val="_Style 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4">
    <w:name w:val="Char Char Char Char Char Char Char"/>
    <w:basedOn w:val="1"/>
    <w:qFormat/>
    <w:uiPriority w:val="0"/>
    <w:pPr>
      <w:tabs>
        <w:tab w:val="left" w:pos="1680"/>
      </w:tabs>
      <w:ind w:left="1680" w:hanging="1680"/>
    </w:pPr>
  </w:style>
  <w:style w:type="paragraph" w:customStyle="1" w:styleId="195">
    <w:name w:val="bt2"/>
    <w:basedOn w:val="1"/>
    <w:qFormat/>
    <w:uiPriority w:val="0"/>
    <w:pPr>
      <w:autoSpaceDE w:val="0"/>
      <w:autoSpaceDN w:val="0"/>
      <w:adjustRightInd w:val="0"/>
      <w:spacing w:line="360" w:lineRule="auto"/>
    </w:pPr>
    <w:rPr>
      <w:rFonts w:ascii="宋体"/>
      <w:b/>
      <w:kern w:val="0"/>
      <w:sz w:val="28"/>
      <w:szCs w:val="20"/>
    </w:rPr>
  </w:style>
  <w:style w:type="paragraph" w:customStyle="1" w:styleId="196">
    <w:name w:val="表图题"/>
    <w:basedOn w:val="1"/>
    <w:qFormat/>
    <w:uiPriority w:val="0"/>
    <w:pPr>
      <w:spacing w:line="440" w:lineRule="exact"/>
      <w:jc w:val="center"/>
    </w:pPr>
    <w:rPr>
      <w:rFonts w:eastAsia="华文细黑"/>
      <w:b/>
      <w:szCs w:val="28"/>
    </w:rPr>
  </w:style>
  <w:style w:type="paragraph" w:customStyle="1" w:styleId="197">
    <w:name w:val="样式 样式 正文1 + 段前: 0.1 行 + 段前: 0.1 行"/>
    <w:basedOn w:val="1"/>
    <w:qFormat/>
    <w:uiPriority w:val="0"/>
    <w:pPr>
      <w:snapToGrid w:val="0"/>
      <w:spacing w:beforeLines="10" w:line="440" w:lineRule="atLeast"/>
      <w:ind w:firstLine="567"/>
    </w:pPr>
    <w:rPr>
      <w:rFonts w:cs="宋体"/>
      <w:sz w:val="24"/>
      <w:szCs w:val="20"/>
    </w:rPr>
  </w:style>
  <w:style w:type="paragraph" w:customStyle="1" w:styleId="198">
    <w:name w:val="xl27"/>
    <w:basedOn w:val="1"/>
    <w:qFormat/>
    <w:uiPriority w:val="0"/>
    <w:pPr>
      <w:widowControl/>
      <w:pBdr>
        <w:bottom w:val="single" w:color="auto" w:sz="4" w:space="0"/>
        <w:right w:val="single" w:color="auto" w:sz="4" w:space="0"/>
      </w:pBdr>
      <w:spacing w:before="100" w:beforeAutospacing="1" w:after="100" w:afterAutospacing="1"/>
      <w:jc w:val="center"/>
    </w:pPr>
    <w:rPr>
      <w:rFonts w:hint="eastAsia" w:ascii="仿宋_GB2312" w:hAnsi="Arial Unicode MS"/>
      <w:kern w:val="0"/>
      <w:szCs w:val="21"/>
    </w:rPr>
  </w:style>
  <w:style w:type="paragraph" w:customStyle="1" w:styleId="199">
    <w:name w:val="gao"/>
    <w:basedOn w:val="1"/>
    <w:qFormat/>
    <w:uiPriority w:val="0"/>
    <w:pPr>
      <w:autoSpaceDE w:val="0"/>
      <w:autoSpaceDN w:val="0"/>
      <w:adjustRightInd w:val="0"/>
      <w:spacing w:line="360" w:lineRule="auto"/>
    </w:pPr>
    <w:rPr>
      <w:rFonts w:ascii="宋体"/>
      <w:spacing w:val="-20"/>
      <w:kern w:val="0"/>
      <w:sz w:val="28"/>
    </w:rPr>
  </w:style>
  <w:style w:type="paragraph" w:customStyle="1" w:styleId="200">
    <w:name w:val="Char Char Char Char Char Char1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201">
    <w:name w:val="xl3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Arial Unicode MS" w:hAnsi="Arial Unicode MS"/>
      <w:kern w:val="0"/>
      <w:sz w:val="22"/>
      <w:szCs w:val="22"/>
    </w:rPr>
  </w:style>
  <w:style w:type="paragraph" w:customStyle="1" w:styleId="202">
    <w:name w:val="_Style 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3">
    <w:name w:val="表格下方正文"/>
    <w:basedOn w:val="1"/>
    <w:qFormat/>
    <w:uiPriority w:val="0"/>
    <w:pPr>
      <w:spacing w:before="400" w:line="460" w:lineRule="exact"/>
      <w:ind w:firstLine="200" w:firstLineChars="200"/>
    </w:pPr>
    <w:rPr>
      <w:rFonts w:eastAsia="仿宋_GB2312"/>
      <w:sz w:val="24"/>
      <w:szCs w:val="20"/>
    </w:rPr>
  </w:style>
  <w:style w:type="paragraph" w:customStyle="1" w:styleId="204">
    <w:name w:val="正文2 New"/>
    <w:basedOn w:val="1"/>
    <w:qFormat/>
    <w:uiPriority w:val="0"/>
    <w:pPr>
      <w:adjustRightInd w:val="0"/>
      <w:snapToGrid w:val="0"/>
      <w:spacing w:line="440" w:lineRule="atLeast"/>
      <w:ind w:firstLine="567"/>
    </w:pPr>
    <w:rPr>
      <w:sz w:val="24"/>
      <w:szCs w:val="20"/>
    </w:rPr>
  </w:style>
  <w:style w:type="paragraph" w:customStyle="1" w:styleId="205">
    <w:name w:val="reader-word-layer reader-word-s1-4"/>
    <w:basedOn w:val="1"/>
    <w:qFormat/>
    <w:uiPriority w:val="0"/>
    <w:pPr>
      <w:widowControl/>
      <w:spacing w:before="100" w:beforeAutospacing="1" w:after="100" w:afterAutospacing="1"/>
      <w:jc w:val="left"/>
    </w:pPr>
    <w:rPr>
      <w:rFonts w:ascii="宋体" w:hAnsi="宋体" w:cs="宋体"/>
      <w:kern w:val="0"/>
      <w:sz w:val="24"/>
    </w:rPr>
  </w:style>
  <w:style w:type="paragraph" w:customStyle="1" w:styleId="206">
    <w:name w:val="xl44"/>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eastAsia="Arial Unicode MS"/>
      <w:color w:val="000000"/>
      <w:kern w:val="0"/>
      <w:szCs w:val="21"/>
    </w:rPr>
  </w:style>
  <w:style w:type="paragraph" w:customStyle="1" w:styleId="207">
    <w:name w:val="五号表格"/>
    <w:basedOn w:val="1"/>
    <w:qFormat/>
    <w:uiPriority w:val="0"/>
    <w:pPr>
      <w:spacing w:line="360" w:lineRule="auto"/>
      <w:jc w:val="center"/>
    </w:pPr>
    <w:rPr>
      <w:kern w:val="0"/>
      <w:sz w:val="24"/>
      <w:szCs w:val="20"/>
    </w:rPr>
  </w:style>
  <w:style w:type="paragraph" w:customStyle="1" w:styleId="208">
    <w:name w:val="p16"/>
    <w:basedOn w:val="1"/>
    <w:qFormat/>
    <w:uiPriority w:val="0"/>
    <w:pPr>
      <w:widowControl/>
    </w:pPr>
    <w:rPr>
      <w:rFonts w:ascii="宋体" w:hAnsi="宋体" w:cs="宋体"/>
      <w:kern w:val="0"/>
      <w:szCs w:val="21"/>
    </w:rPr>
  </w:style>
  <w:style w:type="paragraph" w:customStyle="1" w:styleId="209">
    <w:name w:val="Char Char Char Char Char Char2 Char Char Char Char"/>
    <w:basedOn w:val="1"/>
    <w:qFormat/>
    <w:uiPriority w:val="0"/>
  </w:style>
  <w:style w:type="paragraph" w:customStyle="1" w:styleId="210">
    <w:name w:val="正文新 Char"/>
    <w:basedOn w:val="1"/>
    <w:qFormat/>
    <w:uiPriority w:val="0"/>
    <w:pPr>
      <w:spacing w:line="360" w:lineRule="auto"/>
      <w:ind w:firstLine="480" w:firstLineChars="200"/>
    </w:pPr>
    <w:rPr>
      <w:sz w:val="24"/>
      <w:szCs w:val="20"/>
    </w:rPr>
  </w:style>
  <w:style w:type="paragraph" w:customStyle="1" w:styleId="211">
    <w:name w:val="Char Char1 Char Char Char Char Char Char Char Char Char Char Char Char Char Char Char Char Char Char Char Char1 Char"/>
    <w:basedOn w:val="1"/>
    <w:qFormat/>
    <w:uiPriority w:val="0"/>
    <w:pPr>
      <w:spacing w:line="360" w:lineRule="auto"/>
      <w:ind w:firstLine="200" w:firstLineChars="200"/>
    </w:pPr>
    <w:rPr>
      <w:rFonts w:ascii="宋体" w:hAnsi="宋体" w:cs="宋体"/>
      <w:sz w:val="24"/>
    </w:rPr>
  </w:style>
  <w:style w:type="paragraph" w:customStyle="1" w:styleId="212">
    <w:name w:val="默认段落字体 Para Char"/>
    <w:basedOn w:val="1"/>
    <w:qFormat/>
    <w:uiPriority w:val="0"/>
    <w:pPr>
      <w:spacing w:line="360" w:lineRule="auto"/>
      <w:ind w:firstLine="200" w:firstLineChars="200"/>
    </w:pPr>
    <w:rPr>
      <w:rFonts w:ascii="宋体" w:hAnsi="宋体" w:cs="宋体"/>
      <w:sz w:val="24"/>
    </w:rPr>
  </w:style>
  <w:style w:type="paragraph" w:customStyle="1" w:styleId="213">
    <w:name w:val="xl26"/>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214">
    <w:name w:val="MTDisplayEquation"/>
    <w:basedOn w:val="1"/>
    <w:next w:val="1"/>
    <w:qFormat/>
    <w:uiPriority w:val="0"/>
    <w:pPr>
      <w:tabs>
        <w:tab w:val="center" w:pos="4160"/>
        <w:tab w:val="right" w:pos="8300"/>
      </w:tabs>
      <w:spacing w:line="440" w:lineRule="exact"/>
      <w:ind w:firstLine="200" w:firstLineChars="200"/>
    </w:pPr>
    <w:rPr>
      <w:rFonts w:eastAsia="仿宋_GB2312"/>
      <w:bCs/>
      <w:sz w:val="32"/>
    </w:rPr>
  </w:style>
  <w:style w:type="paragraph" w:customStyle="1" w:styleId="215">
    <w:name w:val="表格字体"/>
    <w:basedOn w:val="1"/>
    <w:next w:val="98"/>
    <w:qFormat/>
    <w:uiPriority w:val="0"/>
    <w:pPr>
      <w:spacing w:line="360" w:lineRule="exact"/>
    </w:pPr>
    <w:rPr>
      <w:rFonts w:ascii="宋体" w:hAnsi="宋体"/>
      <w:szCs w:val="21"/>
    </w:rPr>
  </w:style>
  <w:style w:type="paragraph" w:customStyle="1" w:styleId="216">
    <w:name w:val="标题001"/>
    <w:basedOn w:val="1"/>
    <w:qFormat/>
    <w:uiPriority w:val="0"/>
    <w:pPr>
      <w:spacing w:before="60" w:line="460" w:lineRule="exact"/>
      <w:outlineLvl w:val="0"/>
    </w:pPr>
    <w:rPr>
      <w:b/>
      <w:sz w:val="32"/>
      <w:szCs w:val="20"/>
    </w:rPr>
  </w:style>
  <w:style w:type="paragraph" w:customStyle="1" w:styleId="217">
    <w:name w:val="样式1"/>
    <w:basedOn w:val="19"/>
    <w:link w:val="278"/>
    <w:qFormat/>
    <w:uiPriority w:val="0"/>
    <w:pPr>
      <w:spacing w:before="60" w:line="460" w:lineRule="exact"/>
      <w:ind w:firstLine="200" w:firstLineChars="200"/>
      <w:jc w:val="both"/>
    </w:pPr>
    <w:rPr>
      <w:rFonts w:eastAsia="宋体"/>
      <w:sz w:val="24"/>
      <w:szCs w:val="20"/>
    </w:rPr>
  </w:style>
  <w:style w:type="paragraph" w:customStyle="1" w:styleId="218">
    <w:name w:val="默认段落字体 Para Char Char Char Char Char Char Char Char Char Char"/>
    <w:basedOn w:val="6"/>
    <w:qFormat/>
    <w:uiPriority w:val="0"/>
    <w:pPr>
      <w:keepLines/>
      <w:tabs>
        <w:tab w:val="left" w:pos="360"/>
        <w:tab w:val="left" w:pos="900"/>
      </w:tabs>
      <w:snapToGrid w:val="0"/>
      <w:spacing w:before="120" w:after="120" w:line="360" w:lineRule="auto"/>
      <w:ind w:left="542" w:leftChars="-12" w:firstLine="200" w:firstLineChars="200"/>
      <w:jc w:val="left"/>
    </w:pPr>
    <w:rPr>
      <w:rFonts w:eastAsia="黑体"/>
      <w:bCs w:val="0"/>
      <w:snapToGrid w:val="0"/>
      <w:sz w:val="24"/>
      <w:szCs w:val="24"/>
    </w:rPr>
  </w:style>
  <w:style w:type="paragraph" w:customStyle="1" w:styleId="219">
    <w:name w:val="Table Paragraph"/>
    <w:basedOn w:val="1"/>
    <w:qFormat/>
    <w:uiPriority w:val="0"/>
    <w:pPr>
      <w:jc w:val="center"/>
    </w:pPr>
    <w:rPr>
      <w:rFonts w:ascii="宋体" w:hAnsi="宋体" w:cs="宋体"/>
      <w:kern w:val="0"/>
      <w:sz w:val="22"/>
      <w:szCs w:val="22"/>
    </w:rPr>
  </w:style>
  <w:style w:type="paragraph" w:customStyle="1" w:styleId="220">
    <w:name w:val="Char Char"/>
    <w:basedOn w:val="1"/>
    <w:semiHidden/>
    <w:qFormat/>
    <w:uiPriority w:val="0"/>
    <w:pPr>
      <w:tabs>
        <w:tab w:val="left" w:pos="426"/>
      </w:tabs>
      <w:ind w:left="426" w:hanging="420"/>
    </w:pPr>
    <w:rPr>
      <w:sz w:val="24"/>
    </w:rPr>
  </w:style>
  <w:style w:type="paragraph" w:customStyle="1" w:styleId="221">
    <w:name w:val="表格文字"/>
    <w:basedOn w:val="1"/>
    <w:qFormat/>
    <w:uiPriority w:val="0"/>
    <w:pPr>
      <w:spacing w:line="400" w:lineRule="exact"/>
    </w:pPr>
    <w:rPr>
      <w:rFonts w:ascii="宋体" w:hAnsi="宋体"/>
    </w:rPr>
  </w:style>
  <w:style w:type="paragraph" w:customStyle="1" w:styleId="222">
    <w:name w:val="xl33"/>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kern w:val="0"/>
      <w:sz w:val="24"/>
      <w:szCs w:val="20"/>
    </w:rPr>
  </w:style>
  <w:style w:type="paragraph" w:customStyle="1" w:styleId="223">
    <w:name w:val="reader-word-layer reader-word-s1-7"/>
    <w:basedOn w:val="1"/>
    <w:qFormat/>
    <w:uiPriority w:val="0"/>
    <w:pPr>
      <w:widowControl/>
      <w:spacing w:before="100" w:beforeAutospacing="1" w:after="100" w:afterAutospacing="1"/>
      <w:jc w:val="left"/>
    </w:pPr>
    <w:rPr>
      <w:rFonts w:ascii="宋体" w:hAnsi="宋体" w:cs="宋体"/>
      <w:kern w:val="0"/>
      <w:sz w:val="24"/>
    </w:rPr>
  </w:style>
  <w:style w:type="paragraph" w:customStyle="1" w:styleId="224">
    <w:name w:val="正文3"/>
    <w:qFormat/>
    <w:uiPriority w:val="0"/>
    <w:pPr>
      <w:jc w:val="both"/>
    </w:pPr>
    <w:rPr>
      <w:rFonts w:ascii="Times New Roman" w:hAnsi="Times New Roman" w:eastAsia="宋体" w:cs="Times New Roman"/>
      <w:kern w:val="2"/>
      <w:sz w:val="21"/>
      <w:szCs w:val="21"/>
      <w:lang w:val="en-US" w:eastAsia="zh-CN" w:bidi="ar-SA"/>
    </w:rPr>
  </w:style>
  <w:style w:type="paragraph" w:customStyle="1" w:styleId="225">
    <w:name w:val="正文首行缩进2个字"/>
    <w:basedOn w:val="1"/>
    <w:qFormat/>
    <w:uiPriority w:val="0"/>
    <w:pPr>
      <w:spacing w:line="360" w:lineRule="auto"/>
      <w:ind w:firstLine="480" w:firstLineChars="200"/>
    </w:pPr>
    <w:rPr>
      <w:kern w:val="0"/>
      <w:sz w:val="24"/>
    </w:rPr>
  </w:style>
  <w:style w:type="paragraph" w:customStyle="1" w:styleId="226">
    <w:name w:val="标1"/>
    <w:basedOn w:val="1"/>
    <w:qFormat/>
    <w:uiPriority w:val="0"/>
    <w:pPr>
      <w:spacing w:before="60" w:line="460" w:lineRule="exact"/>
      <w:outlineLvl w:val="0"/>
    </w:pPr>
    <w:rPr>
      <w:b/>
      <w:sz w:val="32"/>
      <w:szCs w:val="20"/>
    </w:rPr>
  </w:style>
  <w:style w:type="paragraph" w:customStyle="1" w:styleId="227">
    <w:name w:val="xl38"/>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pPr>
    <w:rPr>
      <w:rFonts w:ascii="Arial Unicode MS" w:hAnsi="Arial Unicode MS"/>
      <w:kern w:val="0"/>
      <w:sz w:val="22"/>
      <w:szCs w:val="22"/>
    </w:rPr>
  </w:style>
  <w:style w:type="paragraph" w:customStyle="1" w:styleId="228">
    <w:name w:val="reader-word-layer reader-word-s1-21"/>
    <w:basedOn w:val="1"/>
    <w:qFormat/>
    <w:uiPriority w:val="0"/>
    <w:pPr>
      <w:widowControl/>
      <w:spacing w:before="100" w:beforeAutospacing="1" w:after="100" w:afterAutospacing="1"/>
      <w:jc w:val="left"/>
    </w:pPr>
    <w:rPr>
      <w:rFonts w:ascii="宋体" w:hAnsi="宋体" w:cs="宋体"/>
      <w:kern w:val="0"/>
      <w:sz w:val="24"/>
    </w:rPr>
  </w:style>
  <w:style w:type="paragraph" w:customStyle="1" w:styleId="229">
    <w:name w:val="表1"/>
    <w:basedOn w:val="1"/>
    <w:next w:val="1"/>
    <w:qFormat/>
    <w:uiPriority w:val="0"/>
    <w:pPr>
      <w:spacing w:line="300" w:lineRule="auto"/>
      <w:ind w:left="900" w:leftChars="200" w:hanging="480" w:hangingChars="200"/>
      <w:jc w:val="center"/>
    </w:pPr>
    <w:rPr>
      <w:sz w:val="24"/>
    </w:rPr>
  </w:style>
  <w:style w:type="paragraph" w:customStyle="1" w:styleId="230">
    <w:name w:val="表格标题-都"/>
    <w:basedOn w:val="1"/>
    <w:qFormat/>
    <w:uiPriority w:val="0"/>
    <w:pPr>
      <w:widowControl/>
      <w:tabs>
        <w:tab w:val="left" w:pos="0"/>
      </w:tabs>
      <w:snapToGrid w:val="0"/>
      <w:spacing w:line="440" w:lineRule="exact"/>
      <w:jc w:val="center"/>
    </w:pPr>
    <w:rPr>
      <w:rFonts w:eastAsia="黑体" w:cs="宋体"/>
      <w:b/>
      <w:snapToGrid w:val="0"/>
      <w:kern w:val="0"/>
    </w:rPr>
  </w:style>
  <w:style w:type="paragraph" w:customStyle="1" w:styleId="231">
    <w:name w:val="Char Char1 Char Char Char Char Char Char Char Char Char Char Char Char Char Char Char Char Char Char Char Char1 Char1"/>
    <w:basedOn w:val="1"/>
    <w:qFormat/>
    <w:uiPriority w:val="0"/>
    <w:pPr>
      <w:spacing w:line="360" w:lineRule="auto"/>
      <w:ind w:firstLine="200" w:firstLineChars="200"/>
    </w:pPr>
    <w:rPr>
      <w:rFonts w:ascii="宋体" w:hAnsi="宋体" w:cs="宋体"/>
      <w:sz w:val="24"/>
    </w:rPr>
  </w:style>
  <w:style w:type="paragraph" w:customStyle="1" w:styleId="232">
    <w:name w:val="pic-info"/>
    <w:basedOn w:val="1"/>
    <w:qFormat/>
    <w:uiPriority w:val="0"/>
    <w:pPr>
      <w:widowControl/>
      <w:spacing w:before="100" w:beforeAutospacing="1" w:after="100" w:afterAutospacing="1"/>
      <w:jc w:val="left"/>
    </w:pPr>
    <w:rPr>
      <w:rFonts w:ascii="宋体" w:hAnsi="宋体" w:cs="宋体"/>
      <w:kern w:val="0"/>
      <w:sz w:val="24"/>
    </w:rPr>
  </w:style>
  <w:style w:type="paragraph" w:customStyle="1" w:styleId="233">
    <w:name w:val="xl49"/>
    <w:basedOn w:val="1"/>
    <w:qFormat/>
    <w:uiPriority w:val="0"/>
    <w:pPr>
      <w:widowControl/>
      <w:pBdr>
        <w:bottom w:val="single" w:color="auto" w:sz="8" w:space="0"/>
      </w:pBdr>
      <w:spacing w:before="100" w:beforeAutospacing="1" w:after="100" w:afterAutospacing="1"/>
      <w:jc w:val="center"/>
    </w:pPr>
    <w:rPr>
      <w:rFonts w:ascii="宋体" w:hAnsi="宋体"/>
      <w:kern w:val="0"/>
      <w:sz w:val="24"/>
    </w:rPr>
  </w:style>
  <w:style w:type="paragraph" w:customStyle="1" w:styleId="234">
    <w:name w:val="表格头1"/>
    <w:basedOn w:val="1"/>
    <w:qFormat/>
    <w:uiPriority w:val="0"/>
    <w:pPr>
      <w:spacing w:before="60" w:line="360" w:lineRule="atLeast"/>
      <w:jc w:val="center"/>
    </w:pPr>
    <w:rPr>
      <w:b/>
      <w:bCs/>
      <w:color w:val="000000"/>
      <w:szCs w:val="21"/>
    </w:rPr>
  </w:style>
  <w:style w:type="paragraph" w:customStyle="1" w:styleId="235">
    <w:name w:val="样式21"/>
    <w:basedOn w:val="1"/>
    <w:qFormat/>
    <w:uiPriority w:val="0"/>
    <w:pPr>
      <w:spacing w:line="500" w:lineRule="exact"/>
      <w:ind w:firstLine="482" w:firstLineChars="200"/>
      <w:outlineLvl w:val="2"/>
    </w:pPr>
    <w:rPr>
      <w:b/>
    </w:rPr>
  </w:style>
  <w:style w:type="paragraph" w:customStyle="1" w:styleId="236">
    <w:name w:val="纯文本2"/>
    <w:basedOn w:val="1"/>
    <w:qFormat/>
    <w:uiPriority w:val="0"/>
    <w:pPr>
      <w:adjustRightInd w:val="0"/>
      <w:textAlignment w:val="baseline"/>
    </w:pPr>
    <w:rPr>
      <w:rFonts w:ascii="宋体" w:hAnsi="Courier New"/>
      <w:szCs w:val="20"/>
    </w:rPr>
  </w:style>
  <w:style w:type="paragraph" w:customStyle="1" w:styleId="237">
    <w:name w:val="默认段落字体 Para Char Char Char Char"/>
    <w:basedOn w:val="1"/>
    <w:qFormat/>
    <w:uiPriority w:val="0"/>
    <w:rPr>
      <w:sz w:val="24"/>
    </w:rPr>
  </w:style>
  <w:style w:type="paragraph" w:customStyle="1" w:styleId="238">
    <w:name w:val="正文（首行缩进）"/>
    <w:basedOn w:val="19"/>
    <w:qFormat/>
    <w:uiPriority w:val="0"/>
    <w:pPr>
      <w:spacing w:line="300" w:lineRule="auto"/>
      <w:ind w:firstLine="200" w:firstLineChars="200"/>
      <w:jc w:val="both"/>
    </w:pPr>
    <w:rPr>
      <w:rFonts w:eastAsia="宋体"/>
      <w:kern w:val="0"/>
      <w:sz w:val="21"/>
    </w:rPr>
  </w:style>
  <w:style w:type="paragraph" w:customStyle="1" w:styleId="239">
    <w:name w:val="标题3.5"/>
    <w:basedOn w:val="1"/>
    <w:qFormat/>
    <w:uiPriority w:val="0"/>
    <w:rPr>
      <w:rFonts w:ascii="Arial" w:hAnsi="Arial" w:eastAsia="仿宋_GB2312"/>
      <w:sz w:val="24"/>
    </w:rPr>
  </w:style>
  <w:style w:type="paragraph" w:customStyle="1" w:styleId="240">
    <w:name w:val="居中正文"/>
    <w:basedOn w:val="18"/>
    <w:qFormat/>
    <w:uiPriority w:val="0"/>
    <w:pPr>
      <w:ind w:firstLine="0"/>
      <w:jc w:val="center"/>
    </w:pPr>
  </w:style>
  <w:style w:type="paragraph" w:customStyle="1" w:styleId="241">
    <w:name w:val="Char1"/>
    <w:basedOn w:val="1"/>
    <w:qFormat/>
    <w:uiPriority w:val="0"/>
    <w:pPr>
      <w:spacing w:line="360" w:lineRule="auto"/>
      <w:ind w:firstLine="200" w:firstLineChars="200"/>
    </w:pPr>
    <w:rPr>
      <w:rFonts w:ascii="宋体" w:hAnsi="宋体" w:cs="宋体"/>
      <w:sz w:val="24"/>
    </w:rPr>
  </w:style>
  <w:style w:type="paragraph" w:customStyle="1" w:styleId="242">
    <w:name w:val="一级标题"/>
    <w:basedOn w:val="1"/>
    <w:qFormat/>
    <w:uiPriority w:val="0"/>
    <w:pPr>
      <w:spacing w:before="60" w:line="460" w:lineRule="exact"/>
      <w:outlineLvl w:val="0"/>
    </w:pPr>
    <w:rPr>
      <w:b/>
      <w:sz w:val="32"/>
    </w:rPr>
  </w:style>
  <w:style w:type="paragraph" w:customStyle="1" w:styleId="243">
    <w:name w:val="表格001"/>
    <w:basedOn w:val="1"/>
    <w:qFormat/>
    <w:uiPriority w:val="0"/>
    <w:pPr>
      <w:spacing w:line="360" w:lineRule="exact"/>
      <w:jc w:val="center"/>
    </w:pPr>
    <w:rPr>
      <w:kern w:val="0"/>
      <w:szCs w:val="20"/>
    </w:rPr>
  </w:style>
  <w:style w:type="paragraph" w:customStyle="1" w:styleId="244">
    <w:name w:val="标题02"/>
    <w:basedOn w:val="1"/>
    <w:next w:val="1"/>
    <w:qFormat/>
    <w:uiPriority w:val="0"/>
    <w:pPr>
      <w:snapToGrid w:val="0"/>
      <w:spacing w:line="440" w:lineRule="atLeast"/>
      <w:outlineLvl w:val="1"/>
    </w:pPr>
    <w:rPr>
      <w:b/>
      <w:sz w:val="24"/>
      <w:szCs w:val="20"/>
    </w:rPr>
  </w:style>
  <w:style w:type="paragraph" w:customStyle="1" w:styleId="245">
    <w:name w:val="Char Char5 Char Char Char Char"/>
    <w:basedOn w:val="33"/>
    <w:next w:val="1"/>
    <w:qFormat/>
    <w:uiPriority w:val="0"/>
    <w:pPr>
      <w:spacing w:before="60" w:line="460" w:lineRule="exact"/>
    </w:pPr>
    <w:rPr>
      <w:rFonts w:ascii="Times New Roman" w:hAnsi="Times New Roman" w:eastAsia="宋体"/>
      <w:b w:val="0"/>
    </w:rPr>
  </w:style>
  <w:style w:type="paragraph" w:customStyle="1" w:styleId="246">
    <w:name w:val="表格2"/>
    <w:basedOn w:val="1"/>
    <w:qFormat/>
    <w:uiPriority w:val="0"/>
    <w:pPr>
      <w:spacing w:line="360" w:lineRule="atLeast"/>
      <w:jc w:val="center"/>
    </w:pPr>
    <w:rPr>
      <w:szCs w:val="21"/>
    </w:rPr>
  </w:style>
  <w:style w:type="paragraph" w:customStyle="1" w:styleId="247">
    <w:name w:val="表题"/>
    <w:basedOn w:val="1"/>
    <w:qFormat/>
    <w:uiPriority w:val="0"/>
    <w:pPr>
      <w:snapToGrid w:val="0"/>
      <w:jc w:val="center"/>
    </w:pPr>
    <w:rPr>
      <w:rFonts w:eastAsia="黑体"/>
      <w:sz w:val="24"/>
      <w:szCs w:val="20"/>
    </w:rPr>
  </w:style>
  <w:style w:type="paragraph" w:customStyle="1" w:styleId="248">
    <w:name w:val="Char Char Char1 Char"/>
    <w:basedOn w:val="1"/>
    <w:qFormat/>
    <w:uiPriority w:val="0"/>
    <w:pPr>
      <w:adjustRightInd w:val="0"/>
      <w:spacing w:line="360" w:lineRule="auto"/>
    </w:pPr>
  </w:style>
  <w:style w:type="paragraph" w:customStyle="1" w:styleId="249">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50">
    <w:name w:val="2级标题"/>
    <w:basedOn w:val="1"/>
    <w:qFormat/>
    <w:uiPriority w:val="0"/>
    <w:pPr>
      <w:spacing w:before="60" w:line="460" w:lineRule="exact"/>
      <w:outlineLvl w:val="1"/>
    </w:pPr>
    <w:rPr>
      <w:rFonts w:ascii="Arial" w:hAnsi="Arial"/>
      <w:b/>
      <w:sz w:val="28"/>
      <w:szCs w:val="20"/>
    </w:rPr>
  </w:style>
  <w:style w:type="paragraph" w:customStyle="1" w:styleId="251">
    <w:name w:val="xl25"/>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kern w:val="0"/>
      <w:sz w:val="24"/>
      <w:szCs w:val="20"/>
    </w:rPr>
  </w:style>
  <w:style w:type="paragraph" w:customStyle="1" w:styleId="252">
    <w:name w:val="批注框文本1"/>
    <w:basedOn w:val="1"/>
    <w:semiHidden/>
    <w:qFormat/>
    <w:uiPriority w:val="0"/>
    <w:rPr>
      <w:sz w:val="16"/>
      <w:szCs w:val="16"/>
    </w:rPr>
  </w:style>
  <w:style w:type="paragraph" w:customStyle="1" w:styleId="253">
    <w:name w:val="opsom1"/>
    <w:basedOn w:val="23"/>
    <w:qFormat/>
    <w:uiPriority w:val="0"/>
    <w:pPr>
      <w:widowControl/>
      <w:spacing w:line="360" w:lineRule="auto"/>
      <w:ind w:left="284" w:hanging="284" w:firstLineChars="0"/>
      <w:jc w:val="left"/>
    </w:pPr>
    <w:rPr>
      <w:rFonts w:ascii="Arial" w:hAnsi="Arial" w:eastAsia="Times New Roman"/>
      <w:sz w:val="22"/>
      <w:lang w:val="nl" w:eastAsia="en-US"/>
    </w:rPr>
  </w:style>
  <w:style w:type="paragraph" w:customStyle="1" w:styleId="254">
    <w:name w:val="样式 表头 + 段前: 0.5 行 段后: 0.5 行"/>
    <w:basedOn w:val="1"/>
    <w:qFormat/>
    <w:uiPriority w:val="0"/>
    <w:pPr>
      <w:autoSpaceDE w:val="0"/>
      <w:autoSpaceDN w:val="0"/>
      <w:adjustRightInd w:val="0"/>
      <w:spacing w:before="100" w:beforeAutospacing="1" w:after="100" w:afterAutospacing="1" w:line="480" w:lineRule="exact"/>
      <w:jc w:val="center"/>
    </w:pPr>
    <w:rPr>
      <w:b/>
      <w:bCs/>
      <w:sz w:val="24"/>
      <w:szCs w:val="20"/>
      <w:lang w:val="zh-CN"/>
    </w:rPr>
  </w:style>
  <w:style w:type="paragraph" w:customStyle="1" w:styleId="255">
    <w:name w:val="reader-word-layer reader-word-s1-18"/>
    <w:basedOn w:val="1"/>
    <w:qFormat/>
    <w:uiPriority w:val="0"/>
    <w:pPr>
      <w:widowControl/>
      <w:spacing w:before="100" w:beforeAutospacing="1" w:after="100" w:afterAutospacing="1"/>
      <w:jc w:val="left"/>
    </w:pPr>
    <w:rPr>
      <w:rFonts w:ascii="宋体" w:hAnsi="宋体" w:cs="宋体"/>
      <w:kern w:val="0"/>
      <w:sz w:val="24"/>
    </w:rPr>
  </w:style>
  <w:style w:type="paragraph" w:customStyle="1" w:styleId="256">
    <w:name w:val="表头"/>
    <w:basedOn w:val="1"/>
    <w:qFormat/>
    <w:uiPriority w:val="0"/>
    <w:pPr>
      <w:ind w:firstLine="480" w:firstLineChars="200"/>
      <w:jc w:val="center"/>
    </w:pPr>
    <w:rPr>
      <w:rFonts w:ascii="黑体" w:eastAsia="黑体"/>
      <w:sz w:val="24"/>
    </w:rPr>
  </w:style>
  <w:style w:type="paragraph" w:customStyle="1" w:styleId="257">
    <w:name w:val="表格1"/>
    <w:basedOn w:val="1"/>
    <w:next w:val="1"/>
    <w:qFormat/>
    <w:uiPriority w:val="0"/>
    <w:pPr>
      <w:topLinePunct/>
      <w:autoSpaceDE w:val="0"/>
      <w:autoSpaceDN w:val="0"/>
      <w:adjustRightInd w:val="0"/>
      <w:jc w:val="center"/>
      <w:textAlignment w:val="baseline"/>
    </w:pPr>
    <w:rPr>
      <w:rFonts w:ascii="宋体" w:hAnsi="Impact"/>
      <w:kern w:val="24"/>
      <w:sz w:val="28"/>
      <w:szCs w:val="20"/>
    </w:rPr>
  </w:style>
  <w:style w:type="paragraph" w:customStyle="1" w:styleId="258">
    <w:name w:val="页面标题3"/>
    <w:basedOn w:val="1"/>
    <w:qFormat/>
    <w:uiPriority w:val="0"/>
    <w:pPr>
      <w:tabs>
        <w:tab w:val="left" w:pos="3190"/>
        <w:tab w:val="left" w:pos="8721"/>
      </w:tabs>
      <w:adjustRightInd w:val="0"/>
      <w:spacing w:line="360" w:lineRule="auto"/>
      <w:ind w:firstLine="3503" w:firstLineChars="1250"/>
      <w:jc w:val="left"/>
      <w:textAlignment w:val="baseline"/>
    </w:pPr>
    <w:rPr>
      <w:b/>
      <w:color w:val="000000"/>
      <w:kern w:val="0"/>
      <w:sz w:val="28"/>
      <w:szCs w:val="30"/>
    </w:rPr>
  </w:style>
  <w:style w:type="paragraph" w:customStyle="1" w:styleId="259">
    <w:name w:val="Char Char Char Char Char Char Char Char Char Char"/>
    <w:basedOn w:val="1"/>
    <w:qFormat/>
    <w:uiPriority w:val="0"/>
    <w:pPr>
      <w:spacing w:line="360" w:lineRule="auto"/>
      <w:ind w:firstLine="200" w:firstLineChars="200"/>
    </w:pPr>
    <w:rPr>
      <w:rFonts w:ascii="宋体" w:hAnsi="宋体" w:cs="宋体"/>
      <w:sz w:val="24"/>
    </w:rPr>
  </w:style>
  <w:style w:type="paragraph" w:customStyle="1" w:styleId="260">
    <w:name w:val="注释"/>
    <w:basedOn w:val="1"/>
    <w:qFormat/>
    <w:uiPriority w:val="0"/>
    <w:pPr>
      <w:adjustRightInd w:val="0"/>
      <w:snapToGrid w:val="0"/>
      <w:spacing w:line="360" w:lineRule="exact"/>
    </w:pPr>
  </w:style>
  <w:style w:type="paragraph" w:customStyle="1" w:styleId="261">
    <w:name w:val="表格04"/>
    <w:basedOn w:val="1"/>
    <w:qFormat/>
    <w:uiPriority w:val="0"/>
    <w:pPr>
      <w:adjustRightInd w:val="0"/>
      <w:spacing w:line="360" w:lineRule="exact"/>
      <w:jc w:val="center"/>
      <w:textAlignment w:val="baseline"/>
    </w:pPr>
    <w:rPr>
      <w:snapToGrid w:val="0"/>
      <w:spacing w:val="-2"/>
      <w:kern w:val="0"/>
      <w:sz w:val="18"/>
      <w:szCs w:val="18"/>
    </w:rPr>
  </w:style>
  <w:style w:type="paragraph" w:customStyle="1" w:styleId="262">
    <w:name w:val="二级标题"/>
    <w:basedOn w:val="1"/>
    <w:qFormat/>
    <w:uiPriority w:val="0"/>
    <w:pPr>
      <w:spacing w:before="60" w:line="460" w:lineRule="exact"/>
      <w:outlineLvl w:val="1"/>
    </w:pPr>
    <w:rPr>
      <w:b/>
      <w:sz w:val="28"/>
      <w:szCs w:val="20"/>
    </w:rPr>
  </w:style>
  <w:style w:type="paragraph" w:customStyle="1" w:styleId="263">
    <w:name w:val="Char Char Char Char Char Char Char Char Char Char Char Char1 Char Char Char Char"/>
    <w:basedOn w:val="1"/>
    <w:qFormat/>
    <w:uiPriority w:val="0"/>
    <w:pPr>
      <w:spacing w:line="360" w:lineRule="auto"/>
      <w:ind w:firstLine="200" w:firstLineChars="200"/>
    </w:pPr>
    <w:rPr>
      <w:rFonts w:ascii="宋体" w:hAnsi="宋体" w:cs="宋体"/>
      <w:sz w:val="24"/>
    </w:rPr>
  </w:style>
  <w:style w:type="paragraph" w:customStyle="1" w:styleId="264">
    <w:name w:val="小四表格"/>
    <w:basedOn w:val="1"/>
    <w:qFormat/>
    <w:uiPriority w:val="0"/>
    <w:pPr>
      <w:snapToGrid w:val="0"/>
      <w:jc w:val="center"/>
    </w:pPr>
    <w:rPr>
      <w:kern w:val="0"/>
      <w:sz w:val="24"/>
      <w:szCs w:val="20"/>
    </w:rPr>
  </w:style>
  <w:style w:type="paragraph" w:customStyle="1" w:styleId="265">
    <w:name w:val="reader-word-layer reader-word-s2-1"/>
    <w:basedOn w:val="1"/>
    <w:qFormat/>
    <w:uiPriority w:val="0"/>
    <w:pPr>
      <w:widowControl/>
      <w:spacing w:before="100" w:beforeAutospacing="1" w:after="100" w:afterAutospacing="1"/>
      <w:jc w:val="left"/>
    </w:pPr>
    <w:rPr>
      <w:rFonts w:ascii="宋体" w:hAnsi="宋体" w:cs="宋体"/>
      <w:kern w:val="0"/>
      <w:sz w:val="24"/>
    </w:rPr>
  </w:style>
  <w:style w:type="paragraph" w:customStyle="1" w:styleId="266">
    <w:name w:val="_Style 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67">
    <w:name w:val="表格题注"/>
    <w:basedOn w:val="1"/>
    <w:qFormat/>
    <w:uiPriority w:val="0"/>
    <w:pPr>
      <w:adjustRightInd w:val="0"/>
      <w:spacing w:line="360" w:lineRule="auto"/>
      <w:jc w:val="center"/>
      <w:textAlignment w:val="baseline"/>
    </w:pPr>
    <w:rPr>
      <w:rFonts w:hAnsi="宋体"/>
      <w:snapToGrid w:val="0"/>
      <w:kern w:val="24"/>
      <w:sz w:val="24"/>
    </w:rPr>
  </w:style>
  <w:style w:type="paragraph" w:customStyle="1" w:styleId="268">
    <w:name w:val="List Paragraph"/>
    <w:basedOn w:val="1"/>
    <w:qFormat/>
    <w:uiPriority w:val="34"/>
    <w:pPr>
      <w:ind w:firstLine="420" w:firstLineChars="200"/>
    </w:pPr>
  </w:style>
  <w:style w:type="paragraph" w:customStyle="1" w:styleId="269">
    <w:name w:val="Char Char Char Char Char Char Char Char Char Char Char Char1 Char Char Char Char Char Char Char Char Char Char Char Char Char Char Char Char Char Char Char"/>
    <w:basedOn w:val="1"/>
    <w:qFormat/>
    <w:uiPriority w:val="0"/>
    <w:pPr>
      <w:spacing w:line="360" w:lineRule="auto"/>
      <w:ind w:firstLine="200" w:firstLineChars="200"/>
    </w:pPr>
    <w:rPr>
      <w:rFonts w:ascii="Calibri" w:hAnsi="Calibri"/>
      <w:szCs w:val="20"/>
    </w:rPr>
  </w:style>
  <w:style w:type="paragraph" w:customStyle="1" w:styleId="270">
    <w:name w:val="reader-word-layer reader-word-s2-49"/>
    <w:basedOn w:val="1"/>
    <w:qFormat/>
    <w:uiPriority w:val="0"/>
    <w:pPr>
      <w:widowControl/>
      <w:spacing w:before="100" w:beforeAutospacing="1" w:after="100" w:afterAutospacing="1"/>
      <w:jc w:val="left"/>
    </w:pPr>
    <w:rPr>
      <w:rFonts w:ascii="宋体" w:hAnsi="宋体" w:cs="宋体"/>
      <w:kern w:val="0"/>
      <w:sz w:val="24"/>
    </w:rPr>
  </w:style>
  <w:style w:type="paragraph" w:customStyle="1" w:styleId="271">
    <w:name w:val="Char Char Char Char Char Char Char Char Char Char1"/>
    <w:basedOn w:val="1"/>
    <w:qFormat/>
    <w:uiPriority w:val="0"/>
    <w:pPr>
      <w:spacing w:line="360" w:lineRule="auto"/>
      <w:ind w:firstLine="200" w:firstLineChars="200"/>
    </w:pPr>
    <w:rPr>
      <w:rFonts w:ascii="宋体" w:hAnsi="宋体" w:cs="宋体"/>
      <w:sz w:val="24"/>
    </w:rPr>
  </w:style>
  <w:style w:type="paragraph" w:customStyle="1" w:styleId="272">
    <w:name w:val="样式 样式 样式 正文首行缩进 2 + 首行缩进:  2 字符 + 首行缩进:  2 字符 + 首行缩进:  2 字符"/>
    <w:basedOn w:val="1"/>
    <w:qFormat/>
    <w:uiPriority w:val="0"/>
    <w:pPr>
      <w:spacing w:line="440" w:lineRule="exact"/>
      <w:ind w:firstLine="200" w:firstLineChars="200"/>
    </w:pPr>
    <w:rPr>
      <w:rFonts w:cs="宋体"/>
      <w:sz w:val="24"/>
      <w:szCs w:val="20"/>
    </w:rPr>
  </w:style>
  <w:style w:type="paragraph" w:customStyle="1" w:styleId="273">
    <w:name w:val="reader-word-layer reader-word-s1-11"/>
    <w:basedOn w:val="1"/>
    <w:qFormat/>
    <w:uiPriority w:val="0"/>
    <w:pPr>
      <w:widowControl/>
      <w:spacing w:before="100" w:beforeAutospacing="1" w:after="100" w:afterAutospacing="1"/>
      <w:jc w:val="left"/>
    </w:pPr>
    <w:rPr>
      <w:rFonts w:ascii="宋体" w:hAnsi="宋体" w:cs="宋体"/>
      <w:kern w:val="0"/>
      <w:sz w:val="24"/>
    </w:rPr>
  </w:style>
  <w:style w:type="paragraph" w:customStyle="1" w:styleId="274">
    <w:name w:val="1"/>
    <w:basedOn w:val="1"/>
    <w:next w:val="30"/>
    <w:qFormat/>
    <w:uiPriority w:val="0"/>
    <w:rPr>
      <w:rFonts w:ascii="Arial Unicode MS" w:hAnsi="@汉鼎简书宋"/>
      <w:szCs w:val="20"/>
    </w:rPr>
  </w:style>
  <w:style w:type="paragraph" w:customStyle="1" w:styleId="275">
    <w:name w:val="xl37"/>
    <w:basedOn w:val="1"/>
    <w:link w:val="276"/>
    <w:qFormat/>
    <w:uiPriority w:val="0"/>
    <w:pPr>
      <w:widowControl/>
      <w:pBdr>
        <w:left w:val="single" w:color="auto" w:sz="4" w:space="0"/>
        <w:right w:val="single" w:color="auto" w:sz="4" w:space="0"/>
      </w:pBdr>
      <w:spacing w:before="100" w:beforeAutospacing="1" w:after="100" w:afterAutospacing="1"/>
      <w:jc w:val="center"/>
    </w:pPr>
    <w:rPr>
      <w:rFonts w:eastAsia="楷体_GB2312"/>
      <w:kern w:val="0"/>
      <w:szCs w:val="21"/>
    </w:rPr>
  </w:style>
  <w:style w:type="character" w:customStyle="1" w:styleId="276">
    <w:name w:val="xl37 Char"/>
    <w:link w:val="275"/>
    <w:qFormat/>
    <w:uiPriority w:val="0"/>
    <w:rPr>
      <w:rFonts w:eastAsia="楷体_GB2312"/>
      <w:sz w:val="21"/>
      <w:szCs w:val="21"/>
    </w:rPr>
  </w:style>
  <w:style w:type="paragraph" w:customStyle="1" w:styleId="277">
    <w:name w:val="正文111"/>
    <w:qFormat/>
    <w:uiPriority w:val="0"/>
    <w:pPr>
      <w:spacing w:line="360" w:lineRule="auto"/>
      <w:ind w:firstLine="200" w:firstLineChars="200"/>
    </w:pPr>
    <w:rPr>
      <w:rFonts w:ascii="Times New Roman" w:hAnsi="Times New Roman" w:eastAsia="宋体" w:cs="宋体"/>
      <w:color w:val="000000"/>
      <w:sz w:val="24"/>
      <w:lang w:val="en-US" w:eastAsia="zh-CN" w:bidi="ar-SA"/>
    </w:rPr>
  </w:style>
  <w:style w:type="character" w:customStyle="1" w:styleId="278">
    <w:name w:val="样式1 Char"/>
    <w:link w:val="217"/>
    <w:qFormat/>
    <w:uiPriority w:val="0"/>
    <w:rPr>
      <w:kern w:val="2"/>
      <w:sz w:val="24"/>
    </w:rPr>
  </w:style>
  <w:style w:type="character" w:customStyle="1" w:styleId="279">
    <w:name w:val="15"/>
    <w:qFormat/>
    <w:uiPriority w:val="0"/>
    <w:rPr>
      <w:rFonts w:hint="default" w:ascii="Times New Roman" w:hAnsi="Times New Roman" w:cs="Times New Roman"/>
      <w:sz w:val="21"/>
      <w:szCs w:val="21"/>
    </w:rPr>
  </w:style>
  <w:style w:type="paragraph" w:customStyle="1" w:styleId="280">
    <w:name w:val="1013"/>
    <w:basedOn w:val="1"/>
    <w:qFormat/>
    <w:uiPriority w:val="0"/>
    <w:pPr>
      <w:spacing w:line="360" w:lineRule="auto"/>
      <w:jc w:val="left"/>
      <w:outlineLvl w:val="2"/>
    </w:pPr>
    <w:rPr>
      <w:rFonts w:ascii="Calibri" w:hAnsi="Calibri"/>
      <w:b/>
      <w:color w:val="000000"/>
      <w:sz w:val="24"/>
    </w:rPr>
  </w:style>
  <w:style w:type="paragraph" w:customStyle="1" w:styleId="281">
    <w:name w:val="No Spacing"/>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82">
    <w:name w:val="_Style 124"/>
    <w:basedOn w:val="1"/>
    <w:qFormat/>
    <w:uiPriority w:val="0"/>
    <w:pPr>
      <w:spacing w:line="360" w:lineRule="auto"/>
      <w:ind w:firstLine="200" w:firstLineChars="200"/>
    </w:pPr>
    <w:rPr>
      <w:rFonts w:ascii="Calibri" w:hAnsi="Calibri"/>
      <w:szCs w:val="20"/>
    </w:rPr>
  </w:style>
  <w:style w:type="paragraph" w:customStyle="1" w:styleId="283">
    <w:name w:val="(1表格"/>
    <w:basedOn w:val="5"/>
    <w:qFormat/>
    <w:uiPriority w:val="0"/>
    <w:pPr>
      <w:keepNext w:val="0"/>
      <w:keepLines w:val="0"/>
      <w:spacing w:before="0" w:after="0" w:line="240" w:lineRule="auto"/>
      <w:jc w:val="center"/>
    </w:pPr>
    <w:rPr>
      <w:rFonts w:ascii="Times New Roman" w:hAnsi="Times New Roman" w:eastAsia="仿宋_GB2312"/>
      <w:color w:val="000000"/>
      <w:sz w:val="21"/>
      <w:szCs w:val="30"/>
    </w:rPr>
  </w:style>
  <w:style w:type="character" w:customStyle="1" w:styleId="284">
    <w:name w:val="font31"/>
    <w:qFormat/>
    <w:uiPriority w:val="0"/>
    <w:rPr>
      <w:rFonts w:hint="eastAsia" w:ascii="宋体" w:hAnsi="宋体" w:eastAsia="宋体" w:cs="宋体"/>
      <w:color w:val="000000"/>
      <w:sz w:val="21"/>
      <w:szCs w:val="21"/>
      <w:u w:val="none"/>
    </w:rPr>
  </w:style>
  <w:style w:type="paragraph" w:customStyle="1" w:styleId="285">
    <w:name w:val="样式6"/>
    <w:basedOn w:val="217"/>
    <w:qFormat/>
    <w:uiPriority w:val="0"/>
    <w:pPr>
      <w:ind w:firstLine="0" w:firstLineChars="0"/>
      <w:jc w:val="center"/>
    </w:pPr>
    <w:rPr>
      <w:rFonts w:ascii="宋体" w:hAnsi="宋体"/>
      <w:sz w:val="21"/>
    </w:rPr>
  </w:style>
  <w:style w:type="paragraph" w:customStyle="1" w:styleId="286">
    <w:name w:val="正文01新"/>
    <w:basedOn w:val="1"/>
    <w:qFormat/>
    <w:uiPriority w:val="0"/>
    <w:pPr>
      <w:adjustRightInd/>
      <w:snapToGrid/>
      <w:spacing w:before="60" w:beforeLines="30" w:line="460" w:lineRule="exact"/>
    </w:pPr>
    <w:rPr>
      <w:rFonts w:eastAsia="宋体"/>
      <w:snapToGrid w:val="0"/>
      <w:kern w:val="0"/>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9.jpeg"/><Relationship Id="rId17" Type="http://schemas.openxmlformats.org/officeDocument/2006/relationships/oleObject" Target="embeddings/oleObject4.bin"/><Relationship Id="rId16" Type="http://schemas.openxmlformats.org/officeDocument/2006/relationships/oleObject" Target="embeddings/oleObject3.bin"/><Relationship Id="rId15" Type="http://schemas.openxmlformats.org/officeDocument/2006/relationships/image" Target="media/image8.wmf"/><Relationship Id="rId14" Type="http://schemas.openxmlformats.org/officeDocument/2006/relationships/oleObject" Target="embeddings/oleObject2.bin"/><Relationship Id="rId13" Type="http://schemas.openxmlformats.org/officeDocument/2006/relationships/image" Target="media/image7.wmf"/><Relationship Id="rId12" Type="http://schemas.openxmlformats.org/officeDocument/2006/relationships/oleObject" Target="embeddings/oleObject1.bin"/><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3073" textRotate="1"/>
    <customShpInfo spid="_x0000_s205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EDB19A-1476-45C7-AA33-AA19089DCE95}">
  <ds:schemaRefs/>
</ds:datastoreItem>
</file>

<file path=docProps/app.xml><?xml version="1.0" encoding="utf-8"?>
<Properties xmlns="http://schemas.openxmlformats.org/officeDocument/2006/extended-properties" xmlns:vt="http://schemas.openxmlformats.org/officeDocument/2006/docPropsVTypes">
  <Template>Normal</Template>
  <Company>zjyj</Company>
  <Pages>50</Pages>
  <Words>5245</Words>
  <Characters>29901</Characters>
  <Lines>249</Lines>
  <Paragraphs>70</Paragraphs>
  <ScaleCrop>false</ScaleCrop>
  <LinksUpToDate>false</LinksUpToDate>
  <CharactersWithSpaces>35076</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2019-07-31T08:30:00Z</dcterms:created>
  <dc:creator>yuan</dc:creator>
  <cp:lastModifiedBy>Administrator</cp:lastModifiedBy>
  <cp:lastPrinted>2020-06-16T06:28:00Z</cp:lastPrinted>
  <dcterms:modified xsi:type="dcterms:W3CDTF">2020-11-27T04:40:10Z</dcterms:modified>
  <dc:title>一、建设项目基本情况</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